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B0CC" w14:textId="5EF88E2E" w:rsidR="00AE4948" w:rsidRPr="00425E74" w:rsidRDefault="00AE4948" w:rsidP="00425E74">
      <w:pPr>
        <w:rPr>
          <w:rFonts w:ascii="Verdana" w:hAnsi="Verdana"/>
          <w:b/>
          <w:sz w:val="20"/>
        </w:rPr>
      </w:pPr>
      <w:r w:rsidRPr="00425E74">
        <w:rPr>
          <w:rFonts w:ascii="Verdana" w:hAnsi="Verdana"/>
          <w:b/>
          <w:sz w:val="20"/>
        </w:rPr>
        <w:t xml:space="preserve">Prot. </w:t>
      </w:r>
      <w:r w:rsidR="00425E74" w:rsidRPr="00425E74">
        <w:rPr>
          <w:rFonts w:ascii="Verdana" w:hAnsi="Verdana"/>
          <w:b/>
          <w:sz w:val="20"/>
        </w:rPr>
        <w:t>n. 0023731 del 26/7/2019</w:t>
      </w:r>
    </w:p>
    <w:p w14:paraId="201C4255" w14:textId="75F5F8A4" w:rsidR="006B0414" w:rsidRDefault="00FC2915" w:rsidP="006B0414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>
        <w:rPr>
          <w:rFonts w:ascii="Verdana" w:hAnsi="Verdana"/>
          <w:b/>
          <w:sz w:val="24"/>
        </w:rPr>
        <w:t>INTERPELLO</w:t>
      </w:r>
    </w:p>
    <w:p w14:paraId="5DA53D86" w14:textId="3CAD9B5A" w:rsidR="00B74A66" w:rsidRDefault="00B74A66" w:rsidP="006B0414">
      <w:pPr>
        <w:jc w:val="center"/>
        <w:rPr>
          <w:rFonts w:ascii="Verdana" w:hAnsi="Verdana"/>
          <w:b/>
          <w:sz w:val="20"/>
        </w:rPr>
      </w:pPr>
      <w:r w:rsidRPr="00796C85">
        <w:rPr>
          <w:rFonts w:ascii="Verdana" w:hAnsi="Verdana"/>
          <w:b/>
          <w:sz w:val="20"/>
        </w:rPr>
        <w:t>CONFERIMENTO DI INCARICHI DIRIGENZIALI DI LIVELLO NON GENERALE</w:t>
      </w:r>
    </w:p>
    <w:p w14:paraId="6B2DAC80" w14:textId="77777777" w:rsidR="00796C85" w:rsidRPr="00796C85" w:rsidRDefault="00796C85" w:rsidP="006B0414">
      <w:pPr>
        <w:jc w:val="center"/>
        <w:rPr>
          <w:rFonts w:ascii="Verdana" w:hAnsi="Verdana"/>
          <w:b/>
          <w:sz w:val="20"/>
        </w:rPr>
      </w:pPr>
    </w:p>
    <w:p w14:paraId="0C8CEC67" w14:textId="2955A0AB" w:rsidR="003C6502" w:rsidRPr="008F5003" w:rsidRDefault="003C6502" w:rsidP="00B74A66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 xml:space="preserve">Con il </w:t>
      </w:r>
      <w:r w:rsidRPr="008F5003">
        <w:rPr>
          <w:rFonts w:ascii="Verdana" w:hAnsi="Verdana" w:cs="Arial"/>
          <w:sz w:val="20"/>
          <w:szCs w:val="20"/>
        </w:rPr>
        <w:t>“</w:t>
      </w:r>
      <w:r w:rsidR="00915EE9" w:rsidRPr="008F5003">
        <w:rPr>
          <w:rFonts w:ascii="Verdana" w:hAnsi="Verdana"/>
          <w:sz w:val="20"/>
          <w:szCs w:val="20"/>
        </w:rPr>
        <w:t xml:space="preserve">Regolamento di organizzazione dell’amministrazione centrale del Consiglio per la ricerca in agricoltura e l’analisi dell’economia agraria </w:t>
      </w:r>
      <w:r w:rsidRPr="008F5003">
        <w:rPr>
          <w:rFonts w:ascii="Verdana" w:hAnsi="Verdana"/>
          <w:sz w:val="20"/>
          <w:szCs w:val="20"/>
        </w:rPr>
        <w:t>– CREA”, approvato con Decreto del Commissario Straordinario n. 7 del 22/01/2016, si è provveduto alla riorganizzazione degli Uffici dell’Amministrazione Centrale.</w:t>
      </w:r>
    </w:p>
    <w:p w14:paraId="245F8737" w14:textId="77777777" w:rsidR="00887C2E" w:rsidRDefault="00CD173A" w:rsidP="00B74A66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L’organizzazione </w:t>
      </w:r>
      <w:r w:rsidR="00852B5E">
        <w:rPr>
          <w:rFonts w:ascii="Verdana" w:hAnsi="Verdana"/>
          <w:sz w:val="20"/>
          <w:szCs w:val="20"/>
        </w:rPr>
        <w:t>dell’Amministrazione centrale è stata modificata, da ultimo, con decreto del Commissario straordinario n. 24 del 18 luglio 2019</w:t>
      </w:r>
      <w:r w:rsidR="009921DF">
        <w:rPr>
          <w:rFonts w:ascii="Verdana" w:hAnsi="Verdana"/>
          <w:sz w:val="20"/>
          <w:szCs w:val="20"/>
        </w:rPr>
        <w:t xml:space="preserve"> e ha comportato</w:t>
      </w:r>
      <w:r w:rsidR="00B57111">
        <w:rPr>
          <w:rFonts w:ascii="Verdana" w:hAnsi="Verdana"/>
          <w:sz w:val="20"/>
          <w:szCs w:val="20"/>
        </w:rPr>
        <w:t xml:space="preserve"> una significativa riorganizzazione dei seguenti Uffici</w:t>
      </w:r>
      <w:r w:rsidR="00887C2E">
        <w:rPr>
          <w:rFonts w:ascii="Verdana" w:hAnsi="Verdana"/>
          <w:sz w:val="20"/>
          <w:szCs w:val="20"/>
        </w:rPr>
        <w:t>: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5528"/>
        <w:gridCol w:w="1276"/>
      </w:tblGrid>
      <w:tr w:rsidR="00887C2E" w:rsidRPr="008F5003" w14:paraId="528A5355" w14:textId="77777777" w:rsidTr="00403CA6">
        <w:trPr>
          <w:trHeight w:val="4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86212" w14:textId="77777777" w:rsidR="00887C2E" w:rsidRPr="008F5003" w:rsidRDefault="00887C2E" w:rsidP="00403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DIREZIONE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74FE3" w14:textId="77777777" w:rsidR="00887C2E" w:rsidRPr="008F5003" w:rsidRDefault="00887C2E" w:rsidP="00403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UFFICI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0A158" w14:textId="77777777" w:rsidR="00887C2E" w:rsidRPr="008F5003" w:rsidRDefault="00887C2E" w:rsidP="00403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FASCIA</w:t>
            </w:r>
          </w:p>
        </w:tc>
      </w:tr>
      <w:tr w:rsidR="00887C2E" w:rsidRPr="008F5003" w14:paraId="4E2A9043" w14:textId="77777777" w:rsidTr="00403CA6">
        <w:trPr>
          <w:trHeight w:val="27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7D65" w14:textId="495078DD" w:rsidR="00887C2E" w:rsidRPr="008F5003" w:rsidRDefault="00237AC4" w:rsidP="00403C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Direzione generale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E97" w14:textId="77777777" w:rsidR="00887C2E" w:rsidRPr="008F5003" w:rsidRDefault="00887C2E" w:rsidP="00403C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1D49" w14:textId="02BF8C39" w:rsidR="00887C2E" w:rsidRPr="008F5003" w:rsidRDefault="00887C2E" w:rsidP="00403C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Formazione</w:t>
            </w:r>
            <w:r w:rsidR="00750B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, biblioteche ed editoria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389C" w14:textId="77777777" w:rsidR="00887C2E" w:rsidRPr="008F5003" w:rsidRDefault="00887C2E" w:rsidP="00403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II</w:t>
            </w:r>
          </w:p>
        </w:tc>
      </w:tr>
      <w:tr w:rsidR="00887C2E" w:rsidRPr="008F5003" w14:paraId="6FCC6320" w14:textId="77777777" w:rsidTr="00403CA6">
        <w:trPr>
          <w:trHeight w:val="272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B0FF" w14:textId="3C6E5ACB" w:rsidR="00887C2E" w:rsidRPr="008F5003" w:rsidRDefault="00237AC4" w:rsidP="00403C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Direzione amministrativa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1A07" w14:textId="77777777" w:rsidR="00887C2E" w:rsidRPr="008F5003" w:rsidRDefault="00887C2E" w:rsidP="00403C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DA3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4DE5" w14:textId="77777777" w:rsidR="00887C2E" w:rsidRPr="008F5003" w:rsidRDefault="00887C2E" w:rsidP="00403C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Reclutamento e relazioni sindacali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B60" w14:textId="77777777" w:rsidR="00887C2E" w:rsidRPr="008F5003" w:rsidRDefault="00887C2E" w:rsidP="00403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</w:p>
        </w:tc>
      </w:tr>
      <w:tr w:rsidR="00887C2E" w:rsidRPr="008F5003" w14:paraId="32B641C9" w14:textId="77777777" w:rsidTr="00403CA6">
        <w:trPr>
          <w:trHeight w:val="276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A935" w14:textId="77777777" w:rsidR="00887C2E" w:rsidRPr="008F5003" w:rsidRDefault="00887C2E" w:rsidP="00403C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FCFF" w14:textId="77777777" w:rsidR="00887C2E" w:rsidRPr="008F5003" w:rsidRDefault="00887C2E" w:rsidP="00403C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DA4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298" w14:textId="77777777" w:rsidR="00887C2E" w:rsidRPr="008F5003" w:rsidRDefault="00887C2E" w:rsidP="00403C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Gare e contratti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E4A" w14:textId="77777777" w:rsidR="00887C2E" w:rsidRPr="008F5003" w:rsidRDefault="00887C2E" w:rsidP="00403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</w:p>
        </w:tc>
      </w:tr>
      <w:tr w:rsidR="00887C2E" w:rsidRPr="008F5003" w14:paraId="21781167" w14:textId="77777777" w:rsidTr="00403CA6">
        <w:trPr>
          <w:trHeight w:val="27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78A4" w14:textId="77777777" w:rsidR="00887C2E" w:rsidRPr="008F5003" w:rsidRDefault="00887C2E" w:rsidP="00403C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D08" w14:textId="77777777" w:rsidR="00887C2E" w:rsidRPr="008F5003" w:rsidRDefault="00887C2E" w:rsidP="00403C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DA5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140" w14:textId="77777777" w:rsidR="00887C2E" w:rsidRPr="008F5003" w:rsidRDefault="00887C2E" w:rsidP="00403C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Affari generali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9D2" w14:textId="77777777" w:rsidR="00887C2E" w:rsidRPr="008F5003" w:rsidRDefault="00887C2E" w:rsidP="00403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500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II</w:t>
            </w:r>
          </w:p>
        </w:tc>
      </w:tr>
    </w:tbl>
    <w:p w14:paraId="612DEC7F" w14:textId="77777777" w:rsidR="00887C2E" w:rsidRDefault="00887C2E" w:rsidP="00B74A66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</w:p>
    <w:p w14:paraId="5D2A99F4" w14:textId="45159479" w:rsidR="00BC5D0B" w:rsidRPr="008F5003" w:rsidRDefault="00BC5D0B" w:rsidP="00BC5D0B">
      <w:pPr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 xml:space="preserve">Le attuali competenze </w:t>
      </w:r>
      <w:r w:rsidR="00EB1308">
        <w:rPr>
          <w:rFonts w:ascii="Verdana" w:hAnsi="Verdana"/>
          <w:sz w:val="20"/>
          <w:szCs w:val="20"/>
        </w:rPr>
        <w:t>dei quattro</w:t>
      </w:r>
      <w:r w:rsidRPr="008F5003">
        <w:rPr>
          <w:rFonts w:ascii="Verdana" w:hAnsi="Verdana"/>
          <w:sz w:val="20"/>
          <w:szCs w:val="20"/>
        </w:rPr>
        <w:t xml:space="preserve"> Uffici sono riportate in allegato.</w:t>
      </w:r>
    </w:p>
    <w:p w14:paraId="2F6A5760" w14:textId="5E68AAB7" w:rsidR="0064064D" w:rsidRPr="008F5003" w:rsidRDefault="00BC5D0B" w:rsidP="0064064D">
      <w:pPr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 xml:space="preserve">Ai sensi dell’art 19 comma 1 bis del </w:t>
      </w:r>
      <w:proofErr w:type="spellStart"/>
      <w:r w:rsidRPr="008F5003">
        <w:rPr>
          <w:rFonts w:ascii="Verdana" w:hAnsi="Verdana"/>
          <w:sz w:val="20"/>
          <w:szCs w:val="20"/>
        </w:rPr>
        <w:t>DLgs</w:t>
      </w:r>
      <w:proofErr w:type="spellEnd"/>
      <w:r w:rsidRPr="008F5003">
        <w:rPr>
          <w:rFonts w:ascii="Verdana" w:hAnsi="Verdana"/>
          <w:sz w:val="20"/>
          <w:szCs w:val="20"/>
        </w:rPr>
        <w:t>. 165/2001 si comunica che a decorrere dal</w:t>
      </w:r>
      <w:r w:rsidR="00EB1308">
        <w:rPr>
          <w:rFonts w:ascii="Verdana" w:hAnsi="Verdana"/>
          <w:sz w:val="20"/>
          <w:szCs w:val="20"/>
        </w:rPr>
        <w:t xml:space="preserve"> 5/8</w:t>
      </w:r>
      <w:r w:rsidRPr="008F5003">
        <w:rPr>
          <w:rFonts w:ascii="Verdana" w:hAnsi="Verdana"/>
          <w:sz w:val="20"/>
          <w:szCs w:val="20"/>
        </w:rPr>
        <w:t>/2019 si renderanno disponibili gli incarichi dirigenziali di livello non generale dei suddetti uffici.</w:t>
      </w:r>
    </w:p>
    <w:p w14:paraId="18D6DD71" w14:textId="535A014F" w:rsidR="00BC5D0B" w:rsidRPr="008F5003" w:rsidRDefault="00BC5D0B" w:rsidP="0064064D">
      <w:pPr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 xml:space="preserve">Si intende quindi procedere all’affidamento degli incarichi dirigenziali dei suddetti Uffici ai sensi dell’art 19, comma 5 del </w:t>
      </w:r>
      <w:proofErr w:type="spellStart"/>
      <w:r w:rsidRPr="008F5003">
        <w:rPr>
          <w:rFonts w:ascii="Verdana" w:hAnsi="Verdana"/>
          <w:sz w:val="20"/>
          <w:szCs w:val="20"/>
        </w:rPr>
        <w:t>DLgs</w:t>
      </w:r>
      <w:proofErr w:type="spellEnd"/>
      <w:r w:rsidRPr="008F5003">
        <w:rPr>
          <w:rFonts w:ascii="Verdana" w:hAnsi="Verdana"/>
          <w:sz w:val="20"/>
          <w:szCs w:val="20"/>
        </w:rPr>
        <w:t>. 165/2001.</w:t>
      </w:r>
    </w:p>
    <w:p w14:paraId="25C6810A" w14:textId="3B6D3D52" w:rsidR="00BC5D0B" w:rsidRPr="00796C85" w:rsidRDefault="00BC5D0B" w:rsidP="0064064D">
      <w:pPr>
        <w:jc w:val="both"/>
        <w:rPr>
          <w:rFonts w:ascii="Verdana" w:hAnsi="Verdana"/>
          <w:b/>
          <w:sz w:val="24"/>
          <w:szCs w:val="20"/>
        </w:rPr>
      </w:pPr>
      <w:r w:rsidRPr="00796C85">
        <w:rPr>
          <w:rFonts w:ascii="Verdana" w:hAnsi="Verdana"/>
          <w:b/>
          <w:sz w:val="24"/>
          <w:szCs w:val="20"/>
        </w:rPr>
        <w:t>I dirigenti di II fascia appartenenti a</w:t>
      </w:r>
      <w:r w:rsidR="003B3C24" w:rsidRPr="00796C85">
        <w:rPr>
          <w:rFonts w:ascii="Verdana" w:hAnsi="Verdana"/>
          <w:b/>
          <w:sz w:val="24"/>
          <w:szCs w:val="20"/>
        </w:rPr>
        <w:t>l</w:t>
      </w:r>
      <w:r w:rsidRPr="00796C85">
        <w:rPr>
          <w:rFonts w:ascii="Verdana" w:hAnsi="Verdana"/>
          <w:b/>
          <w:sz w:val="24"/>
          <w:szCs w:val="20"/>
        </w:rPr>
        <w:t xml:space="preserve"> ruol</w:t>
      </w:r>
      <w:r w:rsidR="003B3C24" w:rsidRPr="00796C85">
        <w:rPr>
          <w:rFonts w:ascii="Verdana" w:hAnsi="Verdana"/>
          <w:b/>
          <w:sz w:val="24"/>
          <w:szCs w:val="20"/>
        </w:rPr>
        <w:t>o</w:t>
      </w:r>
      <w:r w:rsidRPr="00796C85">
        <w:rPr>
          <w:rFonts w:ascii="Verdana" w:hAnsi="Verdana"/>
          <w:b/>
          <w:sz w:val="24"/>
          <w:szCs w:val="20"/>
        </w:rPr>
        <w:t xml:space="preserve"> del CREA possono manifestare il proprio interesse per un massimo di tre uffici tra quelli</w:t>
      </w:r>
      <w:r w:rsidR="00B74A66" w:rsidRPr="00796C85">
        <w:rPr>
          <w:rFonts w:ascii="Verdana" w:hAnsi="Verdana"/>
          <w:b/>
          <w:sz w:val="24"/>
          <w:szCs w:val="20"/>
        </w:rPr>
        <w:t xml:space="preserve"> indicati.</w:t>
      </w:r>
    </w:p>
    <w:p w14:paraId="2A0F94B2" w14:textId="5E311708" w:rsidR="00B74A66" w:rsidRPr="008F5003" w:rsidRDefault="00B74A66" w:rsidP="0064064D">
      <w:pPr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 xml:space="preserve">Le proposte di affidamento degli incarichi dovranno essere </w:t>
      </w:r>
      <w:r w:rsidRPr="001D333D">
        <w:rPr>
          <w:rFonts w:ascii="Verdana" w:hAnsi="Verdana"/>
          <w:sz w:val="20"/>
          <w:szCs w:val="20"/>
        </w:rPr>
        <w:t xml:space="preserve">inviate </w:t>
      </w:r>
      <w:r w:rsidRPr="001D333D">
        <w:rPr>
          <w:rFonts w:ascii="Verdana" w:hAnsi="Verdana"/>
          <w:b/>
          <w:sz w:val="24"/>
          <w:szCs w:val="20"/>
        </w:rPr>
        <w:t xml:space="preserve">entro </w:t>
      </w:r>
      <w:r w:rsidR="00D40A30">
        <w:rPr>
          <w:rFonts w:ascii="Verdana" w:hAnsi="Verdana"/>
          <w:b/>
          <w:sz w:val="24"/>
          <w:szCs w:val="20"/>
        </w:rPr>
        <w:t xml:space="preserve">martedì </w:t>
      </w:r>
      <w:r w:rsidR="00B77D86">
        <w:rPr>
          <w:rFonts w:ascii="Verdana" w:hAnsi="Verdana"/>
          <w:b/>
          <w:sz w:val="24"/>
          <w:szCs w:val="20"/>
        </w:rPr>
        <w:t>30 luglio</w:t>
      </w:r>
      <w:r w:rsidRPr="001D333D">
        <w:rPr>
          <w:rFonts w:ascii="Verdana" w:hAnsi="Verdana"/>
          <w:b/>
          <w:sz w:val="24"/>
          <w:szCs w:val="20"/>
        </w:rPr>
        <w:t xml:space="preserve"> 2019</w:t>
      </w:r>
      <w:r w:rsidRPr="001D333D">
        <w:rPr>
          <w:rFonts w:ascii="Verdana" w:hAnsi="Verdana"/>
          <w:sz w:val="24"/>
          <w:szCs w:val="20"/>
        </w:rPr>
        <w:t xml:space="preserve"> </w:t>
      </w:r>
      <w:r w:rsidRPr="001D333D">
        <w:rPr>
          <w:rFonts w:ascii="Verdana" w:hAnsi="Verdana"/>
          <w:sz w:val="20"/>
          <w:szCs w:val="20"/>
        </w:rPr>
        <w:t>esclusivamente via mail ai seguenti indirizzi:</w:t>
      </w:r>
      <w:r w:rsidRPr="008F5003">
        <w:rPr>
          <w:rFonts w:ascii="Verdana" w:hAnsi="Verdana"/>
          <w:sz w:val="20"/>
          <w:szCs w:val="20"/>
        </w:rPr>
        <w:t xml:space="preserve"> </w:t>
      </w:r>
    </w:p>
    <w:p w14:paraId="1BEE8117" w14:textId="68CF6907" w:rsidR="00B74A66" w:rsidRPr="00796C85" w:rsidRDefault="00BA78C1" w:rsidP="0064064D">
      <w:pPr>
        <w:jc w:val="both"/>
        <w:rPr>
          <w:rFonts w:ascii="Verdana" w:hAnsi="Verdana"/>
          <w:szCs w:val="20"/>
        </w:rPr>
      </w:pPr>
      <w:hyperlink r:id="rId7" w:history="1">
        <w:r w:rsidR="00B74A66" w:rsidRPr="00796C85">
          <w:rPr>
            <w:rStyle w:val="Collegamentoipertestuale"/>
            <w:rFonts w:ascii="Verdana" w:hAnsi="Verdana"/>
            <w:szCs w:val="20"/>
          </w:rPr>
          <w:t>segreteria.direttoregenerale@crea.gov.it</w:t>
        </w:r>
      </w:hyperlink>
      <w:r w:rsidR="00B74A66" w:rsidRPr="00796C85">
        <w:rPr>
          <w:rFonts w:ascii="Verdana" w:hAnsi="Verdana"/>
          <w:szCs w:val="20"/>
        </w:rPr>
        <w:t xml:space="preserve"> </w:t>
      </w:r>
    </w:p>
    <w:p w14:paraId="0B71BAFB" w14:textId="23C773C1" w:rsidR="00B74A66" w:rsidRPr="008F5003" w:rsidRDefault="0020590D" w:rsidP="0064064D">
      <w:pPr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>L</w:t>
      </w:r>
      <w:r w:rsidR="00B74A66" w:rsidRPr="008F5003">
        <w:rPr>
          <w:rFonts w:ascii="Verdana" w:hAnsi="Verdana"/>
          <w:sz w:val="20"/>
          <w:szCs w:val="20"/>
        </w:rPr>
        <w:t xml:space="preserve">a valutazione delle proposte sarà fatta dal </w:t>
      </w:r>
      <w:r w:rsidR="007931BC" w:rsidRPr="008F5003">
        <w:rPr>
          <w:rFonts w:ascii="Verdana" w:hAnsi="Verdana"/>
          <w:sz w:val="20"/>
          <w:szCs w:val="20"/>
        </w:rPr>
        <w:t xml:space="preserve">Direttore Generale </w:t>
      </w:r>
      <w:r w:rsidR="00B74A66" w:rsidRPr="008F5003">
        <w:rPr>
          <w:rFonts w:ascii="Verdana" w:hAnsi="Verdana"/>
          <w:sz w:val="20"/>
          <w:szCs w:val="20"/>
        </w:rPr>
        <w:t>che procederà al conferimento degli incarichi</w:t>
      </w:r>
      <w:r w:rsidR="00493FC0" w:rsidRPr="008F5003">
        <w:rPr>
          <w:rFonts w:ascii="Verdana" w:hAnsi="Verdana"/>
          <w:sz w:val="20"/>
          <w:szCs w:val="20"/>
        </w:rPr>
        <w:t xml:space="preserve"> tenendo conto </w:t>
      </w:r>
      <w:r w:rsidR="003B3C24" w:rsidRPr="008F5003">
        <w:rPr>
          <w:rFonts w:ascii="Verdana" w:hAnsi="Verdana"/>
          <w:sz w:val="20"/>
          <w:szCs w:val="20"/>
        </w:rPr>
        <w:t>delle competenze e della complessità degli uffici,</w:t>
      </w:r>
      <w:r w:rsidR="00493FC0" w:rsidRPr="008F5003">
        <w:rPr>
          <w:rFonts w:ascii="Verdana" w:hAnsi="Verdana"/>
          <w:sz w:val="20"/>
          <w:szCs w:val="20"/>
        </w:rPr>
        <w:t xml:space="preserve"> delle attitudini e delle capacità professionali del singolo dirigente, dei risultati conseguiti in precedenza e</w:t>
      </w:r>
      <w:r w:rsidR="003B3C24" w:rsidRPr="008F5003">
        <w:rPr>
          <w:rFonts w:ascii="Verdana" w:hAnsi="Verdana"/>
          <w:sz w:val="20"/>
          <w:szCs w:val="20"/>
        </w:rPr>
        <w:t xml:space="preserve"> delle relative valutazioni di performance, nonché delle competenze organizzative possedute</w:t>
      </w:r>
      <w:r w:rsidR="00B74A66" w:rsidRPr="008F5003">
        <w:rPr>
          <w:rFonts w:ascii="Verdana" w:hAnsi="Verdana"/>
          <w:sz w:val="20"/>
          <w:szCs w:val="20"/>
        </w:rPr>
        <w:t>.</w:t>
      </w:r>
    </w:p>
    <w:p w14:paraId="1E4096E1" w14:textId="4B502FD9" w:rsidR="00B74A66" w:rsidRPr="008F5003" w:rsidRDefault="00B74A66" w:rsidP="0064064D">
      <w:pPr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>Il presente avviso viene pubblicato sul sito internet dell’Ente.</w:t>
      </w:r>
    </w:p>
    <w:p w14:paraId="38F14D06" w14:textId="3FB6334D" w:rsidR="00B74A66" w:rsidRPr="008F5003" w:rsidRDefault="00B74A66" w:rsidP="0064064D">
      <w:pPr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 xml:space="preserve">Roma, </w:t>
      </w:r>
      <w:r w:rsidR="002B2475">
        <w:rPr>
          <w:rFonts w:ascii="Verdana" w:hAnsi="Verdana"/>
          <w:sz w:val="20"/>
          <w:szCs w:val="20"/>
        </w:rPr>
        <w:t>26 luglio</w:t>
      </w:r>
      <w:r w:rsidRPr="008F5003">
        <w:rPr>
          <w:rFonts w:ascii="Verdana" w:hAnsi="Verdana"/>
          <w:sz w:val="20"/>
          <w:szCs w:val="20"/>
        </w:rPr>
        <w:t xml:space="preserve"> 2019</w:t>
      </w:r>
    </w:p>
    <w:p w14:paraId="69D06B7B" w14:textId="08AA7E70" w:rsidR="00B74A66" w:rsidRPr="008F5003" w:rsidRDefault="00B74A66" w:rsidP="00B74A66">
      <w:pPr>
        <w:spacing w:after="0"/>
        <w:ind w:left="5245"/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>Il Direttore Generale f.f.</w:t>
      </w:r>
    </w:p>
    <w:p w14:paraId="0FC155DF" w14:textId="57419C9D" w:rsidR="00B74A66" w:rsidRDefault="00B74A66" w:rsidP="00B74A66">
      <w:pPr>
        <w:spacing w:after="0"/>
        <w:ind w:left="5245"/>
        <w:jc w:val="both"/>
        <w:rPr>
          <w:rFonts w:ascii="Verdana" w:hAnsi="Verdana"/>
          <w:sz w:val="20"/>
          <w:szCs w:val="20"/>
        </w:rPr>
      </w:pPr>
      <w:r w:rsidRPr="008F5003">
        <w:rPr>
          <w:rFonts w:ascii="Verdana" w:hAnsi="Verdana"/>
          <w:sz w:val="20"/>
          <w:szCs w:val="20"/>
        </w:rPr>
        <w:t xml:space="preserve">Dott. </w:t>
      </w:r>
      <w:r w:rsidR="002B2475">
        <w:rPr>
          <w:rFonts w:ascii="Verdana" w:hAnsi="Verdana"/>
          <w:sz w:val="20"/>
          <w:szCs w:val="20"/>
        </w:rPr>
        <w:t>Antonio DI MONTE</w:t>
      </w:r>
    </w:p>
    <w:p w14:paraId="5BF88B73" w14:textId="690A9CB5" w:rsidR="003F725F" w:rsidRDefault="003F725F" w:rsidP="00B74A66">
      <w:pPr>
        <w:spacing w:after="0"/>
        <w:ind w:left="5245"/>
        <w:jc w:val="both"/>
        <w:rPr>
          <w:rFonts w:ascii="Verdana" w:hAnsi="Verdana"/>
          <w:sz w:val="20"/>
          <w:szCs w:val="20"/>
        </w:rPr>
      </w:pPr>
    </w:p>
    <w:p w14:paraId="572AB51A" w14:textId="1C728F1F" w:rsidR="003F725F" w:rsidRDefault="003F725F" w:rsidP="00B74A66">
      <w:pPr>
        <w:spacing w:after="0"/>
        <w:ind w:left="5245"/>
        <w:jc w:val="both"/>
        <w:rPr>
          <w:rFonts w:ascii="Verdana" w:hAnsi="Verdana"/>
          <w:sz w:val="20"/>
          <w:szCs w:val="20"/>
        </w:rPr>
      </w:pPr>
    </w:p>
    <w:p w14:paraId="091D8FE9" w14:textId="77777777" w:rsidR="00D17BD6" w:rsidRDefault="003F725F" w:rsidP="00D17BD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82CDF3" w14:textId="369C8F13" w:rsidR="00D17BD6" w:rsidRDefault="000C00EE" w:rsidP="000C00EE">
      <w:pPr>
        <w:spacing w:after="120"/>
        <w:jc w:val="right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lastRenderedPageBreak/>
        <w:t>Allegato</w:t>
      </w:r>
    </w:p>
    <w:p w14:paraId="14C2A9B4" w14:textId="4E269DDC" w:rsidR="00D17BD6" w:rsidRPr="00CD5E26" w:rsidRDefault="00D17BD6" w:rsidP="00D17BD6">
      <w:pPr>
        <w:spacing w:after="120"/>
        <w:rPr>
          <w:b/>
          <w:sz w:val="24"/>
          <w:szCs w:val="24"/>
          <w:lang w:eastAsia="it-IT"/>
        </w:rPr>
      </w:pPr>
      <w:r w:rsidRPr="00CD5E26">
        <w:rPr>
          <w:b/>
          <w:sz w:val="24"/>
          <w:szCs w:val="24"/>
          <w:lang w:eastAsia="it-IT"/>
        </w:rPr>
        <w:t>Ufficio DA3 – Reclutamento e relazioni sindacali</w:t>
      </w:r>
    </w:p>
    <w:p w14:paraId="0AF52773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il reclutamento del personale a tempo indeterminato e quello ai sensi della Legge n. 68/99;</w:t>
      </w:r>
    </w:p>
    <w:p w14:paraId="79F71E12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 xml:space="preserve">cura le procedure di mobilità interna ed esterna del personale, comprese quelle </w:t>
      </w:r>
      <w:proofErr w:type="spellStart"/>
      <w:r w:rsidRPr="00CD5E26">
        <w:rPr>
          <w:sz w:val="24"/>
          <w:szCs w:val="24"/>
          <w:lang w:eastAsia="it-IT"/>
        </w:rPr>
        <w:t>pre</w:t>
      </w:r>
      <w:proofErr w:type="spellEnd"/>
      <w:r w:rsidRPr="00CD5E26">
        <w:rPr>
          <w:sz w:val="24"/>
          <w:szCs w:val="24"/>
          <w:lang w:eastAsia="it-IT"/>
        </w:rPr>
        <w:t xml:space="preserve">-concorsuali di cui agli artt. 30 e ss. del D. Lgs. n. 165/2001 e </w:t>
      </w:r>
      <w:proofErr w:type="spellStart"/>
      <w:r w:rsidRPr="00CD5E26">
        <w:rPr>
          <w:sz w:val="24"/>
          <w:szCs w:val="24"/>
          <w:lang w:eastAsia="it-IT"/>
        </w:rPr>
        <w:t>s.m.i.</w:t>
      </w:r>
      <w:proofErr w:type="spellEnd"/>
      <w:r w:rsidRPr="00CD5E26">
        <w:rPr>
          <w:sz w:val="24"/>
          <w:szCs w:val="24"/>
          <w:lang w:eastAsia="it-IT"/>
        </w:rPr>
        <w:t>;</w:t>
      </w:r>
    </w:p>
    <w:p w14:paraId="18499AB1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l’istruttoria relativa a comandi, trasferimenti e distacchi ivi compresi gli Esperti Nazionali Distaccati adottando i relativi provvedimenti finali;</w:t>
      </w:r>
    </w:p>
    <w:p w14:paraId="5AC03F68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il reclutamento di personale a tempo determinato dell’Amministrazione centrale e delle Strutture in cui si articola l’Ente;</w:t>
      </w:r>
    </w:p>
    <w:p w14:paraId="1C4D6115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il reclutamento di personale dell’Amministrazione centrale mediante somministrazione;</w:t>
      </w:r>
    </w:p>
    <w:p w14:paraId="5F923679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l’attivazione e stipula dei contratti di collaborazione occasionale e coordinata e continuativa;</w:t>
      </w:r>
    </w:p>
    <w:p w14:paraId="0740A39E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il monitoraggio degli incarichi professionali, di collaborazione coordinata e continuativa, dei contratti a tempo determinato e di quelli degli operai agricoli, dell’Amministrazione centrale e delle Strutture in cui si articola l’Ente;</w:t>
      </w:r>
    </w:p>
    <w:p w14:paraId="55D187D7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le procedure connesse all’espletamento delle selezioni dei Direttori delle Strutture in cui si articola l’Ente;</w:t>
      </w:r>
    </w:p>
    <w:p w14:paraId="625519B9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tutte le procedure connesse all’espletamento delle selezioni per l’avanzamento in carriera e le procedure di mobilità di profilo previsti dai CCNL di comparto;</w:t>
      </w:r>
    </w:p>
    <w:p w14:paraId="75C8A725" w14:textId="77777777" w:rsidR="00D17BD6" w:rsidRPr="009A435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 xml:space="preserve">gestisce l’Albo degli Esperti per le commissioni di concorso; </w:t>
      </w:r>
    </w:p>
    <w:p w14:paraId="2DC12796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fornisce supporto alla Direzione amministrativa in materia di relazioni sindacali con particolare riguardo alla:</w:t>
      </w:r>
    </w:p>
    <w:p w14:paraId="661863C1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predisposizione degli atti necessari in materia di partecipazione sindacale;</w:t>
      </w:r>
    </w:p>
    <w:p w14:paraId="50B7E124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 xml:space="preserve">applicazione dei CCNL e dei CCI </w:t>
      </w:r>
    </w:p>
    <w:p w14:paraId="39450FD9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coordinamento dell’azione degli Uffici coinvolti nei vari istituti contrattuali, anche assistendo gli Uffici stessi nello svolgimento delle operazioni a tal fine necessarie;</w:t>
      </w:r>
    </w:p>
    <w:p w14:paraId="297DD5A5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fornisce supporto alle Strutture di ricerca nell'attività di contrattazione integrativa, di concertazione e nelle varie forme di partecipazione sindacale;</w:t>
      </w:r>
    </w:p>
    <w:p w14:paraId="5B79DE4D" w14:textId="77777777" w:rsidR="00D17BD6" w:rsidRPr="00CD5E2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cura le attività in materia di RSU, di deleghe e permessi sindacali;</w:t>
      </w:r>
    </w:p>
    <w:p w14:paraId="6D521520" w14:textId="77777777" w:rsidR="00D17BD6" w:rsidRDefault="00D17BD6" w:rsidP="00D17BD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CD5E26">
        <w:rPr>
          <w:sz w:val="24"/>
          <w:szCs w:val="24"/>
          <w:lang w:eastAsia="it-IT"/>
        </w:rPr>
        <w:t>svolge attività di supporto al Comitato Unico di Garanzia</w:t>
      </w:r>
      <w:r>
        <w:rPr>
          <w:sz w:val="24"/>
          <w:szCs w:val="24"/>
          <w:lang w:eastAsia="it-IT"/>
        </w:rPr>
        <w:t>;</w:t>
      </w:r>
    </w:p>
    <w:p w14:paraId="01014EB6" w14:textId="77777777" w:rsidR="00D17BD6" w:rsidRPr="006F5F37" w:rsidRDefault="00D17BD6" w:rsidP="00D17B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6F5F37">
        <w:rPr>
          <w:sz w:val="24"/>
          <w:szCs w:val="24"/>
        </w:rPr>
        <w:t>estisce il contenzioso legale dinanzi alle Autorità giudiziarie dislocate sul territorio nazionale e predispone le relazioni necessarie all'Avvocatura dello Stato per la difesa tecnica dell'Ente;</w:t>
      </w:r>
    </w:p>
    <w:p w14:paraId="2A3546C1" w14:textId="77777777" w:rsidR="00D17BD6" w:rsidRPr="006F5F37" w:rsidRDefault="00D17BD6" w:rsidP="00D17B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F5F37">
        <w:rPr>
          <w:sz w:val="24"/>
          <w:szCs w:val="24"/>
        </w:rPr>
        <w:t>cura la risoluzione stragiudiziale delle controversie previste dall'ordinamento vigente;</w:t>
      </w:r>
    </w:p>
    <w:p w14:paraId="58E81B27" w14:textId="77777777" w:rsidR="00D17BD6" w:rsidRPr="006F5F37" w:rsidRDefault="00D17BD6" w:rsidP="00D17B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F5F37">
        <w:rPr>
          <w:sz w:val="24"/>
          <w:szCs w:val="24"/>
        </w:rPr>
        <w:t xml:space="preserve"> gestisce la partecipazione dell'Ente alle procedure concorsuali (fallimento, concordato preventivo ecc.);</w:t>
      </w:r>
    </w:p>
    <w:p w14:paraId="5B667F9F" w14:textId="77777777" w:rsidR="00D17BD6" w:rsidRPr="006F5F37" w:rsidRDefault="00D17BD6" w:rsidP="00D17B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F5F37">
        <w:rPr>
          <w:sz w:val="24"/>
          <w:szCs w:val="24"/>
        </w:rPr>
        <w:t>cura la gestione diretta dei procedimenti di mediazione obbligatoria e non (Decreto Legislativo 4 marzo 2010, n. 28);</w:t>
      </w:r>
    </w:p>
    <w:p w14:paraId="063ACDD5" w14:textId="77777777" w:rsidR="00D17BD6" w:rsidRPr="002F2E09" w:rsidRDefault="00D17BD6" w:rsidP="00D17B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F5F37">
        <w:rPr>
          <w:sz w:val="24"/>
          <w:szCs w:val="24"/>
        </w:rPr>
        <w:t>gestisce i procedimenti di recupero coattivo dei crediti e l'esecuzione dei provvedimenti giudiziali</w:t>
      </w:r>
      <w:r>
        <w:rPr>
          <w:sz w:val="24"/>
          <w:szCs w:val="24"/>
        </w:rPr>
        <w:t>.</w:t>
      </w:r>
    </w:p>
    <w:p w14:paraId="1EE126C4" w14:textId="77777777" w:rsidR="000C00EE" w:rsidRDefault="000C00EE" w:rsidP="00D17BD6">
      <w:pPr>
        <w:spacing w:after="120"/>
        <w:rPr>
          <w:b/>
          <w:sz w:val="24"/>
          <w:szCs w:val="24"/>
          <w:lang w:eastAsia="it-IT"/>
        </w:rPr>
      </w:pPr>
    </w:p>
    <w:p w14:paraId="0E37739D" w14:textId="77777777" w:rsidR="000C00EE" w:rsidRDefault="000C00EE" w:rsidP="00D17BD6">
      <w:pPr>
        <w:spacing w:after="120"/>
        <w:rPr>
          <w:b/>
          <w:sz w:val="24"/>
          <w:szCs w:val="24"/>
          <w:lang w:eastAsia="it-IT"/>
        </w:rPr>
      </w:pPr>
    </w:p>
    <w:p w14:paraId="18F71A68" w14:textId="3E98FD3A" w:rsidR="00D17BD6" w:rsidRPr="00EF5C10" w:rsidRDefault="00D17BD6" w:rsidP="00D17BD6">
      <w:pPr>
        <w:spacing w:after="120"/>
        <w:rPr>
          <w:b/>
          <w:sz w:val="24"/>
          <w:szCs w:val="24"/>
          <w:lang w:eastAsia="it-IT"/>
        </w:rPr>
      </w:pPr>
      <w:r w:rsidRPr="00EF5C10">
        <w:rPr>
          <w:b/>
          <w:sz w:val="24"/>
          <w:szCs w:val="24"/>
          <w:lang w:eastAsia="it-IT"/>
        </w:rPr>
        <w:lastRenderedPageBreak/>
        <w:t>Ufficio DA4 - Gare e contratti</w:t>
      </w:r>
    </w:p>
    <w:p w14:paraId="5ABCB9D5" w14:textId="77777777" w:rsidR="00D17BD6" w:rsidRPr="00EF5C10" w:rsidRDefault="00D17BD6" w:rsidP="00D17BD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 xml:space="preserve">Sovraintende </w:t>
      </w:r>
      <w:r>
        <w:rPr>
          <w:sz w:val="24"/>
          <w:szCs w:val="24"/>
          <w:lang w:eastAsia="it-IT"/>
        </w:rPr>
        <w:t>alla programmazione e</w:t>
      </w:r>
      <w:r w:rsidRPr="00EF5C10">
        <w:rPr>
          <w:sz w:val="24"/>
          <w:szCs w:val="24"/>
          <w:lang w:eastAsia="it-IT"/>
        </w:rPr>
        <w:t xml:space="preserve"> razionalizzazione della spesa per forniture e servizi tramite la gestione e lo sviluppo di contratti centralizzati</w:t>
      </w:r>
      <w:r>
        <w:rPr>
          <w:sz w:val="24"/>
          <w:szCs w:val="24"/>
          <w:lang w:eastAsia="it-IT"/>
        </w:rPr>
        <w:t xml:space="preserve"> o attraverso altre forme di coordinamento</w:t>
      </w:r>
      <w:r w:rsidRPr="00EF5C10">
        <w:rPr>
          <w:sz w:val="24"/>
          <w:szCs w:val="24"/>
          <w:lang w:eastAsia="it-IT"/>
        </w:rPr>
        <w:t>;</w:t>
      </w:r>
    </w:p>
    <w:p w14:paraId="1532071C" w14:textId="77777777" w:rsidR="00D17BD6" w:rsidRPr="00EF5C10" w:rsidRDefault="00D17BD6" w:rsidP="00D17BD6">
      <w:pPr>
        <w:numPr>
          <w:ilvl w:val="0"/>
          <w:numId w:val="1"/>
        </w:numPr>
        <w:spacing w:after="100" w:afterAutospacing="1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>cura tutti gli adempimenti in materia di contratti e procedure relativi agli approvvigionamenti di lavoro, servizi e forniture centralizzati a livello di Ente;</w:t>
      </w:r>
    </w:p>
    <w:p w14:paraId="3B4771C6" w14:textId="77777777" w:rsidR="00D17BD6" w:rsidRPr="00EF5C10" w:rsidRDefault="00D17BD6" w:rsidP="00D17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>gestisce tutti gli acquisti per l’amministrazione centrale e coordina le analoghe attività delle strutture di ricerca;</w:t>
      </w:r>
    </w:p>
    <w:p w14:paraId="3EE48009" w14:textId="77777777" w:rsidR="00D17BD6" w:rsidRPr="00EF5C10" w:rsidRDefault="00D17BD6" w:rsidP="00D17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>gestisce tutte le procedure di evidenza pubblica legate alla manutenzione del patrimonio immobiliare dell’ente di concerto con l’Ufficio D5 Patrimonio, prevenzione e sicurezza;</w:t>
      </w:r>
    </w:p>
    <w:p w14:paraId="5F10C191" w14:textId="77777777" w:rsidR="00D17BD6" w:rsidRPr="00EF5C10" w:rsidRDefault="00D17BD6" w:rsidP="00D17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>coordina la programmazione degli acquisti di grandi attrezzature scientifiche su indicazione dei competenti uffici dell’Amministrazione centrale;</w:t>
      </w:r>
    </w:p>
    <w:p w14:paraId="20DED1E3" w14:textId="77777777" w:rsidR="00D17BD6" w:rsidRPr="00DF3AD0" w:rsidRDefault="00D17BD6" w:rsidP="00D17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DF3AD0">
        <w:rPr>
          <w:sz w:val="24"/>
          <w:szCs w:val="24"/>
          <w:lang w:eastAsia="it-IT"/>
        </w:rPr>
        <w:t xml:space="preserve">svolge tutte le procedure di acquisto di materiali bibliografici, e gli abbonamenti a riviste e banche dati on line; </w:t>
      </w:r>
    </w:p>
    <w:p w14:paraId="1F26AEC2" w14:textId="77777777" w:rsidR="00D17BD6" w:rsidRDefault="00D17BD6" w:rsidP="00D17BD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>cura e gestisce tutti i contratti dell’Ente che non rientrano nelle competenze di altri Uffici dell’Amministrazione centrale</w:t>
      </w:r>
      <w:r>
        <w:rPr>
          <w:sz w:val="24"/>
          <w:szCs w:val="24"/>
          <w:lang w:eastAsia="it-IT"/>
        </w:rPr>
        <w:t>;</w:t>
      </w:r>
    </w:p>
    <w:p w14:paraId="2A0B1248" w14:textId="77777777" w:rsidR="00D17BD6" w:rsidRPr="00EF5C10" w:rsidRDefault="00D17BD6" w:rsidP="00D17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>organizza e gestisce i servizi generali di funzionamento dell'Amministrazione centrale (accessi, portineria, centralino, vigilanza, pulizia, ascensori, etc.) verificando la corretta esecuzione dei rispettivi contratti;</w:t>
      </w:r>
    </w:p>
    <w:p w14:paraId="05C92AC7" w14:textId="77777777" w:rsidR="00D17BD6" w:rsidRPr="00EF5C10" w:rsidRDefault="00D17BD6" w:rsidP="00D17BD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>coordina e gestisce l’organizzazione logistica degli uffici dell’Amministrazione centrale secondo le direttive emanate dai vertici dell’Ente;</w:t>
      </w:r>
    </w:p>
    <w:p w14:paraId="117AC6DF" w14:textId="77777777" w:rsidR="00D17BD6" w:rsidRDefault="00D17BD6" w:rsidP="00D17BD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EF5C10">
        <w:rPr>
          <w:sz w:val="24"/>
          <w:szCs w:val="24"/>
          <w:lang w:eastAsia="it-IT"/>
        </w:rPr>
        <w:t>gestisce i magazzini merce e cancelleria, archivi e depositi dell’Amministrazione centrale</w:t>
      </w:r>
      <w:r>
        <w:rPr>
          <w:sz w:val="24"/>
          <w:szCs w:val="24"/>
          <w:lang w:eastAsia="it-IT"/>
        </w:rPr>
        <w:t>.</w:t>
      </w:r>
    </w:p>
    <w:p w14:paraId="2E2C23CB" w14:textId="77777777" w:rsidR="00D17BD6" w:rsidRPr="00EF5C10" w:rsidRDefault="00D17BD6" w:rsidP="00D17BD6">
      <w:pPr>
        <w:ind w:left="720"/>
        <w:jc w:val="both"/>
        <w:rPr>
          <w:sz w:val="24"/>
          <w:szCs w:val="24"/>
          <w:lang w:eastAsia="it-IT"/>
        </w:rPr>
      </w:pPr>
    </w:p>
    <w:p w14:paraId="6E65E0DC" w14:textId="77777777" w:rsidR="00D17BD6" w:rsidRPr="00EF5C10" w:rsidRDefault="00D17BD6" w:rsidP="00D17BD6">
      <w:pPr>
        <w:spacing w:after="120"/>
        <w:rPr>
          <w:b/>
          <w:sz w:val="24"/>
          <w:szCs w:val="24"/>
          <w:lang w:eastAsia="it-IT"/>
        </w:rPr>
      </w:pPr>
      <w:r w:rsidRPr="00EF5C10">
        <w:rPr>
          <w:b/>
          <w:sz w:val="24"/>
          <w:szCs w:val="24"/>
          <w:lang w:eastAsia="it-IT"/>
        </w:rPr>
        <w:t>Ufficio DA5 – Affari generali</w:t>
      </w:r>
    </w:p>
    <w:p w14:paraId="55704803" w14:textId="77777777" w:rsidR="00D17BD6" w:rsidRDefault="00D17BD6" w:rsidP="00D17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Fornisce pareri legali agli Uffici dell’Amministrazione centrale e ai Centri di ricerca;</w:t>
      </w:r>
    </w:p>
    <w:p w14:paraId="4F87911A" w14:textId="77777777" w:rsidR="00D17BD6" w:rsidRDefault="00D17BD6" w:rsidP="00D17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verifica l’attivazione di iniziative per il recupero dei crediti e per la formalizzazione delle diffide;</w:t>
      </w:r>
    </w:p>
    <w:p w14:paraId="1ED66F82" w14:textId="77777777" w:rsidR="00D17BD6" w:rsidRPr="00EF5C10" w:rsidRDefault="00D17BD6" w:rsidP="00D17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EF5C10">
        <w:rPr>
          <w:sz w:val="24"/>
          <w:szCs w:val="24"/>
        </w:rPr>
        <w:t>onduce l’istruttoria per la redazione e la sottoscrizione di convenzioni, ATS</w:t>
      </w:r>
      <w:r>
        <w:rPr>
          <w:sz w:val="24"/>
          <w:szCs w:val="24"/>
        </w:rPr>
        <w:t xml:space="preserve"> e</w:t>
      </w:r>
      <w:r w:rsidRPr="00EF5C10">
        <w:rPr>
          <w:sz w:val="24"/>
          <w:szCs w:val="24"/>
        </w:rPr>
        <w:t xml:space="preserve"> ATI finalizzati alla realizzazione di progetti, programmi e attività di ricerca con soggetti esterni;</w:t>
      </w:r>
    </w:p>
    <w:p w14:paraId="238098A2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F5C10">
        <w:rPr>
          <w:rFonts w:ascii="Times New Roman" w:hAnsi="Times New Roman"/>
          <w:sz w:val="24"/>
          <w:szCs w:val="24"/>
        </w:rPr>
        <w:t xml:space="preserve">nell’ambito dell’attività progettuale delle Strutture di ricerca, supporta il personale </w:t>
      </w: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amministrativo delle Strutture medesime nella predisposizione di Consortium Agreement e accordi di riservatezza;</w:t>
      </w:r>
    </w:p>
    <w:p w14:paraId="176C407E" w14:textId="77777777" w:rsidR="00D17BD6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F5C10">
        <w:rPr>
          <w:rFonts w:ascii="Times New Roman" w:eastAsia="Times New Roman" w:hAnsi="Times New Roman"/>
          <w:sz w:val="24"/>
          <w:szCs w:val="24"/>
          <w:lang w:eastAsia="it-IT"/>
        </w:rPr>
        <w:t>assicura la gestione del protocollo dell’Amministrazione centrale e il coordinamento del sistema di protocollo informatico;</w:t>
      </w:r>
    </w:p>
    <w:p w14:paraId="2EF2D9BF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orienta l’azione secondo i principi della Strategia Italiana per l’Agenzia Digitale 2014-2020 e favor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isce</w:t>
      </w: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 l’adozione delle tecnologie informatiche per la ricerca e l’innovazione;</w:t>
      </w:r>
    </w:p>
    <w:p w14:paraId="3598422A" w14:textId="77777777" w:rsidR="00D17BD6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supporta le attività informatiche volte a garantire l’implementazione del sito dell’Ente;</w:t>
      </w:r>
    </w:p>
    <w:p w14:paraId="2D2F0D91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garantisce il funzionamento delle infrastrutture informatiche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</w:t>
      </w: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 dei sistemi a supporto dei processi operativi di tipo amministrativo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nonché correlati alle</w:t>
      </w: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 attività di ricerca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alla</w:t>
      </w: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 comunicazione;</w:t>
      </w:r>
    </w:p>
    <w:p w14:paraId="01283205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opera affinché gli utenti delle infrastrutture e dei sistemi informatici del CREA possano ottenere livello di servizi adeguati, anche mediante l’adozione di strumenti a supporto del processo di segnalazione dei guasti e delle richieste di assistenza tecnica;</w:t>
      </w:r>
    </w:p>
    <w:p w14:paraId="7E13A216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cura i rapporti tecnici con i fornitori del CREA di beni e servizi informatici, al fine di far rispettare i livelli di servizio pattuiti contrattualmente (SLA);</w:t>
      </w:r>
    </w:p>
    <w:p w14:paraId="523E0FA4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recepisce i requisiti funzionali di miglioramento provenienti dagli utenti, ed opera le azioni necessarie per renderli operativi;</w:t>
      </w:r>
    </w:p>
    <w:p w14:paraId="31EAF04E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cura l’introduzione di nuove tecnologie e soluzioni ICT, effettuando progettazione tecnica ed analisi economica, nonché effettua la redazione di capitolati tecnici a supporto delle fasi di acquisizione dei beni e dei servizi informatici e segue le fasi di dispiegamento delle soluzioni ICT, curandone il project management:</w:t>
      </w:r>
    </w:p>
    <w:p w14:paraId="1D119F21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garantisce l’integrazione dei sistemi e l’interoperabilità dei dati secondo i paradigmi SOA e del Web 2.0, e la consistenza dei dati e dei metadati anche attraverso una politica di centralizzazione delle informazioni anagrafiche;</w:t>
      </w:r>
    </w:p>
    <w:p w14:paraId="481270B5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fornisce l’introduzione di politiche e norme per la sicurezza dei sistemi informatici, dell’informazione sensibile e dei dati personali, anche attraverso l’impiego di metodi e strumenti per l’identità digitale e il single-</w:t>
      </w:r>
      <w:proofErr w:type="spellStart"/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sign</w:t>
      </w:r>
      <w:proofErr w:type="spellEnd"/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-on;</w:t>
      </w:r>
    </w:p>
    <w:p w14:paraId="067AA0AE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favorisce l’introduzione di tecnologie per la valorizzazione del patrimonio informativo, la diffusione dei dati pubblici (open data) e l’impiego dei big data, sia per le finalità di diffusione delle conoscenze scientifiche, sia in attuazione dell’amministrazione digitale, la trasparenza amministrativa e l’open </w:t>
      </w:r>
      <w:proofErr w:type="spellStart"/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government</w:t>
      </w:r>
      <w:proofErr w:type="spellEnd"/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14:paraId="2972ED48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favorisce la comunicazione interpersonale attraverso l’adozione di soluzioni per l’interazione digitale come il VoIP, la teleconferenza e la formazione a distanza;</w:t>
      </w:r>
    </w:p>
    <w:p w14:paraId="3905B43B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favorisce la riduzione del </w:t>
      </w:r>
      <w:proofErr w:type="spellStart"/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digital</w:t>
      </w:r>
      <w:proofErr w:type="spellEnd"/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 xml:space="preserve"> divide, attraverso la diffusione della cultura digitale e la crescita delle competenze digitali, mediante la programmazione di formazione specifica, fornita prevalentemente attraverso strumenti evolutivi per la comunicazione digitale quali webinar e video conferenze:</w:t>
      </w:r>
    </w:p>
    <w:p w14:paraId="2AE00371" w14:textId="77777777" w:rsidR="00D17BD6" w:rsidRPr="000E4633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coordina i referenti IT per l’Amministrazione centrale presso le Strutture di ricerca;</w:t>
      </w:r>
    </w:p>
    <w:p w14:paraId="6EF0CEE1" w14:textId="77777777" w:rsidR="00D17BD6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Pr="000E4633">
        <w:rPr>
          <w:rFonts w:ascii="Times New Roman" w:eastAsia="Times New Roman" w:hAnsi="Times New Roman"/>
          <w:sz w:val="24"/>
          <w:szCs w:val="24"/>
          <w:lang w:eastAsia="it-IT"/>
        </w:rPr>
        <w:t>ura gli aspetti giuridici derivanti dall’uso delle tecnologie digitali, assicurando agli Uffici dell’Amministrazione Centrale e alle Strutture di ricerca il supporto legale nell’attuazione dei processi informativi automatizzati e nell’uso di servizi digitali il cui impiego comporta la conformità alle norme nazionali ed europee, nonché agli standard internazionali sulla protezione dei dati personali e sulla sicurezza informatica.</w:t>
      </w:r>
    </w:p>
    <w:p w14:paraId="273D7CDC" w14:textId="77777777" w:rsidR="00D17BD6" w:rsidRPr="00EF5C10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F5C10">
        <w:rPr>
          <w:rFonts w:ascii="Times New Roman" w:eastAsia="Times New Roman" w:hAnsi="Times New Roman"/>
          <w:sz w:val="24"/>
          <w:szCs w:val="24"/>
          <w:lang w:eastAsia="it-IT"/>
        </w:rPr>
        <w:t>supporta la Direzione Generale nell’ambito delle attività non ricomprese nelle competenze degli altri Uffici dell’Amministrazione centrale.</w:t>
      </w:r>
    </w:p>
    <w:p w14:paraId="7CEBC5C8" w14:textId="77777777" w:rsidR="00D17BD6" w:rsidRPr="00EF5C10" w:rsidRDefault="00D17BD6" w:rsidP="00D17BD6">
      <w:pPr>
        <w:spacing w:after="120"/>
        <w:rPr>
          <w:b/>
          <w:sz w:val="24"/>
          <w:szCs w:val="24"/>
          <w:lang w:eastAsia="it-IT"/>
        </w:rPr>
      </w:pPr>
      <w:r w:rsidRPr="00EF5C10">
        <w:rPr>
          <w:b/>
          <w:sz w:val="24"/>
          <w:szCs w:val="24"/>
          <w:lang w:eastAsia="it-IT"/>
        </w:rPr>
        <w:t>Ufficio D3 – Formazione, biblioteche ed editoria</w:t>
      </w:r>
    </w:p>
    <w:p w14:paraId="7C0F7CE5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Sovraintende alle attività formative dell’Ente; a tal fine predispone ed aggiorna annualmente il piano formativo del personale sulla base dell’analisi dei fabbisogni e ne cura l’attuazione e tutti gli adempimenti connessi; </w:t>
      </w:r>
    </w:p>
    <w:p w14:paraId="7937451D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supporta le strutture su richiesta nell’istruttoria finalizzata all’assegnazione di strumenti formativi per giovani ricercatori (assegni di ricerca, borse di dottorato) e cura la stipula di accordi e convenzioni per tirocini formativi curriculari ed extracurriculari;</w:t>
      </w:r>
    </w:p>
    <w:p w14:paraId="58636757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cura l’istruttoria e la presentazione delle richieste di accreditamento regionale delle Strutture di ricerca ai fini dell’ottenimento dell’idoneità ad erogare attività di formazione verso l’esterno dell’Ente;</w:t>
      </w:r>
    </w:p>
    <w:p w14:paraId="78804D8B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coordina le attività di mantenimento dell’accreditamento regionale delle Strutture di ricerca a fini formativi;</w:t>
      </w:r>
    </w:p>
    <w:p w14:paraId="6D2BBEA3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predispone il catalogo dell’offerta formativa per terzi nei campi di competenza dell’Ente;</w:t>
      </w:r>
    </w:p>
    <w:p w14:paraId="423D57D8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svolge attività di scouting sulle opportunità di finanziamento delle attività formative;</w:t>
      </w:r>
    </w:p>
    <w:p w14:paraId="465FD136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promuove la partecipazione di personale dell’Ente ad iniziative di mobilità nazionale e internazionale mediante stage all’estero o borse nazionali e favorisce iniziative di mobilità dall’esterno verso il CREA con particolare riguardo a ricercatori stranieri;</w:t>
      </w:r>
    </w:p>
    <w:p w14:paraId="64E9D2FE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attiva un </w:t>
      </w:r>
      <w:proofErr w:type="spellStart"/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alert</w:t>
      </w:r>
      <w:proofErr w:type="spellEnd"/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 service riguardante bandi sulle opportunità formative;</w:t>
      </w:r>
    </w:p>
    <w:p w14:paraId="795033F6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gestisce le attività di </w:t>
      </w: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erogazione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formazione e-learning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attraverso</w:t>
      </w: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: analisi dei fabbisogni, individuazione della tipologia dei corsi da realizzare a distanza, progettazione, svolgimento ei corsi e gestione della relativa piattaforma;</w:t>
      </w:r>
    </w:p>
    <w:p w14:paraId="14E64E78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cura l’alternanza scuola-lavoro: valutazione delle proposte e redazione dei progetti formativi, coordinamento dei soggetti coinvolti e delle attività necessarie, predisposizione delle relative Convenzioni;</w:t>
      </w:r>
    </w:p>
    <w:p w14:paraId="625D0CDC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gestisce e coordina i servizi bibliotecari dell’Ente; </w:t>
      </w:r>
    </w:p>
    <w:p w14:paraId="26C347C3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cura la gestione e organizzazione della biblioteca centrale, favorendo il coordinamento ed il collegamento in rete di tutte le biblioteche decentrate e l'armonizzazione dei processi di catalogazione; </w:t>
      </w:r>
    </w:p>
    <w:p w14:paraId="2CA4D6A3" w14:textId="77777777" w:rsidR="00D17BD6" w:rsidRPr="00197AA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coordina e supporta le attività editoriali dell’ente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4ACAFA0A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cura lo sviluppo e l’acquisizione di collezioni bibliografiche; </w:t>
      </w:r>
    </w:p>
    <w:p w14:paraId="67E72EC4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cura la promozione, diffusione e pubblicazione di materiali scientifici ad accesso aperto nonché lo sviluppo della politica dell'open access e open data; </w:t>
      </w:r>
    </w:p>
    <w:p w14:paraId="2AFA0CF1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 xml:space="preserve">cura la promozione dei contenuti e dei servizi bibliografici nei confronti dell'utenza scientifica; </w:t>
      </w:r>
    </w:p>
    <w:p w14:paraId="55CF3711" w14:textId="77777777" w:rsidR="00D17BD6" w:rsidRPr="00FF4FD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cura l’inserimento dell’informazione negli archivi istituzionali (eventi scientifici, news dalla ricerca, personale addetto alla ricerca, banche dati e dataset, risorse bibliografiche a stampa e digitali, ecc.) e redige il Piano annuale degli eventi scientifici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dell’Ente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nonché la catalogazione ed elaborazione dei relativi dati;</w:t>
      </w:r>
    </w:p>
    <w:p w14:paraId="098065E4" w14:textId="77777777" w:rsidR="00D17BD6" w:rsidRPr="00197AA5" w:rsidRDefault="00D17BD6" w:rsidP="00D17BD6">
      <w:pPr>
        <w:pStyle w:val="Paragrafoelenco"/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cura la tutela e la valorizzazione del patrimonio librario,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archivistico,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F4FD5">
        <w:rPr>
          <w:rFonts w:ascii="Times New Roman" w:eastAsia="Times New Roman" w:hAnsi="Times New Roman"/>
          <w:sz w:val="24"/>
          <w:szCs w:val="24"/>
          <w:lang w:eastAsia="it-IT"/>
        </w:rPr>
        <w:t>storico e museale dell’Ente.</w:t>
      </w:r>
    </w:p>
    <w:p w14:paraId="71E96895" w14:textId="51123BD0" w:rsidR="003F725F" w:rsidRDefault="003F725F">
      <w:pPr>
        <w:rPr>
          <w:rFonts w:ascii="Verdana" w:hAnsi="Verdana"/>
          <w:sz w:val="20"/>
          <w:szCs w:val="20"/>
        </w:rPr>
      </w:pPr>
    </w:p>
    <w:sectPr w:rsidR="003F725F" w:rsidSect="001D333D">
      <w:headerReference w:type="default" r:id="rId8"/>
      <w:pgSz w:w="11906" w:h="16838"/>
      <w:pgMar w:top="212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94516" w14:textId="77777777" w:rsidR="00BA78C1" w:rsidRDefault="00BA78C1" w:rsidP="0023073F">
      <w:pPr>
        <w:spacing w:after="0" w:line="240" w:lineRule="auto"/>
      </w:pPr>
      <w:r>
        <w:separator/>
      </w:r>
    </w:p>
  </w:endnote>
  <w:endnote w:type="continuationSeparator" w:id="0">
    <w:p w14:paraId="0B1DBB80" w14:textId="77777777" w:rsidR="00BA78C1" w:rsidRDefault="00BA78C1" w:rsidP="002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AC37A" w14:textId="77777777" w:rsidR="00BA78C1" w:rsidRDefault="00BA78C1" w:rsidP="0023073F">
      <w:pPr>
        <w:spacing w:after="0" w:line="240" w:lineRule="auto"/>
      </w:pPr>
      <w:r>
        <w:separator/>
      </w:r>
    </w:p>
  </w:footnote>
  <w:footnote w:type="continuationSeparator" w:id="0">
    <w:p w14:paraId="560254CE" w14:textId="77777777" w:rsidR="00BA78C1" w:rsidRDefault="00BA78C1" w:rsidP="0023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14FE" w14:textId="653FDF18" w:rsidR="0023073F" w:rsidRDefault="0023073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E7DA53" wp14:editId="12E11591">
          <wp:simplePos x="0" y="0"/>
          <wp:positionH relativeFrom="column">
            <wp:posOffset>-213360</wp:posOffset>
          </wp:positionH>
          <wp:positionV relativeFrom="paragraph">
            <wp:posOffset>-104775</wp:posOffset>
          </wp:positionV>
          <wp:extent cx="1657350" cy="895350"/>
          <wp:effectExtent l="0" t="0" r="0" b="0"/>
          <wp:wrapNone/>
          <wp:docPr id="4" name="Immagine 4" descr="LOG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200F3A"/>
    <w:lvl w:ilvl="0">
      <w:numFmt w:val="bullet"/>
      <w:lvlText w:val="*"/>
      <w:lvlJc w:val="left"/>
    </w:lvl>
  </w:abstractNum>
  <w:abstractNum w:abstractNumId="1" w15:restartNumberingAfterBreak="0">
    <w:nsid w:val="12AA4214"/>
    <w:multiLevelType w:val="multilevel"/>
    <w:tmpl w:val="8C0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95998"/>
    <w:multiLevelType w:val="hybridMultilevel"/>
    <w:tmpl w:val="CCE28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5164F"/>
    <w:multiLevelType w:val="hybridMultilevel"/>
    <w:tmpl w:val="F98296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3EB"/>
    <w:multiLevelType w:val="multilevel"/>
    <w:tmpl w:val="6100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67A7B"/>
    <w:multiLevelType w:val="multilevel"/>
    <w:tmpl w:val="FC18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90D0E"/>
        </w:rPr>
      </w:lvl>
    </w:lvlOverride>
  </w:num>
  <w:num w:numId="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90D0E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59"/>
    <w:rsid w:val="000B2286"/>
    <w:rsid w:val="000C00EE"/>
    <w:rsid w:val="000C3EC9"/>
    <w:rsid w:val="00131775"/>
    <w:rsid w:val="001D333D"/>
    <w:rsid w:val="001F6AA5"/>
    <w:rsid w:val="0020590D"/>
    <w:rsid w:val="0023073F"/>
    <w:rsid w:val="00237AC4"/>
    <w:rsid w:val="00271BC6"/>
    <w:rsid w:val="002B2475"/>
    <w:rsid w:val="00302785"/>
    <w:rsid w:val="003B3C24"/>
    <w:rsid w:val="003C6502"/>
    <w:rsid w:val="003F725F"/>
    <w:rsid w:val="00425E74"/>
    <w:rsid w:val="00493FC0"/>
    <w:rsid w:val="005F3CDA"/>
    <w:rsid w:val="0064064D"/>
    <w:rsid w:val="006879ED"/>
    <w:rsid w:val="006B0414"/>
    <w:rsid w:val="006F7F59"/>
    <w:rsid w:val="00750BF0"/>
    <w:rsid w:val="007644CA"/>
    <w:rsid w:val="007931BC"/>
    <w:rsid w:val="00796C85"/>
    <w:rsid w:val="007C0114"/>
    <w:rsid w:val="00852B5E"/>
    <w:rsid w:val="00887C2E"/>
    <w:rsid w:val="008F5003"/>
    <w:rsid w:val="00915EE9"/>
    <w:rsid w:val="009921DF"/>
    <w:rsid w:val="00A15171"/>
    <w:rsid w:val="00A36695"/>
    <w:rsid w:val="00A65320"/>
    <w:rsid w:val="00AE4948"/>
    <w:rsid w:val="00B57111"/>
    <w:rsid w:val="00B74A66"/>
    <w:rsid w:val="00B77D86"/>
    <w:rsid w:val="00BA78C1"/>
    <w:rsid w:val="00BC5D0B"/>
    <w:rsid w:val="00C515BD"/>
    <w:rsid w:val="00CD173A"/>
    <w:rsid w:val="00D17BD6"/>
    <w:rsid w:val="00D40A30"/>
    <w:rsid w:val="00EB1308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D74E5"/>
  <w15:chartTrackingRefBased/>
  <w15:docId w15:val="{94EC472A-D90A-4FD7-8B2A-C0D6B8D7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A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A66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230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73F"/>
  </w:style>
  <w:style w:type="paragraph" w:styleId="Pidipagina">
    <w:name w:val="footer"/>
    <w:basedOn w:val="Normale"/>
    <w:link w:val="PidipaginaCarattere"/>
    <w:uiPriority w:val="99"/>
    <w:unhideWhenUsed/>
    <w:rsid w:val="00230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73F"/>
  </w:style>
  <w:style w:type="paragraph" w:styleId="Paragrafoelenco">
    <w:name w:val="List Paragraph"/>
    <w:basedOn w:val="Normale"/>
    <w:uiPriority w:val="34"/>
    <w:qFormat/>
    <w:rsid w:val="003F72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ile">
    <w:name w:val="Stile"/>
    <w:rsid w:val="003F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.direttoregenerale@cre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D'alessandro</dc:creator>
  <cp:keywords/>
  <dc:description/>
  <cp:lastModifiedBy>Mara Peronti</cp:lastModifiedBy>
  <cp:revision>21</cp:revision>
  <dcterms:created xsi:type="dcterms:W3CDTF">2019-01-15T11:45:00Z</dcterms:created>
  <dcterms:modified xsi:type="dcterms:W3CDTF">2019-07-26T17:11:00Z</dcterms:modified>
</cp:coreProperties>
</file>