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39F78" w14:textId="77777777" w:rsidR="00EF2B58" w:rsidRDefault="00EF2B58" w:rsidP="00A3114C">
      <w:pPr>
        <w:jc w:val="center"/>
        <w:rPr>
          <w:rFonts w:ascii="Verdana" w:hAnsi="Verdana"/>
          <w:b/>
          <w:sz w:val="22"/>
          <w:szCs w:val="22"/>
        </w:rPr>
      </w:pPr>
    </w:p>
    <w:p w14:paraId="04397512" w14:textId="77777777" w:rsidR="00EF2B58" w:rsidRDefault="00EF2B58" w:rsidP="00A3114C">
      <w:pPr>
        <w:jc w:val="center"/>
        <w:rPr>
          <w:rFonts w:ascii="Verdana" w:hAnsi="Verdana"/>
          <w:b/>
          <w:sz w:val="22"/>
          <w:szCs w:val="22"/>
        </w:rPr>
      </w:pPr>
    </w:p>
    <w:p w14:paraId="05F05B69" w14:textId="6C639CA0" w:rsidR="00EA21CE" w:rsidRPr="00F124F6" w:rsidRDefault="0089267C" w:rsidP="00A3114C">
      <w:pPr>
        <w:jc w:val="center"/>
        <w:rPr>
          <w:rFonts w:ascii="Verdana" w:hAnsi="Verdana"/>
          <w:b/>
          <w:color w:val="FF0000"/>
          <w:sz w:val="22"/>
          <w:szCs w:val="22"/>
        </w:rPr>
      </w:pPr>
      <w:r w:rsidRPr="0089267C">
        <w:rPr>
          <w:rFonts w:ascii="Verdana" w:hAnsi="Verdana"/>
          <w:b/>
          <w:sz w:val="22"/>
          <w:szCs w:val="22"/>
        </w:rPr>
        <w:t>DETERMINA N</w:t>
      </w:r>
      <w:r w:rsidR="000B33AB">
        <w:rPr>
          <w:rFonts w:ascii="Verdana" w:hAnsi="Verdana"/>
          <w:b/>
          <w:sz w:val="22"/>
          <w:szCs w:val="22"/>
        </w:rPr>
        <w:t xml:space="preserve">. </w:t>
      </w:r>
      <w:r w:rsidR="003C5BC5">
        <w:rPr>
          <w:rFonts w:ascii="Verdana" w:hAnsi="Verdana"/>
          <w:b/>
          <w:sz w:val="22"/>
          <w:szCs w:val="22"/>
        </w:rPr>
        <w:t>310</w:t>
      </w:r>
      <w:r w:rsidR="000B33AB">
        <w:rPr>
          <w:rFonts w:ascii="Verdana" w:hAnsi="Verdana"/>
          <w:b/>
          <w:sz w:val="22"/>
          <w:szCs w:val="22"/>
        </w:rPr>
        <w:t xml:space="preserve"> DEL</w:t>
      </w:r>
      <w:r w:rsidR="003C5BC5">
        <w:rPr>
          <w:rFonts w:ascii="Verdana" w:hAnsi="Verdana"/>
          <w:b/>
          <w:sz w:val="22"/>
          <w:szCs w:val="22"/>
        </w:rPr>
        <w:t xml:space="preserve"> 06/11/2017</w:t>
      </w:r>
    </w:p>
    <w:p w14:paraId="3B5104C1" w14:textId="77777777" w:rsidR="00A3114C" w:rsidRDefault="00A3114C" w:rsidP="00A3114C">
      <w:pPr>
        <w:jc w:val="center"/>
        <w:rPr>
          <w:b/>
        </w:rPr>
      </w:pPr>
    </w:p>
    <w:p w14:paraId="52AF76A3" w14:textId="55098E15" w:rsidR="003249EB" w:rsidRPr="006822F1" w:rsidRDefault="00A3114C" w:rsidP="003249EB">
      <w:pPr>
        <w:suppressAutoHyphens/>
        <w:ind w:left="390"/>
        <w:jc w:val="both"/>
        <w:rPr>
          <w:bCs/>
          <w:sz w:val="28"/>
          <w:szCs w:val="28"/>
        </w:rPr>
      </w:pPr>
      <w:r w:rsidRPr="006822F1">
        <w:rPr>
          <w:b/>
          <w:sz w:val="28"/>
          <w:szCs w:val="28"/>
        </w:rPr>
        <w:t>O</w:t>
      </w:r>
      <w:r w:rsidR="003249EB" w:rsidRPr="006822F1">
        <w:rPr>
          <w:b/>
          <w:sz w:val="28"/>
          <w:szCs w:val="28"/>
        </w:rPr>
        <w:t>ggetto</w:t>
      </w:r>
      <w:r w:rsidRPr="006822F1">
        <w:rPr>
          <w:b/>
          <w:sz w:val="28"/>
          <w:szCs w:val="28"/>
        </w:rPr>
        <w:t>:</w:t>
      </w:r>
      <w:r w:rsidR="00F124F6" w:rsidRPr="006822F1">
        <w:rPr>
          <w:b/>
          <w:sz w:val="28"/>
          <w:szCs w:val="28"/>
        </w:rPr>
        <w:t xml:space="preserve"> </w:t>
      </w:r>
      <w:r w:rsidR="003249EB" w:rsidRPr="006822F1">
        <w:rPr>
          <w:sz w:val="28"/>
          <w:szCs w:val="28"/>
        </w:rPr>
        <w:t xml:space="preserve">Determina a contrarre mediante </w:t>
      </w:r>
      <w:r w:rsidR="00FC188E" w:rsidRPr="006822F1">
        <w:rPr>
          <w:sz w:val="28"/>
          <w:szCs w:val="28"/>
        </w:rPr>
        <w:t xml:space="preserve">affidamento diretto </w:t>
      </w:r>
      <w:r w:rsidR="00AF27BB" w:rsidRPr="006822F1">
        <w:rPr>
          <w:sz w:val="28"/>
          <w:szCs w:val="28"/>
        </w:rPr>
        <w:t xml:space="preserve"> </w:t>
      </w:r>
      <w:r w:rsidR="003249EB" w:rsidRPr="006822F1">
        <w:rPr>
          <w:spacing w:val="4"/>
          <w:sz w:val="28"/>
          <w:szCs w:val="28"/>
        </w:rPr>
        <w:t>per l’acquisto di kit cambio filtri per generatore di azoto per il progetto RETIBIO, CUP. N. C42I14000160001.</w:t>
      </w:r>
    </w:p>
    <w:p w14:paraId="463F7012" w14:textId="77777777" w:rsidR="00EF2B58" w:rsidRPr="00597276" w:rsidRDefault="00EF2B58" w:rsidP="00A3114C">
      <w:pPr>
        <w:jc w:val="both"/>
      </w:pPr>
    </w:p>
    <w:p w14:paraId="45ABD178" w14:textId="77777777" w:rsidR="002B629A" w:rsidRPr="006822F1" w:rsidRDefault="002B629A" w:rsidP="002B629A">
      <w:pPr>
        <w:jc w:val="center"/>
        <w:rPr>
          <w:rFonts w:ascii="Verdana" w:hAnsi="Verdana" w:cs="Verdana"/>
          <w:b/>
          <w:bCs/>
          <w:sz w:val="22"/>
          <w:szCs w:val="22"/>
        </w:rPr>
      </w:pPr>
      <w:r w:rsidRPr="006822F1">
        <w:rPr>
          <w:rFonts w:ascii="Verdana" w:hAnsi="Verdana" w:cs="Verdana"/>
          <w:b/>
          <w:bCs/>
          <w:sz w:val="22"/>
          <w:szCs w:val="22"/>
        </w:rPr>
        <w:t>IL DIRETTORE</w:t>
      </w:r>
    </w:p>
    <w:p w14:paraId="6B8FB398" w14:textId="77777777" w:rsidR="002B629A" w:rsidRPr="00EA195B" w:rsidRDefault="002B629A" w:rsidP="002B629A">
      <w:pPr>
        <w:jc w:val="both"/>
        <w:rPr>
          <w:rFonts w:ascii="Verdana" w:hAnsi="Verdana" w:cs="Verdana"/>
          <w:b/>
          <w:bCs/>
          <w:sz w:val="20"/>
          <w:szCs w:val="20"/>
        </w:rPr>
      </w:pPr>
    </w:p>
    <w:p w14:paraId="02E9C79B" w14:textId="77777777" w:rsidR="002B629A" w:rsidRPr="006822F1" w:rsidRDefault="002B629A" w:rsidP="002B629A">
      <w:pPr>
        <w:jc w:val="both"/>
        <w:rPr>
          <w:rFonts w:ascii="Verdana" w:hAnsi="Verdana"/>
          <w:i/>
          <w:color w:val="000000"/>
          <w:spacing w:val="3"/>
          <w:w w:val="105"/>
          <w:sz w:val="22"/>
          <w:szCs w:val="22"/>
        </w:rPr>
      </w:pPr>
      <w:r w:rsidRPr="006822F1">
        <w:rPr>
          <w:rFonts w:ascii="Verdana" w:hAnsi="Verdana"/>
          <w:i/>
          <w:color w:val="000000"/>
          <w:spacing w:val="3"/>
          <w:w w:val="105"/>
          <w:sz w:val="22"/>
          <w:szCs w:val="22"/>
        </w:rPr>
        <w:t>Dott. Paolo Rapisarda nominato direttore del Centro CREA-OFA con decreto N. 11 del 01/06/2017.</w:t>
      </w:r>
    </w:p>
    <w:p w14:paraId="5D9B42AC" w14:textId="77777777" w:rsidR="002B629A" w:rsidRDefault="002B629A" w:rsidP="002B629A">
      <w:pPr>
        <w:jc w:val="both"/>
        <w:rPr>
          <w:rFonts w:ascii="Verdana" w:hAnsi="Verdana" w:cs="Verdana"/>
          <w:b/>
          <w:bCs/>
          <w:sz w:val="20"/>
          <w:szCs w:val="20"/>
          <w:u w:val="single"/>
        </w:rPr>
      </w:pPr>
    </w:p>
    <w:p w14:paraId="2859B7A0" w14:textId="77777777" w:rsidR="002B629A" w:rsidRPr="007F5803" w:rsidRDefault="002B629A" w:rsidP="002B629A">
      <w:pPr>
        <w:jc w:val="both"/>
        <w:rPr>
          <w:spacing w:val="4"/>
        </w:rPr>
      </w:pPr>
      <w:r w:rsidRPr="007F5803">
        <w:rPr>
          <w:b/>
          <w:spacing w:val="5"/>
        </w:rPr>
        <w:t xml:space="preserve">VISTO </w:t>
      </w:r>
      <w:r w:rsidRPr="007F5803">
        <w:rPr>
          <w:spacing w:val="5"/>
        </w:rPr>
        <w:t xml:space="preserve">il Decreto Legislativo 29/10/1999, n. 454, recante </w:t>
      </w:r>
      <w:r w:rsidRPr="007F5803">
        <w:rPr>
          <w:i/>
          <w:spacing w:val="5"/>
        </w:rPr>
        <w:t xml:space="preserve">Riorganizzazione del settore </w:t>
      </w:r>
      <w:r w:rsidRPr="007F5803">
        <w:rPr>
          <w:i/>
          <w:spacing w:val="-2"/>
        </w:rPr>
        <w:t xml:space="preserve">della ricerca in agricoltura, a norme dell'articolo 11 della legge 15 marzo </w:t>
      </w:r>
      <w:r w:rsidRPr="007F5803">
        <w:rPr>
          <w:i/>
          <w:spacing w:val="-2"/>
          <w:w w:val="105"/>
        </w:rPr>
        <w:t xml:space="preserve">1997, </w:t>
      </w:r>
      <w:r w:rsidRPr="007F5803">
        <w:rPr>
          <w:i/>
          <w:spacing w:val="-2"/>
        </w:rPr>
        <w:t xml:space="preserve">n. </w:t>
      </w:r>
      <w:r w:rsidRPr="007F5803">
        <w:rPr>
          <w:spacing w:val="-2"/>
        </w:rPr>
        <w:t xml:space="preserve">59 , con </w:t>
      </w:r>
      <w:r w:rsidRPr="007F5803">
        <w:rPr>
          <w:spacing w:val="8"/>
        </w:rPr>
        <w:t xml:space="preserve">il quale è stato istituito il Consiglio per la Ricerca e la Sperimentazione in Agricoltura </w:t>
      </w:r>
      <w:r w:rsidRPr="007F5803">
        <w:rPr>
          <w:spacing w:val="4"/>
        </w:rPr>
        <w:t>(CRA) e sue modifiche ed integrazioni;</w:t>
      </w:r>
    </w:p>
    <w:p w14:paraId="14E63844" w14:textId="77777777" w:rsidR="002B629A" w:rsidRPr="007F5803" w:rsidRDefault="002B629A" w:rsidP="002B629A">
      <w:pPr>
        <w:spacing w:before="108"/>
        <w:ind w:right="3"/>
        <w:jc w:val="both"/>
        <w:rPr>
          <w:spacing w:val="4"/>
        </w:rPr>
      </w:pPr>
      <w:r w:rsidRPr="007F5803">
        <w:rPr>
          <w:b/>
          <w:spacing w:val="9"/>
        </w:rPr>
        <w:t xml:space="preserve">VISTA </w:t>
      </w:r>
      <w:r w:rsidRPr="007F5803">
        <w:rPr>
          <w:spacing w:val="9"/>
        </w:rPr>
        <w:t xml:space="preserve">la Legge 06/07/2002, n. 137, di delega per la riforma dell'organizzazione del </w:t>
      </w:r>
      <w:r w:rsidRPr="007F5803">
        <w:rPr>
          <w:spacing w:val="4"/>
        </w:rPr>
        <w:t>Governo e della Presidenza del Consiglio dei Ministri, nonché di enti pubblici;</w:t>
      </w:r>
    </w:p>
    <w:p w14:paraId="5F093296" w14:textId="77777777" w:rsidR="002B629A" w:rsidRPr="007F5803" w:rsidRDefault="002B629A" w:rsidP="002B629A">
      <w:pPr>
        <w:spacing w:before="108"/>
        <w:ind w:right="3"/>
        <w:jc w:val="both"/>
        <w:rPr>
          <w:spacing w:val="4"/>
        </w:rPr>
      </w:pPr>
      <w:r w:rsidRPr="007F5803">
        <w:rPr>
          <w:b/>
          <w:spacing w:val="4"/>
        </w:rPr>
        <w:t>VISTA</w:t>
      </w:r>
      <w:r w:rsidRPr="007F5803">
        <w:rPr>
          <w:spacing w:val="4"/>
        </w:rPr>
        <w:t xml:space="preserve"> la Legge 28 dicembre 2015 n. 208 ed in particolare l’art. 1 commi 665 – 668;</w:t>
      </w:r>
    </w:p>
    <w:p w14:paraId="7EE692EF" w14:textId="77777777" w:rsidR="002B629A" w:rsidRPr="007F5803" w:rsidRDefault="002B629A" w:rsidP="002B629A">
      <w:pPr>
        <w:tabs>
          <w:tab w:val="left" w:pos="7920"/>
          <w:tab w:val="left" w:pos="8460"/>
        </w:tabs>
        <w:spacing w:before="144"/>
        <w:ind w:right="3"/>
        <w:jc w:val="both"/>
        <w:rPr>
          <w:spacing w:val="4"/>
        </w:rPr>
      </w:pPr>
      <w:r w:rsidRPr="007F5803">
        <w:rPr>
          <w:b/>
          <w:spacing w:val="17"/>
        </w:rPr>
        <w:t xml:space="preserve">VISTI </w:t>
      </w:r>
      <w:r w:rsidRPr="007F5803">
        <w:rPr>
          <w:spacing w:val="17"/>
        </w:rPr>
        <w:t>il</w:t>
      </w:r>
      <w:r w:rsidRPr="007F5803">
        <w:rPr>
          <w:b/>
          <w:spacing w:val="17"/>
        </w:rPr>
        <w:t xml:space="preserve"> </w:t>
      </w:r>
      <w:r w:rsidRPr="007F5803">
        <w:rPr>
          <w:spacing w:val="17"/>
        </w:rPr>
        <w:t xml:space="preserve">Regolamento di Organizzazione e Funzionamento e il Regolamento di </w:t>
      </w:r>
      <w:r w:rsidRPr="007F5803">
        <w:rPr>
          <w:spacing w:val="10"/>
        </w:rPr>
        <w:t xml:space="preserve">Amministrazione e Contabilità del CRA approvati con Decreti Interministeriali del 1° </w:t>
      </w:r>
      <w:r w:rsidRPr="007F5803">
        <w:rPr>
          <w:spacing w:val="1"/>
        </w:rPr>
        <w:t xml:space="preserve">ottobre 2004 dal Ministero delle Politiche Agricole, Alimentari e Forestali di concerto con il </w:t>
      </w:r>
      <w:r w:rsidRPr="007F5803">
        <w:rPr>
          <w:spacing w:val="4"/>
        </w:rPr>
        <w:t xml:space="preserve">Ministero per </w:t>
      </w:r>
      <w:proofErr w:type="spellStart"/>
      <w:r w:rsidRPr="007F5803">
        <w:rPr>
          <w:spacing w:val="4"/>
        </w:rPr>
        <w:t>Ia</w:t>
      </w:r>
      <w:proofErr w:type="spellEnd"/>
      <w:r w:rsidRPr="007F5803">
        <w:rPr>
          <w:spacing w:val="4"/>
        </w:rPr>
        <w:t xml:space="preserve"> Funzione Pubblica e il Ministero dell'Economia e delle Finanze;</w:t>
      </w:r>
    </w:p>
    <w:p w14:paraId="6E9FD0FC" w14:textId="10DEA09B" w:rsidR="002B629A" w:rsidRPr="007F5803" w:rsidRDefault="002B629A" w:rsidP="002B629A">
      <w:pPr>
        <w:spacing w:before="144"/>
        <w:ind w:right="3"/>
        <w:jc w:val="both"/>
        <w:rPr>
          <w:spacing w:val="4"/>
        </w:rPr>
      </w:pPr>
      <w:r w:rsidRPr="007F5803">
        <w:rPr>
          <w:b/>
          <w:spacing w:val="4"/>
        </w:rPr>
        <w:t xml:space="preserve">VISTO </w:t>
      </w:r>
      <w:r w:rsidRPr="007F5803">
        <w:rPr>
          <w:spacing w:val="4"/>
        </w:rPr>
        <w:t xml:space="preserve">l’art. 1, comma 381 della legge 23 dicembre 2014 n. 190, recante  </w:t>
      </w:r>
      <w:r w:rsidRPr="007F5803">
        <w:rPr>
          <w:i/>
          <w:spacing w:val="4"/>
        </w:rPr>
        <w:t xml:space="preserve">disposizioni per </w:t>
      </w:r>
      <w:r w:rsidRPr="007F5803">
        <w:rPr>
          <w:i/>
          <w:spacing w:val="2"/>
        </w:rPr>
        <w:t xml:space="preserve">la formazione del bilancio annuale pluriennale dello Stato </w:t>
      </w:r>
      <w:r w:rsidRPr="007F5803">
        <w:rPr>
          <w:spacing w:val="2"/>
        </w:rPr>
        <w:t xml:space="preserve">(legge di stabilità per l'anno </w:t>
      </w:r>
      <w:r w:rsidRPr="007F5803">
        <w:rPr>
          <w:spacing w:val="1"/>
        </w:rPr>
        <w:t xml:space="preserve">2015) che prevede l'incorporazione dell'Istituto Nazionale di Economia Agraria (INEA) nel </w:t>
      </w:r>
      <w:r w:rsidRPr="007F5803">
        <w:rPr>
          <w:spacing w:val="12"/>
        </w:rPr>
        <w:t xml:space="preserve">Consiglio per la Ricerca e la Sperimentazione in Agricoltura (CRA), che assume la </w:t>
      </w:r>
      <w:r w:rsidR="003249EB">
        <w:rPr>
          <w:spacing w:val="4"/>
        </w:rPr>
        <w:t>denominazione di Consiglio per l</w:t>
      </w:r>
      <w:r w:rsidRPr="007F5803">
        <w:rPr>
          <w:spacing w:val="4"/>
        </w:rPr>
        <w:t>a ricerca in agricoltura e l'analisi dell'economia agraria  (CREA);</w:t>
      </w:r>
    </w:p>
    <w:p w14:paraId="04213EA0" w14:textId="77777777" w:rsidR="002B629A" w:rsidRPr="007F5803" w:rsidRDefault="002B629A" w:rsidP="002B629A">
      <w:pPr>
        <w:ind w:right="6"/>
        <w:jc w:val="both"/>
        <w:rPr>
          <w:b/>
          <w:spacing w:val="4"/>
          <w:sz w:val="16"/>
          <w:szCs w:val="16"/>
        </w:rPr>
      </w:pPr>
    </w:p>
    <w:p w14:paraId="0A6C22F8" w14:textId="77777777" w:rsidR="002B629A" w:rsidRPr="007F5803" w:rsidRDefault="002B629A" w:rsidP="002B629A">
      <w:pPr>
        <w:ind w:right="6"/>
        <w:jc w:val="both"/>
        <w:rPr>
          <w:spacing w:val="4"/>
        </w:rPr>
      </w:pPr>
      <w:r w:rsidRPr="007F5803">
        <w:rPr>
          <w:b/>
          <w:spacing w:val="4"/>
        </w:rPr>
        <w:t>VISTO</w:t>
      </w:r>
      <w:r w:rsidRPr="007F5803">
        <w:rPr>
          <w:spacing w:val="4"/>
        </w:rPr>
        <w:t xml:space="preserve"> il sesto periodo del comma 381, del sopracitato articolo 1, che a sua volta dispone “ai fini dell’attuazione delle disposizioni contenute nel predetto comma è nominato un Commissario straordinario”;</w:t>
      </w:r>
    </w:p>
    <w:p w14:paraId="71864953" w14:textId="77777777" w:rsidR="002B629A" w:rsidRPr="007F5803" w:rsidRDefault="002B629A" w:rsidP="002B629A">
      <w:pPr>
        <w:ind w:right="6"/>
        <w:jc w:val="both"/>
        <w:rPr>
          <w:spacing w:val="4"/>
        </w:rPr>
      </w:pPr>
    </w:p>
    <w:p w14:paraId="47B7EF0F" w14:textId="77777777" w:rsidR="002B629A" w:rsidRPr="007F5803" w:rsidRDefault="002B629A" w:rsidP="002B629A">
      <w:pPr>
        <w:jc w:val="both"/>
      </w:pPr>
      <w:r w:rsidRPr="007F5803">
        <w:rPr>
          <w:b/>
        </w:rPr>
        <w:t>VISTO</w:t>
      </w:r>
      <w:r w:rsidRPr="007F5803">
        <w:t xml:space="preserve"> il Decreto n. 9 del 29.01.2016, con il quale è stato conferito alla Dott.ssa Ida Marandola l’incarico di Direttore Generale f.f. del Consiglio per la ricerca in agricoltura e l’analisi dell’economia agraria a decorrere dal 1° febbraio 2016;</w:t>
      </w:r>
    </w:p>
    <w:p w14:paraId="765B00AA" w14:textId="77777777" w:rsidR="002B629A" w:rsidRPr="007F5803" w:rsidRDefault="002B629A" w:rsidP="002B629A">
      <w:pPr>
        <w:jc w:val="both"/>
      </w:pPr>
    </w:p>
    <w:p w14:paraId="1C358161" w14:textId="0DC84774" w:rsidR="002B629A" w:rsidRPr="007F5803" w:rsidRDefault="002B629A" w:rsidP="002B629A">
      <w:pPr>
        <w:jc w:val="both"/>
      </w:pPr>
      <w:r w:rsidRPr="00C569BA">
        <w:rPr>
          <w:b/>
        </w:rPr>
        <w:t>VISTO</w:t>
      </w:r>
      <w:r w:rsidRPr="007F5803">
        <w:t xml:space="preserve"> il  Decreto del Ministero delle politiche agricole e forestali </w:t>
      </w:r>
      <w:proofErr w:type="spellStart"/>
      <w:r w:rsidRPr="007F5803">
        <w:t>prot</w:t>
      </w:r>
      <w:proofErr w:type="spellEnd"/>
      <w:r w:rsidRPr="007F5803">
        <w:t>. n. 10888 del 29/05/2017, registrato con i</w:t>
      </w:r>
      <w:r w:rsidR="00726156">
        <w:t xml:space="preserve">l protocollo CREA n. 22492 del </w:t>
      </w:r>
      <w:r w:rsidRPr="007F5803">
        <w:t xml:space="preserve">29/05/2017,  con il quale è stato nominato il </w:t>
      </w:r>
      <w:r w:rsidRPr="007F5803">
        <w:lastRenderedPageBreak/>
        <w:t>Consiglio di Amministrazione del CREA ed il Presidente dello stesso nella persona del Dr. Salvatore Parlato, per la durata di un quadriennio;</w:t>
      </w:r>
    </w:p>
    <w:p w14:paraId="68A69FF0" w14:textId="77777777" w:rsidR="002B629A" w:rsidRPr="007F5803" w:rsidRDefault="002B629A" w:rsidP="002B629A">
      <w:pPr>
        <w:jc w:val="both"/>
      </w:pPr>
      <w:r w:rsidRPr="007F5803">
        <w:rPr>
          <w:b/>
        </w:rPr>
        <w:t>VISTO</w:t>
      </w:r>
      <w:r w:rsidRPr="007F5803">
        <w:t xml:space="preserve"> il Decreto Ministeriale </w:t>
      </w:r>
      <w:proofErr w:type="spellStart"/>
      <w:r w:rsidRPr="007F5803">
        <w:t>Mipaaf</w:t>
      </w:r>
      <w:proofErr w:type="spellEnd"/>
      <w:r w:rsidRPr="007F5803">
        <w:t xml:space="preserve"> n. 19083 del 30.12.2016, registrato alla Corte dei Conti in data 28 febbraio 2017, n. 161, concernente l’approvazione del “Piano degli interventi di incremento dell’efficienza organizzativa ed economica, finalizzati all’accorpamento, alla  riduzione e alla razionalizzazione delle Strutture scientifiche dell’ente”;</w:t>
      </w:r>
    </w:p>
    <w:p w14:paraId="5B52A542" w14:textId="77777777" w:rsidR="002B629A" w:rsidRPr="007F5803" w:rsidRDefault="002B629A" w:rsidP="002B629A">
      <w:pPr>
        <w:jc w:val="both"/>
        <w:rPr>
          <w:sz w:val="16"/>
          <w:szCs w:val="16"/>
        </w:rPr>
      </w:pPr>
    </w:p>
    <w:p w14:paraId="0C9AC479" w14:textId="2CFDD21F" w:rsidR="002B629A" w:rsidRPr="007F5803" w:rsidRDefault="002B629A" w:rsidP="002B629A">
      <w:pPr>
        <w:spacing w:before="144"/>
        <w:ind w:right="3"/>
        <w:jc w:val="both"/>
        <w:rPr>
          <w:spacing w:val="4"/>
        </w:rPr>
      </w:pPr>
      <w:r w:rsidRPr="007F5803">
        <w:rPr>
          <w:b/>
          <w:spacing w:val="4"/>
        </w:rPr>
        <w:t>VISTO</w:t>
      </w:r>
      <w:r w:rsidRPr="007F5803">
        <w:rPr>
          <w:spacing w:val="4"/>
        </w:rPr>
        <w:t xml:space="preserve"> lo Statuto del Consiglio per la ricerca in agricoltura  e l’analisi dell’economia agraria (CREA) adottato</w:t>
      </w:r>
      <w:r w:rsidR="003C5BC5">
        <w:rPr>
          <w:spacing w:val="4"/>
        </w:rPr>
        <w:t xml:space="preserve"> in data 22/09/2017</w:t>
      </w:r>
      <w:r w:rsidRPr="007F5803">
        <w:rPr>
          <w:spacing w:val="4"/>
        </w:rPr>
        <w:t>, ai sensi della Legge n. 400/1988,  con Regolamento emanato dal Ministero delle politiche agricole alimentari e forestali del 27 gennaio 2017, n. 1165, pubblicato nella G.F. n. 76 del 31/03/2017;</w:t>
      </w:r>
    </w:p>
    <w:p w14:paraId="28701439" w14:textId="77777777" w:rsidR="002B629A" w:rsidRPr="007F5803" w:rsidRDefault="002B629A" w:rsidP="002B629A">
      <w:pPr>
        <w:jc w:val="both"/>
        <w:rPr>
          <w:b/>
          <w:sz w:val="16"/>
          <w:szCs w:val="16"/>
        </w:rPr>
      </w:pPr>
    </w:p>
    <w:p w14:paraId="6EC4A65F" w14:textId="77777777" w:rsidR="002B629A" w:rsidRPr="007F5803" w:rsidRDefault="002B629A" w:rsidP="002B629A">
      <w:pPr>
        <w:jc w:val="both"/>
      </w:pPr>
      <w:r w:rsidRPr="007F5803">
        <w:rPr>
          <w:b/>
        </w:rPr>
        <w:t>VISTO</w:t>
      </w:r>
      <w:r w:rsidRPr="007F5803">
        <w:t xml:space="preserve"> l’art. 16 “Centri di ricerca” del predetto Statuto con cui si dispone che “I Centri di Ricerca del CREA sono definiti dal Consiglio di Amministrazione, previo parere del Consiglio scientifico, nell’ambito del Piano di riorganizzazione e di razionalizzazione della rete delle articolazioni territoriali di cui all’articolo 1, comma 381, della legge 23 dicembre 2014, n. 190”;</w:t>
      </w:r>
    </w:p>
    <w:p w14:paraId="092F7849" w14:textId="77777777" w:rsidR="002B629A" w:rsidRPr="007F5803" w:rsidRDefault="002B629A" w:rsidP="002B629A">
      <w:pPr>
        <w:jc w:val="both"/>
        <w:rPr>
          <w:sz w:val="16"/>
          <w:szCs w:val="16"/>
        </w:rPr>
      </w:pPr>
    </w:p>
    <w:p w14:paraId="7D26400A" w14:textId="77777777" w:rsidR="002B629A" w:rsidRPr="007F5803" w:rsidRDefault="002B629A" w:rsidP="002B629A">
      <w:pPr>
        <w:jc w:val="both"/>
      </w:pPr>
      <w:r w:rsidRPr="007F5803">
        <w:rPr>
          <w:b/>
        </w:rPr>
        <w:t xml:space="preserve">VISTO </w:t>
      </w:r>
      <w:r w:rsidRPr="007F5803">
        <w:t>il Decreto del Commissario straordinario n. 57 del 6.04.2017, con il quale sono istituiti, a decorre dal 01.05.2017, n.12 Centri di ricerca del CREA, come previsti nel suddetto “Piano”;</w:t>
      </w:r>
    </w:p>
    <w:p w14:paraId="3F73B053" w14:textId="77777777" w:rsidR="002B629A" w:rsidRPr="007F5803" w:rsidRDefault="002B629A" w:rsidP="002B629A">
      <w:pPr>
        <w:tabs>
          <w:tab w:val="left" w:pos="7920"/>
          <w:tab w:val="left" w:pos="8460"/>
        </w:tabs>
        <w:spacing w:before="144"/>
        <w:ind w:right="3"/>
        <w:jc w:val="both"/>
        <w:rPr>
          <w:spacing w:val="4"/>
        </w:rPr>
      </w:pPr>
      <w:r w:rsidRPr="007F5803">
        <w:rPr>
          <w:b/>
          <w:spacing w:val="4"/>
        </w:rPr>
        <w:t>VISTO</w:t>
      </w:r>
      <w:r w:rsidRPr="007F5803">
        <w:rPr>
          <w:spacing w:val="4"/>
        </w:rPr>
        <w:t xml:space="preserve"> il decreto commissariale n. 88 del 27/04/2017 con il quale è approvato il “Disciplinare di Prima Organizzazione – anno 2017” che ne fa parte integrante;</w:t>
      </w:r>
    </w:p>
    <w:p w14:paraId="5440412F" w14:textId="77777777" w:rsidR="002B629A" w:rsidRPr="007F5803" w:rsidRDefault="002B629A" w:rsidP="002B629A">
      <w:pPr>
        <w:tabs>
          <w:tab w:val="left" w:pos="7920"/>
          <w:tab w:val="left" w:pos="8460"/>
        </w:tabs>
        <w:spacing w:before="144"/>
        <w:ind w:right="3"/>
        <w:jc w:val="both"/>
        <w:rPr>
          <w:spacing w:val="4"/>
          <w:sz w:val="2"/>
          <w:szCs w:val="2"/>
        </w:rPr>
      </w:pPr>
    </w:p>
    <w:p w14:paraId="40118A88" w14:textId="77777777" w:rsidR="002B629A" w:rsidRPr="007F5803" w:rsidRDefault="002B629A" w:rsidP="002B629A">
      <w:pPr>
        <w:tabs>
          <w:tab w:val="left" w:pos="7920"/>
          <w:tab w:val="left" w:pos="8460"/>
        </w:tabs>
        <w:spacing w:before="144"/>
        <w:ind w:right="3"/>
        <w:jc w:val="both"/>
        <w:rPr>
          <w:spacing w:val="4"/>
        </w:rPr>
      </w:pPr>
      <w:r w:rsidRPr="007F5803">
        <w:rPr>
          <w:b/>
          <w:spacing w:val="4"/>
        </w:rPr>
        <w:t>VISTO</w:t>
      </w:r>
      <w:r w:rsidRPr="007F5803">
        <w:rPr>
          <w:spacing w:val="4"/>
        </w:rPr>
        <w:t xml:space="preserve"> il </w:t>
      </w:r>
      <w:proofErr w:type="spellStart"/>
      <w:r w:rsidRPr="007F5803">
        <w:rPr>
          <w:spacing w:val="4"/>
        </w:rPr>
        <w:t>D.Lgs.</w:t>
      </w:r>
      <w:proofErr w:type="spellEnd"/>
      <w:r w:rsidRPr="007F5803">
        <w:rPr>
          <w:spacing w:val="4"/>
        </w:rPr>
        <w:t xml:space="preserve"> 18 aprile 2016, n. 50 “Attuazione delle direttive 2014/23/UE, 2014/24/UE e 2014/25/UE sull’aggiudicazione dei contratti di concessione, sugli appalti pubblici e sulle procedure d’appalto degli enti erogatori nei settori dell’acqua, dell’energia, dei trasporti e dei servizi postali, nonché per il riordino della disciplina in materia di contratti pubblici relativi a lavori, servizi e forniture, e precisamente l’art. 36 (contratti sotto soglia);</w:t>
      </w:r>
    </w:p>
    <w:p w14:paraId="7BFC50CE" w14:textId="77777777" w:rsidR="002B629A" w:rsidRPr="007F5803" w:rsidRDefault="002B629A" w:rsidP="002B629A">
      <w:pPr>
        <w:tabs>
          <w:tab w:val="left" w:pos="7920"/>
          <w:tab w:val="left" w:pos="8460"/>
        </w:tabs>
        <w:spacing w:before="144"/>
        <w:ind w:right="3"/>
        <w:jc w:val="both"/>
        <w:rPr>
          <w:spacing w:val="4"/>
        </w:rPr>
      </w:pPr>
      <w:r w:rsidRPr="007F5803">
        <w:rPr>
          <w:b/>
          <w:spacing w:val="4"/>
        </w:rPr>
        <w:t>VISTO</w:t>
      </w:r>
      <w:r w:rsidRPr="007F5803">
        <w:rPr>
          <w:spacing w:val="4"/>
        </w:rPr>
        <w:t xml:space="preserve">   l’art. 31 del  </w:t>
      </w:r>
      <w:proofErr w:type="spellStart"/>
      <w:r w:rsidRPr="007F5803">
        <w:rPr>
          <w:spacing w:val="4"/>
        </w:rPr>
        <w:t>D.Lgs.</w:t>
      </w:r>
      <w:proofErr w:type="spellEnd"/>
      <w:r w:rsidRPr="007F5803">
        <w:rPr>
          <w:spacing w:val="4"/>
        </w:rPr>
        <w:t xml:space="preserve"> 18 aprile 2016, n. 50, che prevede la nomina di un  responsabile unico del procedimento per ogni singolo intervento da realizzarsi anche in economia;</w:t>
      </w:r>
    </w:p>
    <w:p w14:paraId="19B4E108" w14:textId="77777777" w:rsidR="002B629A" w:rsidRPr="007F5803" w:rsidRDefault="002B629A" w:rsidP="002B629A">
      <w:pPr>
        <w:tabs>
          <w:tab w:val="left" w:pos="7920"/>
          <w:tab w:val="left" w:pos="8460"/>
        </w:tabs>
        <w:spacing w:before="144"/>
        <w:ind w:right="3"/>
        <w:jc w:val="both"/>
        <w:rPr>
          <w:spacing w:val="4"/>
          <w:sz w:val="2"/>
          <w:szCs w:val="2"/>
        </w:rPr>
      </w:pPr>
    </w:p>
    <w:p w14:paraId="4B299C7D" w14:textId="77777777" w:rsidR="002B629A" w:rsidRDefault="002B629A" w:rsidP="002B629A">
      <w:pPr>
        <w:jc w:val="both"/>
      </w:pPr>
      <w:r w:rsidRPr="007F5803">
        <w:rPr>
          <w:b/>
        </w:rPr>
        <w:t xml:space="preserve">VISTO </w:t>
      </w:r>
      <w:r w:rsidRPr="007F5803">
        <w:t>l’art. 1 comma 512 della Legge n. 208/2015 per cui “... le  amministrazioni pubbliche e le società inserite nel conto economico consolidato della pubblica amministrazione, come individuate dall'Istituto nazionale di statistica (ISTAT) ai sensi dell'articolo 1 della legge 31 dicembre 2009, n. 196, provvedono ai propri approvvigionamenti esclusivamente tramite Consip Spa o i soggetti aggregatori, ivi comprese le centrali di committenza regionali, per i beni e i servizi disponibili presso gli stessi soggetti. [...]”</w:t>
      </w:r>
      <w:r>
        <w:t>;</w:t>
      </w:r>
    </w:p>
    <w:p w14:paraId="1665442D" w14:textId="77777777" w:rsidR="002B629A" w:rsidRDefault="002B629A" w:rsidP="002B629A">
      <w:pPr>
        <w:jc w:val="both"/>
      </w:pPr>
    </w:p>
    <w:p w14:paraId="45F520E1" w14:textId="77777777" w:rsidR="002B629A" w:rsidRDefault="002B629A" w:rsidP="002B629A">
      <w:pPr>
        <w:spacing w:after="240"/>
        <w:jc w:val="both"/>
        <w:rPr>
          <w:lang w:eastAsia="ar-SA"/>
        </w:rPr>
      </w:pPr>
      <w:r w:rsidRPr="004D04F0">
        <w:rPr>
          <w:b/>
          <w:lang w:eastAsia="ar-SA"/>
        </w:rPr>
        <w:t>VISTA</w:t>
      </w:r>
      <w:r w:rsidRPr="004D04F0">
        <w:rPr>
          <w:lang w:eastAsia="ar-SA"/>
        </w:rPr>
        <w:t xml:space="preserve"> la determina n. 1, assunta in data 15/06/2017, con la qual</w:t>
      </w:r>
      <w:r>
        <w:rPr>
          <w:lang w:eastAsia="ar-SA"/>
        </w:rPr>
        <w:t>e il Direttore del CREA-OFA,  Dott</w:t>
      </w:r>
      <w:r w:rsidRPr="004D04F0">
        <w:rPr>
          <w:lang w:eastAsia="ar-SA"/>
        </w:rPr>
        <w:t>. Rapisarda,  nominava i Responsabili delle sedi  territoriali afferenti al Centro, incaricandoli, quali RUP (Responsabile Unico del Procedimento) come previsto dall’art. 32 del Codice degli appalti e delegando loro, tra l’altro, la sottoscrizione degli ordini per la fornitura di beni e servizi per importi fino a 40.000,00 euro;</w:t>
      </w:r>
    </w:p>
    <w:p w14:paraId="67FB29DC" w14:textId="77777777" w:rsidR="002B629A" w:rsidRPr="000D45CD" w:rsidRDefault="002B629A" w:rsidP="002B629A">
      <w:pPr>
        <w:jc w:val="both"/>
        <w:rPr>
          <w:lang w:eastAsia="ar-SA"/>
        </w:rPr>
      </w:pPr>
      <w:r w:rsidRPr="00182AA2">
        <w:rPr>
          <w:b/>
          <w:lang w:eastAsia="ar-SA"/>
        </w:rPr>
        <w:t>VISTA</w:t>
      </w:r>
      <w:r w:rsidRPr="00182AA2">
        <w:rPr>
          <w:lang w:eastAsia="ar-SA"/>
        </w:rPr>
        <w:t xml:space="preserve"> </w:t>
      </w:r>
      <w:r>
        <w:rPr>
          <w:lang w:eastAsia="ar-SA"/>
        </w:rPr>
        <w:t>la successiva</w:t>
      </w:r>
      <w:r w:rsidRPr="00182AA2">
        <w:rPr>
          <w:lang w:eastAsia="ar-SA"/>
        </w:rPr>
        <w:t xml:space="preserve"> determina n. 194, assunta in data 25/09/2017, con la quale il Direttore del CREA-OFA,  Dott. </w:t>
      </w:r>
      <w:r>
        <w:rPr>
          <w:lang w:eastAsia="ar-SA"/>
        </w:rPr>
        <w:t xml:space="preserve">Paolo </w:t>
      </w:r>
      <w:r w:rsidRPr="00182AA2">
        <w:rPr>
          <w:lang w:eastAsia="ar-SA"/>
        </w:rPr>
        <w:t xml:space="preserve">Rapisarda, conferma </w:t>
      </w:r>
      <w:r>
        <w:rPr>
          <w:lang w:eastAsia="ar-SA"/>
        </w:rPr>
        <w:t>le nomine effettuate in data 15/06/2017;</w:t>
      </w:r>
    </w:p>
    <w:p w14:paraId="2981B9C2" w14:textId="77777777" w:rsidR="002B629A" w:rsidRDefault="002B629A" w:rsidP="002B629A">
      <w:pPr>
        <w:jc w:val="both"/>
        <w:rPr>
          <w:b/>
        </w:rPr>
      </w:pPr>
    </w:p>
    <w:p w14:paraId="70C02356" w14:textId="77777777" w:rsidR="002B629A" w:rsidRPr="007F5803" w:rsidRDefault="002B629A" w:rsidP="002B629A">
      <w:pPr>
        <w:jc w:val="both"/>
      </w:pPr>
      <w:r w:rsidRPr="007F5803">
        <w:rPr>
          <w:b/>
        </w:rPr>
        <w:lastRenderedPageBreak/>
        <w:t xml:space="preserve">RITENUTO </w:t>
      </w:r>
      <w:r w:rsidRPr="007F5803">
        <w:t>necessario nominare il Responsabile Unico del Procedimento che, in base alla disposizione dell’AVCP (ora ANAC) pubblicata sulla Gazzetta Ufficiale del 15.9.2010, è anche Responsabile SIMOG per la richiesta del CIG;</w:t>
      </w:r>
    </w:p>
    <w:p w14:paraId="16188E9C" w14:textId="77777777" w:rsidR="002B629A" w:rsidRPr="007F5803" w:rsidRDefault="002B629A" w:rsidP="002B629A">
      <w:pPr>
        <w:jc w:val="both"/>
        <w:rPr>
          <w:rFonts w:cs="Verdana"/>
          <w:b/>
          <w:bCs/>
          <w:sz w:val="16"/>
          <w:szCs w:val="16"/>
        </w:rPr>
      </w:pPr>
    </w:p>
    <w:p w14:paraId="4723AD98" w14:textId="77777777" w:rsidR="002B629A" w:rsidRPr="007F5803" w:rsidRDefault="002B629A" w:rsidP="002B629A">
      <w:pPr>
        <w:jc w:val="both"/>
        <w:rPr>
          <w:rFonts w:cs="Verdana"/>
          <w:bCs/>
          <w:szCs w:val="20"/>
        </w:rPr>
      </w:pPr>
      <w:r w:rsidRPr="007F5803">
        <w:rPr>
          <w:rFonts w:cs="Verdana"/>
          <w:b/>
          <w:bCs/>
          <w:szCs w:val="20"/>
        </w:rPr>
        <w:t>CONSIDERATO</w:t>
      </w:r>
      <w:r w:rsidRPr="007F5803">
        <w:rPr>
          <w:rFonts w:cs="Verdana"/>
          <w:bCs/>
          <w:szCs w:val="20"/>
        </w:rPr>
        <w:t xml:space="preserve"> che, con deliberazione del 21 dicembre 2011, l’Autorità di Vigilanza sui contratti pubblici di lavori, servizi e forniture ha determinato la soglia (€ 40.000,00) al di sotto del quale non è dovuta, dai soggetti, pubblici e privati, sottoposti alla sua vigilanza, alcuna contribuzione;</w:t>
      </w:r>
    </w:p>
    <w:p w14:paraId="3EC77F87" w14:textId="77777777" w:rsidR="002B629A" w:rsidRPr="007F5803" w:rsidRDefault="002B629A" w:rsidP="002B629A">
      <w:pPr>
        <w:jc w:val="both"/>
        <w:rPr>
          <w:rFonts w:cs="Verdana"/>
          <w:bCs/>
          <w:szCs w:val="20"/>
        </w:rPr>
      </w:pPr>
    </w:p>
    <w:p w14:paraId="067439AF" w14:textId="77777777" w:rsidR="002B629A" w:rsidRPr="0020513C" w:rsidRDefault="002B629A" w:rsidP="002B629A">
      <w:pPr>
        <w:spacing w:after="240"/>
        <w:jc w:val="both"/>
        <w:rPr>
          <w:lang w:eastAsia="ar-SA"/>
        </w:rPr>
      </w:pPr>
      <w:r w:rsidRPr="0020513C">
        <w:rPr>
          <w:b/>
          <w:bCs/>
        </w:rPr>
        <w:t xml:space="preserve">VISTO </w:t>
      </w:r>
      <w:r w:rsidRPr="0020513C">
        <w:t xml:space="preserve">in particolare l’art. 36 comma 2 lettera a) del citato Codice degli appalti, modificato dall’art. 25 del D. </w:t>
      </w:r>
      <w:proofErr w:type="spellStart"/>
      <w:r w:rsidRPr="0020513C">
        <w:t>Lgs</w:t>
      </w:r>
      <w:proofErr w:type="spellEnd"/>
      <w:r w:rsidRPr="0020513C">
        <w:t xml:space="preserve">. 56/2017, che </w:t>
      </w:r>
      <w:r w:rsidRPr="0020513C">
        <w:rPr>
          <w:lang w:eastAsia="ar-SA"/>
        </w:rPr>
        <w:t>prevede che l’affidamento e l’esecuzione di lavori, servizi e forniture di importo inferiore a 40.000,00 euro possa avvenire tramite affidamento diretto, anche senza previa consultazione di due o più operatori economici, o, per lavori tramite amministrazione diretta;</w:t>
      </w:r>
    </w:p>
    <w:p w14:paraId="33D5A7AC" w14:textId="7FDC8AAA" w:rsidR="002B629A" w:rsidRDefault="002B629A" w:rsidP="002B629A">
      <w:pPr>
        <w:spacing w:after="240"/>
        <w:jc w:val="both"/>
        <w:rPr>
          <w:lang w:eastAsia="ar-SA"/>
        </w:rPr>
      </w:pPr>
      <w:r w:rsidRPr="0020513C">
        <w:rPr>
          <w:b/>
          <w:lang w:eastAsia="ar-SA"/>
        </w:rPr>
        <w:t xml:space="preserve">CONSIDERATO </w:t>
      </w:r>
      <w:r w:rsidRPr="0020513C">
        <w:rPr>
          <w:lang w:eastAsia="ar-SA"/>
        </w:rPr>
        <w:t xml:space="preserve">che l’affidamento e l’esecuzione di lavori, servizi e forniture secondo le procedure semplificate di cui al citato art. 36, </w:t>
      </w:r>
      <w:r w:rsidRPr="0020513C">
        <w:t xml:space="preserve">modificato dall’art. 25 del D. </w:t>
      </w:r>
      <w:proofErr w:type="spellStart"/>
      <w:r w:rsidRPr="0020513C">
        <w:t>Lgs</w:t>
      </w:r>
      <w:proofErr w:type="spellEnd"/>
      <w:r w:rsidRPr="0020513C">
        <w:t xml:space="preserve">. 56/2017, </w:t>
      </w:r>
      <w:r w:rsidRPr="0020513C">
        <w:rPr>
          <w:lang w:eastAsia="ar-SA"/>
        </w:rPr>
        <w:t>postulano il rispetto dei principi di economicità, efficacia, tempestività, correttezza, libera concorrenza, non discriminazione, trasparenza, proporzionalità, pubblicità, nonché del principio di rotazione degli inviti e degli affidamenti e in modo da assicurare l’effettiva possibilità di partecipazione delle microim</w:t>
      </w:r>
      <w:r w:rsidR="003249EB">
        <w:rPr>
          <w:lang w:eastAsia="ar-SA"/>
        </w:rPr>
        <w:t>prese, piccole e medie imprese;</w:t>
      </w:r>
    </w:p>
    <w:p w14:paraId="268E34B2" w14:textId="11E5E2D2" w:rsidR="002B629A" w:rsidRPr="007F5803" w:rsidRDefault="002B629A" w:rsidP="002B629A">
      <w:pPr>
        <w:spacing w:before="144"/>
        <w:ind w:right="3"/>
        <w:jc w:val="both"/>
        <w:rPr>
          <w:spacing w:val="4"/>
        </w:rPr>
      </w:pPr>
      <w:r w:rsidRPr="007F5803">
        <w:rPr>
          <w:b/>
          <w:spacing w:val="4"/>
        </w:rPr>
        <w:t>VISTA</w:t>
      </w:r>
      <w:r w:rsidR="00455253">
        <w:rPr>
          <w:spacing w:val="4"/>
        </w:rPr>
        <w:t xml:space="preserve"> </w:t>
      </w:r>
      <w:r w:rsidRPr="007F5803">
        <w:rPr>
          <w:spacing w:val="4"/>
        </w:rPr>
        <w:t>la richiesta di avvio di p</w:t>
      </w:r>
      <w:r w:rsidR="00455253">
        <w:rPr>
          <w:spacing w:val="4"/>
        </w:rPr>
        <w:t>rocedura presentata dal Dr.</w:t>
      </w:r>
      <w:r w:rsidRPr="007F5803">
        <w:rPr>
          <w:spacing w:val="4"/>
        </w:rPr>
        <w:t xml:space="preserve"> </w:t>
      </w:r>
      <w:r w:rsidR="00455253">
        <w:rPr>
          <w:spacing w:val="4"/>
        </w:rPr>
        <w:t>Ceccarelli Danilo</w:t>
      </w:r>
      <w:r w:rsidR="003249EB">
        <w:rPr>
          <w:spacing w:val="4"/>
        </w:rPr>
        <w:t xml:space="preserve">. </w:t>
      </w:r>
      <w:proofErr w:type="spellStart"/>
      <w:r w:rsidRPr="007F5803">
        <w:rPr>
          <w:spacing w:val="4"/>
        </w:rPr>
        <w:t>prot</w:t>
      </w:r>
      <w:proofErr w:type="spellEnd"/>
      <w:r w:rsidRPr="007F5803">
        <w:rPr>
          <w:spacing w:val="4"/>
        </w:rPr>
        <w:t xml:space="preserve">. n. </w:t>
      </w:r>
      <w:r w:rsidR="00455253">
        <w:rPr>
          <w:spacing w:val="4"/>
        </w:rPr>
        <w:t>36298</w:t>
      </w:r>
      <w:r w:rsidRPr="007F5803">
        <w:rPr>
          <w:spacing w:val="4"/>
        </w:rPr>
        <w:t xml:space="preserve"> del </w:t>
      </w:r>
      <w:r w:rsidR="00455253">
        <w:rPr>
          <w:spacing w:val="4"/>
        </w:rPr>
        <w:t>27/10/2017</w:t>
      </w:r>
      <w:r w:rsidR="003249EB">
        <w:rPr>
          <w:spacing w:val="4"/>
        </w:rPr>
        <w:t xml:space="preserve">, </w:t>
      </w:r>
      <w:r w:rsidRPr="007F5803">
        <w:rPr>
          <w:spacing w:val="4"/>
        </w:rPr>
        <w:t xml:space="preserve"> relativa alla fornitura di </w:t>
      </w:r>
      <w:r w:rsidR="00455253">
        <w:rPr>
          <w:spacing w:val="4"/>
        </w:rPr>
        <w:t>kit cambio filtri per generatore di azoto</w:t>
      </w:r>
      <w:r w:rsidRPr="007F5803">
        <w:rPr>
          <w:spacing w:val="4"/>
        </w:rPr>
        <w:t xml:space="preserve"> per il progetto </w:t>
      </w:r>
      <w:r w:rsidR="00455253">
        <w:rPr>
          <w:spacing w:val="4"/>
        </w:rPr>
        <w:t>RETIBIO</w:t>
      </w:r>
      <w:r w:rsidRPr="007F5803">
        <w:rPr>
          <w:spacing w:val="4"/>
        </w:rPr>
        <w:t xml:space="preserve">, CUP n. </w:t>
      </w:r>
      <w:r w:rsidR="006B7FDA">
        <w:rPr>
          <w:spacing w:val="4"/>
        </w:rPr>
        <w:t>C42I14000160001</w:t>
      </w:r>
      <w:r w:rsidRPr="007F5803">
        <w:rPr>
          <w:spacing w:val="4"/>
        </w:rPr>
        <w:t>;</w:t>
      </w:r>
    </w:p>
    <w:p w14:paraId="109407FA" w14:textId="15F005BF" w:rsidR="00C569BA" w:rsidRPr="006822F1" w:rsidRDefault="002B629A" w:rsidP="002B629A">
      <w:pPr>
        <w:spacing w:before="144"/>
        <w:ind w:right="3"/>
        <w:jc w:val="both"/>
        <w:rPr>
          <w:spacing w:val="4"/>
        </w:rPr>
      </w:pPr>
      <w:r w:rsidRPr="00726156">
        <w:rPr>
          <w:b/>
          <w:spacing w:val="4"/>
        </w:rPr>
        <w:t>VISTA</w:t>
      </w:r>
      <w:r w:rsidR="00455253" w:rsidRPr="002F72E4">
        <w:rPr>
          <w:spacing w:val="4"/>
        </w:rPr>
        <w:t xml:space="preserve"> la</w:t>
      </w:r>
      <w:r w:rsidRPr="002F72E4">
        <w:rPr>
          <w:spacing w:val="4"/>
        </w:rPr>
        <w:t xml:space="preserve"> relazione </w:t>
      </w:r>
      <w:r w:rsidR="003249EB" w:rsidRPr="006822F1">
        <w:rPr>
          <w:spacing w:val="4"/>
        </w:rPr>
        <w:t>redatta dal  dr</w:t>
      </w:r>
      <w:r w:rsidR="006822F1">
        <w:rPr>
          <w:spacing w:val="4"/>
        </w:rPr>
        <w:t xml:space="preserve">. </w:t>
      </w:r>
      <w:r w:rsidR="003249EB" w:rsidRPr="002F72E4">
        <w:rPr>
          <w:spacing w:val="4"/>
        </w:rPr>
        <w:t>Ceccarelli Danilo</w:t>
      </w:r>
      <w:r w:rsidR="003249EB">
        <w:rPr>
          <w:spacing w:val="4"/>
        </w:rPr>
        <w:t>,</w:t>
      </w:r>
      <w:r w:rsidR="003249EB" w:rsidRPr="002F72E4">
        <w:rPr>
          <w:spacing w:val="4"/>
        </w:rPr>
        <w:t xml:space="preserve"> </w:t>
      </w:r>
      <w:proofErr w:type="spellStart"/>
      <w:r w:rsidRPr="002F72E4">
        <w:rPr>
          <w:spacing w:val="4"/>
        </w:rPr>
        <w:t>prot</w:t>
      </w:r>
      <w:proofErr w:type="spellEnd"/>
      <w:r w:rsidRPr="002F72E4">
        <w:rPr>
          <w:spacing w:val="4"/>
        </w:rPr>
        <w:t xml:space="preserve">. n. </w:t>
      </w:r>
      <w:r w:rsidR="00B371B1">
        <w:rPr>
          <w:spacing w:val="4"/>
        </w:rPr>
        <w:t>36709</w:t>
      </w:r>
      <w:r w:rsidRPr="002F72E4">
        <w:rPr>
          <w:spacing w:val="4"/>
        </w:rPr>
        <w:t xml:space="preserve"> del </w:t>
      </w:r>
      <w:r w:rsidR="00B371B1">
        <w:rPr>
          <w:spacing w:val="4"/>
        </w:rPr>
        <w:t>31/10/2017</w:t>
      </w:r>
      <w:r w:rsidR="003249EB" w:rsidRPr="006822F1">
        <w:rPr>
          <w:spacing w:val="4"/>
        </w:rPr>
        <w:t>, dalla quale si evince</w:t>
      </w:r>
      <w:r w:rsidR="00C569BA" w:rsidRPr="006822F1">
        <w:rPr>
          <w:spacing w:val="4"/>
        </w:rPr>
        <w:t xml:space="preserve"> che presso il laboratorio di biologia  del CREA-OFA Sede di Roma è in dotazione un generatore di azoto modello ZEPHIRO 35 LC/MS, prodotto dalla ditta CINEL </w:t>
      </w:r>
      <w:proofErr w:type="spellStart"/>
      <w:r w:rsidR="00C569BA" w:rsidRPr="006822F1">
        <w:rPr>
          <w:spacing w:val="4"/>
        </w:rPr>
        <w:t>srl</w:t>
      </w:r>
      <w:proofErr w:type="spellEnd"/>
      <w:r w:rsidR="003249EB" w:rsidRPr="006822F1">
        <w:rPr>
          <w:spacing w:val="4"/>
        </w:rPr>
        <w:t xml:space="preserve"> </w:t>
      </w:r>
      <w:r w:rsidR="00C569BA" w:rsidRPr="006822F1">
        <w:rPr>
          <w:spacing w:val="4"/>
        </w:rPr>
        <w:t>e che lo stesso dopo  4000 ore di funzionamento necessita della sostituzione dei filtri che, pur essendo prodotti esternamente alla ditta costruttrice  dell’apparecchiatura, necessitano della preliminare verifica ed adattabilità meccanica effettuata dalla ditta costruttrice del generatore di azoto;</w:t>
      </w:r>
    </w:p>
    <w:p w14:paraId="64060D0F" w14:textId="0175E350" w:rsidR="002B629A" w:rsidRDefault="002B629A" w:rsidP="002B629A">
      <w:pPr>
        <w:spacing w:before="144"/>
        <w:ind w:right="3"/>
        <w:jc w:val="both"/>
        <w:rPr>
          <w:color w:val="2E74B5" w:themeColor="accent1" w:themeShade="BF"/>
          <w:spacing w:val="4"/>
        </w:rPr>
      </w:pPr>
      <w:r w:rsidRPr="006364F8">
        <w:rPr>
          <w:b/>
          <w:spacing w:val="4"/>
        </w:rPr>
        <w:t>VISTA</w:t>
      </w:r>
      <w:r w:rsidRPr="006364F8">
        <w:rPr>
          <w:spacing w:val="4"/>
        </w:rPr>
        <w:t xml:space="preserve"> la nota in data </w:t>
      </w:r>
      <w:r w:rsidR="002F72E4" w:rsidRPr="006364F8">
        <w:rPr>
          <w:spacing w:val="4"/>
        </w:rPr>
        <w:t>27/10/2017</w:t>
      </w:r>
      <w:r w:rsidRPr="006364F8">
        <w:rPr>
          <w:spacing w:val="4"/>
        </w:rPr>
        <w:t xml:space="preserve">, </w:t>
      </w:r>
      <w:proofErr w:type="spellStart"/>
      <w:r w:rsidRPr="006364F8">
        <w:rPr>
          <w:spacing w:val="4"/>
        </w:rPr>
        <w:t>prot</w:t>
      </w:r>
      <w:proofErr w:type="spellEnd"/>
      <w:r w:rsidRPr="006364F8">
        <w:rPr>
          <w:spacing w:val="4"/>
        </w:rPr>
        <w:t xml:space="preserve">. n. </w:t>
      </w:r>
      <w:r w:rsidR="00B371B1" w:rsidRPr="006364F8">
        <w:rPr>
          <w:spacing w:val="4"/>
        </w:rPr>
        <w:t>43344</w:t>
      </w:r>
      <w:r w:rsidRPr="006364F8">
        <w:rPr>
          <w:spacing w:val="4"/>
        </w:rPr>
        <w:t xml:space="preserve"> con la quale la Ditta </w:t>
      </w:r>
      <w:r w:rsidR="001D410A" w:rsidRPr="006364F8">
        <w:rPr>
          <w:spacing w:val="4"/>
        </w:rPr>
        <w:t xml:space="preserve">CINEL </w:t>
      </w:r>
      <w:r w:rsidR="002F72E4" w:rsidRPr="006364F8">
        <w:rPr>
          <w:spacing w:val="4"/>
        </w:rPr>
        <w:t xml:space="preserve">S.r.l. </w:t>
      </w:r>
      <w:r w:rsidRPr="006364F8">
        <w:rPr>
          <w:spacing w:val="4"/>
        </w:rPr>
        <w:t>dichiara   l’essere  distributore esclusivo dell'articolo richiesto;</w:t>
      </w:r>
      <w:r w:rsidR="00523532">
        <w:rPr>
          <w:spacing w:val="4"/>
        </w:rPr>
        <w:t xml:space="preserve">  </w:t>
      </w:r>
    </w:p>
    <w:p w14:paraId="572FEEFC" w14:textId="77777777" w:rsidR="002B629A" w:rsidRPr="002F72E4" w:rsidRDefault="002B629A" w:rsidP="002B629A">
      <w:pPr>
        <w:pStyle w:val="Testo10modulistica"/>
        <w:tabs>
          <w:tab w:val="left" w:pos="180"/>
        </w:tabs>
        <w:spacing w:after="100" w:line="240" w:lineRule="auto"/>
        <w:ind w:firstLine="0"/>
        <w:rPr>
          <w:rFonts w:ascii="Times New Roman" w:hAnsi="Times New Roman" w:cs="Verdana"/>
          <w:color w:val="auto"/>
          <w:sz w:val="4"/>
          <w:szCs w:val="4"/>
          <w:lang w:eastAsia="ar-SA"/>
        </w:rPr>
      </w:pPr>
    </w:p>
    <w:p w14:paraId="54DCF983" w14:textId="79720EAD" w:rsidR="002B629A" w:rsidRPr="007F5803" w:rsidRDefault="002B629A" w:rsidP="002B629A">
      <w:pPr>
        <w:pStyle w:val="Testo10modulistica"/>
        <w:tabs>
          <w:tab w:val="left" w:pos="180"/>
        </w:tabs>
        <w:spacing w:after="100" w:line="240" w:lineRule="auto"/>
        <w:ind w:firstLine="0"/>
        <w:rPr>
          <w:rFonts w:ascii="Times New Roman" w:hAnsi="Times New Roman" w:cs="Times New Roman"/>
          <w:color w:val="auto"/>
          <w:spacing w:val="4"/>
          <w:sz w:val="24"/>
          <w:szCs w:val="24"/>
        </w:rPr>
      </w:pPr>
      <w:r w:rsidRPr="007F5803">
        <w:rPr>
          <w:rFonts w:ascii="Times New Roman" w:hAnsi="Times New Roman" w:cs="Times New Roman"/>
          <w:b/>
          <w:color w:val="auto"/>
          <w:spacing w:val="4"/>
          <w:sz w:val="24"/>
          <w:szCs w:val="24"/>
        </w:rPr>
        <w:t xml:space="preserve">VISTA </w:t>
      </w:r>
      <w:r w:rsidRPr="007F5803">
        <w:rPr>
          <w:rFonts w:ascii="Times New Roman" w:hAnsi="Times New Roman" w:cs="Times New Roman"/>
          <w:color w:val="auto"/>
          <w:spacing w:val="4"/>
          <w:sz w:val="24"/>
          <w:szCs w:val="24"/>
        </w:rPr>
        <w:t xml:space="preserve">la disponibilità finanziaria sul capitolo di bilancio n. </w:t>
      </w:r>
      <w:r w:rsidR="006B7FDA">
        <w:rPr>
          <w:rFonts w:ascii="Times New Roman" w:hAnsi="Times New Roman" w:cs="Times New Roman"/>
          <w:color w:val="auto"/>
          <w:spacing w:val="4"/>
          <w:sz w:val="24"/>
          <w:szCs w:val="24"/>
        </w:rPr>
        <w:t>1.03.01.02.007.01</w:t>
      </w:r>
      <w:r w:rsidRPr="007F5803">
        <w:rPr>
          <w:rFonts w:ascii="Times New Roman" w:hAnsi="Times New Roman" w:cs="Times New Roman"/>
          <w:i/>
          <w:color w:val="auto"/>
          <w:spacing w:val="4"/>
          <w:sz w:val="24"/>
          <w:szCs w:val="24"/>
        </w:rPr>
        <w:t xml:space="preserve"> </w:t>
      </w:r>
      <w:r w:rsidRPr="007F5803">
        <w:rPr>
          <w:rFonts w:ascii="Times New Roman" w:hAnsi="Times New Roman" w:cs="Times New Roman"/>
          <w:color w:val="auto"/>
          <w:spacing w:val="4"/>
          <w:sz w:val="24"/>
          <w:szCs w:val="24"/>
        </w:rPr>
        <w:t>–</w:t>
      </w:r>
      <w:r w:rsidR="004B7B2C">
        <w:rPr>
          <w:rFonts w:ascii="Times New Roman" w:hAnsi="Times New Roman" w:cs="Times New Roman"/>
          <w:color w:val="auto"/>
          <w:spacing w:val="4"/>
          <w:sz w:val="24"/>
          <w:szCs w:val="24"/>
        </w:rPr>
        <w:t xml:space="preserve"> </w:t>
      </w:r>
      <w:r w:rsidR="00523532" w:rsidRPr="007F5803">
        <w:rPr>
          <w:rFonts w:ascii="Times New Roman" w:hAnsi="Times New Roman" w:cs="Times New Roman"/>
          <w:color w:val="auto"/>
          <w:spacing w:val="4"/>
          <w:sz w:val="24"/>
          <w:szCs w:val="24"/>
        </w:rPr>
        <w:t xml:space="preserve">OB.FU.  </w:t>
      </w:r>
      <w:r w:rsidR="00523532">
        <w:rPr>
          <w:rFonts w:ascii="Times New Roman" w:hAnsi="Times New Roman" w:cs="Times New Roman"/>
          <w:color w:val="auto"/>
          <w:spacing w:val="4"/>
          <w:sz w:val="24"/>
          <w:szCs w:val="24"/>
        </w:rPr>
        <w:t xml:space="preserve">2.99.99.29.00, </w:t>
      </w:r>
      <w:r w:rsidR="00523532" w:rsidRPr="006822F1">
        <w:rPr>
          <w:rFonts w:ascii="Times New Roman" w:hAnsi="Times New Roman" w:cs="Times New Roman"/>
          <w:color w:val="auto"/>
          <w:spacing w:val="4"/>
          <w:sz w:val="24"/>
          <w:szCs w:val="24"/>
        </w:rPr>
        <w:t>sul quale è stato assunto l’</w:t>
      </w:r>
      <w:r w:rsidR="004B7B2C">
        <w:rPr>
          <w:rFonts w:ascii="Times New Roman" w:hAnsi="Times New Roman" w:cs="Times New Roman"/>
          <w:color w:val="auto"/>
          <w:spacing w:val="4"/>
          <w:sz w:val="24"/>
          <w:szCs w:val="24"/>
        </w:rPr>
        <w:t>impegno n. 37836</w:t>
      </w:r>
      <w:r w:rsidR="00523532">
        <w:rPr>
          <w:rFonts w:ascii="Times New Roman" w:hAnsi="Times New Roman" w:cs="Times New Roman"/>
          <w:color w:val="auto"/>
          <w:spacing w:val="4"/>
          <w:sz w:val="24"/>
          <w:szCs w:val="24"/>
        </w:rPr>
        <w:t>/2017</w:t>
      </w:r>
      <w:r w:rsidRPr="007F5803">
        <w:rPr>
          <w:rFonts w:ascii="Times New Roman" w:hAnsi="Times New Roman" w:cs="Times New Roman"/>
          <w:color w:val="auto"/>
          <w:spacing w:val="4"/>
          <w:sz w:val="24"/>
          <w:szCs w:val="24"/>
        </w:rPr>
        <w:t xml:space="preserve">; </w:t>
      </w:r>
    </w:p>
    <w:p w14:paraId="3C5CF48D" w14:textId="77777777" w:rsidR="002B629A" w:rsidRPr="007F5803" w:rsidRDefault="002B629A" w:rsidP="002B629A">
      <w:pPr>
        <w:pStyle w:val="Testo10modulistica"/>
        <w:tabs>
          <w:tab w:val="left" w:pos="180"/>
        </w:tabs>
        <w:spacing w:after="100" w:line="240" w:lineRule="auto"/>
        <w:ind w:firstLine="0"/>
        <w:rPr>
          <w:rFonts w:ascii="Times New Roman" w:hAnsi="Times New Roman" w:cs="Times New Roman"/>
          <w:color w:val="auto"/>
          <w:spacing w:val="4"/>
          <w:sz w:val="24"/>
          <w:szCs w:val="24"/>
        </w:rPr>
      </w:pPr>
      <w:r w:rsidRPr="007F5803">
        <w:rPr>
          <w:rFonts w:ascii="Times New Roman" w:hAnsi="Times New Roman" w:cs="Times New Roman"/>
          <w:b/>
          <w:color w:val="auto"/>
          <w:spacing w:val="4"/>
          <w:sz w:val="24"/>
          <w:szCs w:val="24"/>
        </w:rPr>
        <w:t>DATO ATTO</w:t>
      </w:r>
      <w:r w:rsidRPr="007F5803">
        <w:rPr>
          <w:rFonts w:ascii="Times New Roman" w:hAnsi="Times New Roman" w:cs="Times New Roman"/>
          <w:color w:val="auto"/>
          <w:spacing w:val="4"/>
          <w:sz w:val="24"/>
          <w:szCs w:val="24"/>
        </w:rPr>
        <w:t xml:space="preserve"> che per espressa previsione dell’art. 32, comma 10. Lettera b) del Codice, non  si applica il termine di 35 giorni per la stipula del contratto;</w:t>
      </w:r>
    </w:p>
    <w:p w14:paraId="551E9685" w14:textId="77777777" w:rsidR="002B629A" w:rsidRPr="007F5803" w:rsidRDefault="002B629A" w:rsidP="002B629A">
      <w:pPr>
        <w:pStyle w:val="Testo10modulistica"/>
        <w:tabs>
          <w:tab w:val="left" w:pos="180"/>
        </w:tabs>
        <w:spacing w:after="100" w:line="240" w:lineRule="auto"/>
        <w:ind w:firstLine="0"/>
        <w:rPr>
          <w:rFonts w:ascii="Times New Roman" w:hAnsi="Times New Roman" w:cs="Times New Roman"/>
          <w:color w:val="auto"/>
          <w:spacing w:val="4"/>
          <w:sz w:val="24"/>
          <w:szCs w:val="24"/>
        </w:rPr>
      </w:pPr>
      <w:r w:rsidRPr="007F5803">
        <w:rPr>
          <w:rFonts w:ascii="Times New Roman" w:hAnsi="Times New Roman" w:cs="Times New Roman"/>
          <w:color w:val="auto"/>
          <w:spacing w:val="4"/>
          <w:sz w:val="24"/>
          <w:szCs w:val="24"/>
        </w:rPr>
        <w:t>tutto ciò premesso</w:t>
      </w:r>
    </w:p>
    <w:p w14:paraId="1181493B" w14:textId="77777777" w:rsidR="002B629A" w:rsidRPr="007F5803" w:rsidRDefault="002B629A" w:rsidP="002B629A">
      <w:pPr>
        <w:spacing w:line="360" w:lineRule="auto"/>
        <w:jc w:val="center"/>
        <w:rPr>
          <w:rFonts w:cs="Verdana"/>
          <w:b/>
          <w:bCs/>
          <w:szCs w:val="20"/>
        </w:rPr>
      </w:pPr>
      <w:r w:rsidRPr="007F5803">
        <w:rPr>
          <w:rFonts w:cs="Verdana"/>
          <w:b/>
          <w:szCs w:val="20"/>
        </w:rPr>
        <w:t>ASSUME LA DETERMINAZIONE</w:t>
      </w:r>
    </w:p>
    <w:p w14:paraId="61A11DB5" w14:textId="500955C4" w:rsidR="006B7FDA" w:rsidRDefault="00523532" w:rsidP="00E7745E">
      <w:pPr>
        <w:numPr>
          <w:ilvl w:val="0"/>
          <w:numId w:val="3"/>
        </w:numPr>
        <w:suppressAutoHyphens/>
        <w:jc w:val="both"/>
        <w:rPr>
          <w:bCs/>
        </w:rPr>
      </w:pPr>
      <w:r>
        <w:rPr>
          <w:bCs/>
        </w:rPr>
        <w:t xml:space="preserve"> </w:t>
      </w:r>
      <w:r w:rsidR="002B629A" w:rsidRPr="006B7FDA">
        <w:rPr>
          <w:bCs/>
        </w:rPr>
        <w:t>di autorizzare, a valere sul capitolo</w:t>
      </w:r>
      <w:r w:rsidR="002B629A" w:rsidRPr="007F5803">
        <w:rPr>
          <w:bCs/>
        </w:rPr>
        <w:t xml:space="preserve"> n. </w:t>
      </w:r>
      <w:r w:rsidR="006B7FDA" w:rsidRPr="00E7745E">
        <w:rPr>
          <w:bCs/>
        </w:rPr>
        <w:t>1.03.01.02.007.01</w:t>
      </w:r>
      <w:r w:rsidRPr="00E7745E">
        <w:rPr>
          <w:bCs/>
        </w:rPr>
        <w:t xml:space="preserve"> - OB.FU.  2.99.99.29.00 (impegno n. </w:t>
      </w:r>
      <w:r w:rsidR="004B7B2C" w:rsidRPr="00E7745E">
        <w:rPr>
          <w:bCs/>
        </w:rPr>
        <w:t>37836</w:t>
      </w:r>
      <w:r w:rsidRPr="00E7745E">
        <w:rPr>
          <w:bCs/>
        </w:rPr>
        <w:t xml:space="preserve">/2017)  la spesa complessiva </w:t>
      </w:r>
      <w:r w:rsidR="006B7FDA" w:rsidRPr="00E7745E">
        <w:rPr>
          <w:bCs/>
        </w:rPr>
        <w:t xml:space="preserve"> </w:t>
      </w:r>
      <w:r w:rsidRPr="00E7745E">
        <w:rPr>
          <w:bCs/>
        </w:rPr>
        <w:t xml:space="preserve">di 120,00 euro, IVA esclusa, per l’acquisto </w:t>
      </w:r>
      <w:r w:rsidRPr="006822F1">
        <w:rPr>
          <w:bCs/>
        </w:rPr>
        <w:t xml:space="preserve">di n. </w:t>
      </w:r>
      <w:r w:rsidR="00D156D5" w:rsidRPr="006822F1">
        <w:rPr>
          <w:bCs/>
        </w:rPr>
        <w:t>1</w:t>
      </w:r>
      <w:r w:rsidR="00DA3116">
        <w:rPr>
          <w:bCs/>
        </w:rPr>
        <w:t xml:space="preserve"> </w:t>
      </w:r>
      <w:r w:rsidRPr="006822F1">
        <w:rPr>
          <w:bCs/>
        </w:rPr>
        <w:t>conf</w:t>
      </w:r>
      <w:r w:rsidRPr="00E7745E">
        <w:rPr>
          <w:bCs/>
          <w:color w:val="FF0000"/>
        </w:rPr>
        <w:t xml:space="preserve">. </w:t>
      </w:r>
      <w:r w:rsidRPr="00E7745E">
        <w:rPr>
          <w:bCs/>
        </w:rPr>
        <w:t xml:space="preserve">di  kit cambio filtri </w:t>
      </w:r>
      <w:r w:rsidR="00D156D5">
        <w:rPr>
          <w:bCs/>
        </w:rPr>
        <w:t xml:space="preserve"> (SERVICE KIT 8000) </w:t>
      </w:r>
      <w:r w:rsidRPr="00E7745E">
        <w:rPr>
          <w:bCs/>
        </w:rPr>
        <w:t>per generatore di azoto</w:t>
      </w:r>
      <w:r w:rsidR="00D156D5">
        <w:rPr>
          <w:bCs/>
        </w:rPr>
        <w:t xml:space="preserve"> </w:t>
      </w:r>
      <w:proofErr w:type="spellStart"/>
      <w:r w:rsidR="00D156D5" w:rsidRPr="006822F1">
        <w:rPr>
          <w:bCs/>
        </w:rPr>
        <w:t>mod</w:t>
      </w:r>
      <w:proofErr w:type="spellEnd"/>
      <w:r w:rsidR="00D156D5" w:rsidRPr="006822F1">
        <w:rPr>
          <w:bCs/>
        </w:rPr>
        <w:t xml:space="preserve">. CINEL </w:t>
      </w:r>
      <w:r w:rsidRPr="006822F1">
        <w:rPr>
          <w:bCs/>
        </w:rPr>
        <w:t xml:space="preserve"> </w:t>
      </w:r>
      <w:r w:rsidRPr="00E7745E">
        <w:rPr>
          <w:bCs/>
        </w:rPr>
        <w:t>per il progetto RETIBIO, CUP. N. C42I14000160001;</w:t>
      </w:r>
    </w:p>
    <w:p w14:paraId="1A28A9F6" w14:textId="77777777" w:rsidR="00E7745E" w:rsidRPr="00E7745E" w:rsidRDefault="00E7745E" w:rsidP="00E7745E">
      <w:pPr>
        <w:suppressAutoHyphens/>
        <w:ind w:left="390"/>
        <w:jc w:val="both"/>
        <w:rPr>
          <w:bCs/>
        </w:rPr>
      </w:pPr>
    </w:p>
    <w:p w14:paraId="711FFF33" w14:textId="3DA886F0" w:rsidR="002B629A" w:rsidRPr="007F5803" w:rsidRDefault="002B629A" w:rsidP="002B629A">
      <w:pPr>
        <w:numPr>
          <w:ilvl w:val="0"/>
          <w:numId w:val="3"/>
        </w:numPr>
        <w:suppressAutoHyphens/>
        <w:jc w:val="both"/>
        <w:rPr>
          <w:bCs/>
        </w:rPr>
      </w:pPr>
      <w:r w:rsidRPr="007F5803">
        <w:rPr>
          <w:bCs/>
        </w:rPr>
        <w:t>di nominare Di</w:t>
      </w:r>
      <w:r w:rsidR="007A6C0C">
        <w:rPr>
          <w:bCs/>
        </w:rPr>
        <w:t>rettore dell’esecuzione  il Dr. Ceccarelli Danilo;</w:t>
      </w:r>
    </w:p>
    <w:p w14:paraId="738E287B" w14:textId="77777777" w:rsidR="002B629A" w:rsidRPr="007F5803" w:rsidRDefault="002B629A" w:rsidP="002B629A">
      <w:pPr>
        <w:pStyle w:val="Paragrafoelenco"/>
        <w:rPr>
          <w:bCs/>
          <w:sz w:val="16"/>
          <w:szCs w:val="16"/>
        </w:rPr>
      </w:pPr>
    </w:p>
    <w:p w14:paraId="2FB3F8AF" w14:textId="77777777" w:rsidR="002B629A" w:rsidRPr="007F5803" w:rsidRDefault="002B629A" w:rsidP="002B629A">
      <w:pPr>
        <w:tabs>
          <w:tab w:val="left" w:pos="-5103"/>
          <w:tab w:val="left" w:pos="-4962"/>
          <w:tab w:val="left" w:pos="-4820"/>
          <w:tab w:val="left" w:pos="1134"/>
        </w:tabs>
        <w:jc w:val="both"/>
        <w:rPr>
          <w:rFonts w:cs="Verdana"/>
          <w:szCs w:val="20"/>
        </w:rPr>
      </w:pPr>
      <w:r w:rsidRPr="007F5803">
        <w:rPr>
          <w:rFonts w:cs="Verdana"/>
          <w:szCs w:val="20"/>
        </w:rPr>
        <w:t>-    di dare copia della  presente  agli interessati.</w:t>
      </w:r>
    </w:p>
    <w:p w14:paraId="2060C95A" w14:textId="77777777" w:rsidR="002B629A" w:rsidRDefault="002B629A" w:rsidP="002B629A">
      <w:pPr>
        <w:tabs>
          <w:tab w:val="left" w:pos="-5103"/>
          <w:tab w:val="left" w:pos="-4962"/>
          <w:tab w:val="left" w:pos="-4820"/>
          <w:tab w:val="left" w:pos="1134"/>
        </w:tabs>
        <w:jc w:val="both"/>
        <w:rPr>
          <w:rFonts w:cs="Verdana"/>
          <w:szCs w:val="20"/>
        </w:rPr>
      </w:pPr>
    </w:p>
    <w:p w14:paraId="4FA5E4C0" w14:textId="28BD7CC5" w:rsidR="00E7745E" w:rsidRDefault="00E7745E" w:rsidP="002B629A">
      <w:pPr>
        <w:tabs>
          <w:tab w:val="left" w:pos="-5103"/>
          <w:tab w:val="left" w:pos="-4962"/>
          <w:tab w:val="left" w:pos="-4820"/>
          <w:tab w:val="left" w:pos="1134"/>
        </w:tabs>
        <w:jc w:val="both"/>
        <w:rPr>
          <w:rFonts w:cs="Verdana"/>
          <w:szCs w:val="20"/>
        </w:rPr>
      </w:pPr>
      <w:r w:rsidRPr="006822F1">
        <w:rPr>
          <w:rFonts w:cs="Verdana"/>
          <w:szCs w:val="20"/>
        </w:rPr>
        <w:t xml:space="preserve">Ai sensi dell’art. 29 del </w:t>
      </w:r>
      <w:proofErr w:type="spellStart"/>
      <w:r w:rsidRPr="006822F1">
        <w:rPr>
          <w:rFonts w:cs="Verdana"/>
          <w:szCs w:val="20"/>
        </w:rPr>
        <w:t>D.Lgs.</w:t>
      </w:r>
      <w:proofErr w:type="spellEnd"/>
      <w:r w:rsidRPr="006822F1">
        <w:rPr>
          <w:rFonts w:cs="Verdana"/>
          <w:szCs w:val="20"/>
        </w:rPr>
        <w:t xml:space="preserve"> n. 50 del 16 aprile 2016, la presente determinazi</w:t>
      </w:r>
      <w:r w:rsidR="000F27F2" w:rsidRPr="006822F1">
        <w:rPr>
          <w:rFonts w:cs="Verdana"/>
          <w:szCs w:val="20"/>
        </w:rPr>
        <w:t>o</w:t>
      </w:r>
      <w:r w:rsidRPr="006822F1">
        <w:rPr>
          <w:rFonts w:cs="Verdana"/>
          <w:szCs w:val="20"/>
        </w:rPr>
        <w:t>ne sarà pubblicata sul profilo internet del CREA.</w:t>
      </w:r>
    </w:p>
    <w:p w14:paraId="2B81DB27" w14:textId="77777777" w:rsidR="006822F1" w:rsidRDefault="006822F1" w:rsidP="002B629A">
      <w:pPr>
        <w:tabs>
          <w:tab w:val="left" w:pos="-5103"/>
          <w:tab w:val="left" w:pos="-4962"/>
          <w:tab w:val="left" w:pos="-4820"/>
          <w:tab w:val="left" w:pos="1134"/>
        </w:tabs>
        <w:jc w:val="both"/>
        <w:rPr>
          <w:rFonts w:cs="Verdana"/>
          <w:szCs w:val="20"/>
        </w:rPr>
      </w:pPr>
    </w:p>
    <w:p w14:paraId="2FC13385" w14:textId="77777777" w:rsidR="006822F1" w:rsidRPr="006822F1" w:rsidRDefault="006822F1" w:rsidP="002B629A">
      <w:pPr>
        <w:tabs>
          <w:tab w:val="left" w:pos="-5103"/>
          <w:tab w:val="left" w:pos="-4962"/>
          <w:tab w:val="left" w:pos="-4820"/>
          <w:tab w:val="left" w:pos="1134"/>
        </w:tabs>
        <w:jc w:val="both"/>
        <w:rPr>
          <w:rFonts w:cs="Verdana"/>
          <w:szCs w:val="20"/>
        </w:rPr>
      </w:pPr>
    </w:p>
    <w:p w14:paraId="2A45747D" w14:textId="77777777" w:rsidR="00E7745E" w:rsidRPr="006822F1" w:rsidRDefault="00E7745E" w:rsidP="002B629A">
      <w:pPr>
        <w:tabs>
          <w:tab w:val="left" w:pos="-5103"/>
          <w:tab w:val="left" w:pos="-4962"/>
          <w:tab w:val="left" w:pos="-4820"/>
          <w:tab w:val="left" w:pos="1134"/>
        </w:tabs>
        <w:jc w:val="both"/>
        <w:rPr>
          <w:rFonts w:cs="Verdana"/>
          <w:szCs w:val="20"/>
        </w:rPr>
      </w:pPr>
    </w:p>
    <w:p w14:paraId="3C1954CB" w14:textId="7AC70CDB" w:rsidR="002B629A" w:rsidRPr="007F5803" w:rsidRDefault="002B629A" w:rsidP="002B629A">
      <w:pPr>
        <w:tabs>
          <w:tab w:val="left" w:pos="930"/>
          <w:tab w:val="left" w:pos="1008"/>
          <w:tab w:val="left" w:pos="2448"/>
          <w:tab w:val="left" w:pos="3168"/>
          <w:tab w:val="left" w:pos="3888"/>
          <w:tab w:val="left" w:pos="4608"/>
          <w:tab w:val="left" w:pos="5328"/>
          <w:tab w:val="left" w:pos="6048"/>
          <w:tab w:val="left" w:pos="6768"/>
        </w:tabs>
        <w:ind w:left="30"/>
        <w:jc w:val="both"/>
        <w:rPr>
          <w:rFonts w:cs="Verdana"/>
          <w:bCs/>
          <w:szCs w:val="20"/>
        </w:rPr>
      </w:pPr>
      <w:r w:rsidRPr="006822F1">
        <w:rPr>
          <w:rFonts w:cs="Verdana"/>
          <w:bCs/>
          <w:szCs w:val="20"/>
        </w:rPr>
        <w:tab/>
      </w:r>
      <w:r w:rsidRPr="006822F1">
        <w:rPr>
          <w:rFonts w:cs="Verdana"/>
          <w:bCs/>
          <w:szCs w:val="20"/>
        </w:rPr>
        <w:tab/>
      </w:r>
      <w:r w:rsidRPr="006822F1">
        <w:rPr>
          <w:rFonts w:cs="Verdana"/>
          <w:bCs/>
          <w:szCs w:val="20"/>
        </w:rPr>
        <w:tab/>
      </w:r>
      <w:r w:rsidRPr="006822F1">
        <w:rPr>
          <w:rFonts w:cs="Verdana"/>
          <w:bCs/>
          <w:szCs w:val="20"/>
        </w:rPr>
        <w:tab/>
      </w:r>
      <w:r w:rsidR="006319A2">
        <w:rPr>
          <w:rFonts w:cs="Verdana"/>
          <w:bCs/>
          <w:szCs w:val="20"/>
        </w:rPr>
        <w:tab/>
      </w:r>
      <w:r w:rsidR="006319A2">
        <w:rPr>
          <w:rFonts w:cs="Verdana"/>
          <w:bCs/>
          <w:szCs w:val="20"/>
        </w:rPr>
        <w:tab/>
      </w:r>
      <w:r w:rsidR="006319A2">
        <w:rPr>
          <w:rFonts w:cs="Verdana"/>
          <w:bCs/>
          <w:szCs w:val="20"/>
        </w:rPr>
        <w:tab/>
      </w:r>
      <w:r w:rsidR="006319A2">
        <w:rPr>
          <w:rFonts w:cs="Verdana"/>
          <w:bCs/>
          <w:szCs w:val="20"/>
        </w:rPr>
        <w:tab/>
        <w:t xml:space="preserve">        F.to </w:t>
      </w:r>
      <w:r w:rsidRPr="007F5803">
        <w:rPr>
          <w:rFonts w:cs="Verdana"/>
          <w:bCs/>
          <w:szCs w:val="20"/>
        </w:rPr>
        <w:t>Il Direttore</w:t>
      </w:r>
    </w:p>
    <w:p w14:paraId="1DF0717D" w14:textId="7B418F95" w:rsidR="002B629A" w:rsidRPr="007F5803" w:rsidRDefault="002B629A" w:rsidP="002B629A">
      <w:pPr>
        <w:jc w:val="both"/>
        <w:rPr>
          <w:rFonts w:cs="Verdana"/>
          <w:bCs/>
          <w:szCs w:val="20"/>
        </w:rPr>
      </w:pPr>
      <w:r w:rsidRPr="007F5803">
        <w:tab/>
      </w:r>
      <w:r w:rsidRPr="007F5803">
        <w:tab/>
      </w:r>
      <w:r w:rsidRPr="007F5803">
        <w:tab/>
      </w:r>
      <w:r w:rsidRPr="007F5803">
        <w:tab/>
      </w:r>
      <w:bookmarkStart w:id="0" w:name="_GoBack"/>
      <w:bookmarkEnd w:id="0"/>
      <w:r w:rsidRPr="007F5803">
        <w:tab/>
      </w:r>
      <w:r w:rsidRPr="007F5803">
        <w:tab/>
      </w:r>
      <w:r w:rsidRPr="007F5803">
        <w:tab/>
      </w:r>
      <w:r w:rsidRPr="007F5803">
        <w:tab/>
        <w:t xml:space="preserve">          (Dr. Paolo Rapisarda)</w:t>
      </w:r>
    </w:p>
    <w:sectPr w:rsidR="002B629A" w:rsidRPr="007F5803" w:rsidSect="00FC610D">
      <w:headerReference w:type="default" r:id="rId9"/>
      <w:footerReference w:type="even" r:id="rId10"/>
      <w:headerReference w:type="first" r:id="rId11"/>
      <w:footerReference w:type="first" r:id="rId12"/>
      <w:pgSz w:w="11906" w:h="16838" w:code="9"/>
      <w:pgMar w:top="356"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2DE2F8" w14:textId="77777777" w:rsidR="009A65C2" w:rsidRDefault="009A65C2">
      <w:r>
        <w:separator/>
      </w:r>
    </w:p>
  </w:endnote>
  <w:endnote w:type="continuationSeparator" w:id="0">
    <w:p w14:paraId="490D32BD" w14:textId="77777777" w:rsidR="009A65C2" w:rsidRDefault="009A6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 w:name="NewAster">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D52A4" w14:textId="77777777" w:rsidR="00FB4DA7" w:rsidRDefault="00FB4DA7" w:rsidP="0021647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61783B63" w14:textId="77777777" w:rsidR="00FB4DA7" w:rsidRDefault="00FB4DA7" w:rsidP="0021647D">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1" w:type="dxa"/>
      <w:tblLook w:val="04A0" w:firstRow="1" w:lastRow="0" w:firstColumn="1" w:lastColumn="0" w:noHBand="0" w:noVBand="1"/>
    </w:tblPr>
    <w:tblGrid>
      <w:gridCol w:w="6379"/>
      <w:gridCol w:w="3652"/>
    </w:tblGrid>
    <w:tr w:rsidR="00FB4DA7" w:rsidRPr="003C5BC5" w14:paraId="1EB73F17" w14:textId="77777777" w:rsidTr="00FC610D">
      <w:trPr>
        <w:trHeight w:val="313"/>
      </w:trPr>
      <w:tc>
        <w:tcPr>
          <w:tcW w:w="6379" w:type="dxa"/>
          <w:shd w:val="clear" w:color="auto" w:fill="auto"/>
        </w:tcPr>
        <w:p w14:paraId="130F53A1" w14:textId="77777777" w:rsidR="00FB4DA7" w:rsidRDefault="00FB4DA7" w:rsidP="00FC610D">
          <w:pPr>
            <w:pStyle w:val="Pidipagina"/>
            <w:rPr>
              <w:rFonts w:ascii="Verdana" w:hAnsi="Verdana"/>
              <w:b/>
              <w:sz w:val="16"/>
              <w:szCs w:val="16"/>
            </w:rPr>
          </w:pPr>
          <w:r>
            <w:rPr>
              <w:rFonts w:ascii="Verdana" w:hAnsi="Verdana"/>
              <w:b/>
              <w:sz w:val="16"/>
              <w:szCs w:val="16"/>
            </w:rPr>
            <w:t xml:space="preserve">CREA - </w:t>
          </w:r>
          <w:r w:rsidRPr="00C07762">
            <w:rPr>
              <w:rFonts w:ascii="Verdana" w:hAnsi="Verdana"/>
              <w:b/>
              <w:sz w:val="16"/>
              <w:szCs w:val="16"/>
            </w:rPr>
            <w:t xml:space="preserve">Centro di ricerca </w:t>
          </w:r>
          <w:r w:rsidRPr="00A77E98">
            <w:rPr>
              <w:rFonts w:ascii="Verdana" w:hAnsi="Verdana"/>
              <w:b/>
              <w:sz w:val="16"/>
              <w:szCs w:val="16"/>
            </w:rPr>
            <w:t xml:space="preserve">Olivicoltura, </w:t>
          </w:r>
          <w:r>
            <w:rPr>
              <w:rFonts w:ascii="Verdana" w:hAnsi="Verdana"/>
              <w:b/>
              <w:sz w:val="16"/>
              <w:szCs w:val="16"/>
            </w:rPr>
            <w:t>F</w:t>
          </w:r>
          <w:r w:rsidRPr="00A77E98">
            <w:rPr>
              <w:rFonts w:ascii="Verdana" w:hAnsi="Verdana"/>
              <w:b/>
              <w:sz w:val="16"/>
              <w:szCs w:val="16"/>
            </w:rPr>
            <w:t xml:space="preserve">rutticoltura e </w:t>
          </w:r>
          <w:r>
            <w:rPr>
              <w:rFonts w:ascii="Verdana" w:hAnsi="Verdana"/>
              <w:b/>
              <w:sz w:val="16"/>
              <w:szCs w:val="16"/>
            </w:rPr>
            <w:t>A</w:t>
          </w:r>
          <w:r w:rsidRPr="00A77E98">
            <w:rPr>
              <w:rFonts w:ascii="Verdana" w:hAnsi="Verdana"/>
              <w:b/>
              <w:sz w:val="16"/>
              <w:szCs w:val="16"/>
            </w:rPr>
            <w:t>grumicoltura</w:t>
          </w:r>
        </w:p>
        <w:p w14:paraId="4E080F6B" w14:textId="77777777" w:rsidR="00FB4DA7" w:rsidRPr="00FC610D" w:rsidRDefault="00FB4DA7" w:rsidP="00FC610D">
          <w:pPr>
            <w:pStyle w:val="Pidipagina"/>
            <w:rPr>
              <w:rFonts w:ascii="Verdana" w:hAnsi="Verdana"/>
              <w:b/>
              <w:sz w:val="16"/>
              <w:szCs w:val="16"/>
              <w:lang w:val="en-US"/>
            </w:rPr>
          </w:pPr>
          <w:r w:rsidRPr="00495E24">
            <w:rPr>
              <w:rFonts w:ascii="Verdana" w:hAnsi="Verdana"/>
              <w:b/>
              <w:i/>
              <w:sz w:val="16"/>
              <w:szCs w:val="16"/>
              <w:lang w:val="en-US"/>
            </w:rPr>
            <w:t>CREA - Research Centre for</w:t>
          </w:r>
          <w:r>
            <w:rPr>
              <w:rFonts w:ascii="Verdana" w:hAnsi="Verdana"/>
              <w:b/>
              <w:i/>
              <w:sz w:val="16"/>
              <w:szCs w:val="16"/>
              <w:lang w:val="en-US"/>
            </w:rPr>
            <w:t xml:space="preserve"> </w:t>
          </w:r>
          <w:r w:rsidRPr="00FC610D">
            <w:rPr>
              <w:rFonts w:ascii="Verdana" w:hAnsi="Verdana"/>
              <w:b/>
              <w:i/>
              <w:sz w:val="16"/>
              <w:szCs w:val="16"/>
              <w:lang w:val="en-US"/>
            </w:rPr>
            <w:t>Olive, Citrus and Tree Fruit</w:t>
          </w:r>
        </w:p>
        <w:p w14:paraId="26446419" w14:textId="77777777" w:rsidR="00FB4DA7" w:rsidRPr="00FC610D" w:rsidRDefault="00FB4DA7" w:rsidP="00FC610D">
          <w:pPr>
            <w:pStyle w:val="Pidipagina"/>
            <w:rPr>
              <w:rFonts w:ascii="Verdana" w:hAnsi="Verdana"/>
              <w:sz w:val="16"/>
              <w:szCs w:val="16"/>
              <w:lang w:val="en-US"/>
            </w:rPr>
          </w:pPr>
        </w:p>
      </w:tc>
      <w:tc>
        <w:tcPr>
          <w:tcW w:w="3652" w:type="dxa"/>
          <w:shd w:val="clear" w:color="auto" w:fill="auto"/>
        </w:tcPr>
        <w:p w14:paraId="28C0DFF6" w14:textId="77777777" w:rsidR="00FB4DA7" w:rsidRPr="001E2912" w:rsidRDefault="00FB4DA7" w:rsidP="00FC610D">
          <w:pPr>
            <w:pStyle w:val="Pidipagina"/>
            <w:rPr>
              <w:rFonts w:ascii="Verdana" w:hAnsi="Verdana"/>
              <w:sz w:val="16"/>
              <w:szCs w:val="16"/>
              <w:lang w:val="en-US"/>
            </w:rPr>
          </w:pPr>
          <w:r w:rsidRPr="001E2912">
            <w:rPr>
              <w:rFonts w:ascii="Verdana" w:hAnsi="Verdana"/>
              <w:b/>
              <w:sz w:val="16"/>
              <w:szCs w:val="16"/>
              <w:lang w:val="en-US"/>
            </w:rPr>
            <w:t xml:space="preserve">@ </w:t>
          </w:r>
          <w:r w:rsidRPr="001E2912">
            <w:rPr>
              <w:rFonts w:ascii="Verdana" w:hAnsi="Verdana"/>
              <w:sz w:val="16"/>
              <w:szCs w:val="16"/>
              <w:lang w:val="en-US"/>
            </w:rPr>
            <w:t>ofa@crea.gov.it ∫ ofa@pec.crea.gov.it</w:t>
          </w:r>
        </w:p>
        <w:p w14:paraId="0A5CA1C8" w14:textId="77777777" w:rsidR="00FB4DA7" w:rsidRPr="00B25C03" w:rsidRDefault="00FB4DA7" w:rsidP="00FC610D">
          <w:pPr>
            <w:pStyle w:val="Pidipagina"/>
            <w:rPr>
              <w:rFonts w:ascii="Verdana" w:hAnsi="Verdana"/>
              <w:b/>
              <w:sz w:val="16"/>
              <w:szCs w:val="16"/>
              <w:lang w:val="en-US"/>
            </w:rPr>
          </w:pPr>
          <w:r w:rsidRPr="00B25C03">
            <w:rPr>
              <w:rFonts w:ascii="Verdana" w:hAnsi="Verdana"/>
              <w:b/>
              <w:sz w:val="16"/>
              <w:szCs w:val="16"/>
              <w:lang w:val="en-US"/>
            </w:rPr>
            <w:t>W</w:t>
          </w:r>
          <w:r w:rsidRPr="00B25C03">
            <w:rPr>
              <w:rFonts w:ascii="Verdana" w:hAnsi="Verdana"/>
              <w:sz w:val="16"/>
              <w:szCs w:val="16"/>
              <w:lang w:val="en-US"/>
            </w:rPr>
            <w:t xml:space="preserve"> www.crea.gov.it</w:t>
          </w:r>
        </w:p>
      </w:tc>
    </w:tr>
    <w:tr w:rsidR="00FB4DA7" w:rsidRPr="00B25C03" w14:paraId="4D4164D3" w14:textId="77777777" w:rsidTr="00FC610D">
      <w:tc>
        <w:tcPr>
          <w:tcW w:w="6379" w:type="dxa"/>
          <w:shd w:val="clear" w:color="auto" w:fill="auto"/>
        </w:tcPr>
        <w:p w14:paraId="76FC0921" w14:textId="77777777" w:rsidR="00FB4DA7" w:rsidRPr="00B25C03" w:rsidRDefault="00FB4DA7" w:rsidP="00F815D4">
          <w:pPr>
            <w:pStyle w:val="Pidipagina"/>
            <w:rPr>
              <w:rFonts w:ascii="Verdana" w:hAnsi="Verdana"/>
              <w:sz w:val="16"/>
              <w:szCs w:val="16"/>
            </w:rPr>
          </w:pPr>
          <w:r w:rsidRPr="00E55B28">
            <w:rPr>
              <w:rFonts w:ascii="Verdana" w:hAnsi="Verdana"/>
              <w:noProof/>
              <w:sz w:val="16"/>
              <w:szCs w:val="16"/>
            </w:rPr>
            <w:t>Contrada Li Rocchi Vermicelli</w:t>
          </w:r>
          <w:r>
            <w:rPr>
              <w:rFonts w:ascii="Verdana" w:hAnsi="Verdana"/>
              <w:noProof/>
              <w:sz w:val="16"/>
              <w:szCs w:val="16"/>
            </w:rPr>
            <w:t>,</w:t>
          </w:r>
          <w:r w:rsidRPr="00E55B28">
            <w:rPr>
              <w:rFonts w:ascii="Verdana" w:hAnsi="Verdana"/>
              <w:noProof/>
              <w:sz w:val="16"/>
              <w:szCs w:val="16"/>
            </w:rPr>
            <w:t xml:space="preserve"> 83</w:t>
          </w:r>
          <w:r>
            <w:rPr>
              <w:rFonts w:ascii="Verdana" w:hAnsi="Verdana"/>
              <w:noProof/>
              <w:sz w:val="16"/>
              <w:szCs w:val="16"/>
            </w:rPr>
            <w:t xml:space="preserve"> - </w:t>
          </w:r>
          <w:r w:rsidRPr="00E55B28">
            <w:rPr>
              <w:rFonts w:ascii="Verdana" w:hAnsi="Verdana"/>
              <w:noProof/>
              <w:sz w:val="16"/>
              <w:szCs w:val="16"/>
            </w:rPr>
            <w:t>87036 Rende</w:t>
          </w:r>
          <w:r>
            <w:rPr>
              <w:rFonts w:ascii="Verdana" w:hAnsi="Verdana"/>
              <w:noProof/>
              <w:sz w:val="16"/>
              <w:szCs w:val="16"/>
            </w:rPr>
            <w:t xml:space="preserve"> (CS) </w:t>
          </w:r>
          <w:r w:rsidRPr="00F815D4">
            <w:rPr>
              <w:rFonts w:ascii="Verdana" w:hAnsi="Verdana"/>
              <w:i/>
              <w:sz w:val="16"/>
              <w:szCs w:val="16"/>
            </w:rPr>
            <w:t>Sede amministrativa</w:t>
          </w:r>
        </w:p>
      </w:tc>
      <w:tc>
        <w:tcPr>
          <w:tcW w:w="3652" w:type="dxa"/>
          <w:shd w:val="clear" w:color="auto" w:fill="auto"/>
        </w:tcPr>
        <w:p w14:paraId="3DF72489" w14:textId="77777777" w:rsidR="00FB4DA7" w:rsidRPr="00B25C03" w:rsidRDefault="00FB4DA7" w:rsidP="00FC610D">
          <w:pPr>
            <w:pStyle w:val="Pidipagina"/>
            <w:rPr>
              <w:rFonts w:ascii="Verdana" w:hAnsi="Verdana"/>
              <w:sz w:val="16"/>
              <w:szCs w:val="16"/>
            </w:rPr>
          </w:pPr>
          <w:r w:rsidRPr="00AA4D62">
            <w:rPr>
              <w:rFonts w:ascii="Verdana" w:hAnsi="Verdana"/>
              <w:b/>
              <w:smallCaps/>
              <w:sz w:val="16"/>
              <w:szCs w:val="16"/>
            </w:rPr>
            <w:t>T</w:t>
          </w:r>
          <w:r>
            <w:rPr>
              <w:rFonts w:ascii="Verdana" w:hAnsi="Verdana"/>
              <w:noProof/>
              <w:sz w:val="16"/>
              <w:szCs w:val="16"/>
            </w:rPr>
            <w:t xml:space="preserve"> </w:t>
          </w:r>
          <w:r w:rsidRPr="00AA4D62">
            <w:rPr>
              <w:rFonts w:ascii="Verdana" w:hAnsi="Verdana"/>
              <w:noProof/>
              <w:sz w:val="16"/>
              <w:szCs w:val="16"/>
            </w:rPr>
            <w:t>+</w:t>
          </w:r>
          <w:r w:rsidRPr="006C57E2">
            <w:rPr>
              <w:rFonts w:ascii="Verdana" w:hAnsi="Verdana"/>
              <w:smallCaps/>
              <w:sz w:val="16"/>
              <w:szCs w:val="16"/>
            </w:rPr>
            <w:t>39</w:t>
          </w:r>
          <w:r>
            <w:rPr>
              <w:rFonts w:ascii="Verdana" w:hAnsi="Verdana"/>
              <w:smallCaps/>
              <w:sz w:val="16"/>
              <w:szCs w:val="16"/>
            </w:rPr>
            <w:t xml:space="preserve"> </w:t>
          </w:r>
          <w:r w:rsidRPr="006D6324">
            <w:rPr>
              <w:rFonts w:ascii="Verdana" w:hAnsi="Verdana"/>
              <w:smallCaps/>
              <w:sz w:val="16"/>
              <w:szCs w:val="16"/>
            </w:rPr>
            <w:t>0984 4052</w:t>
          </w:r>
        </w:p>
      </w:tc>
    </w:tr>
    <w:tr w:rsidR="00FB4DA7" w:rsidRPr="00B25C03" w14:paraId="59243A3A" w14:textId="77777777" w:rsidTr="00FC610D">
      <w:tc>
        <w:tcPr>
          <w:tcW w:w="6379" w:type="dxa"/>
          <w:shd w:val="clear" w:color="auto" w:fill="auto"/>
        </w:tcPr>
        <w:p w14:paraId="60C5D050" w14:textId="77777777" w:rsidR="00FB4DA7" w:rsidRPr="002864D6" w:rsidRDefault="00FB4DA7" w:rsidP="00FC610D">
          <w:pPr>
            <w:rPr>
              <w:rFonts w:ascii="Verdana" w:hAnsi="Verdana"/>
              <w:b/>
              <w:sz w:val="16"/>
              <w:szCs w:val="16"/>
            </w:rPr>
          </w:pPr>
          <w:r w:rsidRPr="002864D6">
            <w:rPr>
              <w:rFonts w:ascii="Verdana" w:hAnsi="Verdana"/>
              <w:b/>
              <w:sz w:val="16"/>
              <w:szCs w:val="16"/>
            </w:rPr>
            <w:t xml:space="preserve">Via di Fioranello, 52 - 00134 Roma </w:t>
          </w:r>
        </w:p>
      </w:tc>
      <w:tc>
        <w:tcPr>
          <w:tcW w:w="3652" w:type="dxa"/>
          <w:shd w:val="clear" w:color="auto" w:fill="auto"/>
        </w:tcPr>
        <w:p w14:paraId="1FD568DA" w14:textId="77777777" w:rsidR="00FB4DA7" w:rsidRPr="002864D6" w:rsidRDefault="00FB4DA7" w:rsidP="00FC610D">
          <w:pPr>
            <w:rPr>
              <w:rFonts w:ascii="Arial" w:eastAsia="Calibri" w:hAnsi="Arial" w:cs="Arial"/>
              <w:b/>
              <w:highlight w:val="yellow"/>
            </w:rPr>
          </w:pPr>
          <w:r w:rsidRPr="002864D6">
            <w:rPr>
              <w:rFonts w:ascii="Verdana" w:hAnsi="Verdana"/>
              <w:b/>
              <w:smallCaps/>
              <w:sz w:val="16"/>
              <w:szCs w:val="16"/>
            </w:rPr>
            <w:t>T</w:t>
          </w:r>
          <w:r w:rsidRPr="002864D6">
            <w:rPr>
              <w:rFonts w:ascii="Verdana" w:hAnsi="Verdana"/>
              <w:b/>
              <w:noProof/>
              <w:sz w:val="16"/>
              <w:szCs w:val="16"/>
            </w:rPr>
            <w:t xml:space="preserve"> +</w:t>
          </w:r>
          <w:r w:rsidRPr="002864D6">
            <w:rPr>
              <w:rFonts w:ascii="Verdana" w:hAnsi="Verdana"/>
              <w:b/>
              <w:smallCaps/>
              <w:sz w:val="16"/>
              <w:szCs w:val="16"/>
            </w:rPr>
            <w:t>39 06 7934811</w:t>
          </w:r>
        </w:p>
      </w:tc>
    </w:tr>
    <w:tr w:rsidR="00FB4DA7" w:rsidRPr="00B25C03" w14:paraId="1EAA21E2" w14:textId="77777777" w:rsidTr="00FC610D">
      <w:tc>
        <w:tcPr>
          <w:tcW w:w="6379" w:type="dxa"/>
          <w:shd w:val="clear" w:color="auto" w:fill="auto"/>
        </w:tcPr>
        <w:p w14:paraId="5DDAA467" w14:textId="77777777" w:rsidR="00FB4DA7" w:rsidRPr="00E55B28" w:rsidRDefault="00FB4DA7" w:rsidP="00F815D4">
          <w:pPr>
            <w:rPr>
              <w:rFonts w:ascii="Verdana" w:hAnsi="Verdana"/>
              <w:sz w:val="16"/>
              <w:szCs w:val="16"/>
            </w:rPr>
          </w:pPr>
          <w:r w:rsidRPr="00E55B28">
            <w:rPr>
              <w:rFonts w:ascii="Verdana" w:hAnsi="Verdana"/>
              <w:sz w:val="16"/>
              <w:szCs w:val="16"/>
            </w:rPr>
            <w:t>Via Torrino</w:t>
          </w:r>
          <w:r>
            <w:rPr>
              <w:rFonts w:ascii="Verdana" w:hAnsi="Verdana"/>
              <w:sz w:val="16"/>
              <w:szCs w:val="16"/>
            </w:rPr>
            <w:t xml:space="preserve">, 3 - </w:t>
          </w:r>
          <w:r w:rsidRPr="00E55B28">
            <w:rPr>
              <w:rFonts w:ascii="Verdana" w:hAnsi="Verdana"/>
              <w:sz w:val="16"/>
              <w:szCs w:val="16"/>
            </w:rPr>
            <w:t>81100 Caserta</w:t>
          </w:r>
        </w:p>
      </w:tc>
      <w:tc>
        <w:tcPr>
          <w:tcW w:w="3652" w:type="dxa"/>
          <w:shd w:val="clear" w:color="auto" w:fill="auto"/>
        </w:tcPr>
        <w:p w14:paraId="27E1DB63" w14:textId="77777777" w:rsidR="00FB4DA7" w:rsidRPr="00F657A0" w:rsidRDefault="00FB4DA7" w:rsidP="00FC610D">
          <w:pPr>
            <w:rPr>
              <w:rFonts w:ascii="Arial" w:eastAsia="Calibri" w:hAnsi="Arial" w:cs="Arial"/>
              <w:highlight w:val="yellow"/>
            </w:rPr>
          </w:pPr>
          <w:r w:rsidRPr="00AA4D62">
            <w:rPr>
              <w:rFonts w:ascii="Verdana" w:hAnsi="Verdana"/>
              <w:b/>
              <w:smallCaps/>
              <w:sz w:val="16"/>
              <w:szCs w:val="16"/>
            </w:rPr>
            <w:t>T</w:t>
          </w:r>
          <w:r>
            <w:rPr>
              <w:rFonts w:ascii="Verdana" w:hAnsi="Verdana"/>
              <w:noProof/>
              <w:sz w:val="16"/>
              <w:szCs w:val="16"/>
            </w:rPr>
            <w:t xml:space="preserve"> </w:t>
          </w:r>
          <w:r w:rsidRPr="00AA4D62">
            <w:rPr>
              <w:rFonts w:ascii="Verdana" w:hAnsi="Verdana"/>
              <w:noProof/>
              <w:sz w:val="16"/>
              <w:szCs w:val="16"/>
            </w:rPr>
            <w:t>+</w:t>
          </w:r>
          <w:r w:rsidRPr="006C57E2">
            <w:rPr>
              <w:rFonts w:ascii="Verdana" w:hAnsi="Verdana"/>
              <w:smallCaps/>
              <w:sz w:val="16"/>
              <w:szCs w:val="16"/>
            </w:rPr>
            <w:t>39</w:t>
          </w:r>
          <w:r>
            <w:rPr>
              <w:rFonts w:ascii="Verdana" w:hAnsi="Verdana"/>
              <w:smallCaps/>
              <w:sz w:val="16"/>
              <w:szCs w:val="16"/>
            </w:rPr>
            <w:t xml:space="preserve"> </w:t>
          </w:r>
          <w:r w:rsidRPr="00504118">
            <w:rPr>
              <w:rFonts w:ascii="Verdana" w:hAnsi="Verdana"/>
              <w:smallCaps/>
              <w:sz w:val="16"/>
              <w:szCs w:val="16"/>
            </w:rPr>
            <w:t>0823 256201</w:t>
          </w:r>
        </w:p>
      </w:tc>
    </w:tr>
    <w:tr w:rsidR="00FB4DA7" w:rsidRPr="00B25C03" w14:paraId="634A776E" w14:textId="77777777" w:rsidTr="00FC610D">
      <w:tc>
        <w:tcPr>
          <w:tcW w:w="6379" w:type="dxa"/>
          <w:shd w:val="clear" w:color="auto" w:fill="auto"/>
        </w:tcPr>
        <w:p w14:paraId="7FE2A86D" w14:textId="77777777" w:rsidR="00FB4DA7" w:rsidRPr="00E55B28" w:rsidRDefault="00FB4DA7" w:rsidP="00FC610D">
          <w:pPr>
            <w:rPr>
              <w:rFonts w:ascii="Verdana" w:hAnsi="Verdana"/>
              <w:sz w:val="16"/>
              <w:szCs w:val="16"/>
            </w:rPr>
          </w:pPr>
          <w:r>
            <w:rPr>
              <w:rFonts w:ascii="Verdana" w:hAnsi="Verdana"/>
              <w:sz w:val="16"/>
              <w:szCs w:val="16"/>
            </w:rPr>
            <w:t xml:space="preserve">Via </w:t>
          </w:r>
          <w:r w:rsidRPr="00E55B28">
            <w:rPr>
              <w:rFonts w:ascii="Verdana" w:hAnsi="Verdana"/>
              <w:sz w:val="16"/>
              <w:szCs w:val="16"/>
            </w:rPr>
            <w:t xml:space="preserve">La </w:t>
          </w:r>
          <w:proofErr w:type="spellStart"/>
          <w:r w:rsidRPr="00E55B28">
            <w:rPr>
              <w:rFonts w:ascii="Verdana" w:hAnsi="Verdana"/>
              <w:sz w:val="16"/>
              <w:szCs w:val="16"/>
            </w:rPr>
            <w:t>Canapona</w:t>
          </w:r>
          <w:proofErr w:type="spellEnd"/>
          <w:r w:rsidRPr="00E55B28">
            <w:rPr>
              <w:rFonts w:ascii="Verdana" w:hAnsi="Verdana"/>
              <w:sz w:val="16"/>
              <w:szCs w:val="16"/>
            </w:rPr>
            <w:t>, 1</w:t>
          </w:r>
          <w:r>
            <w:rPr>
              <w:rFonts w:ascii="Verdana" w:hAnsi="Verdana"/>
              <w:sz w:val="16"/>
              <w:szCs w:val="16"/>
            </w:rPr>
            <w:t>bis - 47121</w:t>
          </w:r>
          <w:r w:rsidRPr="00E55B28">
            <w:rPr>
              <w:rFonts w:ascii="Verdana" w:hAnsi="Verdana"/>
              <w:sz w:val="16"/>
              <w:szCs w:val="16"/>
            </w:rPr>
            <w:t xml:space="preserve"> Forlì</w:t>
          </w:r>
        </w:p>
      </w:tc>
      <w:tc>
        <w:tcPr>
          <w:tcW w:w="3652" w:type="dxa"/>
          <w:shd w:val="clear" w:color="auto" w:fill="auto"/>
        </w:tcPr>
        <w:p w14:paraId="356448D2" w14:textId="77777777" w:rsidR="00FB4DA7" w:rsidRPr="00F657A0" w:rsidRDefault="00FB4DA7" w:rsidP="00FC610D">
          <w:pPr>
            <w:rPr>
              <w:rFonts w:ascii="Arial" w:eastAsia="Calibri" w:hAnsi="Arial" w:cs="Arial"/>
              <w:highlight w:val="yellow"/>
            </w:rPr>
          </w:pPr>
          <w:r w:rsidRPr="00AA4D62">
            <w:rPr>
              <w:rFonts w:ascii="Verdana" w:hAnsi="Verdana"/>
              <w:b/>
              <w:smallCaps/>
              <w:sz w:val="16"/>
              <w:szCs w:val="16"/>
            </w:rPr>
            <w:t>T</w:t>
          </w:r>
          <w:r>
            <w:rPr>
              <w:rFonts w:ascii="Verdana" w:hAnsi="Verdana"/>
              <w:noProof/>
              <w:sz w:val="16"/>
              <w:szCs w:val="16"/>
            </w:rPr>
            <w:t xml:space="preserve"> </w:t>
          </w:r>
          <w:r w:rsidRPr="00AA4D62">
            <w:rPr>
              <w:rFonts w:ascii="Verdana" w:hAnsi="Verdana"/>
              <w:noProof/>
              <w:sz w:val="16"/>
              <w:szCs w:val="16"/>
            </w:rPr>
            <w:t>+</w:t>
          </w:r>
          <w:r w:rsidRPr="006C57E2">
            <w:rPr>
              <w:rFonts w:ascii="Verdana" w:hAnsi="Verdana"/>
              <w:smallCaps/>
              <w:sz w:val="16"/>
              <w:szCs w:val="16"/>
            </w:rPr>
            <w:t>39</w:t>
          </w:r>
          <w:r>
            <w:rPr>
              <w:rFonts w:ascii="Verdana" w:hAnsi="Verdana"/>
              <w:smallCaps/>
              <w:sz w:val="16"/>
              <w:szCs w:val="16"/>
            </w:rPr>
            <w:t xml:space="preserve"> </w:t>
          </w:r>
          <w:r w:rsidRPr="009F1B66">
            <w:rPr>
              <w:rFonts w:ascii="Verdana" w:hAnsi="Verdana"/>
              <w:smallCaps/>
              <w:sz w:val="16"/>
              <w:szCs w:val="16"/>
            </w:rPr>
            <w:t>0543 89428</w:t>
          </w:r>
        </w:p>
      </w:tc>
    </w:tr>
    <w:tr w:rsidR="00FB4DA7" w:rsidRPr="00B25C03" w14:paraId="34831EF2" w14:textId="77777777" w:rsidTr="00FC610D">
      <w:tc>
        <w:tcPr>
          <w:tcW w:w="6379" w:type="dxa"/>
          <w:shd w:val="clear" w:color="auto" w:fill="auto"/>
        </w:tcPr>
        <w:p w14:paraId="3AD49A51" w14:textId="77777777" w:rsidR="00FB4DA7" w:rsidRPr="00E55B28" w:rsidRDefault="00FB4DA7" w:rsidP="00FC610D">
          <w:pPr>
            <w:rPr>
              <w:rFonts w:ascii="Verdana" w:hAnsi="Verdana"/>
              <w:sz w:val="16"/>
              <w:szCs w:val="16"/>
            </w:rPr>
          </w:pPr>
          <w:r w:rsidRPr="00E55B28">
            <w:rPr>
              <w:rFonts w:ascii="Verdana" w:hAnsi="Verdana"/>
              <w:sz w:val="16"/>
              <w:szCs w:val="16"/>
            </w:rPr>
            <w:t>Corso Savoia</w:t>
          </w:r>
          <w:r>
            <w:rPr>
              <w:rFonts w:ascii="Verdana" w:hAnsi="Verdana"/>
              <w:sz w:val="16"/>
              <w:szCs w:val="16"/>
            </w:rPr>
            <w:t>,</w:t>
          </w:r>
          <w:r w:rsidRPr="00E55B28">
            <w:rPr>
              <w:rFonts w:ascii="Verdana" w:hAnsi="Verdana"/>
              <w:sz w:val="16"/>
              <w:szCs w:val="16"/>
            </w:rPr>
            <w:t xml:space="preserve"> 190 </w:t>
          </w:r>
          <w:r>
            <w:rPr>
              <w:rFonts w:ascii="Verdana" w:hAnsi="Verdana"/>
              <w:sz w:val="16"/>
              <w:szCs w:val="16"/>
            </w:rPr>
            <w:t>-</w:t>
          </w:r>
          <w:r w:rsidRPr="00E55B28">
            <w:rPr>
              <w:rFonts w:ascii="Verdana" w:hAnsi="Verdana"/>
              <w:sz w:val="16"/>
              <w:szCs w:val="16"/>
            </w:rPr>
            <w:t xml:space="preserve"> 95024 Acireale</w:t>
          </w:r>
          <w:r>
            <w:rPr>
              <w:rFonts w:ascii="Verdana" w:hAnsi="Verdana"/>
              <w:sz w:val="16"/>
              <w:szCs w:val="16"/>
            </w:rPr>
            <w:t xml:space="preserve"> (CT)</w:t>
          </w:r>
        </w:p>
      </w:tc>
      <w:tc>
        <w:tcPr>
          <w:tcW w:w="3652" w:type="dxa"/>
          <w:shd w:val="clear" w:color="auto" w:fill="auto"/>
        </w:tcPr>
        <w:p w14:paraId="0930E9B9" w14:textId="77777777" w:rsidR="00FB4DA7" w:rsidRPr="00F657A0" w:rsidRDefault="00FB4DA7" w:rsidP="00FC610D">
          <w:pPr>
            <w:rPr>
              <w:rFonts w:ascii="Arial" w:eastAsia="Calibri" w:hAnsi="Arial" w:cs="Arial"/>
              <w:highlight w:val="yellow"/>
            </w:rPr>
          </w:pPr>
          <w:r w:rsidRPr="00AA4D62">
            <w:rPr>
              <w:rFonts w:ascii="Verdana" w:hAnsi="Verdana"/>
              <w:b/>
              <w:smallCaps/>
              <w:sz w:val="16"/>
              <w:szCs w:val="16"/>
            </w:rPr>
            <w:t>T</w:t>
          </w:r>
          <w:r>
            <w:rPr>
              <w:rFonts w:ascii="Verdana" w:hAnsi="Verdana"/>
              <w:noProof/>
              <w:sz w:val="16"/>
              <w:szCs w:val="16"/>
            </w:rPr>
            <w:t xml:space="preserve"> </w:t>
          </w:r>
          <w:r w:rsidRPr="00AA4D62">
            <w:rPr>
              <w:rFonts w:ascii="Verdana" w:hAnsi="Verdana"/>
              <w:noProof/>
              <w:sz w:val="16"/>
              <w:szCs w:val="16"/>
            </w:rPr>
            <w:t>+</w:t>
          </w:r>
          <w:r w:rsidRPr="006C57E2">
            <w:rPr>
              <w:rFonts w:ascii="Verdana" w:hAnsi="Verdana"/>
              <w:smallCaps/>
              <w:sz w:val="16"/>
              <w:szCs w:val="16"/>
            </w:rPr>
            <w:t>39</w:t>
          </w:r>
          <w:r>
            <w:rPr>
              <w:rFonts w:ascii="Verdana" w:hAnsi="Verdana"/>
              <w:smallCaps/>
              <w:sz w:val="16"/>
              <w:szCs w:val="16"/>
            </w:rPr>
            <w:t xml:space="preserve"> </w:t>
          </w:r>
          <w:r w:rsidRPr="00EC292F">
            <w:rPr>
              <w:rFonts w:ascii="Verdana" w:hAnsi="Verdana"/>
              <w:smallCaps/>
              <w:sz w:val="16"/>
              <w:szCs w:val="16"/>
            </w:rPr>
            <w:t>095 7653111</w:t>
          </w:r>
        </w:p>
      </w:tc>
    </w:tr>
  </w:tbl>
  <w:p w14:paraId="2547015B" w14:textId="77777777" w:rsidR="00FB4DA7" w:rsidRPr="002A0152" w:rsidRDefault="00FB4DA7" w:rsidP="002A0152">
    <w:pPr>
      <w:pStyle w:val="Pidipagina"/>
      <w:rPr>
        <w:rFonts w:ascii="Verdana" w:hAnsi="Verdan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E88D9" w14:textId="77777777" w:rsidR="009A65C2" w:rsidRDefault="009A65C2">
      <w:r>
        <w:separator/>
      </w:r>
    </w:p>
  </w:footnote>
  <w:footnote w:type="continuationSeparator" w:id="0">
    <w:p w14:paraId="12C06B26" w14:textId="77777777" w:rsidR="009A65C2" w:rsidRDefault="009A6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7DBD7" w14:textId="77777777" w:rsidR="00FB4DA7" w:rsidRDefault="00FB4DA7">
    <w:pPr>
      <w:pStyle w:val="Intestazione"/>
    </w:pPr>
    <w:r>
      <w:rPr>
        <w:noProof/>
      </w:rPr>
      <w:drawing>
        <wp:anchor distT="0" distB="0" distL="114300" distR="114300" simplePos="0" relativeHeight="251658240" behindDoc="0" locked="0" layoutInCell="1" allowOverlap="1" wp14:anchorId="46080FE2" wp14:editId="3E561A75">
          <wp:simplePos x="0" y="0"/>
          <wp:positionH relativeFrom="column">
            <wp:posOffset>-200025</wp:posOffset>
          </wp:positionH>
          <wp:positionV relativeFrom="paragraph">
            <wp:posOffset>-140335</wp:posOffset>
          </wp:positionV>
          <wp:extent cx="1657350" cy="895350"/>
          <wp:effectExtent l="0" t="0" r="0" b="0"/>
          <wp:wrapNone/>
          <wp:docPr id="6" name="Immagine 6" descr="LOGO PER CARTA 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ER CARTA INTESTA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98F2F" w14:textId="77777777" w:rsidR="00FB4DA7" w:rsidRDefault="00FB4DA7" w:rsidP="00087211">
    <w:pPr>
      <w:pStyle w:val="Intestazione"/>
      <w:tabs>
        <w:tab w:val="clear" w:pos="4819"/>
        <w:tab w:val="clear" w:pos="9638"/>
        <w:tab w:val="left" w:pos="3225"/>
      </w:tabs>
    </w:pPr>
    <w:r>
      <w:tab/>
    </w:r>
  </w:p>
  <w:p w14:paraId="1976F43D" w14:textId="77777777" w:rsidR="00FB4DA7" w:rsidRDefault="00FB4DA7" w:rsidP="00087211">
    <w:pPr>
      <w:pStyle w:val="Intestazione"/>
      <w:tabs>
        <w:tab w:val="clear" w:pos="4819"/>
        <w:tab w:val="clear" w:pos="9638"/>
        <w:tab w:val="left" w:pos="3225"/>
      </w:tabs>
    </w:pPr>
  </w:p>
  <w:p w14:paraId="03848CE0" w14:textId="77777777" w:rsidR="00FB4DA7" w:rsidRDefault="00FB4DA7" w:rsidP="00087211">
    <w:pPr>
      <w:pStyle w:val="Intestazione"/>
      <w:tabs>
        <w:tab w:val="clear" w:pos="4819"/>
        <w:tab w:val="clear" w:pos="9638"/>
        <w:tab w:val="left" w:pos="3225"/>
      </w:tabs>
    </w:pPr>
  </w:p>
  <w:p w14:paraId="0F1D1025" w14:textId="77777777" w:rsidR="00FB4DA7" w:rsidRDefault="00FB4DA7" w:rsidP="00087211">
    <w:pPr>
      <w:pStyle w:val="Intestazione"/>
      <w:tabs>
        <w:tab w:val="clear" w:pos="4819"/>
        <w:tab w:val="clear" w:pos="9638"/>
        <w:tab w:val="left" w:pos="3225"/>
      </w:tabs>
    </w:pPr>
  </w:p>
  <w:p w14:paraId="690119B4" w14:textId="77777777" w:rsidR="00FB4DA7" w:rsidRDefault="00FB4DA7">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AFB17" w14:textId="77777777" w:rsidR="00FB4DA7" w:rsidRDefault="00FB4DA7">
    <w:pPr>
      <w:pStyle w:val="Intestazione"/>
    </w:pPr>
    <w:r>
      <w:rPr>
        <w:noProof/>
      </w:rPr>
      <w:drawing>
        <wp:anchor distT="0" distB="0" distL="114300" distR="114300" simplePos="0" relativeHeight="251657216" behindDoc="0" locked="0" layoutInCell="1" allowOverlap="1" wp14:anchorId="0841CDAE" wp14:editId="5F7C3126">
          <wp:simplePos x="0" y="0"/>
          <wp:positionH relativeFrom="column">
            <wp:posOffset>-260350</wp:posOffset>
          </wp:positionH>
          <wp:positionV relativeFrom="paragraph">
            <wp:posOffset>-158115</wp:posOffset>
          </wp:positionV>
          <wp:extent cx="1657350" cy="895350"/>
          <wp:effectExtent l="0" t="0" r="0" b="0"/>
          <wp:wrapNone/>
          <wp:docPr id="5" name="Immagine 5" descr="LOGO PER CARTA 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ER CARTA INTESTA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Ind w:w="5372" w:type="dxa"/>
      <w:tblLook w:val="04A0" w:firstRow="1" w:lastRow="0" w:firstColumn="1" w:lastColumn="0" w:noHBand="0" w:noVBand="1"/>
    </w:tblPr>
    <w:tblGrid>
      <w:gridCol w:w="4266"/>
    </w:tblGrid>
    <w:tr w:rsidR="00FB4DA7" w14:paraId="1BF2309D" w14:textId="77777777" w:rsidTr="00FC610D">
      <w:trPr>
        <w:trHeight w:val="219"/>
      </w:trPr>
      <w:tc>
        <w:tcPr>
          <w:tcW w:w="4266" w:type="dxa"/>
          <w:shd w:val="clear" w:color="auto" w:fill="auto"/>
        </w:tcPr>
        <w:p w14:paraId="08CF8371" w14:textId="77777777" w:rsidR="00FB4DA7" w:rsidRDefault="00FB4DA7" w:rsidP="00B25C03">
          <w:pPr>
            <w:tabs>
              <w:tab w:val="left" w:pos="1019"/>
            </w:tabs>
          </w:pPr>
          <w:r w:rsidRPr="00B25C03">
            <w:rPr>
              <w:rFonts w:ascii="Verdana" w:hAnsi="Verdana"/>
              <w:b/>
              <w:smallCaps/>
              <w:noProof/>
              <w:sz w:val="16"/>
              <w:szCs w:val="16"/>
            </w:rPr>
            <w:t>Sede legale</w:t>
          </w:r>
        </w:p>
      </w:tc>
    </w:tr>
    <w:tr w:rsidR="00FB4DA7" w14:paraId="677A29E1" w14:textId="77777777" w:rsidTr="00FC610D">
      <w:trPr>
        <w:trHeight w:val="219"/>
      </w:trPr>
      <w:tc>
        <w:tcPr>
          <w:tcW w:w="4266" w:type="dxa"/>
          <w:shd w:val="clear" w:color="auto" w:fill="auto"/>
        </w:tcPr>
        <w:p w14:paraId="353FB11B" w14:textId="77777777" w:rsidR="00FB4DA7" w:rsidRDefault="00FB4DA7" w:rsidP="00FC610D">
          <w:r w:rsidRPr="00B25C03">
            <w:rPr>
              <w:rFonts w:ascii="Verdana" w:hAnsi="Verdana"/>
              <w:noProof/>
              <w:sz w:val="16"/>
              <w:szCs w:val="16"/>
            </w:rPr>
            <w:t>Via Po, 14 - 00198 Roma</w:t>
          </w:r>
          <w:r>
            <w:rPr>
              <w:rFonts w:ascii="Verdana" w:hAnsi="Verdana"/>
              <w:noProof/>
              <w:sz w:val="16"/>
              <w:szCs w:val="16"/>
            </w:rPr>
            <w:t xml:space="preserve"> (Italy)</w:t>
          </w:r>
        </w:p>
      </w:tc>
    </w:tr>
    <w:tr w:rsidR="00FB4DA7" w14:paraId="6DD67A00" w14:textId="77777777" w:rsidTr="00FC610D">
      <w:trPr>
        <w:trHeight w:val="219"/>
      </w:trPr>
      <w:tc>
        <w:tcPr>
          <w:tcW w:w="4266" w:type="dxa"/>
          <w:shd w:val="clear" w:color="auto" w:fill="auto"/>
        </w:tcPr>
        <w:p w14:paraId="54A58B1B" w14:textId="77777777" w:rsidR="00FB4DA7" w:rsidRPr="00B25C03" w:rsidRDefault="00FB4DA7" w:rsidP="00E90CDC">
          <w:pPr>
            <w:rPr>
              <w:rFonts w:ascii="Verdana" w:hAnsi="Verdana"/>
              <w:noProof/>
              <w:sz w:val="16"/>
              <w:szCs w:val="16"/>
            </w:rPr>
          </w:pPr>
          <w:r w:rsidRPr="00B25C03">
            <w:rPr>
              <w:rFonts w:ascii="Verdana" w:hAnsi="Verdana"/>
              <w:b/>
              <w:sz w:val="16"/>
              <w:szCs w:val="16"/>
            </w:rPr>
            <w:t>T</w:t>
          </w:r>
          <w:r w:rsidRPr="00B25C03">
            <w:rPr>
              <w:rFonts w:ascii="Verdana" w:hAnsi="Verdana"/>
              <w:sz w:val="16"/>
              <w:szCs w:val="16"/>
            </w:rPr>
            <w:t> +39 06</w:t>
          </w:r>
          <w:r>
            <w:rPr>
              <w:rFonts w:ascii="Verdana" w:hAnsi="Verdana"/>
              <w:sz w:val="16"/>
              <w:szCs w:val="16"/>
            </w:rPr>
            <w:t xml:space="preserve"> 47836.1</w:t>
          </w:r>
        </w:p>
      </w:tc>
    </w:tr>
    <w:tr w:rsidR="00FB4DA7" w14:paraId="75B6041F" w14:textId="77777777" w:rsidTr="00FC610D">
      <w:trPr>
        <w:trHeight w:val="219"/>
      </w:trPr>
      <w:tc>
        <w:tcPr>
          <w:tcW w:w="4266" w:type="dxa"/>
          <w:shd w:val="clear" w:color="auto" w:fill="auto"/>
        </w:tcPr>
        <w:p w14:paraId="5813411E" w14:textId="77777777" w:rsidR="00FB4DA7" w:rsidRPr="00B25C03" w:rsidRDefault="00FB4DA7" w:rsidP="00B25C03">
          <w:pPr>
            <w:rPr>
              <w:rFonts w:ascii="Verdana" w:hAnsi="Verdana"/>
              <w:b/>
              <w:smallCaps/>
              <w:noProof/>
              <w:sz w:val="22"/>
              <w:szCs w:val="22"/>
            </w:rPr>
          </w:pPr>
          <w:r w:rsidRPr="00B25C03">
            <w:rPr>
              <w:rFonts w:ascii="Verdana" w:hAnsi="Verdana"/>
              <w:b/>
              <w:smallCaps/>
              <w:sz w:val="16"/>
              <w:szCs w:val="16"/>
              <w:lang w:val="en-US"/>
            </w:rPr>
            <w:t>C.F.</w:t>
          </w:r>
          <w:r w:rsidRPr="00B25C03">
            <w:rPr>
              <w:rFonts w:ascii="Verdana" w:hAnsi="Verdana"/>
              <w:sz w:val="16"/>
              <w:szCs w:val="16"/>
              <w:lang w:val="en-US"/>
            </w:rPr>
            <w:t xml:space="preserve">  97231970589  </w:t>
          </w:r>
          <w:r w:rsidRPr="00B25C03">
            <w:rPr>
              <w:rFonts w:ascii="Verdana" w:hAnsi="Verdana" w:cs="Arial"/>
              <w:noProof/>
              <w:sz w:val="18"/>
              <w:szCs w:val="18"/>
              <w:lang w:val="en-US"/>
            </w:rPr>
            <w:t>∫</w:t>
          </w:r>
          <w:r w:rsidRPr="00B25C03">
            <w:rPr>
              <w:rFonts w:ascii="Verdana" w:hAnsi="Verdana"/>
              <w:noProof/>
              <w:sz w:val="16"/>
              <w:szCs w:val="16"/>
              <w:lang w:val="en-US"/>
            </w:rPr>
            <w:t>  </w:t>
          </w:r>
          <w:r w:rsidRPr="00B25C03">
            <w:rPr>
              <w:rFonts w:ascii="Verdana" w:hAnsi="Verdana"/>
              <w:b/>
              <w:smallCaps/>
              <w:sz w:val="16"/>
              <w:szCs w:val="16"/>
              <w:lang w:val="en-US"/>
            </w:rPr>
            <w:t xml:space="preserve">P.I.  </w:t>
          </w:r>
          <w:r w:rsidRPr="00B25C03">
            <w:rPr>
              <w:rFonts w:ascii="Verdana" w:hAnsi="Verdana"/>
              <w:noProof/>
              <w:sz w:val="16"/>
              <w:szCs w:val="16"/>
              <w:lang w:val="en-US"/>
            </w:rPr>
            <w:t>08183101008</w:t>
          </w:r>
          <w:r w:rsidRPr="00B25C03">
            <w:rPr>
              <w:rFonts w:ascii="Verdana" w:hAnsi="Verdana"/>
              <w:b/>
              <w:smallCaps/>
              <w:sz w:val="16"/>
              <w:szCs w:val="16"/>
              <w:lang w:val="en-US"/>
            </w:rPr>
            <w:t xml:space="preserve">  </w:t>
          </w:r>
        </w:p>
      </w:tc>
    </w:tr>
  </w:tbl>
  <w:p w14:paraId="62C90C80" w14:textId="77777777" w:rsidR="00FB4DA7" w:rsidRDefault="00FB4DA7">
    <w:pPr>
      <w:pStyle w:val="Intestazione"/>
    </w:pPr>
  </w:p>
  <w:p w14:paraId="55F1726D" w14:textId="77777777" w:rsidR="00FB4DA7" w:rsidRDefault="00FB4DA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E3896"/>
    <w:multiLevelType w:val="hybridMultilevel"/>
    <w:tmpl w:val="EBFCA4CA"/>
    <w:lvl w:ilvl="0" w:tplc="D30AE76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5FB746A"/>
    <w:multiLevelType w:val="hybridMultilevel"/>
    <w:tmpl w:val="02306010"/>
    <w:lvl w:ilvl="0" w:tplc="0EF8897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7A93E0D"/>
    <w:multiLevelType w:val="hybridMultilevel"/>
    <w:tmpl w:val="5434C2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34C3834"/>
    <w:multiLevelType w:val="hybridMultilevel"/>
    <w:tmpl w:val="3ABA5A08"/>
    <w:lvl w:ilvl="0" w:tplc="A1A4A9D6">
      <w:numFmt w:val="bullet"/>
      <w:lvlText w:val="-"/>
      <w:lvlJc w:val="left"/>
      <w:pPr>
        <w:tabs>
          <w:tab w:val="num" w:pos="390"/>
        </w:tabs>
        <w:ind w:left="390" w:hanging="360"/>
      </w:pPr>
      <w:rPr>
        <w:rFonts w:ascii="Verdana" w:eastAsia="Times New Roman" w:hAnsi="Verdana" w:cs="Verdana" w:hint="default"/>
      </w:rPr>
    </w:lvl>
    <w:lvl w:ilvl="1" w:tplc="04100003" w:tentative="1">
      <w:start w:val="1"/>
      <w:numFmt w:val="bullet"/>
      <w:lvlText w:val="o"/>
      <w:lvlJc w:val="left"/>
      <w:pPr>
        <w:tabs>
          <w:tab w:val="num" w:pos="1110"/>
        </w:tabs>
        <w:ind w:left="1110" w:hanging="360"/>
      </w:pPr>
      <w:rPr>
        <w:rFonts w:ascii="Courier New" w:hAnsi="Courier New" w:cs="Courier New" w:hint="default"/>
      </w:rPr>
    </w:lvl>
    <w:lvl w:ilvl="2" w:tplc="04100005" w:tentative="1">
      <w:start w:val="1"/>
      <w:numFmt w:val="bullet"/>
      <w:lvlText w:val=""/>
      <w:lvlJc w:val="left"/>
      <w:pPr>
        <w:tabs>
          <w:tab w:val="num" w:pos="1830"/>
        </w:tabs>
        <w:ind w:left="1830" w:hanging="360"/>
      </w:pPr>
      <w:rPr>
        <w:rFonts w:ascii="Wingdings" w:hAnsi="Wingdings" w:hint="default"/>
      </w:rPr>
    </w:lvl>
    <w:lvl w:ilvl="3" w:tplc="04100001" w:tentative="1">
      <w:start w:val="1"/>
      <w:numFmt w:val="bullet"/>
      <w:lvlText w:val=""/>
      <w:lvlJc w:val="left"/>
      <w:pPr>
        <w:tabs>
          <w:tab w:val="num" w:pos="2550"/>
        </w:tabs>
        <w:ind w:left="2550" w:hanging="360"/>
      </w:pPr>
      <w:rPr>
        <w:rFonts w:ascii="Symbol" w:hAnsi="Symbol" w:hint="default"/>
      </w:rPr>
    </w:lvl>
    <w:lvl w:ilvl="4" w:tplc="04100003" w:tentative="1">
      <w:start w:val="1"/>
      <w:numFmt w:val="bullet"/>
      <w:lvlText w:val="o"/>
      <w:lvlJc w:val="left"/>
      <w:pPr>
        <w:tabs>
          <w:tab w:val="num" w:pos="3270"/>
        </w:tabs>
        <w:ind w:left="3270" w:hanging="360"/>
      </w:pPr>
      <w:rPr>
        <w:rFonts w:ascii="Courier New" w:hAnsi="Courier New" w:cs="Courier New" w:hint="default"/>
      </w:rPr>
    </w:lvl>
    <w:lvl w:ilvl="5" w:tplc="04100005" w:tentative="1">
      <w:start w:val="1"/>
      <w:numFmt w:val="bullet"/>
      <w:lvlText w:val=""/>
      <w:lvlJc w:val="left"/>
      <w:pPr>
        <w:tabs>
          <w:tab w:val="num" w:pos="3990"/>
        </w:tabs>
        <w:ind w:left="3990" w:hanging="360"/>
      </w:pPr>
      <w:rPr>
        <w:rFonts w:ascii="Wingdings" w:hAnsi="Wingdings" w:hint="default"/>
      </w:rPr>
    </w:lvl>
    <w:lvl w:ilvl="6" w:tplc="04100001" w:tentative="1">
      <w:start w:val="1"/>
      <w:numFmt w:val="bullet"/>
      <w:lvlText w:val=""/>
      <w:lvlJc w:val="left"/>
      <w:pPr>
        <w:tabs>
          <w:tab w:val="num" w:pos="4710"/>
        </w:tabs>
        <w:ind w:left="4710" w:hanging="360"/>
      </w:pPr>
      <w:rPr>
        <w:rFonts w:ascii="Symbol" w:hAnsi="Symbol" w:hint="default"/>
      </w:rPr>
    </w:lvl>
    <w:lvl w:ilvl="7" w:tplc="04100003" w:tentative="1">
      <w:start w:val="1"/>
      <w:numFmt w:val="bullet"/>
      <w:lvlText w:val="o"/>
      <w:lvlJc w:val="left"/>
      <w:pPr>
        <w:tabs>
          <w:tab w:val="num" w:pos="5430"/>
        </w:tabs>
        <w:ind w:left="5430" w:hanging="360"/>
      </w:pPr>
      <w:rPr>
        <w:rFonts w:ascii="Courier New" w:hAnsi="Courier New" w:cs="Courier New" w:hint="default"/>
      </w:rPr>
    </w:lvl>
    <w:lvl w:ilvl="8" w:tplc="04100005" w:tentative="1">
      <w:start w:val="1"/>
      <w:numFmt w:val="bullet"/>
      <w:lvlText w:val=""/>
      <w:lvlJc w:val="left"/>
      <w:pPr>
        <w:tabs>
          <w:tab w:val="num" w:pos="6150"/>
        </w:tabs>
        <w:ind w:left="615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47D"/>
    <w:rsid w:val="00001DC1"/>
    <w:rsid w:val="00020017"/>
    <w:rsid w:val="00020B63"/>
    <w:rsid w:val="000278E6"/>
    <w:rsid w:val="00033E53"/>
    <w:rsid w:val="000454FA"/>
    <w:rsid w:val="00046623"/>
    <w:rsid w:val="00052F28"/>
    <w:rsid w:val="000762A6"/>
    <w:rsid w:val="00087211"/>
    <w:rsid w:val="00087257"/>
    <w:rsid w:val="000A61A3"/>
    <w:rsid w:val="000B33AB"/>
    <w:rsid w:val="000B4A80"/>
    <w:rsid w:val="000B5605"/>
    <w:rsid w:val="000E0D3C"/>
    <w:rsid w:val="000E1120"/>
    <w:rsid w:val="000E35DA"/>
    <w:rsid w:val="000E3C18"/>
    <w:rsid w:val="000F27F2"/>
    <w:rsid w:val="001107E0"/>
    <w:rsid w:val="0011631F"/>
    <w:rsid w:val="00116B30"/>
    <w:rsid w:val="00122D9D"/>
    <w:rsid w:val="00134248"/>
    <w:rsid w:val="001464F0"/>
    <w:rsid w:val="00151C62"/>
    <w:rsid w:val="00182018"/>
    <w:rsid w:val="001823FF"/>
    <w:rsid w:val="00190DE8"/>
    <w:rsid w:val="001921D4"/>
    <w:rsid w:val="001A6B12"/>
    <w:rsid w:val="001A758F"/>
    <w:rsid w:val="001A7D01"/>
    <w:rsid w:val="001C290F"/>
    <w:rsid w:val="001D00B2"/>
    <w:rsid w:val="001D410A"/>
    <w:rsid w:val="001E2912"/>
    <w:rsid w:val="001E400B"/>
    <w:rsid w:val="001F7165"/>
    <w:rsid w:val="001F7FBD"/>
    <w:rsid w:val="002014F7"/>
    <w:rsid w:val="00205E94"/>
    <w:rsid w:val="0021647D"/>
    <w:rsid w:val="00235AAC"/>
    <w:rsid w:val="0024791D"/>
    <w:rsid w:val="00250A22"/>
    <w:rsid w:val="00254F4C"/>
    <w:rsid w:val="00263BCA"/>
    <w:rsid w:val="00264A64"/>
    <w:rsid w:val="00267E61"/>
    <w:rsid w:val="00270FDE"/>
    <w:rsid w:val="002864D6"/>
    <w:rsid w:val="00287086"/>
    <w:rsid w:val="00287FEF"/>
    <w:rsid w:val="00291660"/>
    <w:rsid w:val="002919CD"/>
    <w:rsid w:val="002A0152"/>
    <w:rsid w:val="002B0E34"/>
    <w:rsid w:val="002B629A"/>
    <w:rsid w:val="002C4825"/>
    <w:rsid w:val="002D72B0"/>
    <w:rsid w:val="002E1B7F"/>
    <w:rsid w:val="002E338D"/>
    <w:rsid w:val="002E7119"/>
    <w:rsid w:val="002F72E4"/>
    <w:rsid w:val="0030024C"/>
    <w:rsid w:val="00300FD0"/>
    <w:rsid w:val="00301FA8"/>
    <w:rsid w:val="00307D0A"/>
    <w:rsid w:val="00315793"/>
    <w:rsid w:val="00317817"/>
    <w:rsid w:val="003249EB"/>
    <w:rsid w:val="003304A4"/>
    <w:rsid w:val="00331881"/>
    <w:rsid w:val="003554DB"/>
    <w:rsid w:val="0037075D"/>
    <w:rsid w:val="0037338F"/>
    <w:rsid w:val="003734ED"/>
    <w:rsid w:val="003856AB"/>
    <w:rsid w:val="0039223A"/>
    <w:rsid w:val="003927FA"/>
    <w:rsid w:val="003A1C70"/>
    <w:rsid w:val="003A2076"/>
    <w:rsid w:val="003B25C5"/>
    <w:rsid w:val="003C010E"/>
    <w:rsid w:val="003C49AE"/>
    <w:rsid w:val="003C5BC5"/>
    <w:rsid w:val="003D3EAA"/>
    <w:rsid w:val="003D6077"/>
    <w:rsid w:val="003E004E"/>
    <w:rsid w:val="003F0E4B"/>
    <w:rsid w:val="003F2B10"/>
    <w:rsid w:val="0041220A"/>
    <w:rsid w:val="00420FF9"/>
    <w:rsid w:val="004234C7"/>
    <w:rsid w:val="0042532C"/>
    <w:rsid w:val="00433C91"/>
    <w:rsid w:val="004419AF"/>
    <w:rsid w:val="004426BA"/>
    <w:rsid w:val="00455253"/>
    <w:rsid w:val="00456957"/>
    <w:rsid w:val="004676C7"/>
    <w:rsid w:val="004810B8"/>
    <w:rsid w:val="00481269"/>
    <w:rsid w:val="00483105"/>
    <w:rsid w:val="00485B84"/>
    <w:rsid w:val="00491A5C"/>
    <w:rsid w:val="0049429D"/>
    <w:rsid w:val="004A39A7"/>
    <w:rsid w:val="004A498B"/>
    <w:rsid w:val="004A5A3A"/>
    <w:rsid w:val="004B7B2C"/>
    <w:rsid w:val="004D5354"/>
    <w:rsid w:val="004D6785"/>
    <w:rsid w:val="004E0C1E"/>
    <w:rsid w:val="00504355"/>
    <w:rsid w:val="0050788D"/>
    <w:rsid w:val="00512AE2"/>
    <w:rsid w:val="005133DF"/>
    <w:rsid w:val="00523532"/>
    <w:rsid w:val="00535EF2"/>
    <w:rsid w:val="005503B4"/>
    <w:rsid w:val="00554E4A"/>
    <w:rsid w:val="0056676A"/>
    <w:rsid w:val="00570263"/>
    <w:rsid w:val="00570766"/>
    <w:rsid w:val="0059177F"/>
    <w:rsid w:val="00591BFE"/>
    <w:rsid w:val="0059532E"/>
    <w:rsid w:val="00597276"/>
    <w:rsid w:val="005A76B4"/>
    <w:rsid w:val="005B22D1"/>
    <w:rsid w:val="005B4776"/>
    <w:rsid w:val="005D5CFA"/>
    <w:rsid w:val="005E0278"/>
    <w:rsid w:val="005E3980"/>
    <w:rsid w:val="005E422A"/>
    <w:rsid w:val="005F67C6"/>
    <w:rsid w:val="005F7B16"/>
    <w:rsid w:val="00605170"/>
    <w:rsid w:val="006117B3"/>
    <w:rsid w:val="006129DB"/>
    <w:rsid w:val="006319A2"/>
    <w:rsid w:val="006349D9"/>
    <w:rsid w:val="006364F8"/>
    <w:rsid w:val="00660CF5"/>
    <w:rsid w:val="006623D2"/>
    <w:rsid w:val="00665A16"/>
    <w:rsid w:val="00681423"/>
    <w:rsid w:val="006822F1"/>
    <w:rsid w:val="00685767"/>
    <w:rsid w:val="00690A6D"/>
    <w:rsid w:val="00695918"/>
    <w:rsid w:val="006A271A"/>
    <w:rsid w:val="006A2AFA"/>
    <w:rsid w:val="006B28B9"/>
    <w:rsid w:val="006B7FDA"/>
    <w:rsid w:val="006C5424"/>
    <w:rsid w:val="006E04DF"/>
    <w:rsid w:val="006E23F5"/>
    <w:rsid w:val="00701368"/>
    <w:rsid w:val="00715A3C"/>
    <w:rsid w:val="00723FEF"/>
    <w:rsid w:val="00726156"/>
    <w:rsid w:val="00742234"/>
    <w:rsid w:val="00742717"/>
    <w:rsid w:val="00742A84"/>
    <w:rsid w:val="00762DB1"/>
    <w:rsid w:val="00772106"/>
    <w:rsid w:val="007742E5"/>
    <w:rsid w:val="007777DC"/>
    <w:rsid w:val="007A6C0C"/>
    <w:rsid w:val="007B07F2"/>
    <w:rsid w:val="007B49D5"/>
    <w:rsid w:val="007B5DCA"/>
    <w:rsid w:val="007C6D49"/>
    <w:rsid w:val="007D2A23"/>
    <w:rsid w:val="007D6B6E"/>
    <w:rsid w:val="007E78D0"/>
    <w:rsid w:val="007F39FE"/>
    <w:rsid w:val="00807908"/>
    <w:rsid w:val="0081426A"/>
    <w:rsid w:val="0081526D"/>
    <w:rsid w:val="00815947"/>
    <w:rsid w:val="008219E3"/>
    <w:rsid w:val="00830F67"/>
    <w:rsid w:val="00834DE9"/>
    <w:rsid w:val="00835A0E"/>
    <w:rsid w:val="00836BD6"/>
    <w:rsid w:val="008408B2"/>
    <w:rsid w:val="0084340D"/>
    <w:rsid w:val="00850C54"/>
    <w:rsid w:val="0085202B"/>
    <w:rsid w:val="00875B3E"/>
    <w:rsid w:val="00885468"/>
    <w:rsid w:val="0089267C"/>
    <w:rsid w:val="00893C86"/>
    <w:rsid w:val="008A0F4F"/>
    <w:rsid w:val="008A2EF0"/>
    <w:rsid w:val="008A561D"/>
    <w:rsid w:val="008A681D"/>
    <w:rsid w:val="008B24C3"/>
    <w:rsid w:val="008D6A89"/>
    <w:rsid w:val="008E021A"/>
    <w:rsid w:val="008E0A9D"/>
    <w:rsid w:val="008F0F1D"/>
    <w:rsid w:val="008F26BD"/>
    <w:rsid w:val="009017D7"/>
    <w:rsid w:val="009106FA"/>
    <w:rsid w:val="009174D4"/>
    <w:rsid w:val="00932180"/>
    <w:rsid w:val="0093533C"/>
    <w:rsid w:val="0093588A"/>
    <w:rsid w:val="00945C95"/>
    <w:rsid w:val="009543E2"/>
    <w:rsid w:val="00974B7F"/>
    <w:rsid w:val="009772AE"/>
    <w:rsid w:val="00983816"/>
    <w:rsid w:val="009923E6"/>
    <w:rsid w:val="009A505C"/>
    <w:rsid w:val="009A65C2"/>
    <w:rsid w:val="009B0C34"/>
    <w:rsid w:val="009B1C37"/>
    <w:rsid w:val="009C0B15"/>
    <w:rsid w:val="009C2F09"/>
    <w:rsid w:val="009D3005"/>
    <w:rsid w:val="009D6BCF"/>
    <w:rsid w:val="009D7B6D"/>
    <w:rsid w:val="009E1239"/>
    <w:rsid w:val="00A12EEF"/>
    <w:rsid w:val="00A14D9C"/>
    <w:rsid w:val="00A3114C"/>
    <w:rsid w:val="00A34499"/>
    <w:rsid w:val="00A534F3"/>
    <w:rsid w:val="00A54776"/>
    <w:rsid w:val="00A54B29"/>
    <w:rsid w:val="00A569B8"/>
    <w:rsid w:val="00A601FB"/>
    <w:rsid w:val="00A72C07"/>
    <w:rsid w:val="00A77E98"/>
    <w:rsid w:val="00A82B12"/>
    <w:rsid w:val="00A90E70"/>
    <w:rsid w:val="00A9144B"/>
    <w:rsid w:val="00A93B82"/>
    <w:rsid w:val="00AA2E41"/>
    <w:rsid w:val="00AA3ADE"/>
    <w:rsid w:val="00AA7C20"/>
    <w:rsid w:val="00AB256E"/>
    <w:rsid w:val="00AB3249"/>
    <w:rsid w:val="00AB4428"/>
    <w:rsid w:val="00AC0E1C"/>
    <w:rsid w:val="00AC5652"/>
    <w:rsid w:val="00AC58A6"/>
    <w:rsid w:val="00AC6726"/>
    <w:rsid w:val="00AD5CD4"/>
    <w:rsid w:val="00AE021E"/>
    <w:rsid w:val="00AE1443"/>
    <w:rsid w:val="00AE3101"/>
    <w:rsid w:val="00AF09B8"/>
    <w:rsid w:val="00AF1960"/>
    <w:rsid w:val="00AF27BB"/>
    <w:rsid w:val="00AF32A4"/>
    <w:rsid w:val="00AF78CB"/>
    <w:rsid w:val="00B15094"/>
    <w:rsid w:val="00B25C03"/>
    <w:rsid w:val="00B371B1"/>
    <w:rsid w:val="00B41609"/>
    <w:rsid w:val="00B47A53"/>
    <w:rsid w:val="00B525A2"/>
    <w:rsid w:val="00B6421A"/>
    <w:rsid w:val="00B700D3"/>
    <w:rsid w:val="00B8608D"/>
    <w:rsid w:val="00BA0239"/>
    <w:rsid w:val="00BA53CD"/>
    <w:rsid w:val="00BB718E"/>
    <w:rsid w:val="00BC79B2"/>
    <w:rsid w:val="00BE1E25"/>
    <w:rsid w:val="00BF10B7"/>
    <w:rsid w:val="00BF5285"/>
    <w:rsid w:val="00BF5B01"/>
    <w:rsid w:val="00BF7D2D"/>
    <w:rsid w:val="00C10467"/>
    <w:rsid w:val="00C214F7"/>
    <w:rsid w:val="00C24109"/>
    <w:rsid w:val="00C273A9"/>
    <w:rsid w:val="00C42171"/>
    <w:rsid w:val="00C513F6"/>
    <w:rsid w:val="00C5456C"/>
    <w:rsid w:val="00C569BA"/>
    <w:rsid w:val="00C64247"/>
    <w:rsid w:val="00C7167F"/>
    <w:rsid w:val="00C749D7"/>
    <w:rsid w:val="00C74BC1"/>
    <w:rsid w:val="00C82DFC"/>
    <w:rsid w:val="00C83055"/>
    <w:rsid w:val="00C875D9"/>
    <w:rsid w:val="00C90B8F"/>
    <w:rsid w:val="00C912B8"/>
    <w:rsid w:val="00C94EBC"/>
    <w:rsid w:val="00CA0CCB"/>
    <w:rsid w:val="00CA504B"/>
    <w:rsid w:val="00CB2AD9"/>
    <w:rsid w:val="00CC0318"/>
    <w:rsid w:val="00CD1C48"/>
    <w:rsid w:val="00CD695B"/>
    <w:rsid w:val="00CF03AF"/>
    <w:rsid w:val="00CF5A55"/>
    <w:rsid w:val="00D02CB1"/>
    <w:rsid w:val="00D12F76"/>
    <w:rsid w:val="00D156D5"/>
    <w:rsid w:val="00D33D87"/>
    <w:rsid w:val="00D350EC"/>
    <w:rsid w:val="00D449B3"/>
    <w:rsid w:val="00D4621A"/>
    <w:rsid w:val="00D4662D"/>
    <w:rsid w:val="00D6367B"/>
    <w:rsid w:val="00D67E9D"/>
    <w:rsid w:val="00D90218"/>
    <w:rsid w:val="00D92C81"/>
    <w:rsid w:val="00D93E9E"/>
    <w:rsid w:val="00DA3116"/>
    <w:rsid w:val="00DA3D4F"/>
    <w:rsid w:val="00DA4874"/>
    <w:rsid w:val="00DA709C"/>
    <w:rsid w:val="00DC0383"/>
    <w:rsid w:val="00DC319F"/>
    <w:rsid w:val="00DC61C2"/>
    <w:rsid w:val="00DC68DE"/>
    <w:rsid w:val="00DC70EF"/>
    <w:rsid w:val="00DC7AE7"/>
    <w:rsid w:val="00DD07D1"/>
    <w:rsid w:val="00DD4E21"/>
    <w:rsid w:val="00DE0C27"/>
    <w:rsid w:val="00DE3292"/>
    <w:rsid w:val="00DE4476"/>
    <w:rsid w:val="00DE52A5"/>
    <w:rsid w:val="00DF0306"/>
    <w:rsid w:val="00DF7025"/>
    <w:rsid w:val="00DF7C5B"/>
    <w:rsid w:val="00E1101A"/>
    <w:rsid w:val="00E22EC3"/>
    <w:rsid w:val="00E24A99"/>
    <w:rsid w:val="00E35FCB"/>
    <w:rsid w:val="00E37528"/>
    <w:rsid w:val="00E40A85"/>
    <w:rsid w:val="00E428A7"/>
    <w:rsid w:val="00E52D9A"/>
    <w:rsid w:val="00E555E4"/>
    <w:rsid w:val="00E55B28"/>
    <w:rsid w:val="00E6572A"/>
    <w:rsid w:val="00E71550"/>
    <w:rsid w:val="00E74C09"/>
    <w:rsid w:val="00E7745E"/>
    <w:rsid w:val="00E777AA"/>
    <w:rsid w:val="00E8032B"/>
    <w:rsid w:val="00E86D78"/>
    <w:rsid w:val="00E87ABA"/>
    <w:rsid w:val="00E90CDC"/>
    <w:rsid w:val="00EA0B0E"/>
    <w:rsid w:val="00EA0DB0"/>
    <w:rsid w:val="00EA21CE"/>
    <w:rsid w:val="00EA5EBD"/>
    <w:rsid w:val="00EC24E1"/>
    <w:rsid w:val="00EC7D95"/>
    <w:rsid w:val="00ED5A72"/>
    <w:rsid w:val="00ED6D38"/>
    <w:rsid w:val="00ED7558"/>
    <w:rsid w:val="00EF1934"/>
    <w:rsid w:val="00EF2355"/>
    <w:rsid w:val="00EF2B58"/>
    <w:rsid w:val="00EF3208"/>
    <w:rsid w:val="00F02B5D"/>
    <w:rsid w:val="00F124F6"/>
    <w:rsid w:val="00F268E3"/>
    <w:rsid w:val="00F45A23"/>
    <w:rsid w:val="00F54039"/>
    <w:rsid w:val="00F562EE"/>
    <w:rsid w:val="00F726DA"/>
    <w:rsid w:val="00F767BD"/>
    <w:rsid w:val="00F815D4"/>
    <w:rsid w:val="00F8458D"/>
    <w:rsid w:val="00FA74CD"/>
    <w:rsid w:val="00FB4DA7"/>
    <w:rsid w:val="00FB4DE4"/>
    <w:rsid w:val="00FC188E"/>
    <w:rsid w:val="00FC5BDF"/>
    <w:rsid w:val="00FC610D"/>
    <w:rsid w:val="00FC6A61"/>
    <w:rsid w:val="00FE578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5B3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052F28"/>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21647D"/>
    <w:pPr>
      <w:tabs>
        <w:tab w:val="center" w:pos="4819"/>
        <w:tab w:val="right" w:pos="9638"/>
      </w:tabs>
    </w:pPr>
  </w:style>
  <w:style w:type="character" w:styleId="Numeropagina">
    <w:name w:val="page number"/>
    <w:basedOn w:val="Carpredefinitoparagrafo"/>
    <w:rsid w:val="0021647D"/>
  </w:style>
  <w:style w:type="paragraph" w:styleId="Intestazione">
    <w:name w:val="header"/>
    <w:basedOn w:val="Normale"/>
    <w:rsid w:val="0021647D"/>
    <w:pPr>
      <w:tabs>
        <w:tab w:val="center" w:pos="4819"/>
        <w:tab w:val="right" w:pos="9638"/>
      </w:tabs>
    </w:pPr>
  </w:style>
  <w:style w:type="paragraph" w:styleId="Testonormale">
    <w:name w:val="Plain Text"/>
    <w:basedOn w:val="Normale"/>
    <w:link w:val="TestonormaleCarattere"/>
    <w:rsid w:val="0021647D"/>
    <w:rPr>
      <w:rFonts w:ascii="Trebuchet MS" w:hAnsi="Trebuchet MS"/>
      <w:sz w:val="20"/>
      <w:szCs w:val="20"/>
    </w:rPr>
  </w:style>
  <w:style w:type="character" w:customStyle="1" w:styleId="TestonormaleCarattere">
    <w:name w:val="Testo normale Carattere"/>
    <w:link w:val="Testonormale"/>
    <w:rsid w:val="009B1C37"/>
    <w:rPr>
      <w:rFonts w:ascii="Trebuchet MS" w:hAnsi="Trebuchet MS"/>
      <w:lang w:val="it-IT" w:eastAsia="it-IT" w:bidi="ar-SA"/>
    </w:rPr>
  </w:style>
  <w:style w:type="character" w:styleId="Collegamentoipertestuale">
    <w:name w:val="Hyperlink"/>
    <w:rsid w:val="00A72C07"/>
    <w:rPr>
      <w:color w:val="0000FF"/>
      <w:u w:val="single"/>
    </w:rPr>
  </w:style>
  <w:style w:type="character" w:styleId="Collegamentovisitato">
    <w:name w:val="FollowedHyperlink"/>
    <w:rsid w:val="00A72C07"/>
    <w:rPr>
      <w:color w:val="800080"/>
      <w:u w:val="single"/>
    </w:rPr>
  </w:style>
  <w:style w:type="table" w:styleId="Grigliatabella">
    <w:name w:val="Table Grid"/>
    <w:basedOn w:val="Tabellanormale"/>
    <w:rsid w:val="00373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dipaginaCarattere">
    <w:name w:val="Piè di pagina Carattere"/>
    <w:link w:val="Pidipagina"/>
    <w:rsid w:val="002A0152"/>
    <w:rPr>
      <w:sz w:val="24"/>
      <w:szCs w:val="24"/>
    </w:rPr>
  </w:style>
  <w:style w:type="paragraph" w:styleId="Paragrafoelenco">
    <w:name w:val="List Paragraph"/>
    <w:basedOn w:val="Normale"/>
    <w:uiPriority w:val="34"/>
    <w:qFormat/>
    <w:rsid w:val="00807908"/>
    <w:pPr>
      <w:ind w:left="720"/>
      <w:contextualSpacing/>
    </w:pPr>
  </w:style>
  <w:style w:type="paragraph" w:customStyle="1" w:styleId="Testo10modulistica">
    <w:name w:val="Testo 10 modulistica"/>
    <w:basedOn w:val="Normale"/>
    <w:rsid w:val="002B629A"/>
    <w:pPr>
      <w:autoSpaceDE w:val="0"/>
      <w:spacing w:line="288" w:lineRule="atLeast"/>
      <w:ind w:firstLine="360"/>
      <w:jc w:val="both"/>
    </w:pPr>
    <w:rPr>
      <w:rFonts w:ascii="NewAster" w:hAnsi="NewAster" w:cs="NewAster"/>
      <w:color w:val="000000"/>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052F28"/>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21647D"/>
    <w:pPr>
      <w:tabs>
        <w:tab w:val="center" w:pos="4819"/>
        <w:tab w:val="right" w:pos="9638"/>
      </w:tabs>
    </w:pPr>
  </w:style>
  <w:style w:type="character" w:styleId="Numeropagina">
    <w:name w:val="page number"/>
    <w:basedOn w:val="Carpredefinitoparagrafo"/>
    <w:rsid w:val="0021647D"/>
  </w:style>
  <w:style w:type="paragraph" w:styleId="Intestazione">
    <w:name w:val="header"/>
    <w:basedOn w:val="Normale"/>
    <w:rsid w:val="0021647D"/>
    <w:pPr>
      <w:tabs>
        <w:tab w:val="center" w:pos="4819"/>
        <w:tab w:val="right" w:pos="9638"/>
      </w:tabs>
    </w:pPr>
  </w:style>
  <w:style w:type="paragraph" w:styleId="Testonormale">
    <w:name w:val="Plain Text"/>
    <w:basedOn w:val="Normale"/>
    <w:link w:val="TestonormaleCarattere"/>
    <w:rsid w:val="0021647D"/>
    <w:rPr>
      <w:rFonts w:ascii="Trebuchet MS" w:hAnsi="Trebuchet MS"/>
      <w:sz w:val="20"/>
      <w:szCs w:val="20"/>
    </w:rPr>
  </w:style>
  <w:style w:type="character" w:customStyle="1" w:styleId="TestonormaleCarattere">
    <w:name w:val="Testo normale Carattere"/>
    <w:link w:val="Testonormale"/>
    <w:rsid w:val="009B1C37"/>
    <w:rPr>
      <w:rFonts w:ascii="Trebuchet MS" w:hAnsi="Trebuchet MS"/>
      <w:lang w:val="it-IT" w:eastAsia="it-IT" w:bidi="ar-SA"/>
    </w:rPr>
  </w:style>
  <w:style w:type="character" w:styleId="Collegamentoipertestuale">
    <w:name w:val="Hyperlink"/>
    <w:rsid w:val="00A72C07"/>
    <w:rPr>
      <w:color w:val="0000FF"/>
      <w:u w:val="single"/>
    </w:rPr>
  </w:style>
  <w:style w:type="character" w:styleId="Collegamentovisitato">
    <w:name w:val="FollowedHyperlink"/>
    <w:rsid w:val="00A72C07"/>
    <w:rPr>
      <w:color w:val="800080"/>
      <w:u w:val="single"/>
    </w:rPr>
  </w:style>
  <w:style w:type="table" w:styleId="Grigliatabella">
    <w:name w:val="Table Grid"/>
    <w:basedOn w:val="Tabellanormale"/>
    <w:rsid w:val="00373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dipaginaCarattere">
    <w:name w:val="Piè di pagina Carattere"/>
    <w:link w:val="Pidipagina"/>
    <w:rsid w:val="002A0152"/>
    <w:rPr>
      <w:sz w:val="24"/>
      <w:szCs w:val="24"/>
    </w:rPr>
  </w:style>
  <w:style w:type="paragraph" w:styleId="Paragrafoelenco">
    <w:name w:val="List Paragraph"/>
    <w:basedOn w:val="Normale"/>
    <w:uiPriority w:val="34"/>
    <w:qFormat/>
    <w:rsid w:val="00807908"/>
    <w:pPr>
      <w:ind w:left="720"/>
      <w:contextualSpacing/>
    </w:pPr>
  </w:style>
  <w:style w:type="paragraph" w:customStyle="1" w:styleId="Testo10modulistica">
    <w:name w:val="Testo 10 modulistica"/>
    <w:basedOn w:val="Normale"/>
    <w:rsid w:val="002B629A"/>
    <w:pPr>
      <w:autoSpaceDE w:val="0"/>
      <w:spacing w:line="288" w:lineRule="atLeast"/>
      <w:ind w:firstLine="360"/>
      <w:jc w:val="both"/>
    </w:pPr>
    <w:rPr>
      <w:rFonts w:ascii="NewAster" w:hAnsi="NewAster" w:cs="NewAster"/>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9BA01-4D59-451D-98A9-8F85B74F9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1352</Words>
  <Characters>7709</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Inea</Company>
  <LinksUpToDate>false</LinksUpToDate>
  <CharactersWithSpaces>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CREA</dc:creator>
  <cp:lastModifiedBy>Alessia Cosciotti</cp:lastModifiedBy>
  <cp:revision>3</cp:revision>
  <cp:lastPrinted>2017-05-02T11:30:00Z</cp:lastPrinted>
  <dcterms:created xsi:type="dcterms:W3CDTF">2017-11-06T10:53:00Z</dcterms:created>
  <dcterms:modified xsi:type="dcterms:W3CDTF">2017-11-08T11:03:00Z</dcterms:modified>
</cp:coreProperties>
</file>