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5BF37912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di </w:t>
      </w:r>
      <w:r w:rsidR="00FF07B6" w:rsidRPr="00FF07B6">
        <w:rPr>
          <w:rFonts w:ascii="Verdana" w:hAnsi="Verdana" w:cs="Arial"/>
          <w:color w:val="000000"/>
          <w:sz w:val="20"/>
          <w:szCs w:val="20"/>
        </w:rPr>
        <w:t>prodotti per biologia molecolare e colture in vitro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6BA29" w14:textId="77777777" w:rsidR="001845A3" w:rsidRDefault="001845A3" w:rsidP="002727C1">
      <w:pPr>
        <w:spacing w:after="0" w:line="240" w:lineRule="auto"/>
      </w:pPr>
      <w:r>
        <w:separator/>
      </w:r>
    </w:p>
  </w:endnote>
  <w:endnote w:type="continuationSeparator" w:id="0">
    <w:p w14:paraId="1C4C4AD0" w14:textId="77777777" w:rsidR="001845A3" w:rsidRDefault="001845A3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5A88F" w14:textId="77777777" w:rsidR="001845A3" w:rsidRDefault="001845A3" w:rsidP="002727C1">
      <w:pPr>
        <w:spacing w:after="0" w:line="240" w:lineRule="auto"/>
      </w:pPr>
      <w:r>
        <w:separator/>
      </w:r>
    </w:p>
  </w:footnote>
  <w:footnote w:type="continuationSeparator" w:id="0">
    <w:p w14:paraId="5FDF2018" w14:textId="77777777" w:rsidR="001845A3" w:rsidRDefault="001845A3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0E2C4F"/>
    <w:rsid w:val="00130705"/>
    <w:rsid w:val="001845A3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22F9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2019-03-04T14:40:00Z</dcterms:created>
  <dcterms:modified xsi:type="dcterms:W3CDTF">2019-03-04T14:40:00Z</dcterms:modified>
</cp:coreProperties>
</file>