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 xml:space="preserve">pec: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52A62E0C" w:rsidR="008E3D8C" w:rsidRPr="0052343A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52343A">
        <w:rPr>
          <w:rFonts w:ascii="Verdana" w:hAnsi="Verdana" w:cs="Arial"/>
          <w:color w:val="000000"/>
          <w:sz w:val="20"/>
          <w:szCs w:val="20"/>
        </w:rPr>
        <w:t>con richiesta di preventivo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5226DD">
        <w:rPr>
          <w:rFonts w:ascii="Verdana" w:hAnsi="Verdana" w:cs="Arial"/>
          <w:color w:val="000000"/>
          <w:sz w:val="20"/>
          <w:szCs w:val="20"/>
        </w:rPr>
        <w:t xml:space="preserve">di </w:t>
      </w:r>
      <w:r w:rsidR="00AC562F" w:rsidRPr="00AC562F">
        <w:rPr>
          <w:rFonts w:ascii="Verdana" w:hAnsi="Verdana" w:cs="Arial"/>
          <w:color w:val="000000"/>
          <w:sz w:val="20"/>
          <w:szCs w:val="20"/>
        </w:rPr>
        <w:t>plastiche per strumentazione Rotor-Gene e kit per l’estrazione di DNA</w:t>
      </w: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 xml:space="preserve">(Denominazione/ Ragione Sociale) </w:t>
      </w:r>
      <w:r w:rsidRPr="004A2E72">
        <w:rPr>
          <w:rFonts w:eastAsia="BookAntiqua" w:cs="BookAntiqua"/>
        </w:rPr>
        <w:t>:</w:t>
      </w:r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D.Lgs.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D.Lgs.50/2016)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>amministrative di esclusione dalle gare di cui al D.Lgs.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L</w:t>
      </w:r>
      <w:r w:rsidRPr="004A2E72">
        <w:rPr>
          <w:rFonts w:eastAsia="BookAntiqua" w:cs="BookAntiqua"/>
        </w:rPr>
        <w:t>gs.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>6 e s.m.i.</w:t>
      </w:r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>condizioni di cui all’art.16 ter del D.lgs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(MePA)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49676" w14:textId="77777777" w:rsidR="00BD6016" w:rsidRDefault="00BD6016" w:rsidP="002727C1">
      <w:pPr>
        <w:spacing w:after="0" w:line="240" w:lineRule="auto"/>
      </w:pPr>
      <w:r>
        <w:separator/>
      </w:r>
    </w:p>
  </w:endnote>
  <w:endnote w:type="continuationSeparator" w:id="0">
    <w:p w14:paraId="2AD1A627" w14:textId="77777777" w:rsidR="00BD6016" w:rsidRDefault="00BD6016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45952" w14:textId="77777777" w:rsidR="00BD6016" w:rsidRDefault="00BD6016" w:rsidP="002727C1">
      <w:pPr>
        <w:spacing w:after="0" w:line="240" w:lineRule="auto"/>
      </w:pPr>
      <w:r>
        <w:separator/>
      </w:r>
    </w:p>
  </w:footnote>
  <w:footnote w:type="continuationSeparator" w:id="0">
    <w:p w14:paraId="10112D03" w14:textId="77777777" w:rsidR="00BD6016" w:rsidRDefault="00BD6016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3391"/>
    <w:rsid w:val="000D4D8F"/>
    <w:rsid w:val="000E2C4F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226DD"/>
    <w:rsid w:val="0052343A"/>
    <w:rsid w:val="00540DEA"/>
    <w:rsid w:val="005545A5"/>
    <w:rsid w:val="00554872"/>
    <w:rsid w:val="00564350"/>
    <w:rsid w:val="00567975"/>
    <w:rsid w:val="00576779"/>
    <w:rsid w:val="005913C2"/>
    <w:rsid w:val="005B3555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04600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C562F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D6016"/>
    <w:rsid w:val="00BE400A"/>
    <w:rsid w:val="00C147C3"/>
    <w:rsid w:val="00C617DF"/>
    <w:rsid w:val="00CA35A5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24B49"/>
    <w:rsid w:val="00E42AB2"/>
    <w:rsid w:val="00E91EC2"/>
    <w:rsid w:val="00E97CF0"/>
    <w:rsid w:val="00E97EE5"/>
    <w:rsid w:val="00EB1EC9"/>
    <w:rsid w:val="00EB232A"/>
    <w:rsid w:val="00ED0DB7"/>
    <w:rsid w:val="00ED64CD"/>
    <w:rsid w:val="00F20019"/>
    <w:rsid w:val="00F23C16"/>
    <w:rsid w:val="00F377F6"/>
    <w:rsid w:val="00FA4080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2019-05-30T12:21:00Z</cp:lastPrinted>
  <dcterms:created xsi:type="dcterms:W3CDTF">2019-06-03T09:40:00Z</dcterms:created>
  <dcterms:modified xsi:type="dcterms:W3CDTF">2019-06-03T09:40:00Z</dcterms:modified>
</cp:coreProperties>
</file>