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 xml:space="preserve">pec: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3F4CDDE8" w:rsidR="008E3D8C" w:rsidRPr="0052343A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</w:t>
      </w:r>
      <w:r w:rsidR="00E21D8F" w:rsidRPr="0052343A">
        <w:rPr>
          <w:rFonts w:ascii="Verdana" w:hAnsi="Verdana" w:cs="Arial"/>
          <w:color w:val="000000"/>
          <w:sz w:val="20"/>
          <w:szCs w:val="20"/>
        </w:rPr>
        <w:t>con richiesta di preventivo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 finalizzata all’individuazione di operatori economici </w:t>
      </w:r>
      <w:r w:rsidR="003956AB">
        <w:rPr>
          <w:rFonts w:ascii="Verdana" w:hAnsi="Verdana" w:cs="Arial"/>
          <w:color w:val="000000"/>
          <w:sz w:val="20"/>
          <w:szCs w:val="20"/>
        </w:rPr>
        <w:t xml:space="preserve">interessati alla 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>fornitura</w:t>
      </w:r>
      <w:r w:rsidR="00782ED7">
        <w:rPr>
          <w:rFonts w:ascii="Verdana" w:hAnsi="Verdana" w:cs="Arial"/>
          <w:color w:val="000000"/>
          <w:sz w:val="20"/>
          <w:szCs w:val="20"/>
        </w:rPr>
        <w:t xml:space="preserve"> di </w:t>
      </w:r>
      <w:r w:rsidR="003956AB">
        <w:rPr>
          <w:rFonts w:ascii="Verdana" w:hAnsi="Verdana" w:cs="Arial"/>
          <w:color w:val="000000"/>
          <w:sz w:val="20"/>
          <w:szCs w:val="20"/>
        </w:rPr>
        <w:t>puntali per pipette</w:t>
      </w:r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 xml:space="preserve">(Denominazione/ Ragione Sociale) </w:t>
      </w:r>
      <w:r w:rsidRPr="004A2E72">
        <w:rPr>
          <w:rFonts w:eastAsia="BookAntiqua" w:cs="BookAntiqua"/>
        </w:rPr>
        <w:t>:</w:t>
      </w:r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D.Lgs.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D.Lgs.50/2016)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>amministrative di esclusione dalle gare di cui al D.Lgs.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L</w:t>
      </w:r>
      <w:r w:rsidRPr="004A2E72">
        <w:rPr>
          <w:rFonts w:eastAsia="BookAntiqua" w:cs="BookAntiqua"/>
        </w:rPr>
        <w:t>gs.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>6 e s.m.i.</w:t>
      </w:r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>condizioni di cui all’art.16 ter del D.lgs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(MePA)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25AF8" w14:textId="77777777" w:rsidR="002212BA" w:rsidRDefault="002212BA" w:rsidP="002727C1">
      <w:pPr>
        <w:spacing w:after="0" w:line="240" w:lineRule="auto"/>
      </w:pPr>
      <w:r>
        <w:separator/>
      </w:r>
    </w:p>
  </w:endnote>
  <w:endnote w:type="continuationSeparator" w:id="0">
    <w:p w14:paraId="1CBEC0BA" w14:textId="77777777" w:rsidR="002212BA" w:rsidRDefault="002212BA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54F48" w14:textId="77777777" w:rsidR="002212BA" w:rsidRDefault="002212BA" w:rsidP="002727C1">
      <w:pPr>
        <w:spacing w:after="0" w:line="240" w:lineRule="auto"/>
      </w:pPr>
      <w:r>
        <w:separator/>
      </w:r>
    </w:p>
  </w:footnote>
  <w:footnote w:type="continuationSeparator" w:id="0">
    <w:p w14:paraId="67A84D8C" w14:textId="77777777" w:rsidR="002212BA" w:rsidRDefault="002212BA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0E2C4F"/>
    <w:rsid w:val="00130705"/>
    <w:rsid w:val="001A4563"/>
    <w:rsid w:val="00207478"/>
    <w:rsid w:val="002212BA"/>
    <w:rsid w:val="00247311"/>
    <w:rsid w:val="002659DD"/>
    <w:rsid w:val="0027080A"/>
    <w:rsid w:val="002727C1"/>
    <w:rsid w:val="0029047E"/>
    <w:rsid w:val="002A584F"/>
    <w:rsid w:val="002B04CA"/>
    <w:rsid w:val="002D18A5"/>
    <w:rsid w:val="002E5F77"/>
    <w:rsid w:val="00305096"/>
    <w:rsid w:val="00312B1A"/>
    <w:rsid w:val="003351E9"/>
    <w:rsid w:val="003956AB"/>
    <w:rsid w:val="003F38F1"/>
    <w:rsid w:val="004306C8"/>
    <w:rsid w:val="0045021A"/>
    <w:rsid w:val="00452FF4"/>
    <w:rsid w:val="00463416"/>
    <w:rsid w:val="004A2E72"/>
    <w:rsid w:val="004C2432"/>
    <w:rsid w:val="004D5523"/>
    <w:rsid w:val="004F2A6B"/>
    <w:rsid w:val="0052343A"/>
    <w:rsid w:val="00540DEA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2ED7"/>
    <w:rsid w:val="00783F54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D0DDA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63C1E"/>
    <w:rsid w:val="00FB13C9"/>
    <w:rsid w:val="00FD70F5"/>
    <w:rsid w:val="00FF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2015-07-20T08:37:00Z</cp:lastPrinted>
  <dcterms:created xsi:type="dcterms:W3CDTF">2019-07-16T13:27:00Z</dcterms:created>
  <dcterms:modified xsi:type="dcterms:W3CDTF">2019-07-16T13:27:00Z</dcterms:modified>
</cp:coreProperties>
</file>