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DFB9D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02A8B3B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B2C1E11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768A3E86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308D9E68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4402BBD8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37ED32E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21C75F54" w14:textId="4236E085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885F04" w:rsidRPr="00E669FB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885F04">
        <w:rPr>
          <w:rFonts w:cs="BookAntiqua,Bold"/>
          <w:bCs/>
          <w:sz w:val="24"/>
          <w:szCs w:val="24"/>
        </w:rPr>
        <w:t xml:space="preserve"> </w:t>
      </w:r>
    </w:p>
    <w:p w14:paraId="78A0D9F3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4DD6479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0849577" w14:textId="6D385ACE" w:rsidR="00F711EF" w:rsidRDefault="000B366D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281EC0">
        <w:rPr>
          <w:rFonts w:cs="BookAntiqua,Bold"/>
          <w:bCs/>
          <w:sz w:val="24"/>
          <w:szCs w:val="24"/>
        </w:rPr>
        <w:t xml:space="preserve">all’avviso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>pubblico esplorativo per manifestazione d’interesse finalizzato all’individuazione di</w:t>
      </w:r>
      <w:r w:rsidR="00F711EF">
        <w:rPr>
          <w:rFonts w:ascii="Verdana" w:hAnsi="Verdana" w:cs="Arial"/>
          <w:color w:val="000000"/>
          <w:sz w:val="20"/>
          <w:szCs w:val="20"/>
        </w:rPr>
        <w:t xml:space="preserve"> </w:t>
      </w:r>
      <w:r w:rsidR="00F711EF" w:rsidRPr="00F711EF">
        <w:rPr>
          <w:rFonts w:ascii="Verdana" w:hAnsi="Verdana" w:cs="Arial"/>
          <w:color w:val="000000"/>
          <w:sz w:val="20"/>
          <w:szCs w:val="20"/>
        </w:rPr>
        <w:t xml:space="preserve">operatori economici </w:t>
      </w:r>
      <w:r w:rsidR="00885F04" w:rsidRPr="00885F04">
        <w:rPr>
          <w:rFonts w:ascii="Verdana" w:hAnsi="Verdana" w:cs="Arial"/>
          <w:color w:val="000000"/>
          <w:sz w:val="20"/>
          <w:szCs w:val="20"/>
        </w:rPr>
        <w:t>interessati ad eseguire un’attività di consulenza specialistica per il sequenziamento NGS e l’assemblaggio de novo della linea 305E40 di melanzana</w:t>
      </w:r>
      <w:r w:rsidR="00C318F4">
        <w:rPr>
          <w:rFonts w:ascii="Verdana" w:hAnsi="Verdana" w:cs="Arial"/>
          <w:color w:val="000000"/>
          <w:sz w:val="20"/>
          <w:szCs w:val="20"/>
        </w:rPr>
        <w:t xml:space="preserve"> - CIG ZE029395F4</w:t>
      </w:r>
      <w:bookmarkStart w:id="0" w:name="_GoBack"/>
      <w:bookmarkEnd w:id="0"/>
    </w:p>
    <w:p w14:paraId="6966BF82" w14:textId="77777777" w:rsidR="00C759B9" w:rsidRDefault="00C759B9" w:rsidP="0082188D">
      <w:pPr>
        <w:autoSpaceDE w:val="0"/>
        <w:autoSpaceDN w:val="0"/>
        <w:adjustRightInd w:val="0"/>
        <w:spacing w:after="0" w:line="240" w:lineRule="auto"/>
        <w:ind w:left="1021" w:hanging="1021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25CDD0CB" w14:textId="77777777" w:rsidR="00463416" w:rsidRPr="004A2E72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eastAsia="BookAntiqua" w:cs="BookAntiqua"/>
          <w:sz w:val="24"/>
          <w:szCs w:val="24"/>
        </w:rPr>
      </w:pPr>
    </w:p>
    <w:p w14:paraId="63CFCB2B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35B21F24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0D617ED9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704C0B58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305C17DF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580C84E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73526E6C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3C631866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40ABE1F0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1D0788B6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45145D66" w14:textId="77777777" w:rsidR="008F5393" w:rsidRPr="004A2E72" w:rsidRDefault="00B14047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94FDD22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47E33B57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73685836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050D072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5FD74C0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18CE74F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7592AD1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1706708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6D1858A3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5A0D64BE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4EDEACDB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4F9A339C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9BAD0A5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EE33623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2DA0C1A5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B31A41F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0A71F030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50181A62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47B8FD3D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1ED7EC9F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5C9D52F9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1A84F1AD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79383DCE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7DA7FE5E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30D66A24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CB2A2A6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5C167D4A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65D168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DA50646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2EEE7A7B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0DDD8C5D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75E90CC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51E5A0C0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lastRenderedPageBreak/>
        <w:t>di aver preso visione e accettare tutte le disposizioni contenute nel predetto avviso di manifestazione di interesse.</w:t>
      </w:r>
    </w:p>
    <w:p w14:paraId="7154B9E4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5A6C5F5B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0A9305E5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4555E1E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AC75DB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D62FB5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795010F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0FA8AD7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5512F23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52E2EED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66F267AE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7C805E6A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63B31166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67AF70DC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0899CF6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4A575891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3ED8C4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B2BD604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7BBE16D7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467F2992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176A9C6F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7000125B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E7C4C2" w14:textId="77777777" w:rsidR="00272A18" w:rsidRDefault="00272A18" w:rsidP="002727C1">
      <w:pPr>
        <w:spacing w:after="0" w:line="240" w:lineRule="auto"/>
      </w:pPr>
      <w:r>
        <w:separator/>
      </w:r>
    </w:p>
  </w:endnote>
  <w:endnote w:type="continuationSeparator" w:id="0">
    <w:p w14:paraId="7BF44A7D" w14:textId="77777777" w:rsidR="00272A18" w:rsidRDefault="00272A18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9D7C9" w14:textId="77777777" w:rsidR="00272A18" w:rsidRDefault="00272A18" w:rsidP="002727C1">
      <w:pPr>
        <w:spacing w:after="0" w:line="240" w:lineRule="auto"/>
      </w:pPr>
      <w:r>
        <w:separator/>
      </w:r>
    </w:p>
  </w:footnote>
  <w:footnote w:type="continuationSeparator" w:id="0">
    <w:p w14:paraId="35542AD2" w14:textId="77777777" w:rsidR="00272A18" w:rsidRDefault="00272A18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FD918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proofErr w:type="spellStart"/>
    <w:r w:rsidR="00130705">
      <w:rPr>
        <w:b/>
        <w:i/>
        <w:color w:val="808080" w:themeColor="background1" w:themeShade="80"/>
        <w:sz w:val="18"/>
        <w:szCs w:val="18"/>
      </w:rPr>
      <w:t>all</w:t>
    </w:r>
    <w:proofErr w:type="spellEnd"/>
    <w:r w:rsidR="00130705">
      <w:rPr>
        <w:b/>
        <w:i/>
        <w:color w:val="808080" w:themeColor="background1" w:themeShade="80"/>
        <w:sz w:val="18"/>
        <w:szCs w:val="18"/>
      </w:rPr>
      <w:t xml:space="preserve"> 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2B1842B0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130705"/>
    <w:rsid w:val="001A4563"/>
    <w:rsid w:val="00207478"/>
    <w:rsid w:val="00247311"/>
    <w:rsid w:val="002659DD"/>
    <w:rsid w:val="0027080A"/>
    <w:rsid w:val="002727C1"/>
    <w:rsid w:val="00272A18"/>
    <w:rsid w:val="00281EC0"/>
    <w:rsid w:val="0029047E"/>
    <w:rsid w:val="002A584F"/>
    <w:rsid w:val="002B04CA"/>
    <w:rsid w:val="002E5F77"/>
    <w:rsid w:val="00305096"/>
    <w:rsid w:val="00312B1A"/>
    <w:rsid w:val="004306C8"/>
    <w:rsid w:val="0045021A"/>
    <w:rsid w:val="00452FF4"/>
    <w:rsid w:val="00463416"/>
    <w:rsid w:val="004A2E72"/>
    <w:rsid w:val="004C2432"/>
    <w:rsid w:val="004F2A6B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621D8"/>
    <w:rsid w:val="00783F54"/>
    <w:rsid w:val="007B7E26"/>
    <w:rsid w:val="007F6C07"/>
    <w:rsid w:val="0082188D"/>
    <w:rsid w:val="00822D2E"/>
    <w:rsid w:val="00861405"/>
    <w:rsid w:val="008746C7"/>
    <w:rsid w:val="00876B21"/>
    <w:rsid w:val="00876BCB"/>
    <w:rsid w:val="008850E2"/>
    <w:rsid w:val="00885F04"/>
    <w:rsid w:val="008A3017"/>
    <w:rsid w:val="008B7F47"/>
    <w:rsid w:val="008E3D8C"/>
    <w:rsid w:val="008F2717"/>
    <w:rsid w:val="008F5393"/>
    <w:rsid w:val="0096400C"/>
    <w:rsid w:val="009C71AB"/>
    <w:rsid w:val="009D7C61"/>
    <w:rsid w:val="00A1356F"/>
    <w:rsid w:val="00A60670"/>
    <w:rsid w:val="00A82AEC"/>
    <w:rsid w:val="00A90711"/>
    <w:rsid w:val="00AA1372"/>
    <w:rsid w:val="00AC683C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92DED"/>
    <w:rsid w:val="00BD329E"/>
    <w:rsid w:val="00BE400A"/>
    <w:rsid w:val="00C147C3"/>
    <w:rsid w:val="00C318F4"/>
    <w:rsid w:val="00C617DF"/>
    <w:rsid w:val="00C759B9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148D5"/>
    <w:rsid w:val="00E21D8F"/>
    <w:rsid w:val="00E42AB2"/>
    <w:rsid w:val="00E91EC2"/>
    <w:rsid w:val="00E97CF0"/>
    <w:rsid w:val="00E97EE5"/>
    <w:rsid w:val="00EB1EC9"/>
    <w:rsid w:val="00EB232A"/>
    <w:rsid w:val="00ED64CD"/>
    <w:rsid w:val="00F20019"/>
    <w:rsid w:val="00F23C16"/>
    <w:rsid w:val="00F377F6"/>
    <w:rsid w:val="00F711EF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FF08B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paragraph" w:styleId="Titolo1">
    <w:name w:val="heading 1"/>
    <w:basedOn w:val="Normale"/>
    <w:link w:val="Titolo1Carattere"/>
    <w:uiPriority w:val="9"/>
    <w:qFormat/>
    <w:rsid w:val="00C759B9"/>
    <w:pPr>
      <w:widowControl w:val="0"/>
      <w:spacing w:after="0" w:line="240" w:lineRule="auto"/>
      <w:ind w:left="1221" w:hanging="709"/>
      <w:outlineLvl w:val="0"/>
    </w:pPr>
    <w:rPr>
      <w:rFonts w:ascii="Verdana" w:eastAsia="Verdana" w:hAnsi="Verdana"/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759B9"/>
    <w:rPr>
      <w:rFonts w:ascii="Verdana" w:eastAsia="Verdana" w:hAnsi="Verdana"/>
      <w:b/>
      <w:bCs/>
      <w:sz w:val="20"/>
      <w:szCs w:val="20"/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885F0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85F0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3</cp:revision>
  <cp:lastPrinted>2015-07-20T08:37:00Z</cp:lastPrinted>
  <dcterms:created xsi:type="dcterms:W3CDTF">2019-07-23T14:45:00Z</dcterms:created>
  <dcterms:modified xsi:type="dcterms:W3CDTF">2019-07-24T10:32:00Z</dcterms:modified>
</cp:coreProperties>
</file>