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AB2A1" w14:textId="77777777" w:rsidR="00722FE9" w:rsidRDefault="00A07D07" w:rsidP="002C31BE">
      <w:pPr>
        <w:spacing w:after="0" w:line="259" w:lineRule="auto"/>
        <w:ind w:left="283" w:right="0" w:firstLine="0"/>
        <w:jc w:val="center"/>
      </w:pPr>
      <w:r>
        <w:rPr>
          <w:sz w:val="32"/>
        </w:rPr>
        <w:t xml:space="preserve">Decreto del Presidente della Repubblica 8 ottobre 1973, n. 1065* </w:t>
      </w:r>
      <w:r>
        <w:rPr>
          <w:sz w:val="32"/>
          <w:vertAlign w:val="superscript"/>
        </w:rPr>
        <w:t>(1)</w:t>
      </w:r>
    </w:p>
    <w:p w14:paraId="2033C7FF" w14:textId="77777777" w:rsidR="00722FE9" w:rsidRDefault="00A07D07">
      <w:pPr>
        <w:spacing w:after="0" w:line="259" w:lineRule="auto"/>
        <w:ind w:left="329" w:right="0" w:firstLine="0"/>
        <w:jc w:val="left"/>
      </w:pPr>
      <w:r>
        <w:rPr>
          <w:sz w:val="32"/>
        </w:rPr>
        <w:t xml:space="preserve"> </w:t>
      </w:r>
      <w:r>
        <w:rPr>
          <w:sz w:val="32"/>
        </w:rPr>
        <w:tab/>
        <w:t xml:space="preserve"> </w:t>
      </w:r>
      <w:r>
        <w:rPr>
          <w:sz w:val="32"/>
        </w:rPr>
        <w:tab/>
      </w:r>
      <w:r>
        <w:rPr>
          <w:sz w:val="20"/>
        </w:rPr>
        <w:t xml:space="preserve"> </w:t>
      </w:r>
    </w:p>
    <w:p w14:paraId="7D8C3EA0" w14:textId="77777777" w:rsidR="00722FE9" w:rsidRDefault="00A07D07">
      <w:pPr>
        <w:spacing w:after="0" w:line="259" w:lineRule="auto"/>
        <w:ind w:left="310" w:right="0" w:firstLine="0"/>
        <w:jc w:val="center"/>
      </w:pPr>
      <w:r>
        <w:rPr>
          <w:sz w:val="26"/>
        </w:rPr>
        <w:t xml:space="preserve">PREMESSA </w:t>
      </w:r>
    </w:p>
    <w:p w14:paraId="084B7AC9" w14:textId="469C795D" w:rsidR="00722FE9" w:rsidRDefault="00A07D07">
      <w:pPr>
        <w:spacing w:after="214"/>
      </w:pPr>
      <w:r>
        <w:t xml:space="preserve">Il testo che segue è stato redatto allo scopo di facilitare la consultazione del DPR n. 1065/73. Esso non ha alcun valore legale rispetto ai testi pubblicati nella Gazzetta Ufficiale della Repubblica Italiana, cui si rimanda per efficacia. Trattasi, quindi, di uno strumento di documentazione che non impegna la responsabilità dei curatori. </w:t>
      </w:r>
    </w:p>
    <w:p w14:paraId="52B231D5" w14:textId="77777777" w:rsidR="00722FE9" w:rsidRDefault="00A07D07">
      <w:pPr>
        <w:pStyle w:val="Titolo1"/>
        <w:tabs>
          <w:tab w:val="center" w:pos="824"/>
          <w:tab w:val="center" w:pos="4630"/>
        </w:tabs>
        <w:spacing w:after="31"/>
        <w:ind w:left="0" w:firstLine="0"/>
        <w:jc w:val="left"/>
      </w:pPr>
      <w:r>
        <w:rPr>
          <w:rFonts w:ascii="Calibri" w:eastAsia="Calibri" w:hAnsi="Calibri" w:cs="Calibri"/>
          <w:sz w:val="22"/>
        </w:rPr>
        <w:tab/>
      </w:r>
      <w:r>
        <w:rPr>
          <w:i/>
          <w:sz w:val="18"/>
          <w:vertAlign w:val="superscript"/>
        </w:rPr>
        <w:t xml:space="preserve"> </w:t>
      </w:r>
      <w:r>
        <w:rPr>
          <w:i/>
          <w:sz w:val="18"/>
          <w:vertAlign w:val="superscript"/>
        </w:rPr>
        <w:tab/>
      </w:r>
      <w:r>
        <w:t xml:space="preserve">a cura di Pier Giacomo Bianchi e </w:t>
      </w:r>
      <w:r w:rsidR="00FA382A">
        <w:t>Giorgia Spataro</w:t>
      </w:r>
      <w:r>
        <w:rPr>
          <w:vertAlign w:val="superscript"/>
        </w:rPr>
        <w:footnoteReference w:id="1"/>
      </w:r>
      <w:r>
        <w:rPr>
          <w:vertAlign w:val="superscript"/>
        </w:rPr>
        <w:t xml:space="preserve"> </w:t>
      </w:r>
      <w:r>
        <w:rPr>
          <w:color w:val="FFFFFF"/>
          <w:vertAlign w:val="superscript"/>
        </w:rPr>
        <w:t>2</w:t>
      </w:r>
      <w:r>
        <w:rPr>
          <w:b/>
        </w:rPr>
        <w:t xml:space="preserve"> </w:t>
      </w:r>
    </w:p>
    <w:p w14:paraId="192E96CB" w14:textId="77777777" w:rsidR="00722FE9" w:rsidRDefault="00A07D07">
      <w:pPr>
        <w:spacing w:after="17" w:line="259" w:lineRule="auto"/>
        <w:ind w:left="283" w:right="0" w:firstLine="0"/>
        <w:jc w:val="left"/>
      </w:pPr>
      <w:r>
        <w:rPr>
          <w:sz w:val="20"/>
        </w:rPr>
        <w:t xml:space="preserve"> </w:t>
      </w:r>
    </w:p>
    <w:p w14:paraId="2B5B9821" w14:textId="77777777" w:rsidR="00722FE9" w:rsidRDefault="00A07D07">
      <w:pPr>
        <w:spacing w:after="5" w:line="250" w:lineRule="auto"/>
        <w:ind w:left="2547" w:right="0" w:firstLine="0"/>
        <w:jc w:val="left"/>
      </w:pPr>
      <w:r>
        <w:rPr>
          <w:sz w:val="24"/>
        </w:rPr>
        <w:t xml:space="preserve">* </w:t>
      </w:r>
      <w:r>
        <w:rPr>
          <w:i/>
          <w:sz w:val="24"/>
        </w:rPr>
        <w:t xml:space="preserve">Successivi atti normativi di modifica e integrazione: </w:t>
      </w:r>
    </w:p>
    <w:p w14:paraId="73E7EE2C" w14:textId="7384DD35" w:rsidR="00722FE9" w:rsidRDefault="00A07D07">
      <w:pPr>
        <w:numPr>
          <w:ilvl w:val="0"/>
          <w:numId w:val="1"/>
        </w:numPr>
        <w:spacing w:after="5" w:line="249" w:lineRule="auto"/>
        <w:ind w:left="2836" w:right="15" w:hanging="284"/>
      </w:pPr>
      <w:r>
        <w:rPr>
          <w:sz w:val="20"/>
        </w:rPr>
        <w:t xml:space="preserve">D.P.R. </w:t>
      </w:r>
      <w:r w:rsidR="00D7370E">
        <w:rPr>
          <w:sz w:val="20"/>
        </w:rPr>
        <w:t>1° ottobre</w:t>
      </w:r>
      <w:r>
        <w:rPr>
          <w:sz w:val="20"/>
        </w:rPr>
        <w:t xml:space="preserve"> 1981, n. 809 (G.U. n. 8 del 9 gennaio 1982); </w:t>
      </w:r>
    </w:p>
    <w:p w14:paraId="23A8F311" w14:textId="77777777" w:rsidR="00722FE9" w:rsidRDefault="00A07D07">
      <w:pPr>
        <w:numPr>
          <w:ilvl w:val="0"/>
          <w:numId w:val="1"/>
        </w:numPr>
        <w:spacing w:after="5" w:line="249" w:lineRule="auto"/>
        <w:ind w:left="2836" w:right="15" w:hanging="284"/>
      </w:pPr>
      <w:r>
        <w:rPr>
          <w:sz w:val="20"/>
        </w:rPr>
        <w:t xml:space="preserve">D.P.R. 18 gennaio 1984, n. 27 (supplemento ordinario G.U. n. 79 del 20 marzo1984; </w:t>
      </w:r>
    </w:p>
    <w:p w14:paraId="23818801" w14:textId="77777777" w:rsidR="00722FE9" w:rsidRDefault="00A07D07">
      <w:pPr>
        <w:numPr>
          <w:ilvl w:val="0"/>
          <w:numId w:val="1"/>
        </w:numPr>
        <w:spacing w:after="5" w:line="249" w:lineRule="auto"/>
        <w:ind w:left="2836" w:right="15" w:hanging="284"/>
      </w:pPr>
      <w:r>
        <w:rPr>
          <w:sz w:val="20"/>
        </w:rPr>
        <w:t xml:space="preserve">D.P.R. 10 giugno 1987, n. 308 (G.U. n. 177 del 31 luglio 1987); </w:t>
      </w:r>
    </w:p>
    <w:p w14:paraId="3B4B4403" w14:textId="77777777" w:rsidR="00722FE9" w:rsidRDefault="00A07D07">
      <w:pPr>
        <w:numPr>
          <w:ilvl w:val="0"/>
          <w:numId w:val="1"/>
        </w:numPr>
        <w:spacing w:after="5" w:line="249" w:lineRule="auto"/>
        <w:ind w:left="2836" w:right="15" w:hanging="284"/>
      </w:pPr>
      <w:r>
        <w:rPr>
          <w:sz w:val="20"/>
        </w:rPr>
        <w:t xml:space="preserve">D.M. 14 dicembre 1987, n. 600 (G.U. n. 92 del 20 aprile 1988); </w:t>
      </w:r>
    </w:p>
    <w:p w14:paraId="517D0307" w14:textId="77777777" w:rsidR="00722FE9" w:rsidRDefault="00A07D07">
      <w:pPr>
        <w:numPr>
          <w:ilvl w:val="0"/>
          <w:numId w:val="1"/>
        </w:numPr>
        <w:spacing w:after="5" w:line="249" w:lineRule="auto"/>
        <w:ind w:left="2836" w:right="15" w:hanging="284"/>
      </w:pPr>
      <w:r>
        <w:rPr>
          <w:sz w:val="20"/>
        </w:rPr>
        <w:t xml:space="preserve">D.M. 27 aprile 1989 (G.U. n. 62 del 15 marzo 1990); </w:t>
      </w:r>
    </w:p>
    <w:p w14:paraId="43E9F883" w14:textId="77777777" w:rsidR="00722FE9" w:rsidRDefault="00A07D07">
      <w:pPr>
        <w:numPr>
          <w:ilvl w:val="0"/>
          <w:numId w:val="1"/>
        </w:numPr>
        <w:spacing w:after="5" w:line="249" w:lineRule="auto"/>
        <w:ind w:left="2836" w:right="15" w:hanging="284"/>
      </w:pPr>
      <w:r>
        <w:rPr>
          <w:sz w:val="20"/>
        </w:rPr>
        <w:t xml:space="preserve">D.M. 29 agosto 1990 (G.U. n. 241 del 15 ottobre 1990); </w:t>
      </w:r>
    </w:p>
    <w:p w14:paraId="01EF92AF" w14:textId="77777777" w:rsidR="00722FE9" w:rsidRDefault="00A07D07">
      <w:pPr>
        <w:numPr>
          <w:ilvl w:val="0"/>
          <w:numId w:val="1"/>
        </w:numPr>
        <w:spacing w:after="5" w:line="249" w:lineRule="auto"/>
        <w:ind w:left="2836" w:right="15" w:hanging="284"/>
      </w:pPr>
      <w:r>
        <w:rPr>
          <w:sz w:val="20"/>
        </w:rPr>
        <w:t xml:space="preserve">D.M. 7 giugno 1991, n. 206 (G.U. n. 164 del 15 luglio 1991); </w:t>
      </w:r>
    </w:p>
    <w:p w14:paraId="5EDAF5ED" w14:textId="77777777" w:rsidR="00722FE9" w:rsidRDefault="00A07D07">
      <w:pPr>
        <w:numPr>
          <w:ilvl w:val="0"/>
          <w:numId w:val="1"/>
        </w:numPr>
        <w:spacing w:after="5" w:line="249" w:lineRule="auto"/>
        <w:ind w:left="2836" w:right="15" w:hanging="284"/>
      </w:pPr>
      <w:r>
        <w:rPr>
          <w:sz w:val="20"/>
        </w:rPr>
        <w:t xml:space="preserve">D.M. 12 ottobre 1992 (G.U. n. 265 del 10 novembre 1992); </w:t>
      </w:r>
    </w:p>
    <w:p w14:paraId="11196157" w14:textId="77777777" w:rsidR="00722FE9" w:rsidRDefault="00A07D07">
      <w:pPr>
        <w:numPr>
          <w:ilvl w:val="0"/>
          <w:numId w:val="1"/>
        </w:numPr>
        <w:spacing w:after="5" w:line="249" w:lineRule="auto"/>
        <w:ind w:left="2836" w:right="15" w:hanging="284"/>
      </w:pPr>
      <w:r>
        <w:rPr>
          <w:sz w:val="20"/>
        </w:rPr>
        <w:t xml:space="preserve">D.M. 9 luglio 1993 (G.U. n. 177 del 30 luglio 1993); </w:t>
      </w:r>
    </w:p>
    <w:p w14:paraId="15B801BA" w14:textId="77777777" w:rsidR="00722FE9" w:rsidRDefault="00A07D07">
      <w:pPr>
        <w:numPr>
          <w:ilvl w:val="0"/>
          <w:numId w:val="1"/>
        </w:numPr>
        <w:spacing w:after="5" w:line="249" w:lineRule="auto"/>
        <w:ind w:left="2836" w:right="15" w:hanging="284"/>
      </w:pPr>
      <w:r>
        <w:rPr>
          <w:sz w:val="20"/>
        </w:rPr>
        <w:t xml:space="preserve">D.M. 27 aprile 1994 (G.U. n. 119 del 24 maggio 1994); </w:t>
      </w:r>
    </w:p>
    <w:p w14:paraId="4F26FC1C" w14:textId="77777777" w:rsidR="00722FE9" w:rsidRDefault="00A07D07">
      <w:pPr>
        <w:numPr>
          <w:ilvl w:val="0"/>
          <w:numId w:val="1"/>
        </w:numPr>
        <w:spacing w:after="5" w:line="249" w:lineRule="auto"/>
        <w:ind w:left="2836" w:right="15" w:hanging="284"/>
      </w:pPr>
      <w:r>
        <w:rPr>
          <w:sz w:val="20"/>
        </w:rPr>
        <w:t xml:space="preserve">D.P.R. 8 agosto 1994, n. 576 (G.U. n. 242 del 15 ottobre 1994); </w:t>
      </w:r>
    </w:p>
    <w:p w14:paraId="25A29936" w14:textId="77777777" w:rsidR="00722FE9" w:rsidRDefault="00A07D07">
      <w:pPr>
        <w:numPr>
          <w:ilvl w:val="0"/>
          <w:numId w:val="1"/>
        </w:numPr>
        <w:spacing w:after="5" w:line="249" w:lineRule="auto"/>
        <w:ind w:left="2836" w:right="15" w:hanging="284"/>
      </w:pPr>
      <w:r>
        <w:rPr>
          <w:sz w:val="20"/>
        </w:rPr>
        <w:t xml:space="preserve">D.M. 11 ottobre 1995 (G.U. n. 254 del 30 ottobre 1995); </w:t>
      </w:r>
    </w:p>
    <w:p w14:paraId="69DC7AB1" w14:textId="77777777" w:rsidR="00722FE9" w:rsidRDefault="00A07D07">
      <w:pPr>
        <w:numPr>
          <w:ilvl w:val="0"/>
          <w:numId w:val="1"/>
        </w:numPr>
        <w:spacing w:after="5" w:line="249" w:lineRule="auto"/>
        <w:ind w:left="2836" w:right="15" w:hanging="284"/>
      </w:pPr>
      <w:r>
        <w:rPr>
          <w:sz w:val="20"/>
        </w:rPr>
        <w:t xml:space="preserve">D.M. 23 agosto 1996 (G.U. n. 207 del 4 settembre 1996); </w:t>
      </w:r>
    </w:p>
    <w:p w14:paraId="4A5BBC7B" w14:textId="77777777" w:rsidR="00722FE9" w:rsidRDefault="00A07D07">
      <w:pPr>
        <w:numPr>
          <w:ilvl w:val="0"/>
          <w:numId w:val="1"/>
        </w:numPr>
        <w:spacing w:after="5" w:line="249" w:lineRule="auto"/>
        <w:ind w:left="2836" w:right="15" w:hanging="284"/>
      </w:pPr>
      <w:r>
        <w:rPr>
          <w:sz w:val="20"/>
        </w:rPr>
        <w:t xml:space="preserve">D.M. 6 novembre 1996 (G.U. del 14 novembre 1996); </w:t>
      </w:r>
    </w:p>
    <w:p w14:paraId="3C5A8EE7" w14:textId="77777777" w:rsidR="00722FE9" w:rsidRDefault="00A07D07">
      <w:pPr>
        <w:numPr>
          <w:ilvl w:val="0"/>
          <w:numId w:val="1"/>
        </w:numPr>
        <w:spacing w:after="5" w:line="249" w:lineRule="auto"/>
        <w:ind w:left="2836" w:right="15" w:hanging="284"/>
      </w:pPr>
      <w:r>
        <w:rPr>
          <w:sz w:val="20"/>
        </w:rPr>
        <w:t xml:space="preserve">D.M. 3 giugno 1997 (G.U. n. 161 del 12 luglio 1997); </w:t>
      </w:r>
    </w:p>
    <w:p w14:paraId="7929140C" w14:textId="77777777" w:rsidR="00722FE9" w:rsidRDefault="00A07D07">
      <w:pPr>
        <w:numPr>
          <w:ilvl w:val="0"/>
          <w:numId w:val="1"/>
        </w:numPr>
        <w:spacing w:after="5" w:line="249" w:lineRule="auto"/>
        <w:ind w:left="2836" w:right="15" w:hanging="284"/>
      </w:pPr>
      <w:r>
        <w:rPr>
          <w:sz w:val="20"/>
        </w:rPr>
        <w:t xml:space="preserve">D.M. 7 febbraio 2000 (G.U. n. 56 del 8 marzo 2000); </w:t>
      </w:r>
    </w:p>
    <w:p w14:paraId="37F31249" w14:textId="77777777" w:rsidR="00722FE9" w:rsidRDefault="00A07D07">
      <w:pPr>
        <w:numPr>
          <w:ilvl w:val="0"/>
          <w:numId w:val="1"/>
        </w:numPr>
        <w:spacing w:after="5" w:line="249" w:lineRule="auto"/>
        <w:ind w:left="2836" w:right="15" w:hanging="284"/>
      </w:pPr>
      <w:r>
        <w:rPr>
          <w:sz w:val="20"/>
        </w:rPr>
        <w:t xml:space="preserve">D.P.R. 9 maggio 2001, n. 322 (G.U. n. 184 del 9 agosto 2001); </w:t>
      </w:r>
    </w:p>
    <w:p w14:paraId="0311532A" w14:textId="77777777" w:rsidR="00722FE9" w:rsidRDefault="00DD75B8">
      <w:pPr>
        <w:numPr>
          <w:ilvl w:val="0"/>
          <w:numId w:val="1"/>
        </w:numPr>
        <w:spacing w:after="5" w:line="249" w:lineRule="auto"/>
        <w:ind w:left="2836" w:right="15" w:hanging="284"/>
      </w:pPr>
      <w:r>
        <w:rPr>
          <w:sz w:val="20"/>
        </w:rPr>
        <w:t>D.lgs.</w:t>
      </w:r>
      <w:r w:rsidR="00A07D07">
        <w:rPr>
          <w:sz w:val="20"/>
        </w:rPr>
        <w:t xml:space="preserve"> 3 novembre 2003, n. 308 (S.O. G.U. n. 266 del 15 novembre 2003); </w:t>
      </w:r>
    </w:p>
    <w:p w14:paraId="4AB0212A" w14:textId="77777777" w:rsidR="00722FE9" w:rsidRDefault="00A07D07">
      <w:pPr>
        <w:numPr>
          <w:ilvl w:val="0"/>
          <w:numId w:val="1"/>
        </w:numPr>
        <w:spacing w:after="5" w:line="249" w:lineRule="auto"/>
        <w:ind w:left="2836" w:right="15" w:hanging="284"/>
      </w:pPr>
      <w:r>
        <w:rPr>
          <w:sz w:val="20"/>
        </w:rPr>
        <w:t xml:space="preserve">D.M. 12 marzo 2004 (G.U. n. 70 del 24 marzo 2004); </w:t>
      </w:r>
    </w:p>
    <w:p w14:paraId="61F516DC" w14:textId="77777777" w:rsidR="00722FE9" w:rsidRDefault="00A07D07">
      <w:pPr>
        <w:numPr>
          <w:ilvl w:val="0"/>
          <w:numId w:val="1"/>
        </w:numPr>
        <w:spacing w:after="5" w:line="249" w:lineRule="auto"/>
        <w:ind w:left="2836" w:right="15" w:hanging="284"/>
      </w:pPr>
      <w:r>
        <w:rPr>
          <w:sz w:val="20"/>
        </w:rPr>
        <w:t xml:space="preserve">D.M. 4 giugno 2004 (G.U. n. 137 del 14 giugno 2004); </w:t>
      </w:r>
    </w:p>
    <w:p w14:paraId="127AD529" w14:textId="77777777" w:rsidR="00722FE9" w:rsidRDefault="00A07D07">
      <w:pPr>
        <w:numPr>
          <w:ilvl w:val="0"/>
          <w:numId w:val="1"/>
        </w:numPr>
        <w:spacing w:after="5" w:line="249" w:lineRule="auto"/>
        <w:ind w:left="2836" w:right="15" w:hanging="284"/>
      </w:pPr>
      <w:r>
        <w:rPr>
          <w:sz w:val="20"/>
        </w:rPr>
        <w:t xml:space="preserve">D.M. 6 luglio 2006 (G.U. n. 166 del 19 luglio 2006); </w:t>
      </w:r>
    </w:p>
    <w:p w14:paraId="0D503434" w14:textId="77777777" w:rsidR="00722FE9" w:rsidRDefault="00A07D07">
      <w:pPr>
        <w:numPr>
          <w:ilvl w:val="0"/>
          <w:numId w:val="1"/>
        </w:numPr>
        <w:spacing w:after="5" w:line="249" w:lineRule="auto"/>
        <w:ind w:left="2836" w:right="15" w:hanging="284"/>
      </w:pPr>
      <w:r>
        <w:rPr>
          <w:sz w:val="20"/>
        </w:rPr>
        <w:t xml:space="preserve">D.M. 18 giugno 2007 (G.U. n. 146 del 26 giugno 2007); </w:t>
      </w:r>
    </w:p>
    <w:p w14:paraId="58EF6C1B" w14:textId="77777777" w:rsidR="00722FE9" w:rsidRDefault="00DD75B8">
      <w:pPr>
        <w:numPr>
          <w:ilvl w:val="0"/>
          <w:numId w:val="1"/>
        </w:numPr>
        <w:spacing w:after="5" w:line="249" w:lineRule="auto"/>
        <w:ind w:left="2836" w:right="15" w:hanging="284"/>
      </w:pPr>
      <w:r>
        <w:rPr>
          <w:sz w:val="20"/>
        </w:rPr>
        <w:t>D.lgs.</w:t>
      </w:r>
      <w:r w:rsidR="00A07D07">
        <w:rPr>
          <w:sz w:val="20"/>
        </w:rPr>
        <w:t xml:space="preserve"> 2 agosto 2007, n. 150 (G.U. n. 121 del 11 settembre 2007); </w:t>
      </w:r>
    </w:p>
    <w:p w14:paraId="74133101" w14:textId="77777777" w:rsidR="00722FE9" w:rsidRPr="00A14926" w:rsidRDefault="00A07D07">
      <w:pPr>
        <w:numPr>
          <w:ilvl w:val="0"/>
          <w:numId w:val="1"/>
        </w:numPr>
        <w:spacing w:after="5" w:line="249" w:lineRule="auto"/>
        <w:ind w:left="2836" w:right="15" w:hanging="284"/>
      </w:pPr>
      <w:r>
        <w:rPr>
          <w:sz w:val="20"/>
        </w:rPr>
        <w:t xml:space="preserve">D.M. 15 aprile 2010 (G.U. n. 147 del 26 giugno 2010); </w:t>
      </w:r>
    </w:p>
    <w:p w14:paraId="1F4BF478" w14:textId="77777777" w:rsidR="00722FE9" w:rsidRDefault="00A07D07">
      <w:pPr>
        <w:numPr>
          <w:ilvl w:val="0"/>
          <w:numId w:val="1"/>
        </w:numPr>
        <w:spacing w:after="5" w:line="249" w:lineRule="auto"/>
        <w:ind w:left="2836" w:right="15" w:hanging="284"/>
      </w:pPr>
      <w:r>
        <w:rPr>
          <w:sz w:val="20"/>
        </w:rPr>
        <w:t xml:space="preserve">D.M. 19 luglio 2012 (G.U. n. 253 del 29 ottobre 2012); </w:t>
      </w:r>
    </w:p>
    <w:p w14:paraId="3FEE51DF" w14:textId="77777777" w:rsidR="00722FE9" w:rsidRDefault="00A07D07">
      <w:pPr>
        <w:numPr>
          <w:ilvl w:val="0"/>
          <w:numId w:val="1"/>
        </w:numPr>
        <w:spacing w:after="5" w:line="249" w:lineRule="auto"/>
        <w:ind w:left="2836" w:right="15" w:hanging="284"/>
      </w:pPr>
      <w:r>
        <w:rPr>
          <w:sz w:val="20"/>
        </w:rPr>
        <w:t xml:space="preserve">D.M. 22 aprile 2013 (G.U. n. 165 del 16 luglio 2013); </w:t>
      </w:r>
    </w:p>
    <w:p w14:paraId="34C7AD48" w14:textId="77777777" w:rsidR="00760D8B" w:rsidRPr="00760D8B" w:rsidRDefault="00A07D07">
      <w:pPr>
        <w:numPr>
          <w:ilvl w:val="0"/>
          <w:numId w:val="1"/>
        </w:numPr>
        <w:spacing w:after="5" w:line="249" w:lineRule="auto"/>
        <w:ind w:left="2836" w:right="15" w:hanging="284"/>
      </w:pPr>
      <w:r>
        <w:rPr>
          <w:sz w:val="20"/>
        </w:rPr>
        <w:t>D.M. 20 dicembre 2013 (G.U. n. 54 del 6 marzo 2014);</w:t>
      </w:r>
    </w:p>
    <w:p w14:paraId="6B4F71C1" w14:textId="77777777" w:rsidR="00722FE9" w:rsidRPr="00E2298D" w:rsidRDefault="00760D8B">
      <w:pPr>
        <w:numPr>
          <w:ilvl w:val="0"/>
          <w:numId w:val="1"/>
        </w:numPr>
        <w:spacing w:after="5" w:line="249" w:lineRule="auto"/>
        <w:ind w:left="2836" w:right="15" w:hanging="284"/>
      </w:pPr>
      <w:r w:rsidRPr="00E2298D">
        <w:rPr>
          <w:sz w:val="20"/>
        </w:rPr>
        <w:t>D.M. 2 luglio 2015 (G.U. n. 269 del 18</w:t>
      </w:r>
      <w:r w:rsidR="00C17438" w:rsidRPr="00E2298D">
        <w:rPr>
          <w:sz w:val="20"/>
        </w:rPr>
        <w:t xml:space="preserve"> novembre 2015);</w:t>
      </w:r>
      <w:r w:rsidRPr="00E2298D">
        <w:rPr>
          <w:sz w:val="20"/>
        </w:rPr>
        <w:t xml:space="preserve"> </w:t>
      </w:r>
      <w:r w:rsidR="00A07D07" w:rsidRPr="00E2298D">
        <w:rPr>
          <w:sz w:val="20"/>
        </w:rPr>
        <w:t xml:space="preserve"> </w:t>
      </w:r>
    </w:p>
    <w:p w14:paraId="61CBE7B5" w14:textId="77777777" w:rsidR="00722FE9" w:rsidRDefault="00A07D07">
      <w:pPr>
        <w:numPr>
          <w:ilvl w:val="0"/>
          <w:numId w:val="1"/>
        </w:numPr>
        <w:spacing w:after="5" w:line="249" w:lineRule="auto"/>
        <w:ind w:left="2836" w:right="15" w:hanging="284"/>
      </w:pPr>
      <w:r w:rsidRPr="00E2298D">
        <w:rPr>
          <w:sz w:val="20"/>
        </w:rPr>
        <w:t>D.M. 17 marzo 2016 (G.U. n. 118 del 21 maggio 2016); -</w:t>
      </w:r>
      <w:r w:rsidRPr="00E2298D">
        <w:rPr>
          <w:rFonts w:ascii="Arial" w:eastAsia="Arial" w:hAnsi="Arial" w:cs="Arial"/>
          <w:sz w:val="20"/>
        </w:rPr>
        <w:t xml:space="preserve"> </w:t>
      </w:r>
      <w:r w:rsidRPr="00E2298D">
        <w:rPr>
          <w:sz w:val="20"/>
        </w:rPr>
        <w:t>D.M. 9 marzo 2017 (G.U.</w:t>
      </w:r>
      <w:r>
        <w:rPr>
          <w:sz w:val="20"/>
        </w:rPr>
        <w:t xml:space="preserve"> n. 97 del 27 aprile 2017); </w:t>
      </w:r>
    </w:p>
    <w:p w14:paraId="1EE27E79" w14:textId="77777777" w:rsidR="00D7370E" w:rsidRPr="00D7370E" w:rsidRDefault="00A07D07">
      <w:pPr>
        <w:numPr>
          <w:ilvl w:val="0"/>
          <w:numId w:val="1"/>
        </w:numPr>
        <w:spacing w:after="5" w:line="249" w:lineRule="auto"/>
        <w:ind w:left="2836" w:right="15" w:hanging="284"/>
      </w:pPr>
      <w:r>
        <w:rPr>
          <w:sz w:val="20"/>
        </w:rPr>
        <w:t>D.M. 15 dicembre 2017 (G.U. n. 23 del 29 gennaio 2018)</w:t>
      </w:r>
      <w:r w:rsidR="00D7370E">
        <w:rPr>
          <w:sz w:val="20"/>
        </w:rPr>
        <w:t>:</w:t>
      </w:r>
    </w:p>
    <w:p w14:paraId="4B295B54" w14:textId="77777777" w:rsidR="00681CEC" w:rsidRPr="00681CEC" w:rsidRDefault="00D7370E">
      <w:pPr>
        <w:numPr>
          <w:ilvl w:val="0"/>
          <w:numId w:val="1"/>
        </w:numPr>
        <w:spacing w:after="5" w:line="249" w:lineRule="auto"/>
        <w:ind w:left="2836" w:right="15" w:hanging="284"/>
      </w:pPr>
      <w:r>
        <w:rPr>
          <w:sz w:val="20"/>
        </w:rPr>
        <w:t>D.M. 29 aprile 2020 (G.U. n. 137 del 29 maggio 2020)</w:t>
      </w:r>
      <w:r w:rsidR="00681CEC">
        <w:rPr>
          <w:sz w:val="20"/>
        </w:rPr>
        <w:t>;</w:t>
      </w:r>
    </w:p>
    <w:p w14:paraId="6684E87D" w14:textId="6751DA1F" w:rsidR="00722FE9" w:rsidRDefault="00681CEC">
      <w:pPr>
        <w:numPr>
          <w:ilvl w:val="0"/>
          <w:numId w:val="1"/>
        </w:numPr>
        <w:spacing w:after="5" w:line="249" w:lineRule="auto"/>
        <w:ind w:left="2836" w:right="15" w:hanging="284"/>
      </w:pPr>
      <w:r>
        <w:rPr>
          <w:sz w:val="20"/>
        </w:rPr>
        <w:t>D.M. 29 maggio 2020 (G.U. n. 172 del 10 luglio 2020).</w:t>
      </w:r>
      <w:r w:rsidR="00A07D07">
        <w:rPr>
          <w:sz w:val="20"/>
        </w:rPr>
        <w:t xml:space="preserve"> </w:t>
      </w:r>
    </w:p>
    <w:p w14:paraId="13D7E62B" w14:textId="77777777" w:rsidR="00722FE9" w:rsidRDefault="00A07D07">
      <w:pPr>
        <w:spacing w:after="140" w:line="259" w:lineRule="auto"/>
        <w:ind w:left="295" w:right="0" w:firstLine="0"/>
        <w:jc w:val="center"/>
      </w:pPr>
      <w:r>
        <w:rPr>
          <w:sz w:val="12"/>
        </w:rPr>
        <w:t xml:space="preserve"> </w:t>
      </w:r>
    </w:p>
    <w:p w14:paraId="5CA5C288" w14:textId="77777777" w:rsidR="00722FE9" w:rsidRDefault="00A07D07">
      <w:pPr>
        <w:spacing w:after="0" w:line="225" w:lineRule="auto"/>
        <w:ind w:left="0" w:right="0" w:firstLine="0"/>
        <w:jc w:val="center"/>
      </w:pPr>
      <w:r>
        <w:rPr>
          <w:sz w:val="28"/>
        </w:rPr>
        <w:t xml:space="preserve">Regolamento di esecuzione della legge 25 novembre 1971, n. 1096, concernente la disciplina della produzione e del commercio delle sementi </w:t>
      </w:r>
      <w:r>
        <w:rPr>
          <w:sz w:val="28"/>
          <w:vertAlign w:val="superscript"/>
        </w:rPr>
        <w:t>(2) (3) (4) (5) (6) (7)</w:t>
      </w:r>
      <w:r>
        <w:rPr>
          <w:sz w:val="28"/>
        </w:rPr>
        <w:t xml:space="preserve">. </w:t>
      </w:r>
    </w:p>
    <w:p w14:paraId="5E24BD1C" w14:textId="77777777" w:rsidR="00722FE9" w:rsidRDefault="00A07D07">
      <w:pPr>
        <w:spacing w:after="0" w:line="259" w:lineRule="auto"/>
        <w:ind w:left="283" w:right="0" w:firstLine="0"/>
        <w:jc w:val="left"/>
      </w:pPr>
      <w:r>
        <w:rPr>
          <w:sz w:val="20"/>
        </w:rPr>
        <w:t xml:space="preserve"> </w:t>
      </w:r>
    </w:p>
    <w:p w14:paraId="4277D5FB" w14:textId="7175C8A6" w:rsidR="00722FE9" w:rsidRDefault="00A07D07">
      <w:pPr>
        <w:numPr>
          <w:ilvl w:val="0"/>
          <w:numId w:val="2"/>
        </w:numPr>
        <w:ind w:right="10" w:hanging="315"/>
      </w:pPr>
      <w:r>
        <w:t xml:space="preserve">Pubblicato nel supplemento ordinario alla Gazzetta Ufficiale 10 aprile 1974, n. 95. </w:t>
      </w:r>
    </w:p>
    <w:p w14:paraId="0A58CCDD" w14:textId="77777777" w:rsidR="00722FE9" w:rsidRDefault="00A07D07">
      <w:pPr>
        <w:numPr>
          <w:ilvl w:val="0"/>
          <w:numId w:val="2"/>
        </w:numPr>
        <w:ind w:right="10" w:hanging="315"/>
      </w:pPr>
      <w:r>
        <w:t xml:space="preserve">Allo scopo di agevolarne la lettura, nel presente provvedimento la nomenclatura dei Ministri e dei Ministeri è stata aggiornata sulla base degli accorpamenti e delle soppressioni intervenute negli anni. </w:t>
      </w:r>
    </w:p>
    <w:p w14:paraId="0BB7E320" w14:textId="77777777" w:rsidR="00722FE9" w:rsidRDefault="00A07D07">
      <w:pPr>
        <w:numPr>
          <w:ilvl w:val="0"/>
          <w:numId w:val="2"/>
        </w:numPr>
        <w:ind w:right="10" w:hanging="315"/>
      </w:pPr>
      <w:r>
        <w:lastRenderedPageBreak/>
        <w:t xml:space="preserve">A decorrere dalla data di nomina del primo governo costituito a seguito delle prime elezioni politiche successive all'entrata in vigore del decreto legislativo 30 luglio 1999, n. 300, le prefetture sono trasformate in uffici territoriali del governo; il prefetto preposto a tale ufficio nel capoluogo della regione assume anche le funzioni di commissario del governo (art. 11, d.lgs. 300/1999). </w:t>
      </w:r>
    </w:p>
    <w:p w14:paraId="2890F5E1" w14:textId="77777777" w:rsidR="00722FE9" w:rsidRDefault="00A07D07">
      <w:pPr>
        <w:numPr>
          <w:ilvl w:val="0"/>
          <w:numId w:val="2"/>
        </w:numPr>
        <w:ind w:right="10" w:hanging="315"/>
      </w:pPr>
      <w:r>
        <w:t xml:space="preserve">I riferimenti alle direttive 66/400/CEE, 66/403/CEE, 69/208/CEE, 70/457/CEE e 70/458/CEE, e a quelle che modificano le stesse, si intendono fatti alle direttive 2002/54/CE, 2002/56/CE, 2002/57/CE, 2002/53/CE e 2002/55/CE. </w:t>
      </w:r>
    </w:p>
    <w:p w14:paraId="5C357581" w14:textId="77777777" w:rsidR="00722FE9" w:rsidRDefault="00A07D07">
      <w:pPr>
        <w:numPr>
          <w:ilvl w:val="0"/>
          <w:numId w:val="2"/>
        </w:numPr>
        <w:ind w:right="10" w:hanging="315"/>
      </w:pPr>
      <w:r>
        <w:t xml:space="preserve">In luogo di Comunità europea leggasi Unione europea. </w:t>
      </w:r>
    </w:p>
    <w:p w14:paraId="09E9BB9F" w14:textId="77777777" w:rsidR="00722FE9" w:rsidRDefault="00A07D07">
      <w:pPr>
        <w:numPr>
          <w:ilvl w:val="0"/>
          <w:numId w:val="2"/>
        </w:numPr>
        <w:ind w:right="10" w:hanging="315"/>
      </w:pPr>
      <w:r>
        <w:t xml:space="preserve">I testi tra parentesi quadra </w:t>
      </w:r>
      <w:proofErr w:type="gramStart"/>
      <w:r>
        <w:t xml:space="preserve">[  </w:t>
      </w:r>
      <w:proofErr w:type="gramEnd"/>
      <w:r>
        <w:t xml:space="preserve">     ] non sono più vigenti. </w:t>
      </w:r>
    </w:p>
    <w:p w14:paraId="66CF697F" w14:textId="77777777" w:rsidR="00722FE9" w:rsidRDefault="00A07D07">
      <w:pPr>
        <w:numPr>
          <w:ilvl w:val="0"/>
          <w:numId w:val="2"/>
        </w:numPr>
        <w:ind w:right="10" w:hanging="315"/>
      </w:pPr>
      <w:r>
        <w:t xml:space="preserve">La titolazione degli articoli è dei curatori del testo. </w:t>
      </w:r>
    </w:p>
    <w:p w14:paraId="3E0F29D1" w14:textId="77777777" w:rsidR="00722FE9" w:rsidRDefault="00A07D07">
      <w:pPr>
        <w:spacing w:after="0" w:line="259" w:lineRule="auto"/>
        <w:ind w:left="283" w:right="0" w:firstLine="0"/>
        <w:jc w:val="left"/>
      </w:pPr>
      <w:r>
        <w:t xml:space="preserve"> </w:t>
      </w:r>
    </w:p>
    <w:p w14:paraId="66C41A5B" w14:textId="77777777" w:rsidR="00DD75B8" w:rsidRDefault="00DD75B8">
      <w:pPr>
        <w:spacing w:after="5" w:line="249" w:lineRule="auto"/>
        <w:ind w:left="854" w:right="579"/>
        <w:jc w:val="center"/>
      </w:pPr>
    </w:p>
    <w:p w14:paraId="0C33F053" w14:textId="77777777" w:rsidR="00286377" w:rsidRDefault="00286377">
      <w:pPr>
        <w:spacing w:after="160" w:line="259" w:lineRule="auto"/>
        <w:ind w:left="0" w:right="0" w:firstLine="0"/>
        <w:jc w:val="left"/>
      </w:pPr>
      <w:r>
        <w:br w:type="page"/>
      </w:r>
    </w:p>
    <w:p w14:paraId="226AC57A" w14:textId="77777777" w:rsidR="00811BE9" w:rsidRDefault="00811BE9">
      <w:pPr>
        <w:spacing w:after="5" w:line="249" w:lineRule="auto"/>
        <w:ind w:left="854" w:right="579"/>
        <w:jc w:val="center"/>
      </w:pPr>
    </w:p>
    <w:p w14:paraId="3F975CC5" w14:textId="771958A6" w:rsidR="00722FE9" w:rsidRDefault="00A07D07">
      <w:pPr>
        <w:spacing w:after="5" w:line="249" w:lineRule="auto"/>
        <w:ind w:left="854" w:right="579"/>
        <w:jc w:val="center"/>
      </w:pPr>
      <w:r>
        <w:t xml:space="preserve">Commercializzazione prodotti sementieri e definizione figure professionali </w:t>
      </w:r>
    </w:p>
    <w:p w14:paraId="2CCEC962" w14:textId="1A161056" w:rsidR="00722FE9" w:rsidRDefault="00A07D07">
      <w:pPr>
        <w:spacing w:after="0" w:line="259" w:lineRule="auto"/>
        <w:ind w:left="320" w:right="0" w:firstLine="0"/>
        <w:jc w:val="center"/>
      </w:pPr>
      <w:r>
        <w:t xml:space="preserve"> </w:t>
      </w:r>
    </w:p>
    <w:p w14:paraId="5B7D75B4" w14:textId="77777777" w:rsidR="00811BE9" w:rsidRDefault="00811BE9">
      <w:pPr>
        <w:spacing w:after="0" w:line="259" w:lineRule="auto"/>
        <w:ind w:left="320" w:right="0" w:firstLine="0"/>
        <w:jc w:val="center"/>
      </w:pPr>
    </w:p>
    <w:p w14:paraId="141089F3" w14:textId="77777777" w:rsidR="00722FE9" w:rsidRPr="00E850AE" w:rsidRDefault="00A07D07">
      <w:pPr>
        <w:spacing w:after="5" w:line="249" w:lineRule="auto"/>
        <w:ind w:left="854" w:right="576"/>
        <w:jc w:val="center"/>
        <w:rPr>
          <w:sz w:val="24"/>
          <w:szCs w:val="24"/>
        </w:rPr>
      </w:pPr>
      <w:r w:rsidRPr="00E850AE">
        <w:rPr>
          <w:sz w:val="24"/>
          <w:szCs w:val="24"/>
        </w:rPr>
        <w:t>Articolo 1</w:t>
      </w:r>
      <w:r w:rsidRPr="00E850AE">
        <w:rPr>
          <w:b/>
          <w:bCs/>
          <w:sz w:val="24"/>
          <w:szCs w:val="24"/>
          <w:vertAlign w:val="superscript"/>
        </w:rPr>
        <w:t>(1)</w:t>
      </w:r>
      <w:r w:rsidRPr="00E850AE">
        <w:rPr>
          <w:sz w:val="24"/>
          <w:szCs w:val="24"/>
        </w:rPr>
        <w:t xml:space="preserve"> </w:t>
      </w:r>
    </w:p>
    <w:p w14:paraId="5988DE7B" w14:textId="77777777" w:rsidR="00722FE9" w:rsidRDefault="00A07D07">
      <w:pPr>
        <w:ind w:left="293" w:right="10"/>
      </w:pPr>
      <w:r>
        <w:t xml:space="preserve">È considerata produzione a scopo di commercializzazione dei prodotti sementieri quella effettuata da imprese che lavorano le sementi e gli altri materiali di moltiplicazione selezionandoli, depurandoli dalle scorie e confezionandoli per il commercio, qualunque ne sia l'entità, la cui attività sia indirizzata, anche saltuariamente, ai fini industriali o commerciali. È altresì considerata produzione a scopo di commercializzazione quella effettuata da cooperative, consorzi, associazioni, aziende agrarie ed altri enti anche se al solo scopo della distribuzione ai propri associati, compartecipanti coloni, mezzadri e dipendenti. È inoltre considerata produzione a scopo di commercializzazione la lavorazione dei prodotti sementieri effettuata per conto di terzi o comunque per la distribuzione. </w:t>
      </w:r>
    </w:p>
    <w:p w14:paraId="72CBFF27" w14:textId="77777777" w:rsidR="00722FE9" w:rsidRDefault="00A07D07">
      <w:pPr>
        <w:ind w:left="293" w:right="10"/>
      </w:pPr>
      <w:r>
        <w:t xml:space="preserve">Per "commercializzazione” s'intende la vendita, la detenzione a fini di vendita, l'offerta in vendita e qualsiasi collocamento, fornitura o trasferimento mirante allo sfruttamento commerciale di sementi a terzi, con o senza compenso. </w:t>
      </w:r>
    </w:p>
    <w:p w14:paraId="17087FA5" w14:textId="77777777" w:rsidR="00722FE9" w:rsidRDefault="00A07D07">
      <w:pPr>
        <w:ind w:left="293" w:right="10"/>
      </w:pPr>
      <w:r>
        <w:t xml:space="preserve">Non sono considerate commercializzazione le operazioni non miranti allo sfruttamento commerciale delle varietà come: </w:t>
      </w:r>
    </w:p>
    <w:p w14:paraId="3C1595D0" w14:textId="77777777" w:rsidR="00722FE9" w:rsidRDefault="00A07D07">
      <w:pPr>
        <w:numPr>
          <w:ilvl w:val="0"/>
          <w:numId w:val="3"/>
        </w:numPr>
        <w:ind w:left="643" w:right="10" w:hanging="360"/>
      </w:pPr>
      <w:r>
        <w:t xml:space="preserve">la fornitura di sementi a organismi ufficiali di valutazione e ispezione; </w:t>
      </w:r>
    </w:p>
    <w:p w14:paraId="2321213C" w14:textId="77777777" w:rsidR="00722FE9" w:rsidRDefault="00A07D07">
      <w:pPr>
        <w:numPr>
          <w:ilvl w:val="0"/>
          <w:numId w:val="3"/>
        </w:numPr>
        <w:ind w:left="643" w:right="10" w:hanging="360"/>
      </w:pPr>
      <w:r>
        <w:t xml:space="preserve">la fornitura di sementi a prestatori di servizi, per lavorazione o imballaggio, purché essi non acquisiscano titoli sulle sementi fornite; </w:t>
      </w:r>
    </w:p>
    <w:p w14:paraId="4904B803" w14:textId="77777777" w:rsidR="00722FE9" w:rsidRDefault="00A07D07">
      <w:pPr>
        <w:numPr>
          <w:ilvl w:val="0"/>
          <w:numId w:val="3"/>
        </w:numPr>
        <w:ind w:left="643" w:right="10" w:hanging="360"/>
      </w:pPr>
      <w:r>
        <w:t xml:space="preserve">la fornitura di sementi in determinate condizioni a prestatori di servizi per la produzione di talune materie prime agricole a fini industriali, ovvero per la propagazione di sementi finalizzata alla produzione di talune materie prime agricole a fini industriali, purché essi non acquisiscano titoli sulle sementi fornite né sul prodotto del raccolto.  </w:t>
      </w:r>
    </w:p>
    <w:p w14:paraId="5514344A" w14:textId="77777777" w:rsidR="00722FE9" w:rsidRDefault="00A07D07">
      <w:pPr>
        <w:ind w:left="293" w:right="10"/>
      </w:pPr>
      <w:r>
        <w:t xml:space="preserve">Il fornitore delle sementi di cui alla lettera c) del secondo comma trasmette all'ente delegato ai sensi dell'articolo 21, secondo comma, della legge 25 novembre 1971, n. 1096, e successive modificazioni, una copia delle pertinenti disposizioni del contratto concluso con il prestatore di servizi, anche tramite la propria organizzazione di rappresentanza, comprendente le norme e le condizioni cui si conformano in quel momento le sementi fornite.  </w:t>
      </w:r>
    </w:p>
    <w:p w14:paraId="0326D5A0" w14:textId="77777777" w:rsidR="00722FE9" w:rsidRDefault="00A07D07">
      <w:pPr>
        <w:ind w:left="293" w:right="10"/>
      </w:pPr>
      <w:r>
        <w:t xml:space="preserve">Nel caso di fornitura di prodotti sementieri di varietà geneticamente modificate, l'Ente delegato informa la commissione per i prodotti sementieri di varietà geneticamente modificate, la quale può acquisire, su richiesta, la documentazione relativa. </w:t>
      </w:r>
    </w:p>
    <w:p w14:paraId="03DE0D55" w14:textId="77777777" w:rsidR="00722FE9" w:rsidRDefault="00A07D07">
      <w:pPr>
        <w:ind w:left="293" w:right="10"/>
      </w:pPr>
      <w:r>
        <w:t xml:space="preserve">Il soggetto fornitore delle sementi deve, comunque, essere sempre chiaramente identificato nella sua funzione e ragione sociale, ed essere un soggetto autorizzato ad operare nel settore delle sementi ai sensi delle disposizioni vigenti.  </w:t>
      </w:r>
    </w:p>
    <w:p w14:paraId="78B21DD1" w14:textId="77777777" w:rsidR="00722FE9" w:rsidRDefault="00A07D07">
      <w:pPr>
        <w:ind w:left="293" w:right="10"/>
      </w:pPr>
      <w:r>
        <w:t xml:space="preserve">A tale scopo sono considerati produttori sementieri le imprese legalmente costituite in possesso della prevista licenza sementiera ai sensi dell'articolo 2 della legge n. 1096 del 1971, che svolgono, in proprio o mediante appositi contratti di coltivazione, l'attività di produzione, lavorazione e commercializzazione di sementi.  I prestatori di servizi, qualora svolgano attività di lavorazione delle sementi, devono essere in possesso della licenza sementiera prevista dall'articolo 2 della legge n. 1096 del 1971.  </w:t>
      </w:r>
    </w:p>
    <w:p w14:paraId="642EC4A3" w14:textId="77777777" w:rsidR="00722FE9" w:rsidRDefault="00A07D07">
      <w:pPr>
        <w:ind w:left="293" w:right="10"/>
      </w:pPr>
      <w:r>
        <w:t xml:space="preserve">Sono considerati Agricoltori moltiplicatori sementieri (AMS) le aziende o imprese agricole, registrate negli specifici elenchi delle camere di commercio, industria, artigianato e agricoltura che svolgono, anche in forma non esclusiva, attività di coltivazione finalizzata alla moltiplicazione di sementi per conto di imprese sementiere, sulla base di specifici contratti di coltivazione stabiliti direttamente o tramite le rispettive organizzazioni di produttori.  </w:t>
      </w:r>
    </w:p>
    <w:p w14:paraId="713A9D85" w14:textId="77777777" w:rsidR="00722FE9" w:rsidRDefault="00A07D07">
      <w:pPr>
        <w:ind w:left="293" w:right="10"/>
      </w:pPr>
      <w:r>
        <w:t xml:space="preserve">Nella fornitura di prodotti sementieri di cui alla lettera c) del secondo comma devono essere tenuti distinti quelli di varietà geneticamente modificate, che devono essere facilmente identificabili. Deve essere comunque garantita la conoscibilità dell'origine di tutti i prodotti sementieri oggetto della fornitura.  </w:t>
      </w:r>
    </w:p>
    <w:p w14:paraId="70B9DE44" w14:textId="77777777" w:rsidR="00722FE9" w:rsidRDefault="00A07D07">
      <w:pPr>
        <w:ind w:left="293" w:right="10"/>
      </w:pPr>
      <w:r>
        <w:t xml:space="preserve">Ogni riferimento al concetto di "vendita contenuto nel presente regolamento si intende fatto al concetto di commercializzazione, come definito nel secondo comma.  </w:t>
      </w:r>
    </w:p>
    <w:p w14:paraId="2590C6B9" w14:textId="54724870" w:rsidR="00722FE9" w:rsidRDefault="00A07D07">
      <w:pPr>
        <w:ind w:left="293" w:right="10"/>
      </w:pPr>
      <w:r>
        <w:t xml:space="preserve">Il Ministro delle politiche agricole alimentari e forestali, con proprio decreto, determina, in conformità alle disposizioni comunitarie, le modalità di applicazione di quanto previsto al secondo comma.  </w:t>
      </w:r>
    </w:p>
    <w:p w14:paraId="3F51D744" w14:textId="77777777" w:rsidR="00223478" w:rsidRDefault="00223478">
      <w:pPr>
        <w:ind w:left="293" w:right="10"/>
      </w:pPr>
    </w:p>
    <w:p w14:paraId="16E81885" w14:textId="20BB81E1" w:rsidR="00722FE9" w:rsidRDefault="00A07D07" w:rsidP="00E2298D">
      <w:pPr>
        <w:spacing w:after="66" w:line="259" w:lineRule="auto"/>
        <w:ind w:left="283" w:right="0" w:firstLine="0"/>
        <w:jc w:val="left"/>
      </w:pPr>
      <w:r>
        <w:t xml:space="preserve"> </w:t>
      </w:r>
      <w:r>
        <w:rPr>
          <w:rFonts w:ascii="Calibri" w:eastAsia="Calibri" w:hAnsi="Calibri" w:cs="Calibri"/>
        </w:rPr>
        <w:tab/>
      </w:r>
      <w:r w:rsidRPr="00E850AE">
        <w:rPr>
          <w:b/>
          <w:bCs/>
        </w:rPr>
        <w:t>(1)</w:t>
      </w:r>
      <w:r w:rsidRPr="00E850AE">
        <w:rPr>
          <w:rFonts w:ascii="Arial" w:eastAsia="Arial" w:hAnsi="Arial" w:cs="Arial"/>
          <w:b/>
          <w:bCs/>
        </w:rPr>
        <w:t xml:space="preserve"> </w:t>
      </w:r>
      <w:r>
        <w:rPr>
          <w:sz w:val="20"/>
        </w:rPr>
        <w:t>Articolo così come integrato dall’articolo 1 del DPR 9 maggio 2001, n. 322.</w:t>
      </w:r>
      <w:r>
        <w:rPr>
          <w:sz w:val="24"/>
        </w:rPr>
        <w:t xml:space="preserve">  </w:t>
      </w:r>
    </w:p>
    <w:p w14:paraId="61016C39" w14:textId="77777777" w:rsidR="00722FE9" w:rsidRDefault="00A07D07">
      <w:pPr>
        <w:spacing w:after="0" w:line="259" w:lineRule="auto"/>
        <w:ind w:left="325" w:right="0" w:firstLine="0"/>
        <w:jc w:val="center"/>
      </w:pPr>
      <w:r>
        <w:rPr>
          <w:sz w:val="24"/>
        </w:rPr>
        <w:t xml:space="preserve"> </w:t>
      </w:r>
    </w:p>
    <w:p w14:paraId="0EA1B29B" w14:textId="77777777" w:rsidR="00722FE9" w:rsidRDefault="00722FE9">
      <w:pPr>
        <w:spacing w:after="0" w:line="259" w:lineRule="auto"/>
        <w:ind w:left="325" w:right="0" w:firstLine="0"/>
        <w:jc w:val="center"/>
      </w:pPr>
    </w:p>
    <w:p w14:paraId="6C4DAD5C" w14:textId="77777777" w:rsidR="00286377" w:rsidRDefault="00286377">
      <w:pPr>
        <w:spacing w:after="8" w:line="249" w:lineRule="auto"/>
        <w:ind w:left="1910" w:right="1573"/>
        <w:jc w:val="center"/>
        <w:rPr>
          <w:sz w:val="24"/>
        </w:rPr>
      </w:pPr>
    </w:p>
    <w:p w14:paraId="7B00A671" w14:textId="77777777" w:rsidR="00722FE9" w:rsidRDefault="00A07D07">
      <w:pPr>
        <w:spacing w:after="8" w:line="249" w:lineRule="auto"/>
        <w:ind w:left="1910" w:right="1573"/>
        <w:jc w:val="center"/>
        <w:rPr>
          <w:sz w:val="24"/>
        </w:rPr>
      </w:pPr>
      <w:r>
        <w:rPr>
          <w:sz w:val="24"/>
        </w:rPr>
        <w:t xml:space="preserve">Licenza o autorizzazione regionale per l’attività sementiera </w:t>
      </w:r>
    </w:p>
    <w:p w14:paraId="62FE3F59" w14:textId="77777777" w:rsidR="00E850AE" w:rsidRDefault="00E850AE">
      <w:pPr>
        <w:spacing w:after="8" w:line="249" w:lineRule="auto"/>
        <w:ind w:left="1910" w:right="1573"/>
        <w:jc w:val="center"/>
      </w:pPr>
    </w:p>
    <w:p w14:paraId="4ED134BD" w14:textId="77777777" w:rsidR="00722FE9" w:rsidRDefault="00A07D07">
      <w:pPr>
        <w:spacing w:after="8" w:line="249" w:lineRule="auto"/>
        <w:ind w:left="1910" w:right="1573"/>
        <w:jc w:val="center"/>
      </w:pPr>
      <w:r>
        <w:rPr>
          <w:sz w:val="24"/>
        </w:rPr>
        <w:t xml:space="preserve">Articolo 2 </w:t>
      </w:r>
    </w:p>
    <w:p w14:paraId="4AE116B8" w14:textId="77777777" w:rsidR="00722FE9" w:rsidRDefault="00A07D07">
      <w:pPr>
        <w:ind w:left="293" w:right="10"/>
      </w:pPr>
      <w:r>
        <w:t xml:space="preserve">La licenza, prescritta dall'art. 2 della legge, deve essere richiesta al presidente della camera di commercio, industria, artigianato ed agricoltura della provincia dove ha sede lo stabilimento mediante domanda in carta legale, recante le seguenti indicazioni: </w:t>
      </w:r>
    </w:p>
    <w:p w14:paraId="38316570" w14:textId="77777777" w:rsidR="00722FE9" w:rsidRDefault="00A07D07">
      <w:pPr>
        <w:numPr>
          <w:ilvl w:val="0"/>
          <w:numId w:val="4"/>
        </w:numPr>
        <w:ind w:right="10" w:hanging="428"/>
      </w:pPr>
      <w:r>
        <w:t xml:space="preserve">generalità del richiedente o del legale rappresentante della ditta; </w:t>
      </w:r>
    </w:p>
    <w:p w14:paraId="5A0D564C" w14:textId="77777777" w:rsidR="00722FE9" w:rsidRDefault="00A07D07">
      <w:pPr>
        <w:numPr>
          <w:ilvl w:val="0"/>
          <w:numId w:val="4"/>
        </w:numPr>
        <w:ind w:right="10" w:hanging="428"/>
      </w:pPr>
      <w:r>
        <w:t xml:space="preserve">ragione sociale della ditta, sede legale della medesima e ubicazione dello stabilimento; </w:t>
      </w:r>
    </w:p>
    <w:p w14:paraId="4CB48EEE" w14:textId="77777777" w:rsidR="00722FE9" w:rsidRDefault="00A07D07">
      <w:pPr>
        <w:numPr>
          <w:ilvl w:val="0"/>
          <w:numId w:val="4"/>
        </w:numPr>
        <w:ind w:right="10" w:hanging="428"/>
      </w:pPr>
      <w:r>
        <w:t xml:space="preserve">prodotti sementieri per i quali si chiede la licenza; </w:t>
      </w:r>
    </w:p>
    <w:p w14:paraId="45DC1AD3" w14:textId="77777777" w:rsidR="00722FE9" w:rsidRDefault="00A07D07">
      <w:pPr>
        <w:numPr>
          <w:ilvl w:val="0"/>
          <w:numId w:val="4"/>
        </w:numPr>
        <w:ind w:right="10" w:hanging="428"/>
      </w:pPr>
      <w:r>
        <w:t xml:space="preserve">quantità prevista per ciascuna produzione; </w:t>
      </w:r>
    </w:p>
    <w:p w14:paraId="27FDECBE" w14:textId="77777777" w:rsidR="00722FE9" w:rsidRDefault="00A07D07">
      <w:pPr>
        <w:numPr>
          <w:ilvl w:val="0"/>
          <w:numId w:val="4"/>
        </w:numPr>
        <w:ind w:right="10" w:hanging="428"/>
      </w:pPr>
      <w:r>
        <w:t xml:space="preserve">locali, macchinari ed attrezzature di cui il richiedente dispone o di cui ha progettato la realizzazione o la trasformazione. </w:t>
      </w:r>
    </w:p>
    <w:p w14:paraId="536FF191" w14:textId="77777777" w:rsidR="00722FE9" w:rsidRDefault="00A07D07">
      <w:pPr>
        <w:spacing w:after="0" w:line="259" w:lineRule="auto"/>
        <w:ind w:left="283" w:right="0" w:firstLine="0"/>
        <w:jc w:val="left"/>
      </w:pPr>
      <w:r>
        <w:t xml:space="preserve"> </w:t>
      </w:r>
    </w:p>
    <w:p w14:paraId="08931887" w14:textId="77777777" w:rsidR="00722FE9" w:rsidRPr="00ED7DC8" w:rsidRDefault="00A07D07">
      <w:pPr>
        <w:pStyle w:val="Titolo2"/>
        <w:ind w:left="278"/>
        <w:rPr>
          <w:i/>
          <w:iCs/>
        </w:rPr>
      </w:pPr>
      <w:r w:rsidRPr="00ED7DC8">
        <w:rPr>
          <w:i/>
          <w:iCs/>
        </w:rPr>
        <w:t>Nota all’articolo 2</w:t>
      </w:r>
      <w:r w:rsidRPr="00ED7DC8">
        <w:rPr>
          <w:i/>
          <w:iCs/>
          <w:u w:val="none"/>
        </w:rPr>
        <w:t xml:space="preserve"> </w:t>
      </w:r>
    </w:p>
    <w:p w14:paraId="0E20A626" w14:textId="77777777" w:rsidR="00722FE9" w:rsidRPr="00ED7DC8" w:rsidRDefault="00A07D07">
      <w:pPr>
        <w:numPr>
          <w:ilvl w:val="0"/>
          <w:numId w:val="5"/>
        </w:numPr>
        <w:spacing w:after="5" w:line="249" w:lineRule="auto"/>
        <w:ind w:right="15" w:hanging="360"/>
        <w:rPr>
          <w:i/>
          <w:iCs/>
        </w:rPr>
      </w:pPr>
      <w:r w:rsidRPr="00ED7DC8">
        <w:rPr>
          <w:i/>
          <w:iCs/>
          <w:sz w:val="20"/>
        </w:rPr>
        <w:t xml:space="preserve">Con decreto legislativo 2 agosto 2007, n. 150 la licenza per la produzione a scopo di commercializzazione dei prodotti sementieri prevista dall’articolo 2 della legge 25 novembre 1971, n. 1096, è stata sostituita con l’autorizzazione prevista dagli articoli 19 e 55 del decreto legislativo 19 agosto 2005, n. 214.  </w:t>
      </w:r>
    </w:p>
    <w:p w14:paraId="1592AEA3" w14:textId="77777777" w:rsidR="00722FE9" w:rsidRPr="00ED7DC8" w:rsidRDefault="00A07D07">
      <w:pPr>
        <w:spacing w:after="5" w:line="249" w:lineRule="auto"/>
        <w:ind w:left="1014" w:right="15"/>
        <w:rPr>
          <w:i/>
          <w:iCs/>
        </w:rPr>
      </w:pPr>
      <w:r w:rsidRPr="00ED7DC8">
        <w:rPr>
          <w:i/>
          <w:iCs/>
          <w:sz w:val="20"/>
        </w:rPr>
        <w:t xml:space="preserve">Ai sensi e per gli effetti di tali norme dette autorizzazioni sono rilasciate dai servizi fitosanitari regionali competenti per territorio. </w:t>
      </w:r>
    </w:p>
    <w:p w14:paraId="37426AD9" w14:textId="77777777" w:rsidR="00722FE9" w:rsidRPr="00ED7DC8" w:rsidRDefault="00A07D07">
      <w:pPr>
        <w:numPr>
          <w:ilvl w:val="0"/>
          <w:numId w:val="5"/>
        </w:numPr>
        <w:spacing w:after="5" w:line="249" w:lineRule="auto"/>
        <w:ind w:right="15" w:hanging="360"/>
        <w:rPr>
          <w:i/>
          <w:iCs/>
        </w:rPr>
      </w:pPr>
      <w:r w:rsidRPr="00ED7DC8">
        <w:rPr>
          <w:i/>
          <w:iCs/>
          <w:sz w:val="20"/>
        </w:rPr>
        <w:t xml:space="preserve">Con decreto 12 novembre 2009 il Ministero delle politiche agricole alimentari e forestali ha definito i criteri, le procedure, i requisiti di professionalità nonché le strutture e la dotazione minima di attrezzature, necessari per ottenere il rilascio dell’autorizzazione all’attività sementiera e per il razionale esercizio dell’attività stessa. Con lo stesso decreto, all’articolo 6, è stato stabilito che le licenze rilasciate ai sensi della legge 25 novembre 1971, n. 1096, devono essere adeguate ai requisiti previsti dal decreto di cui trattasi entro due anni dalla sua entrata in vigore, purché le ditte interessate ne diano comunicazione scritta al Servizio fitosanitario competente per territorio. </w:t>
      </w:r>
    </w:p>
    <w:p w14:paraId="0A09D330" w14:textId="77777777" w:rsidR="00722FE9" w:rsidRDefault="00A07D07">
      <w:pPr>
        <w:spacing w:after="0" w:line="259" w:lineRule="auto"/>
        <w:ind w:left="567" w:right="0" w:firstLine="0"/>
        <w:jc w:val="left"/>
      </w:pPr>
      <w:r>
        <w:t xml:space="preserve"> </w:t>
      </w:r>
    </w:p>
    <w:p w14:paraId="35F78F70" w14:textId="77777777" w:rsidR="00C74D20" w:rsidRDefault="00C74D20">
      <w:pPr>
        <w:spacing w:after="0" w:line="259" w:lineRule="auto"/>
        <w:ind w:left="567" w:right="0" w:firstLine="0"/>
        <w:jc w:val="left"/>
      </w:pPr>
    </w:p>
    <w:p w14:paraId="75467B99" w14:textId="77777777" w:rsidR="00C74D20" w:rsidRDefault="00A07D07">
      <w:pPr>
        <w:spacing w:after="8" w:line="249" w:lineRule="auto"/>
        <w:ind w:left="1903" w:right="1566"/>
        <w:jc w:val="center"/>
        <w:rPr>
          <w:sz w:val="24"/>
        </w:rPr>
      </w:pPr>
      <w:r>
        <w:rPr>
          <w:sz w:val="24"/>
        </w:rPr>
        <w:t xml:space="preserve">Iter, requisiti e tempi per il rilascio della licenza sementiera </w:t>
      </w:r>
    </w:p>
    <w:p w14:paraId="2C009A77" w14:textId="77777777" w:rsidR="00C74D20" w:rsidRDefault="00C74D20">
      <w:pPr>
        <w:spacing w:after="8" w:line="249" w:lineRule="auto"/>
        <w:ind w:left="1903" w:right="1566"/>
        <w:jc w:val="center"/>
        <w:rPr>
          <w:sz w:val="24"/>
        </w:rPr>
      </w:pPr>
    </w:p>
    <w:p w14:paraId="2E3280B4" w14:textId="77777777" w:rsidR="00722FE9" w:rsidRDefault="00A07D07">
      <w:pPr>
        <w:spacing w:after="8" w:line="249" w:lineRule="auto"/>
        <w:ind w:left="1903" w:right="1566"/>
        <w:jc w:val="center"/>
      </w:pPr>
      <w:r>
        <w:rPr>
          <w:sz w:val="24"/>
        </w:rPr>
        <w:t>Articolo 3</w:t>
      </w:r>
      <w:r w:rsidRPr="007649A2">
        <w:rPr>
          <w:sz w:val="24"/>
        </w:rPr>
        <w:t>*</w:t>
      </w:r>
      <w:r>
        <w:rPr>
          <w:sz w:val="24"/>
        </w:rPr>
        <w:t xml:space="preserve"> </w:t>
      </w:r>
    </w:p>
    <w:p w14:paraId="62803914" w14:textId="77777777" w:rsidR="00722FE9" w:rsidRDefault="00A07D07">
      <w:pPr>
        <w:ind w:left="293" w:right="10"/>
      </w:pPr>
      <w:r>
        <w:t xml:space="preserve">Il presidente della camera di commercio, industria, artigianato ed agricoltura, ricevuta la domanda di cui al precedente articolo, la trasmette alla competente commissione istituita presso l'ispettorato agrario compartimentale o, in mancanza, presso l'ufficio regionale cui sono demandati i compiti propri di detto ispettorato entro 15 giorni dalla data di ricevimento. </w:t>
      </w:r>
    </w:p>
    <w:p w14:paraId="6C1A9D3D" w14:textId="77777777" w:rsidR="00722FE9" w:rsidRDefault="00A07D07">
      <w:pPr>
        <w:ind w:left="293" w:right="10"/>
      </w:pPr>
      <w:r>
        <w:t xml:space="preserve">La commissione, eseguiti i controlli e gli accertamenti previsti dal quinto comma dell'art. 2 della legge, restituisce al presidente della camera di commercio, industria, artigianato ed agricoltura, la domanda, con il proprio motivato parere espresso per iscritto entro novanta giorni dalla data di ricevimento. </w:t>
      </w:r>
    </w:p>
    <w:p w14:paraId="540F195B" w14:textId="77777777" w:rsidR="00722FE9" w:rsidRDefault="00A07D07">
      <w:pPr>
        <w:ind w:left="293" w:right="10"/>
      </w:pPr>
      <w:r>
        <w:t xml:space="preserve">Il rilascio della licenza </w:t>
      </w:r>
      <w:proofErr w:type="gramStart"/>
      <w:r>
        <w:t>è comunque subordinata</w:t>
      </w:r>
      <w:proofErr w:type="gramEnd"/>
      <w:r>
        <w:t xml:space="preserve"> all'esistenza ed idoneità degli impianti e delle attrezzature. In caso di impianti da realizzare o da trasformare il presidente della camera di commercio, industria, artigianato ed agricoltura, su proposta della commissione, stabilisce il termine entro il quale detti impianti ed attrezzature dovranno essere realizzati. </w:t>
      </w:r>
    </w:p>
    <w:p w14:paraId="624C9CFC" w14:textId="77777777" w:rsidR="00722FE9" w:rsidRDefault="00A07D07">
      <w:pPr>
        <w:ind w:left="293" w:right="10"/>
      </w:pPr>
      <w:r>
        <w:t xml:space="preserve">Il provvedimento che concede la licenza, previo accertamento dell'avvenuto pagamento della </w:t>
      </w:r>
      <w:r>
        <w:rPr>
          <w:i/>
        </w:rPr>
        <w:t xml:space="preserve">tassa di concessione </w:t>
      </w:r>
      <w:proofErr w:type="gramStart"/>
      <w:r>
        <w:rPr>
          <w:i/>
        </w:rPr>
        <w:t>governativa</w:t>
      </w:r>
      <w:r w:rsidRPr="003042A1">
        <w:rPr>
          <w:b/>
          <w:bCs/>
          <w:vertAlign w:val="superscript"/>
        </w:rPr>
        <w:t>(</w:t>
      </w:r>
      <w:proofErr w:type="gramEnd"/>
      <w:r w:rsidRPr="003042A1">
        <w:rPr>
          <w:b/>
          <w:bCs/>
          <w:vertAlign w:val="superscript"/>
        </w:rPr>
        <w:t>1)</w:t>
      </w:r>
      <w:r>
        <w:t xml:space="preserve"> di cui al sesto comma dell'art. 2 della legge, è pubblicato sul </w:t>
      </w:r>
      <w:r>
        <w:rPr>
          <w:i/>
        </w:rPr>
        <w:t>Foglio annunzi legali della provincia</w:t>
      </w:r>
      <w:r w:rsidR="00C224EC" w:rsidRPr="00C15D3E">
        <w:rPr>
          <w:i/>
        </w:rPr>
        <w:t>.</w:t>
      </w:r>
      <w:r w:rsidRPr="00C15D3E">
        <w:rPr>
          <w:b/>
          <w:bCs/>
          <w:vertAlign w:val="superscript"/>
        </w:rPr>
        <w:t>(2)</w:t>
      </w:r>
      <w:r>
        <w:t xml:space="preserve"> </w:t>
      </w:r>
    </w:p>
    <w:p w14:paraId="302F6316" w14:textId="77777777" w:rsidR="00722FE9" w:rsidRDefault="00A07D07">
      <w:pPr>
        <w:ind w:left="293" w:right="10"/>
      </w:pPr>
      <w:r>
        <w:t xml:space="preserve">Il presidente della camera di commercio, industria, artigianato ed agricoltura dà comunicazione della concessione o del diniego della licenza, oltre che all'interessato, alla commissione, al Ministero delle politiche agricole alimentari e forestali, </w:t>
      </w:r>
      <w:r>
        <w:rPr>
          <w:i/>
        </w:rPr>
        <w:t xml:space="preserve">all'istituto conservatore dei registri di varietà dei prodotti </w:t>
      </w:r>
      <w:r>
        <w:rPr>
          <w:i/>
        </w:rPr>
        <w:lastRenderedPageBreak/>
        <w:t>sementieri</w:t>
      </w:r>
      <w:r w:rsidRPr="003042A1">
        <w:rPr>
          <w:b/>
          <w:bCs/>
          <w:vertAlign w:val="superscript"/>
        </w:rPr>
        <w:t>(3)</w:t>
      </w:r>
      <w:r>
        <w:t xml:space="preserve"> di cui all'art. 26 della legge, all'ente certificatore, all'ispettorato provinciale dell'agricoltura o, in mancanza, all'ufficio provinciale della regione cui sono demandati i compiti propri di detto ispettorato, al competente </w:t>
      </w:r>
      <w:r>
        <w:rPr>
          <w:i/>
        </w:rPr>
        <w:t>osservatorio per le malattie delle piante</w:t>
      </w:r>
      <w:r w:rsidRPr="003042A1">
        <w:rPr>
          <w:b/>
          <w:bCs/>
          <w:vertAlign w:val="superscript"/>
        </w:rPr>
        <w:t>(4)</w:t>
      </w:r>
      <w:r>
        <w:t xml:space="preserve">, nonché alla locale </w:t>
      </w:r>
      <w:r>
        <w:rPr>
          <w:i/>
        </w:rPr>
        <w:t>prefettura</w:t>
      </w:r>
      <w:r w:rsidR="00C224EC">
        <w:rPr>
          <w:i/>
        </w:rPr>
        <w:t>.</w:t>
      </w:r>
      <w:r w:rsidRPr="003042A1">
        <w:rPr>
          <w:b/>
          <w:bCs/>
          <w:vertAlign w:val="superscript"/>
        </w:rPr>
        <w:t>(5)</w:t>
      </w:r>
      <w:r>
        <w:t xml:space="preserve"> </w:t>
      </w:r>
    </w:p>
    <w:p w14:paraId="24F92048" w14:textId="77777777" w:rsidR="00722FE9" w:rsidRDefault="00A07D07">
      <w:pPr>
        <w:ind w:left="293" w:right="10"/>
      </w:pPr>
      <w:r>
        <w:t xml:space="preserve">In caso di revoca o di sospensione della licenza disposte ai sensi dell'art. 35 della legge, il prefetto dà comunicazione all'interessato ed agli enti di cui al precedente comma. </w:t>
      </w:r>
    </w:p>
    <w:p w14:paraId="0458231B" w14:textId="77777777" w:rsidR="00722FE9" w:rsidRDefault="00A07D07">
      <w:pPr>
        <w:spacing w:after="0" w:line="259" w:lineRule="auto"/>
        <w:ind w:left="283" w:right="0" w:firstLine="0"/>
        <w:jc w:val="left"/>
      </w:pPr>
      <w:r>
        <w:rPr>
          <w:sz w:val="24"/>
        </w:rPr>
        <w:t xml:space="preserve"> </w:t>
      </w:r>
    </w:p>
    <w:p w14:paraId="44477815" w14:textId="77777777" w:rsidR="00722FE9" w:rsidRPr="00BA6F0A" w:rsidRDefault="00A07D07">
      <w:pPr>
        <w:spacing w:after="28" w:line="249" w:lineRule="auto"/>
        <w:ind w:left="293" w:right="15"/>
        <w:rPr>
          <w:i/>
          <w:iCs/>
        </w:rPr>
      </w:pPr>
      <w:r w:rsidRPr="00BA6F0A">
        <w:rPr>
          <w:i/>
          <w:iCs/>
          <w:sz w:val="20"/>
        </w:rPr>
        <w:t xml:space="preserve">* Si veda nota al precedente articolo 2. </w:t>
      </w:r>
    </w:p>
    <w:p w14:paraId="04D69D17" w14:textId="77777777" w:rsidR="00722FE9" w:rsidRDefault="00A07D07">
      <w:pPr>
        <w:numPr>
          <w:ilvl w:val="0"/>
          <w:numId w:val="6"/>
        </w:numPr>
        <w:spacing w:after="5" w:line="249" w:lineRule="auto"/>
        <w:ind w:right="15" w:hanging="284"/>
      </w:pPr>
      <w:r>
        <w:rPr>
          <w:sz w:val="20"/>
        </w:rPr>
        <w:t xml:space="preserve">Tassa concessione governativa soppressa dall’art. 3 comma 138 della legge 28 dicembre 1995, n. 549. </w:t>
      </w:r>
    </w:p>
    <w:p w14:paraId="38553E91" w14:textId="69EA8CF8" w:rsidR="00722FE9" w:rsidRDefault="00A07D07">
      <w:pPr>
        <w:numPr>
          <w:ilvl w:val="0"/>
          <w:numId w:val="6"/>
        </w:numPr>
        <w:spacing w:after="5" w:line="249" w:lineRule="auto"/>
        <w:ind w:right="15" w:hanging="284"/>
      </w:pPr>
      <w:r>
        <w:rPr>
          <w:sz w:val="20"/>
        </w:rPr>
        <w:t>I fogli degli annunzi legali delle province sono stati aboliti dall’art</w:t>
      </w:r>
      <w:r w:rsidR="00BA6F0A">
        <w:rPr>
          <w:sz w:val="20"/>
        </w:rPr>
        <w:t>icolo</w:t>
      </w:r>
      <w:r>
        <w:rPr>
          <w:sz w:val="20"/>
        </w:rPr>
        <w:t xml:space="preserve"> 31 della legge 24 novembre 2000, n. 340. Lo stesso articolo ha inoltre stabilito che quando disposizioni vigenti prevedono la pubblicazione nel foglio annunzi legali come unica forma di pubblicità, la pubblicazione venga effettuata nella Gazzetta Ufficiale. </w:t>
      </w:r>
    </w:p>
    <w:p w14:paraId="394E17E5" w14:textId="77777777" w:rsidR="00722FE9" w:rsidRDefault="00A07D07">
      <w:pPr>
        <w:numPr>
          <w:ilvl w:val="0"/>
          <w:numId w:val="6"/>
        </w:numPr>
        <w:spacing w:after="5" w:line="249" w:lineRule="auto"/>
        <w:ind w:right="15" w:hanging="284"/>
      </w:pPr>
      <w:r>
        <w:rPr>
          <w:sz w:val="20"/>
        </w:rPr>
        <w:t xml:space="preserve">Soppresso con D.P.R. n. 531/78. </w:t>
      </w:r>
    </w:p>
    <w:p w14:paraId="03F77028" w14:textId="77777777" w:rsidR="00722FE9" w:rsidRDefault="00A07D07">
      <w:pPr>
        <w:numPr>
          <w:ilvl w:val="0"/>
          <w:numId w:val="6"/>
        </w:numPr>
        <w:spacing w:after="5" w:line="249" w:lineRule="auto"/>
        <w:ind w:right="15" w:hanging="284"/>
      </w:pPr>
      <w:r>
        <w:rPr>
          <w:sz w:val="20"/>
        </w:rPr>
        <w:t xml:space="preserve">Attualmente: Servizio Fitosanitario Regionale. </w:t>
      </w:r>
    </w:p>
    <w:p w14:paraId="46965857" w14:textId="77777777" w:rsidR="00722FE9" w:rsidRDefault="00A07D07">
      <w:pPr>
        <w:numPr>
          <w:ilvl w:val="0"/>
          <w:numId w:val="6"/>
        </w:numPr>
        <w:spacing w:after="5" w:line="249" w:lineRule="auto"/>
        <w:ind w:right="15" w:hanging="284"/>
      </w:pPr>
      <w:r>
        <w:rPr>
          <w:sz w:val="20"/>
        </w:rPr>
        <w:t xml:space="preserve">A decorrere dalla data di nomina del primo governo costituito a seguito delle prime elezioni politiche successive all'entrata in vigore del decreto legislativo 30 luglio 1999, n. 300, le prefetture sono trasformate in uffici territoriali </w:t>
      </w:r>
    </w:p>
    <w:p w14:paraId="10C7E916" w14:textId="77777777" w:rsidR="00722FE9" w:rsidRDefault="00A07D07">
      <w:pPr>
        <w:spacing w:after="5" w:line="249" w:lineRule="auto"/>
        <w:ind w:left="577" w:right="15"/>
      </w:pPr>
      <w:r>
        <w:rPr>
          <w:sz w:val="20"/>
        </w:rPr>
        <w:t xml:space="preserve">del governo; il prefetto preposto a tale ufficio nel capoluogo della regione assume anche le funzioni di commissario del governo (art. 11, decreto legislativo 300/1999). </w:t>
      </w:r>
    </w:p>
    <w:p w14:paraId="60459E8C" w14:textId="77777777" w:rsidR="00722FE9" w:rsidRDefault="00A07D07">
      <w:pPr>
        <w:spacing w:after="180" w:line="259" w:lineRule="auto"/>
        <w:ind w:left="283" w:right="0" w:firstLine="0"/>
        <w:jc w:val="left"/>
        <w:rPr>
          <w:sz w:val="20"/>
        </w:rPr>
      </w:pPr>
      <w:r>
        <w:rPr>
          <w:sz w:val="20"/>
        </w:rPr>
        <w:t xml:space="preserve"> </w:t>
      </w:r>
    </w:p>
    <w:p w14:paraId="69E04B7B" w14:textId="77777777" w:rsidR="00286377" w:rsidRDefault="00286377">
      <w:pPr>
        <w:spacing w:after="180" w:line="259" w:lineRule="auto"/>
        <w:ind w:left="283" w:right="0" w:firstLine="0"/>
        <w:jc w:val="left"/>
      </w:pPr>
    </w:p>
    <w:p w14:paraId="5CBC99BB" w14:textId="77777777" w:rsidR="00722FE9" w:rsidRDefault="00A07D07">
      <w:pPr>
        <w:spacing w:after="89" w:line="249" w:lineRule="auto"/>
        <w:ind w:left="903" w:right="633"/>
        <w:jc w:val="center"/>
      </w:pPr>
      <w:r>
        <w:rPr>
          <w:sz w:val="24"/>
        </w:rPr>
        <w:t xml:space="preserve">Denuncia coltivazioni di “base” e controllo della selezione conservatrice </w:t>
      </w:r>
    </w:p>
    <w:p w14:paraId="4A6271ED" w14:textId="77777777" w:rsidR="00722FE9" w:rsidRPr="007649A2" w:rsidRDefault="00A07D07">
      <w:pPr>
        <w:spacing w:after="8" w:line="249" w:lineRule="auto"/>
        <w:ind w:left="903" w:right="628"/>
        <w:jc w:val="center"/>
        <w:rPr>
          <w:b/>
          <w:bCs/>
        </w:rPr>
      </w:pPr>
      <w:r>
        <w:rPr>
          <w:sz w:val="24"/>
        </w:rPr>
        <w:t>Articolo 4</w:t>
      </w:r>
      <w:r w:rsidRPr="007649A2">
        <w:rPr>
          <w:b/>
          <w:bCs/>
          <w:sz w:val="24"/>
          <w:szCs w:val="24"/>
          <w:vertAlign w:val="superscript"/>
        </w:rPr>
        <w:t>(1)</w:t>
      </w:r>
      <w:r w:rsidRPr="007649A2">
        <w:rPr>
          <w:b/>
          <w:bCs/>
          <w:sz w:val="24"/>
          <w:vertAlign w:val="superscript"/>
        </w:rPr>
        <w:t xml:space="preserve"> </w:t>
      </w:r>
    </w:p>
    <w:p w14:paraId="3DB96684" w14:textId="77777777" w:rsidR="00722FE9" w:rsidRDefault="00A07D07">
      <w:pPr>
        <w:ind w:left="293" w:right="10"/>
      </w:pPr>
      <w:r>
        <w:t>Al fine di consentire la verifica della conservazione in purezza, i responsabili della produzione di sementi e di altro materiale di moltiplicazione della categoria di «base» sono tenuti a comunicare a mezzo lettera raccomandata al Ministero delle politiche agricole alimentari e forestali, prima dell'inizio di ogni ciclo colturale, le coltivazioni che intendono istituire per la produzione delle sementi e del materiale anzidetto</w:t>
      </w:r>
      <w:r w:rsidR="004E1243">
        <w:t>.</w:t>
      </w:r>
      <w:r w:rsidRPr="007649A2">
        <w:rPr>
          <w:b/>
          <w:bCs/>
          <w:vertAlign w:val="superscript"/>
        </w:rPr>
        <w:t>(2</w:t>
      </w:r>
      <w:r w:rsidR="004E1243">
        <w:rPr>
          <w:b/>
          <w:bCs/>
          <w:vertAlign w:val="superscript"/>
        </w:rPr>
        <w:t>)</w:t>
      </w:r>
      <w:r>
        <w:t xml:space="preserve"> Il Ministero delle politiche agricole alimentari e forestali provvede al controllo della selezione conservatrice anche in base alle registrazioni effettuate dai responsabili della produzione. </w:t>
      </w:r>
    </w:p>
    <w:p w14:paraId="0C9EB27E" w14:textId="77777777" w:rsidR="00722FE9" w:rsidRDefault="00A07D07">
      <w:pPr>
        <w:ind w:left="293" w:right="10"/>
      </w:pPr>
      <w:r>
        <w:t xml:space="preserve">Tali controlli si estendono anche alle registrazioni effettuate per la produzione di tutte le generazioni precedenti le sementi o i materiali di moltiplicazioni di «base». </w:t>
      </w:r>
    </w:p>
    <w:p w14:paraId="3F324BC3" w14:textId="77777777" w:rsidR="00722FE9" w:rsidRDefault="00A07D07">
      <w:pPr>
        <w:ind w:left="293" w:right="10"/>
      </w:pPr>
      <w:r>
        <w:t xml:space="preserve">Il Ministero medesimo, se necessario, può procedere anche al prelievo ufficiale di campioni. </w:t>
      </w:r>
    </w:p>
    <w:p w14:paraId="07915654" w14:textId="77777777" w:rsidR="00722FE9" w:rsidRDefault="00A07D07">
      <w:pPr>
        <w:ind w:left="293" w:right="10"/>
      </w:pPr>
      <w:r>
        <w:t xml:space="preserve">A richiesta del costitutore o del suo avente causa, le notizie ed i dati relativi ai componenti genealogici devono essere tenuti segreti. </w:t>
      </w:r>
    </w:p>
    <w:p w14:paraId="6DA989DD" w14:textId="77777777" w:rsidR="00722FE9" w:rsidRDefault="00A07D07">
      <w:pPr>
        <w:ind w:left="293" w:right="10"/>
      </w:pPr>
      <w:r>
        <w:t xml:space="preserve">La comunicazione, di cui al primo comma del presente articolo, deve recare le seguenti indicazioni: </w:t>
      </w:r>
    </w:p>
    <w:p w14:paraId="1C1AC9B7" w14:textId="77777777" w:rsidR="00722FE9" w:rsidRDefault="00A07D07">
      <w:pPr>
        <w:numPr>
          <w:ilvl w:val="0"/>
          <w:numId w:val="7"/>
        </w:numPr>
        <w:ind w:right="10" w:hanging="284"/>
      </w:pPr>
      <w:r>
        <w:t xml:space="preserve">ubicazione ed estensione delle coltivazioni; </w:t>
      </w:r>
    </w:p>
    <w:p w14:paraId="4AB930A5" w14:textId="77777777" w:rsidR="00722FE9" w:rsidRDefault="00A07D07">
      <w:pPr>
        <w:numPr>
          <w:ilvl w:val="0"/>
          <w:numId w:val="7"/>
        </w:numPr>
        <w:ind w:right="10" w:hanging="284"/>
      </w:pPr>
      <w:r>
        <w:t xml:space="preserve">nome e cognome ed indirizzo del responsabile delle medesime. </w:t>
      </w:r>
    </w:p>
    <w:p w14:paraId="3D8C0880" w14:textId="77777777" w:rsidR="00722FE9" w:rsidRDefault="00A07D07">
      <w:pPr>
        <w:ind w:left="293" w:right="10"/>
      </w:pPr>
      <w:r>
        <w:t xml:space="preserve">I responsabili, o i loro aventi causa, della conservazione in purezza di varietà o di ibridi possono far circolare nel territorio nazionale le sementi di generazioni precedenti a quella di base soltanto allo scopo della moltiplicazione e riproduzione delle medesime. </w:t>
      </w:r>
    </w:p>
    <w:p w14:paraId="402EF92E" w14:textId="77777777" w:rsidR="00722FE9" w:rsidRDefault="00A07D07">
      <w:pPr>
        <w:ind w:left="293" w:right="10"/>
      </w:pPr>
      <w:r>
        <w:t xml:space="preserve">In tali casi i materiali sementieri devono essere accompagnati da una dichiarazione del responsabile della conservazione in purezza dalla quale risulti che i medesimi non sono destinati alla commercializzazione. </w:t>
      </w:r>
    </w:p>
    <w:p w14:paraId="651A3C04" w14:textId="77777777" w:rsidR="00722FE9" w:rsidRDefault="00A07D07">
      <w:pPr>
        <w:spacing w:after="0" w:line="259" w:lineRule="auto"/>
        <w:ind w:left="283" w:right="0" w:firstLine="0"/>
        <w:jc w:val="left"/>
      </w:pPr>
      <w:r>
        <w:t xml:space="preserve"> </w:t>
      </w:r>
    </w:p>
    <w:p w14:paraId="3A7D4B48" w14:textId="77777777" w:rsidR="00722FE9" w:rsidRDefault="00A07D07">
      <w:pPr>
        <w:numPr>
          <w:ilvl w:val="0"/>
          <w:numId w:val="8"/>
        </w:numPr>
        <w:spacing w:after="5" w:line="249" w:lineRule="auto"/>
        <w:ind w:left="613" w:right="15" w:hanging="330"/>
      </w:pPr>
      <w:r>
        <w:rPr>
          <w:sz w:val="20"/>
        </w:rPr>
        <w:t>Articolo così come sostituito dall'art</w:t>
      </w:r>
      <w:r w:rsidR="00350926">
        <w:rPr>
          <w:sz w:val="20"/>
        </w:rPr>
        <w:t>icolo</w:t>
      </w:r>
      <w:r>
        <w:rPr>
          <w:sz w:val="20"/>
        </w:rPr>
        <w:t xml:space="preserve"> 1 del D.P.R. 18 gennaio 1984, n. 27.</w:t>
      </w:r>
      <w:r>
        <w:t xml:space="preserve"> </w:t>
      </w:r>
    </w:p>
    <w:p w14:paraId="73BDDD39" w14:textId="77777777" w:rsidR="00722FE9" w:rsidRDefault="00A07D07">
      <w:pPr>
        <w:numPr>
          <w:ilvl w:val="0"/>
          <w:numId w:val="8"/>
        </w:numPr>
        <w:spacing w:after="5" w:line="249" w:lineRule="auto"/>
        <w:ind w:left="613" w:right="15" w:hanging="330"/>
      </w:pPr>
      <w:r>
        <w:rPr>
          <w:sz w:val="20"/>
        </w:rPr>
        <w:t xml:space="preserve">Con circolare n. 31022 del 24 febbraio 2000 la Direzione Generale delle Politiche Agricole e Agroindustriali </w:t>
      </w:r>
    </w:p>
    <w:p w14:paraId="55DCCC44" w14:textId="77777777" w:rsidR="00722FE9" w:rsidRDefault="00A07D07">
      <w:pPr>
        <w:spacing w:after="5" w:line="249" w:lineRule="auto"/>
        <w:ind w:left="293" w:right="15"/>
      </w:pPr>
      <w:r>
        <w:rPr>
          <w:sz w:val="20"/>
        </w:rPr>
        <w:t xml:space="preserve">Nazionali del </w:t>
      </w:r>
      <w:proofErr w:type="spellStart"/>
      <w:r>
        <w:rPr>
          <w:sz w:val="20"/>
        </w:rPr>
        <w:t>Mi.P.A.A.F</w:t>
      </w:r>
      <w:proofErr w:type="spellEnd"/>
      <w:r>
        <w:rPr>
          <w:sz w:val="20"/>
        </w:rPr>
        <w:t>. ha disposto che la comunicazione deve essere inviata all’</w:t>
      </w:r>
      <w:r>
        <w:rPr>
          <w:i/>
          <w:sz w:val="20"/>
        </w:rPr>
        <w:t>ENSE</w:t>
      </w:r>
      <w:r>
        <w:rPr>
          <w:sz w:val="20"/>
        </w:rPr>
        <w:t xml:space="preserve"> * e per conoscenza al Ministero delle politiche agricole alimentari e forestali. </w:t>
      </w:r>
    </w:p>
    <w:p w14:paraId="12953096" w14:textId="77777777" w:rsidR="00ED7DC8" w:rsidRDefault="00ED7DC8">
      <w:pPr>
        <w:spacing w:after="5" w:line="249" w:lineRule="auto"/>
        <w:ind w:left="293" w:right="15"/>
        <w:rPr>
          <w:bCs/>
          <w:i/>
          <w:sz w:val="20"/>
          <w:u w:val="single"/>
        </w:rPr>
      </w:pPr>
    </w:p>
    <w:p w14:paraId="0075A2D8" w14:textId="77777777" w:rsidR="00ED7DC8" w:rsidRPr="00ED7DC8" w:rsidRDefault="00ED7DC8">
      <w:pPr>
        <w:spacing w:after="5" w:line="249" w:lineRule="auto"/>
        <w:ind w:left="293" w:right="15"/>
        <w:rPr>
          <w:bCs/>
          <w:i/>
          <w:sz w:val="20"/>
          <w:u w:val="single"/>
        </w:rPr>
      </w:pPr>
      <w:r w:rsidRPr="00ED7DC8">
        <w:rPr>
          <w:bCs/>
          <w:i/>
          <w:sz w:val="20"/>
          <w:u w:val="single"/>
        </w:rPr>
        <w:t>Note all’articolo 4</w:t>
      </w:r>
    </w:p>
    <w:p w14:paraId="3BF4DC5C" w14:textId="77777777" w:rsidR="00722FE9" w:rsidRPr="00ED7DC8" w:rsidRDefault="00A07D07" w:rsidP="00783CA3">
      <w:pPr>
        <w:pStyle w:val="Paragrafoelenco"/>
        <w:numPr>
          <w:ilvl w:val="0"/>
          <w:numId w:val="163"/>
        </w:numPr>
        <w:spacing w:after="5" w:line="249" w:lineRule="auto"/>
        <w:ind w:right="15"/>
        <w:rPr>
          <w:bCs/>
          <w:i/>
        </w:rPr>
      </w:pPr>
      <w:r w:rsidRPr="00ED7DC8">
        <w:rPr>
          <w:bCs/>
          <w:i/>
          <w:sz w:val="20"/>
        </w:rPr>
        <w:t xml:space="preserve">Nota 1: L’Ente Nazionale delle Sementi Elette, con DL 31 maggio 2010, n. 78, convertito, con modificazioni, dalla legge 30 luglio 2010, n. 122 (G.U. n. 176 del 30/07/2010 – S.O. n. 174), è stato soppresso e i compiti e le attribuzioni esercitati sono stati trasferiti all’Istituto Nazionale di Ricerca per gli Alimenti e la Nutrizione (INRAN). </w:t>
      </w:r>
    </w:p>
    <w:p w14:paraId="3BB68F7D" w14:textId="77777777" w:rsidR="00722FE9" w:rsidRPr="00ED7DC8" w:rsidRDefault="00A07D07" w:rsidP="00783CA3">
      <w:pPr>
        <w:pStyle w:val="Paragrafoelenco"/>
        <w:numPr>
          <w:ilvl w:val="0"/>
          <w:numId w:val="163"/>
        </w:numPr>
        <w:spacing w:after="5" w:line="249" w:lineRule="auto"/>
        <w:ind w:right="15"/>
        <w:rPr>
          <w:bCs/>
          <w:i/>
        </w:rPr>
      </w:pPr>
      <w:r w:rsidRPr="00ED7DC8">
        <w:rPr>
          <w:bCs/>
          <w:i/>
          <w:sz w:val="20"/>
        </w:rPr>
        <w:lastRenderedPageBreak/>
        <w:t xml:space="preserve">Nota 2: L’INRAN, con decreto legge 6 luglio 2012, n. 95, convertito, con modificazioni, in legge 7 agosto 2012, n. 135 (G.U. n. 189 del 14-8-2012 - S.O. n.173) è stato soppresso e le competenze dell'INRAN acquisite nel settore delle sementi elette sono state attribuite all'Ente risi. </w:t>
      </w:r>
    </w:p>
    <w:p w14:paraId="65AB7A16" w14:textId="77777777" w:rsidR="00722FE9" w:rsidRPr="00ED7DC8" w:rsidRDefault="00A07D07" w:rsidP="00783CA3">
      <w:pPr>
        <w:pStyle w:val="Paragrafoelenco"/>
        <w:numPr>
          <w:ilvl w:val="0"/>
          <w:numId w:val="163"/>
        </w:numPr>
        <w:spacing w:after="5" w:line="249" w:lineRule="auto"/>
        <w:ind w:right="15"/>
        <w:rPr>
          <w:bCs/>
          <w:i/>
        </w:rPr>
      </w:pPr>
      <w:r w:rsidRPr="00ED7DC8">
        <w:rPr>
          <w:bCs/>
          <w:i/>
          <w:sz w:val="20"/>
        </w:rPr>
        <w:t xml:space="preserve">Nota 3: Con successiva legge n. 228 del 24 dicembre 2012 (G.U. n. 302 del 29 dicembre 2012 – S.O. n. 212/L) le competenze dell'INRAN acquisite nel settore delle sementi elette sono state attribuite al CRA. </w:t>
      </w:r>
    </w:p>
    <w:p w14:paraId="7E77895C" w14:textId="77777777" w:rsidR="00722FE9" w:rsidRPr="007954B7" w:rsidRDefault="00A07D07">
      <w:pPr>
        <w:spacing w:after="17" w:line="259" w:lineRule="auto"/>
        <w:ind w:left="283" w:right="0" w:firstLine="0"/>
        <w:jc w:val="left"/>
        <w:rPr>
          <w:i/>
        </w:rPr>
      </w:pPr>
      <w:r w:rsidRPr="007954B7">
        <w:rPr>
          <w:i/>
          <w:sz w:val="20"/>
        </w:rPr>
        <w:t xml:space="preserve"> </w:t>
      </w:r>
    </w:p>
    <w:p w14:paraId="4ADD99CA" w14:textId="77777777" w:rsidR="00286377" w:rsidRDefault="00286377">
      <w:pPr>
        <w:spacing w:after="8" w:line="249" w:lineRule="auto"/>
        <w:ind w:left="903" w:right="628"/>
        <w:jc w:val="center"/>
        <w:rPr>
          <w:sz w:val="24"/>
        </w:rPr>
      </w:pPr>
    </w:p>
    <w:p w14:paraId="3261AE87" w14:textId="77777777" w:rsidR="00722FE9" w:rsidRDefault="00A07D07">
      <w:pPr>
        <w:spacing w:after="8" w:line="249" w:lineRule="auto"/>
        <w:ind w:left="903" w:right="628"/>
        <w:jc w:val="center"/>
      </w:pPr>
      <w:r>
        <w:rPr>
          <w:sz w:val="24"/>
        </w:rPr>
        <w:t xml:space="preserve">Registro di carico e scarico </w:t>
      </w:r>
    </w:p>
    <w:p w14:paraId="68714A35" w14:textId="77777777" w:rsidR="00722FE9" w:rsidRDefault="00A07D07">
      <w:pPr>
        <w:spacing w:after="0" w:line="259" w:lineRule="auto"/>
        <w:ind w:left="325" w:right="0" w:firstLine="0"/>
        <w:jc w:val="center"/>
      </w:pPr>
      <w:r>
        <w:rPr>
          <w:sz w:val="24"/>
        </w:rPr>
        <w:t xml:space="preserve"> </w:t>
      </w:r>
    </w:p>
    <w:p w14:paraId="5D38B2F0" w14:textId="77777777" w:rsidR="00722FE9" w:rsidRDefault="00A07D07">
      <w:pPr>
        <w:spacing w:after="8" w:line="249" w:lineRule="auto"/>
        <w:ind w:left="903" w:right="629"/>
        <w:jc w:val="center"/>
      </w:pPr>
      <w:r>
        <w:rPr>
          <w:sz w:val="24"/>
        </w:rPr>
        <w:t xml:space="preserve">Articolo 5 </w:t>
      </w:r>
    </w:p>
    <w:p w14:paraId="6335794D" w14:textId="77777777" w:rsidR="00722FE9" w:rsidRDefault="00A07D07">
      <w:pPr>
        <w:ind w:left="293" w:right="10"/>
      </w:pPr>
      <w:r>
        <w:t xml:space="preserve">Il registro di carico e scarico che i produttori di sementi e di altri materiali di riproduzione devono tenere, in ottemperanza a quanto stabilito dall'art. 5 della legge, deve essere conforme al modello di cui all'allegato I. In esso debbono essere annotati i quantitativi di sementi che entrano nello stabilimento sia per essere lavorati in conto proprio che in conto terzi. </w:t>
      </w:r>
    </w:p>
    <w:p w14:paraId="157B7031" w14:textId="77777777" w:rsidR="00722FE9" w:rsidRDefault="00A07D07">
      <w:pPr>
        <w:ind w:left="293" w:right="10"/>
      </w:pPr>
      <w:r>
        <w:t xml:space="preserve">Il registro cronologico deve essere composto da fogli o schede progressivamente numerati e sottoposto, prima dell'uso ed a cura dei produttori interessati, alla vidimazione dell'istituto di vigilanza per le repressioni delle frodi competente per territorio o da un notaio, che provvedono anche ad apporre il timbro d'ufficio o il sigillo su ogni foglio o scheda. </w:t>
      </w:r>
    </w:p>
    <w:p w14:paraId="3B8BCCE3" w14:textId="77777777" w:rsidR="00722FE9" w:rsidRDefault="00A07D07">
      <w:pPr>
        <w:ind w:left="293" w:right="10"/>
      </w:pPr>
      <w:r>
        <w:t xml:space="preserve">La vidimazione viene fatta sulla prima pagina o scheda del registro sulla quale devono essere indicati: </w:t>
      </w:r>
    </w:p>
    <w:p w14:paraId="7D3FE612" w14:textId="77777777" w:rsidR="00722FE9" w:rsidRDefault="00A07D07">
      <w:pPr>
        <w:numPr>
          <w:ilvl w:val="0"/>
          <w:numId w:val="9"/>
        </w:numPr>
        <w:ind w:left="1003" w:right="10" w:hanging="720"/>
      </w:pPr>
      <w:r>
        <w:t xml:space="preserve">il nome o ragione sociale della ditta; </w:t>
      </w:r>
    </w:p>
    <w:p w14:paraId="176A36EE" w14:textId="77777777" w:rsidR="00722FE9" w:rsidRDefault="00A07D07">
      <w:pPr>
        <w:numPr>
          <w:ilvl w:val="0"/>
          <w:numId w:val="9"/>
        </w:numPr>
        <w:ind w:left="1003" w:right="10" w:hanging="720"/>
      </w:pPr>
      <w:r>
        <w:t xml:space="preserve">la precisa ubicazione dello stabilimento; </w:t>
      </w:r>
    </w:p>
    <w:p w14:paraId="60C9FBA3" w14:textId="77777777" w:rsidR="00722FE9" w:rsidRDefault="00A07D07">
      <w:pPr>
        <w:numPr>
          <w:ilvl w:val="0"/>
          <w:numId w:val="9"/>
        </w:numPr>
        <w:ind w:left="1003" w:right="10" w:hanging="720"/>
      </w:pPr>
      <w:r>
        <w:t>gli estremi della prescritta licenza prevista dall'art. 2 della legge; 4)</w:t>
      </w:r>
      <w:r>
        <w:rPr>
          <w:rFonts w:ascii="Arial" w:eastAsia="Arial" w:hAnsi="Arial" w:cs="Arial"/>
        </w:rPr>
        <w:t xml:space="preserve"> </w:t>
      </w:r>
      <w:r>
        <w:rPr>
          <w:rFonts w:ascii="Arial" w:eastAsia="Arial" w:hAnsi="Arial" w:cs="Arial"/>
        </w:rPr>
        <w:tab/>
      </w:r>
      <w:r>
        <w:t xml:space="preserve">il numero delle pagine o schede di cui si compone il registro. </w:t>
      </w:r>
    </w:p>
    <w:p w14:paraId="3FC77861" w14:textId="77777777" w:rsidR="00722FE9" w:rsidRDefault="00A07D07">
      <w:pPr>
        <w:ind w:left="293" w:right="10"/>
      </w:pPr>
      <w:r>
        <w:t xml:space="preserve">Per lotto si intende un quantitativo omogeneo di sementi o di materiali di riproduzione che non superi i limiti di peso indicati nell'allegato II. </w:t>
      </w:r>
    </w:p>
    <w:p w14:paraId="6261E4BF" w14:textId="77777777" w:rsidR="00722FE9" w:rsidRDefault="00A07D07">
      <w:pPr>
        <w:spacing w:after="0" w:line="259" w:lineRule="auto"/>
        <w:ind w:left="283" w:right="0" w:firstLine="0"/>
        <w:jc w:val="left"/>
      </w:pPr>
      <w:r>
        <w:rPr>
          <w:sz w:val="24"/>
        </w:rPr>
        <w:t xml:space="preserve"> </w:t>
      </w:r>
    </w:p>
    <w:p w14:paraId="6091667A" w14:textId="77777777" w:rsidR="00722FE9" w:rsidRDefault="00A07D07">
      <w:pPr>
        <w:spacing w:after="0" w:line="259" w:lineRule="auto"/>
        <w:ind w:left="283" w:right="0" w:firstLine="0"/>
        <w:jc w:val="left"/>
        <w:rPr>
          <w:sz w:val="24"/>
        </w:rPr>
      </w:pPr>
      <w:r>
        <w:rPr>
          <w:sz w:val="24"/>
        </w:rPr>
        <w:t xml:space="preserve"> </w:t>
      </w:r>
    </w:p>
    <w:p w14:paraId="45153029" w14:textId="77777777" w:rsidR="00286377" w:rsidRDefault="00286377">
      <w:pPr>
        <w:spacing w:after="0" w:line="259" w:lineRule="auto"/>
        <w:ind w:left="283" w:right="0" w:firstLine="0"/>
        <w:jc w:val="left"/>
      </w:pPr>
    </w:p>
    <w:p w14:paraId="58E56691" w14:textId="77777777" w:rsidR="00722FE9" w:rsidRDefault="00A07D07">
      <w:pPr>
        <w:spacing w:after="8" w:line="249" w:lineRule="auto"/>
        <w:ind w:left="903" w:right="630"/>
        <w:jc w:val="center"/>
      </w:pPr>
      <w:r>
        <w:rPr>
          <w:sz w:val="24"/>
        </w:rPr>
        <w:t xml:space="preserve">Specie appartenenti ai diversi gruppi di prodotti sementieri </w:t>
      </w:r>
    </w:p>
    <w:p w14:paraId="739CA210" w14:textId="77777777" w:rsidR="00722FE9" w:rsidRDefault="00A07D07">
      <w:pPr>
        <w:spacing w:after="0" w:line="259" w:lineRule="auto"/>
        <w:ind w:left="325" w:right="0" w:firstLine="0"/>
        <w:jc w:val="center"/>
      </w:pPr>
      <w:r>
        <w:rPr>
          <w:sz w:val="24"/>
        </w:rPr>
        <w:t xml:space="preserve"> </w:t>
      </w:r>
    </w:p>
    <w:p w14:paraId="5B023466" w14:textId="77777777" w:rsidR="00722FE9" w:rsidRDefault="00A07D07">
      <w:pPr>
        <w:spacing w:after="8" w:line="249" w:lineRule="auto"/>
        <w:ind w:left="903" w:right="629"/>
        <w:jc w:val="center"/>
      </w:pPr>
      <w:r>
        <w:rPr>
          <w:sz w:val="24"/>
        </w:rPr>
        <w:t xml:space="preserve">Articolo 6 </w:t>
      </w:r>
    </w:p>
    <w:p w14:paraId="7EA11F2B" w14:textId="77777777" w:rsidR="00722FE9" w:rsidRDefault="00A07D07">
      <w:pPr>
        <w:ind w:left="293" w:right="10"/>
      </w:pPr>
      <w:r>
        <w:t xml:space="preserve">Ai fini dell'applicazione dell'art. 6 della legge, le specie appartenenti ai seguenti gruppi sono quelle elencate, rispettivamente, nell'allegato III del presente regolamento: </w:t>
      </w:r>
    </w:p>
    <w:p w14:paraId="0635A6F7" w14:textId="77777777" w:rsidR="00722FE9" w:rsidRDefault="00A07D07">
      <w:pPr>
        <w:numPr>
          <w:ilvl w:val="0"/>
          <w:numId w:val="10"/>
        </w:numPr>
        <w:ind w:left="1003" w:right="10" w:hanging="720"/>
      </w:pPr>
      <w:r>
        <w:t xml:space="preserve">sementi per colture erbacee da pieno campo, escluse quelle ortive, ornamentali e da fiore; </w:t>
      </w:r>
    </w:p>
    <w:p w14:paraId="53530C66" w14:textId="77777777" w:rsidR="00722FE9" w:rsidRDefault="00A07D07">
      <w:pPr>
        <w:numPr>
          <w:ilvl w:val="0"/>
          <w:numId w:val="10"/>
        </w:numPr>
        <w:ind w:left="1003" w:right="10" w:hanging="720"/>
      </w:pPr>
      <w:r>
        <w:t xml:space="preserve">sementi per colture erbacee ortive, ornamentali e da fiore; </w:t>
      </w:r>
    </w:p>
    <w:p w14:paraId="340F8783" w14:textId="77777777" w:rsidR="00E5400F" w:rsidRDefault="00A07D07">
      <w:pPr>
        <w:numPr>
          <w:ilvl w:val="0"/>
          <w:numId w:val="10"/>
        </w:numPr>
        <w:ind w:left="1003" w:right="10" w:hanging="720"/>
      </w:pPr>
      <w:r>
        <w:t xml:space="preserve">sementi di piante agrarie arboree ed arbustive, escluse quelle forestali; </w:t>
      </w:r>
    </w:p>
    <w:p w14:paraId="52CE79FD" w14:textId="77777777" w:rsidR="00722FE9" w:rsidRDefault="00A07D07">
      <w:pPr>
        <w:numPr>
          <w:ilvl w:val="0"/>
          <w:numId w:val="10"/>
        </w:numPr>
        <w:ind w:left="1003" w:right="10" w:hanging="720"/>
      </w:pPr>
      <w:r>
        <w:t xml:space="preserve">materiali di moltiplicazione costituiti da tuberi, bulbi, rizomi e simili. </w:t>
      </w:r>
    </w:p>
    <w:p w14:paraId="562AD11A" w14:textId="77777777" w:rsidR="00722FE9" w:rsidRDefault="00A07D07">
      <w:pPr>
        <w:spacing w:after="32"/>
        <w:ind w:left="293" w:right="10"/>
      </w:pPr>
      <w:r>
        <w:t xml:space="preserve">Il Ministero delle politiche agricole alimentari e forestali, con proprio decreto, stabilisce, conformemente alle disposizioni comunitarie, eventuali modifiche dell'elenco delle specie di cui all'allegato </w:t>
      </w:r>
      <w:proofErr w:type="gramStart"/>
      <w:r>
        <w:t>III</w:t>
      </w:r>
      <w:r w:rsidR="004E1243">
        <w:t>.</w:t>
      </w:r>
      <w:r w:rsidRPr="00CA3759">
        <w:rPr>
          <w:b/>
          <w:bCs/>
          <w:vertAlign w:val="superscript"/>
        </w:rPr>
        <w:t>(</w:t>
      </w:r>
      <w:proofErr w:type="gramEnd"/>
      <w:r w:rsidRPr="00CA3759">
        <w:rPr>
          <w:b/>
          <w:bCs/>
          <w:vertAlign w:val="superscript"/>
        </w:rPr>
        <w:t>1)</w:t>
      </w:r>
      <w:r>
        <w:t xml:space="preserve"> </w:t>
      </w:r>
    </w:p>
    <w:p w14:paraId="43A4A564" w14:textId="77777777" w:rsidR="00722FE9" w:rsidRDefault="00A07D07">
      <w:pPr>
        <w:spacing w:after="0" w:line="259" w:lineRule="auto"/>
        <w:ind w:left="283" w:right="0" w:firstLine="0"/>
        <w:jc w:val="left"/>
      </w:pPr>
      <w:r>
        <w:rPr>
          <w:sz w:val="24"/>
        </w:rPr>
        <w:t xml:space="preserve"> </w:t>
      </w:r>
    </w:p>
    <w:p w14:paraId="1E69CA17" w14:textId="77777777" w:rsidR="00722FE9" w:rsidRDefault="00A07D07">
      <w:pPr>
        <w:spacing w:after="5" w:line="249" w:lineRule="auto"/>
        <w:ind w:left="293" w:right="15"/>
      </w:pPr>
      <w:r w:rsidRPr="00CA3759">
        <w:rPr>
          <w:b/>
          <w:bCs/>
          <w:sz w:val="20"/>
        </w:rPr>
        <w:t xml:space="preserve">(1) </w:t>
      </w:r>
      <w:r>
        <w:rPr>
          <w:sz w:val="20"/>
        </w:rPr>
        <w:t>Comma aggiunto dall'art</w:t>
      </w:r>
      <w:r w:rsidR="004E1243">
        <w:rPr>
          <w:sz w:val="20"/>
        </w:rPr>
        <w:t>icolo</w:t>
      </w:r>
      <w:r>
        <w:rPr>
          <w:sz w:val="20"/>
        </w:rPr>
        <w:t xml:space="preserve"> 2 del D.P.R. 9 maggio 2001, n. 322.</w:t>
      </w:r>
      <w:r>
        <w:rPr>
          <w:sz w:val="24"/>
        </w:rPr>
        <w:t xml:space="preserve"> </w:t>
      </w:r>
    </w:p>
    <w:p w14:paraId="5B7AA93F" w14:textId="77777777" w:rsidR="00722FE9" w:rsidRDefault="00A07D07">
      <w:pPr>
        <w:spacing w:after="0" w:line="259" w:lineRule="auto"/>
        <w:ind w:left="325" w:right="0" w:firstLine="0"/>
        <w:jc w:val="center"/>
      </w:pPr>
      <w:r>
        <w:rPr>
          <w:sz w:val="24"/>
        </w:rPr>
        <w:t xml:space="preserve"> </w:t>
      </w:r>
    </w:p>
    <w:p w14:paraId="0BBBCE60" w14:textId="77777777" w:rsidR="00286377" w:rsidRDefault="00286377">
      <w:pPr>
        <w:spacing w:after="8" w:line="249" w:lineRule="auto"/>
        <w:ind w:left="903" w:right="630"/>
        <w:jc w:val="center"/>
        <w:rPr>
          <w:sz w:val="24"/>
        </w:rPr>
      </w:pPr>
    </w:p>
    <w:p w14:paraId="3EE8EF59" w14:textId="77777777" w:rsidR="00722FE9" w:rsidRDefault="00A07D07">
      <w:pPr>
        <w:spacing w:after="8" w:line="249" w:lineRule="auto"/>
        <w:ind w:left="903" w:right="630"/>
        <w:jc w:val="center"/>
      </w:pPr>
      <w:r>
        <w:rPr>
          <w:sz w:val="24"/>
        </w:rPr>
        <w:t xml:space="preserve">Classi della semente di base </w:t>
      </w:r>
    </w:p>
    <w:p w14:paraId="09330533" w14:textId="77777777" w:rsidR="00722FE9" w:rsidRDefault="00A07D07">
      <w:pPr>
        <w:spacing w:after="0" w:line="259" w:lineRule="auto"/>
        <w:ind w:left="325" w:right="0" w:firstLine="0"/>
        <w:jc w:val="center"/>
      </w:pPr>
      <w:r>
        <w:rPr>
          <w:sz w:val="24"/>
        </w:rPr>
        <w:t xml:space="preserve"> </w:t>
      </w:r>
    </w:p>
    <w:p w14:paraId="055B1D2B" w14:textId="77777777" w:rsidR="00722FE9" w:rsidRDefault="00A07D07">
      <w:pPr>
        <w:spacing w:after="8" w:line="249" w:lineRule="auto"/>
        <w:ind w:left="903" w:right="629"/>
        <w:jc w:val="center"/>
      </w:pPr>
      <w:r>
        <w:rPr>
          <w:sz w:val="24"/>
        </w:rPr>
        <w:t xml:space="preserve">Articolo 7 </w:t>
      </w:r>
    </w:p>
    <w:p w14:paraId="137AB179" w14:textId="77777777" w:rsidR="00722FE9" w:rsidRDefault="00A07D07">
      <w:pPr>
        <w:ind w:left="293" w:right="10"/>
      </w:pPr>
      <w:r>
        <w:t xml:space="preserve">La semente di base è distinta in due classi di cui la seconda si riferisce a sementi che derivano, per una sola generazione, dalla prima. </w:t>
      </w:r>
    </w:p>
    <w:p w14:paraId="64F720EF" w14:textId="77777777" w:rsidR="00722FE9" w:rsidRDefault="00A07D07">
      <w:pPr>
        <w:ind w:left="293" w:right="10"/>
      </w:pPr>
      <w:r>
        <w:t xml:space="preserve">È data facoltà al Ministero delle politiche agricole alimentari e forestali di autorizzare, con proprio decreto, in caso di necessità, la commercializzazione della seconda classe. </w:t>
      </w:r>
    </w:p>
    <w:p w14:paraId="77B75094" w14:textId="78859496" w:rsidR="00722FE9" w:rsidRDefault="00A07D07">
      <w:pPr>
        <w:ind w:left="293" w:right="10"/>
        <w:rPr>
          <w:sz w:val="24"/>
        </w:rPr>
      </w:pPr>
      <w:r>
        <w:t xml:space="preserve">Analoga facoltà può essere esercitata per quanto concerne i tuberi seme di patate sia di base che certificati nel rispetto delle decisioni che potranno essere stabilite dall’Unione </w:t>
      </w:r>
      <w:proofErr w:type="gramStart"/>
      <w:r>
        <w:t>europea</w:t>
      </w:r>
      <w:r w:rsidRPr="00CA3759">
        <w:rPr>
          <w:b/>
          <w:bCs/>
          <w:sz w:val="20"/>
          <w:vertAlign w:val="superscript"/>
        </w:rPr>
        <w:t>(</w:t>
      </w:r>
      <w:proofErr w:type="gramEnd"/>
      <w:r w:rsidRPr="00CA3759">
        <w:rPr>
          <w:b/>
          <w:bCs/>
          <w:sz w:val="20"/>
          <w:vertAlign w:val="superscript"/>
        </w:rPr>
        <w:t>1)</w:t>
      </w:r>
      <w:r>
        <w:rPr>
          <w:sz w:val="20"/>
        </w:rPr>
        <w:t>.</w:t>
      </w:r>
      <w:r>
        <w:rPr>
          <w:sz w:val="24"/>
        </w:rPr>
        <w:t xml:space="preserve"> </w:t>
      </w:r>
    </w:p>
    <w:p w14:paraId="37A23AF3" w14:textId="77777777" w:rsidR="00F223D7" w:rsidRDefault="00F223D7">
      <w:pPr>
        <w:ind w:left="293" w:right="10"/>
        <w:rPr>
          <w:sz w:val="24"/>
        </w:rPr>
      </w:pPr>
    </w:p>
    <w:p w14:paraId="77E1F90F" w14:textId="034FA093" w:rsidR="00F223D7" w:rsidRPr="00F223D7" w:rsidRDefault="00F223D7" w:rsidP="00783CA3">
      <w:pPr>
        <w:pStyle w:val="Paragrafoelenco"/>
        <w:numPr>
          <w:ilvl w:val="0"/>
          <w:numId w:val="198"/>
        </w:numPr>
        <w:ind w:right="10"/>
        <w:rPr>
          <w:sz w:val="20"/>
          <w:szCs w:val="20"/>
        </w:rPr>
      </w:pPr>
      <w:r w:rsidRPr="00F223D7">
        <w:rPr>
          <w:sz w:val="20"/>
          <w:szCs w:val="20"/>
        </w:rPr>
        <w:t>Comma così come sostituito dall’articolo2 del D.P.R.18 gennaio 1984, n. 27</w:t>
      </w:r>
    </w:p>
    <w:p w14:paraId="4E9B4336" w14:textId="77777777" w:rsidR="00D96DDB" w:rsidRDefault="00D96DDB" w:rsidP="00D7370E">
      <w:pPr>
        <w:spacing w:after="27" w:line="249" w:lineRule="auto"/>
        <w:ind w:left="273" w:right="3478" w:firstLine="0"/>
        <w:rPr>
          <w:sz w:val="24"/>
        </w:rPr>
      </w:pPr>
    </w:p>
    <w:p w14:paraId="302B8988" w14:textId="77777777" w:rsidR="00722FE9" w:rsidRDefault="00722FE9" w:rsidP="00D96DDB">
      <w:pPr>
        <w:spacing w:after="0" w:line="259" w:lineRule="auto"/>
        <w:ind w:left="325" w:right="0" w:firstLine="0"/>
        <w:jc w:val="left"/>
      </w:pPr>
    </w:p>
    <w:p w14:paraId="1147E234" w14:textId="77777777" w:rsidR="005776D4" w:rsidRDefault="005776D4">
      <w:pPr>
        <w:spacing w:after="8" w:line="249" w:lineRule="auto"/>
        <w:ind w:left="903" w:right="627"/>
        <w:jc w:val="center"/>
        <w:rPr>
          <w:sz w:val="24"/>
        </w:rPr>
      </w:pPr>
    </w:p>
    <w:p w14:paraId="0DBD966C" w14:textId="77777777" w:rsidR="00722FE9" w:rsidRDefault="00A07D07">
      <w:pPr>
        <w:spacing w:after="8" w:line="249" w:lineRule="auto"/>
        <w:ind w:left="903" w:right="627"/>
        <w:jc w:val="center"/>
      </w:pPr>
      <w:r>
        <w:rPr>
          <w:sz w:val="24"/>
        </w:rPr>
        <w:t xml:space="preserve">Qualifica costitutore </w:t>
      </w:r>
    </w:p>
    <w:p w14:paraId="3D40632F" w14:textId="77777777" w:rsidR="00722FE9" w:rsidRDefault="00A07D07">
      <w:pPr>
        <w:spacing w:after="0" w:line="259" w:lineRule="auto"/>
        <w:ind w:left="325" w:right="0" w:firstLine="0"/>
        <w:jc w:val="center"/>
      </w:pPr>
      <w:r>
        <w:rPr>
          <w:sz w:val="24"/>
        </w:rPr>
        <w:t xml:space="preserve"> </w:t>
      </w:r>
    </w:p>
    <w:p w14:paraId="6A29D385" w14:textId="77777777" w:rsidR="00722FE9" w:rsidRDefault="00A07D07">
      <w:pPr>
        <w:spacing w:after="8" w:line="249" w:lineRule="auto"/>
        <w:ind w:left="903" w:right="629"/>
        <w:jc w:val="center"/>
      </w:pPr>
      <w:r>
        <w:rPr>
          <w:sz w:val="24"/>
        </w:rPr>
        <w:t xml:space="preserve">Articolo 8 </w:t>
      </w:r>
    </w:p>
    <w:p w14:paraId="61A4802A" w14:textId="77777777" w:rsidR="00722FE9" w:rsidRDefault="00A07D07">
      <w:pPr>
        <w:ind w:left="293" w:right="10"/>
      </w:pPr>
      <w:r>
        <w:t xml:space="preserve">Il costitutore di una varietà o il suo avente causa, che presenti domanda di iscrizione ai registri della varietà di cui all'art. 19 della legge, è tenuto ad esibire copia del brevetto relativo alla varietà di cui si chiede l'iscrizione o altra documentazione intesa a dimostrare la sua qualifica di costitutore </w:t>
      </w:r>
      <w:r>
        <w:rPr>
          <w:b/>
        </w:rPr>
        <w:t>*</w:t>
      </w:r>
      <w:r>
        <w:t xml:space="preserve">. </w:t>
      </w:r>
    </w:p>
    <w:p w14:paraId="7ED5A5D8" w14:textId="77777777" w:rsidR="00722FE9" w:rsidRDefault="00A07D07">
      <w:pPr>
        <w:ind w:left="293" w:right="10"/>
      </w:pPr>
      <w:r>
        <w:t xml:space="preserve">Della domanda del costitutore viene data pubblicità mediante inserzione nella Gazzetta Ufficiale della Repubblica italiana. </w:t>
      </w:r>
    </w:p>
    <w:p w14:paraId="65484075" w14:textId="77777777" w:rsidR="00722FE9" w:rsidRDefault="00A07D07">
      <w:pPr>
        <w:ind w:left="293" w:right="10"/>
      </w:pPr>
      <w:r>
        <w:t xml:space="preserve">Sulla base della documentazione e degli accertamenti che potranno essere disposti, il Ministero delle politiche agricole alimentari e forestali, sentito il </w:t>
      </w:r>
      <w:r>
        <w:rPr>
          <w:i/>
        </w:rPr>
        <w:t xml:space="preserve">Consiglio superiore dell'agricoltura e delle </w:t>
      </w:r>
      <w:proofErr w:type="gramStart"/>
      <w:r>
        <w:rPr>
          <w:i/>
        </w:rPr>
        <w:t>foreste</w:t>
      </w:r>
      <w:r w:rsidRPr="007954B7">
        <w:rPr>
          <w:b/>
          <w:bCs/>
          <w:vertAlign w:val="superscript"/>
        </w:rPr>
        <w:t>(</w:t>
      </w:r>
      <w:proofErr w:type="gramEnd"/>
      <w:r w:rsidRPr="007954B7">
        <w:rPr>
          <w:b/>
          <w:bCs/>
          <w:vertAlign w:val="superscript"/>
        </w:rPr>
        <w:t>1)</w:t>
      </w:r>
      <w:r>
        <w:t xml:space="preserve"> si pronuncia sul riconoscimento della qualifica di costitutore della varietà oggetto d'iscrizione. </w:t>
      </w:r>
    </w:p>
    <w:p w14:paraId="1FDDC569" w14:textId="77777777" w:rsidR="00722FE9" w:rsidRDefault="00A07D07">
      <w:pPr>
        <w:ind w:left="293" w:right="10"/>
      </w:pPr>
      <w:r>
        <w:t xml:space="preserve">Le decisioni del Ministro delle politiche agricole alimentari e forestali sono pubblicate per estratto nella Gazzetta Ufficiale della Repubblica italiana. </w:t>
      </w:r>
    </w:p>
    <w:p w14:paraId="19EB1F1E" w14:textId="77777777" w:rsidR="00722FE9" w:rsidRDefault="00A07D07">
      <w:pPr>
        <w:spacing w:after="0" w:line="259" w:lineRule="auto"/>
        <w:ind w:left="283" w:right="0" w:firstLine="0"/>
        <w:jc w:val="left"/>
      </w:pPr>
      <w:r>
        <w:rPr>
          <w:b/>
          <w:sz w:val="24"/>
        </w:rPr>
        <w:t xml:space="preserve"> </w:t>
      </w:r>
    </w:p>
    <w:p w14:paraId="6C1590CC" w14:textId="395FCDCF" w:rsidR="00722FE9" w:rsidRDefault="00A07D07">
      <w:pPr>
        <w:spacing w:after="5" w:line="249" w:lineRule="auto"/>
        <w:ind w:left="293" w:right="15"/>
        <w:rPr>
          <w:sz w:val="20"/>
        </w:rPr>
      </w:pPr>
      <w:r>
        <w:rPr>
          <w:b/>
          <w:sz w:val="20"/>
        </w:rPr>
        <w:t xml:space="preserve">* </w:t>
      </w:r>
      <w:r>
        <w:rPr>
          <w:sz w:val="20"/>
        </w:rPr>
        <w:t xml:space="preserve"> In ottemperanza a quanto disposto dall’art. 9 della legge 1096/71 e dal sopra riportato art. 8, il costitutore in mancanza del brevetto deve presentare specifica domanda al </w:t>
      </w:r>
      <w:proofErr w:type="spellStart"/>
      <w:r>
        <w:rPr>
          <w:sz w:val="20"/>
        </w:rPr>
        <w:t>Mi.P.A.A.F</w:t>
      </w:r>
      <w:proofErr w:type="spellEnd"/>
      <w:r>
        <w:rPr>
          <w:sz w:val="20"/>
        </w:rPr>
        <w:t>. con richiesta di essere</w:t>
      </w:r>
      <w:r w:rsidR="00F223D7">
        <w:rPr>
          <w:sz w:val="20"/>
        </w:rPr>
        <w:t xml:space="preserve"> </w:t>
      </w:r>
      <w:r>
        <w:rPr>
          <w:sz w:val="20"/>
        </w:rPr>
        <w:t xml:space="preserve">riconosciuto costitutore della varietà proposta per l’iscrizione al registro nazionale. </w:t>
      </w:r>
    </w:p>
    <w:p w14:paraId="1260C637" w14:textId="77777777" w:rsidR="00D96DDB" w:rsidRDefault="00D96DDB">
      <w:pPr>
        <w:spacing w:after="5" w:line="249" w:lineRule="auto"/>
        <w:ind w:left="293" w:right="15"/>
      </w:pPr>
    </w:p>
    <w:p w14:paraId="25A0F93C" w14:textId="1CF6450D" w:rsidR="00722FE9" w:rsidRDefault="00A07D07">
      <w:pPr>
        <w:spacing w:after="5" w:line="249" w:lineRule="auto"/>
        <w:ind w:left="293" w:right="15"/>
      </w:pPr>
      <w:r w:rsidRPr="007954B7">
        <w:rPr>
          <w:b/>
          <w:bCs/>
          <w:sz w:val="20"/>
        </w:rPr>
        <w:t>(1)</w:t>
      </w:r>
      <w:r>
        <w:rPr>
          <w:sz w:val="20"/>
        </w:rPr>
        <w:t xml:space="preserve"> Soppresso dall’art</w:t>
      </w:r>
      <w:r w:rsidR="00D96DDB">
        <w:rPr>
          <w:sz w:val="20"/>
        </w:rPr>
        <w:t>icolo</w:t>
      </w:r>
      <w:r>
        <w:rPr>
          <w:sz w:val="20"/>
        </w:rPr>
        <w:t xml:space="preserve"> 4, comma 5</w:t>
      </w:r>
      <w:r w:rsidR="00D96DDB">
        <w:rPr>
          <w:sz w:val="20"/>
        </w:rPr>
        <w:t>,</w:t>
      </w:r>
      <w:r>
        <w:rPr>
          <w:sz w:val="20"/>
        </w:rPr>
        <w:t xml:space="preserve"> del D.P.R.</w:t>
      </w:r>
      <w:r w:rsidR="00D96DDB" w:rsidRPr="00D96DDB">
        <w:rPr>
          <w:sz w:val="20"/>
        </w:rPr>
        <w:t xml:space="preserve"> </w:t>
      </w:r>
      <w:r w:rsidR="00D96DDB">
        <w:rPr>
          <w:sz w:val="20"/>
        </w:rPr>
        <w:t>28 marzo 2000,</w:t>
      </w:r>
      <w:r>
        <w:rPr>
          <w:sz w:val="20"/>
        </w:rPr>
        <w:t xml:space="preserve"> n. 450 </w:t>
      </w:r>
    </w:p>
    <w:p w14:paraId="2B8630B0" w14:textId="77777777" w:rsidR="00722FE9" w:rsidRDefault="00A07D07">
      <w:pPr>
        <w:spacing w:after="0" w:line="259" w:lineRule="auto"/>
        <w:ind w:left="320" w:right="0" w:firstLine="0"/>
        <w:jc w:val="center"/>
      </w:pPr>
      <w:r>
        <w:t xml:space="preserve"> </w:t>
      </w:r>
    </w:p>
    <w:p w14:paraId="5606AB20" w14:textId="77777777" w:rsidR="00855651" w:rsidRDefault="00855651">
      <w:pPr>
        <w:spacing w:after="5" w:line="249" w:lineRule="auto"/>
        <w:ind w:left="854" w:right="578"/>
        <w:jc w:val="center"/>
      </w:pPr>
    </w:p>
    <w:p w14:paraId="58DFC6A3" w14:textId="77777777" w:rsidR="00722FE9" w:rsidRDefault="00A07D07">
      <w:pPr>
        <w:spacing w:after="5" w:line="249" w:lineRule="auto"/>
        <w:ind w:left="854" w:right="578"/>
        <w:jc w:val="center"/>
      </w:pPr>
      <w:r>
        <w:t xml:space="preserve">Miscugli di sementi e di materiali di moltiplicazione </w:t>
      </w:r>
    </w:p>
    <w:p w14:paraId="1BD43728" w14:textId="77777777" w:rsidR="00855651" w:rsidRDefault="00855651">
      <w:pPr>
        <w:spacing w:after="8" w:line="249" w:lineRule="auto"/>
        <w:ind w:left="903" w:right="625"/>
        <w:jc w:val="center"/>
        <w:rPr>
          <w:sz w:val="24"/>
          <w:szCs w:val="24"/>
        </w:rPr>
      </w:pPr>
    </w:p>
    <w:p w14:paraId="3754A823" w14:textId="04D85F91" w:rsidR="00722FE9" w:rsidRPr="00855651" w:rsidRDefault="00A07D07">
      <w:pPr>
        <w:spacing w:after="8" w:line="249" w:lineRule="auto"/>
        <w:ind w:left="903" w:right="625"/>
        <w:jc w:val="center"/>
        <w:rPr>
          <w:sz w:val="24"/>
          <w:szCs w:val="24"/>
        </w:rPr>
      </w:pPr>
      <w:r w:rsidRPr="00855651">
        <w:rPr>
          <w:sz w:val="24"/>
          <w:szCs w:val="24"/>
        </w:rPr>
        <w:t>Articolo 8</w:t>
      </w:r>
      <w:r w:rsidR="00427080">
        <w:rPr>
          <w:sz w:val="24"/>
          <w:szCs w:val="24"/>
        </w:rPr>
        <w:t>-</w:t>
      </w:r>
      <w:proofErr w:type="gramStart"/>
      <w:r w:rsidRPr="0071224C">
        <w:rPr>
          <w:i/>
          <w:iCs/>
          <w:sz w:val="24"/>
          <w:szCs w:val="24"/>
        </w:rPr>
        <w:t>bis</w:t>
      </w:r>
      <w:r w:rsidRPr="00855651">
        <w:rPr>
          <w:b/>
          <w:bCs/>
          <w:sz w:val="24"/>
          <w:szCs w:val="24"/>
          <w:vertAlign w:val="superscript"/>
        </w:rPr>
        <w:t>(</w:t>
      </w:r>
      <w:proofErr w:type="gramEnd"/>
      <w:r w:rsidRPr="00855651">
        <w:rPr>
          <w:b/>
          <w:bCs/>
          <w:sz w:val="24"/>
          <w:szCs w:val="24"/>
          <w:vertAlign w:val="superscript"/>
        </w:rPr>
        <w:t>1)</w:t>
      </w:r>
      <w:r w:rsidRPr="00855651">
        <w:rPr>
          <w:sz w:val="24"/>
          <w:szCs w:val="24"/>
        </w:rPr>
        <w:t xml:space="preserve"> </w:t>
      </w:r>
    </w:p>
    <w:p w14:paraId="45C31FCE" w14:textId="77777777" w:rsidR="00722FE9" w:rsidRDefault="00A07D07">
      <w:pPr>
        <w:ind w:left="293" w:right="10"/>
      </w:pPr>
      <w:r>
        <w:t xml:space="preserve">I miscugli di sementi e di materiali di moltiplicazione previsti all'articolo 10 della legge n. 1096 del 1971 sono cosi definiti: </w:t>
      </w:r>
    </w:p>
    <w:p w14:paraId="69A7FA8C" w14:textId="77777777" w:rsidR="00722FE9" w:rsidRDefault="00A07D07">
      <w:pPr>
        <w:numPr>
          <w:ilvl w:val="0"/>
          <w:numId w:val="11"/>
        </w:numPr>
        <w:ind w:right="10" w:hanging="284"/>
      </w:pPr>
      <w:r>
        <w:t xml:space="preserve">miscugli destinati alla produzione di foraggi: i miscugli contenenti sementi di specie vegetali di cui all'allegato I o II della legge n. 1096 del 1971, o all'allegato III della legge 20 aprile 1976, n. 195, e successive modificazioni, con esclusione delle varietà di cui all'articolo 15, terzo comma, del presente regolamento; </w:t>
      </w:r>
    </w:p>
    <w:p w14:paraId="6C43CF75" w14:textId="77777777" w:rsidR="00722FE9" w:rsidRDefault="00A07D07">
      <w:pPr>
        <w:numPr>
          <w:ilvl w:val="0"/>
          <w:numId w:val="11"/>
        </w:numPr>
        <w:ind w:right="10" w:hanging="284"/>
      </w:pPr>
      <w:r>
        <w:t xml:space="preserve">miscugli non destinati alla produzione di foraggi: i miscugli contenenti sementi appartenenti a specie vegetali di cui all'allegato I, punto 2, e all'allegato II, punto 1, della legge n. 1096 del 1971, e sementi appartenenti a specie vegetali non incluse tra quelle richiamate nel presente comma; </w:t>
      </w:r>
    </w:p>
    <w:p w14:paraId="007AAC5A" w14:textId="77777777" w:rsidR="00722FE9" w:rsidRDefault="00A07D07">
      <w:pPr>
        <w:numPr>
          <w:ilvl w:val="0"/>
          <w:numId w:val="11"/>
        </w:numPr>
        <w:ind w:right="10" w:hanging="284"/>
      </w:pPr>
      <w:r>
        <w:t xml:space="preserve">miscugli destinati alla salvaguardia dell'ambiente naturale, nel quadro della conservazione delle risorse genetiche di cui all'articolo 44-bis della legge n. 1096 del 1971: i miscugli contenenti sementi appartenenti a specie e varietà di cui all'allegato I, punto 2, e allegato II, punto 1, della legge n. 1096 del 1971, e sementi appartenenti a specie vegetali non incluse tra quelle richiamate nel presente comma; </w:t>
      </w:r>
    </w:p>
    <w:p w14:paraId="7D329B16" w14:textId="77777777" w:rsidR="00722FE9" w:rsidRDefault="00A07D07">
      <w:pPr>
        <w:numPr>
          <w:ilvl w:val="0"/>
          <w:numId w:val="11"/>
        </w:numPr>
        <w:ind w:right="10" w:hanging="284"/>
      </w:pPr>
      <w:r>
        <w:t xml:space="preserve">miscugli di diverse specie di cereali: i miscugli di sementi di specie di cereali di cui all'allegato I della legge n. 1096 del 1971; </w:t>
      </w:r>
    </w:p>
    <w:p w14:paraId="19748325" w14:textId="77777777" w:rsidR="00722FE9" w:rsidRDefault="00A07D07">
      <w:pPr>
        <w:numPr>
          <w:ilvl w:val="0"/>
          <w:numId w:val="11"/>
        </w:numPr>
        <w:ind w:right="10" w:hanging="284"/>
      </w:pPr>
      <w:r>
        <w:t xml:space="preserve">miscugli di diverse varietà di specie di cereali: i miscugli di varietà diverse di una specie di cereali purché tali miscugli, sulla base delle conoscenze scientifiche e tecniche, risultino particolarmente efficaci contro la propagazione di taluni organismi nocivi; </w:t>
      </w:r>
    </w:p>
    <w:p w14:paraId="25D7F3E4" w14:textId="77777777" w:rsidR="00722FE9" w:rsidRDefault="00A07D07">
      <w:pPr>
        <w:numPr>
          <w:ilvl w:val="0"/>
          <w:numId w:val="11"/>
        </w:numPr>
        <w:ind w:right="10" w:hanging="284"/>
      </w:pPr>
      <w:r>
        <w:t xml:space="preserve">miscugli destinati alla produzione di fiori: i miscugli di sementi, di tuberi, di bulbi, di rizomi e simili, costituiti da due o più varietà o colore, se i prodotti sono commercializzati secondo la varietà o il colore, della stessa specie; </w:t>
      </w:r>
    </w:p>
    <w:p w14:paraId="68B4364F" w14:textId="77777777" w:rsidR="00722FE9" w:rsidRDefault="00A07D07">
      <w:pPr>
        <w:numPr>
          <w:ilvl w:val="0"/>
          <w:numId w:val="11"/>
        </w:numPr>
        <w:ind w:right="10" w:hanging="284"/>
      </w:pPr>
      <w:r>
        <w:t xml:space="preserve">miscugli destinati alla produzione di ortaggi: i miscugli di sementi standard di più varietà della stessa specie in piccoli imballaggi. </w:t>
      </w:r>
    </w:p>
    <w:p w14:paraId="649475A6" w14:textId="77777777" w:rsidR="00722FE9" w:rsidRDefault="00A07D07">
      <w:pPr>
        <w:ind w:left="293" w:right="10"/>
      </w:pPr>
      <w:r>
        <w:lastRenderedPageBreak/>
        <w:t xml:space="preserve">I miscugli di cui alla lettera c) del comma 1 devono escludere totalmente (100 per cento) materiale sementiero derivante da varietà geneticamente modificate nonché qualsiasi forma di contaminazione da detto materiale. Al fine di evitare forme di contaminazione genetica non previste e che possano arrecare danno ai sistemi agrari, alle produzioni biologiche o ad habitat naturali protetti di piante e animali del Paese, i miscugli in cui siano mescolati prodotti sementieri di varietà geneticamente modificate con prodotti sementieri di varietà non geneticamente modificate, devono rispettare per quanto attiene alla loro coltivazione e commercializzazione le medesime disposizioni previste per i prodotti sementieri di varietà geneticamente modificate. </w:t>
      </w:r>
    </w:p>
    <w:p w14:paraId="2E72524C" w14:textId="77777777" w:rsidR="00722FE9" w:rsidRDefault="00A07D07">
      <w:pPr>
        <w:ind w:left="293" w:right="10"/>
      </w:pPr>
      <w:r>
        <w:t xml:space="preserve">Le diverse componenti dei suddetti miscugli devono essere conformi, prima di essere mescolate, alle norme di commercializzazione ad esse applicabili. </w:t>
      </w:r>
    </w:p>
    <w:p w14:paraId="72CC0426" w14:textId="77777777" w:rsidR="00722FE9" w:rsidRDefault="00A07D07">
      <w:pPr>
        <w:ind w:left="293" w:right="10"/>
      </w:pPr>
      <w:r>
        <w:t xml:space="preserve">I piccoli imballaggi contenenti miscugli di sementi di cui alle lettere a), b) e c) del comma 1 nonché gli imballaggi contenenti miscugli di sementi o di materiali di moltiplicazione definiti alle lettere f) e g) del medesimo comma 1 non devono essere superiori al peso od al numero di pezzi indicati nell'allegato IV. Il Ministro delle politiche agricole, alimentari e forestali, con proprio decreto, in conformità alle disposizioni comunitarie, determina: </w:t>
      </w:r>
    </w:p>
    <w:p w14:paraId="17C81E24" w14:textId="77777777" w:rsidR="00722FE9" w:rsidRDefault="00A07D07">
      <w:pPr>
        <w:numPr>
          <w:ilvl w:val="0"/>
          <w:numId w:val="12"/>
        </w:numPr>
        <w:ind w:right="10" w:hanging="284"/>
      </w:pPr>
      <w:r>
        <w:t xml:space="preserve">altre condizioni relative ai miscugli di cui al primo comma, lettere a) e b), compresa l'etichettatura, il rilascio alle imprese dell'autorizzazione tecnica di produzione, il controllo della produzione e il campionamento dei lotti di partenza e dei miscugli prodotti; </w:t>
      </w:r>
    </w:p>
    <w:p w14:paraId="73391A20" w14:textId="77777777" w:rsidR="00722FE9" w:rsidRDefault="00A07D07">
      <w:pPr>
        <w:numPr>
          <w:ilvl w:val="0"/>
          <w:numId w:val="12"/>
        </w:numPr>
        <w:ind w:right="10" w:hanging="284"/>
      </w:pPr>
      <w:r>
        <w:t xml:space="preserve">le condizioni relative alla commercializzazione dei miscugli di cui al primo comma, lettere c), d) ed e); </w:t>
      </w:r>
    </w:p>
    <w:p w14:paraId="70AC2FAA" w14:textId="77777777" w:rsidR="00722FE9" w:rsidRDefault="00A07D07">
      <w:pPr>
        <w:numPr>
          <w:ilvl w:val="0"/>
          <w:numId w:val="12"/>
        </w:numPr>
        <w:ind w:right="10" w:hanging="284"/>
      </w:pPr>
      <w:r>
        <w:t xml:space="preserve">le specie cui si applicano le disposizioni di cui al primo comma, lettera g), le dimensioni massime per gli imballaggi e i requisiti per l'etichettatura. </w:t>
      </w:r>
    </w:p>
    <w:p w14:paraId="18AD7848" w14:textId="77777777" w:rsidR="00722FE9" w:rsidRDefault="00A07D07">
      <w:pPr>
        <w:spacing w:after="0" w:line="259" w:lineRule="auto"/>
        <w:ind w:left="283" w:right="0" w:firstLine="0"/>
        <w:jc w:val="left"/>
      </w:pPr>
      <w:r>
        <w:t xml:space="preserve"> </w:t>
      </w:r>
    </w:p>
    <w:p w14:paraId="51EC2ECF" w14:textId="77777777" w:rsidR="00722FE9" w:rsidRDefault="00A07D07">
      <w:pPr>
        <w:spacing w:after="5" w:line="249" w:lineRule="auto"/>
        <w:ind w:left="293" w:right="15"/>
      </w:pPr>
      <w:r w:rsidRPr="00F84230">
        <w:rPr>
          <w:b/>
          <w:bCs/>
          <w:sz w:val="20"/>
        </w:rPr>
        <w:t>(1)</w:t>
      </w:r>
      <w:r>
        <w:rPr>
          <w:sz w:val="20"/>
        </w:rPr>
        <w:t xml:space="preserve">  Articolo aggiunto dall'art</w:t>
      </w:r>
      <w:r w:rsidR="00F84230">
        <w:rPr>
          <w:sz w:val="20"/>
        </w:rPr>
        <w:t>icolo</w:t>
      </w:r>
      <w:r>
        <w:rPr>
          <w:sz w:val="20"/>
        </w:rPr>
        <w:t xml:space="preserve"> 3 del D.P.R. 18 gennaio 1984, n. 27 e successivamente sostituito dall'art</w:t>
      </w:r>
      <w:r w:rsidR="00F84230">
        <w:rPr>
          <w:sz w:val="20"/>
        </w:rPr>
        <w:t>icolo</w:t>
      </w:r>
      <w:r>
        <w:rPr>
          <w:sz w:val="20"/>
        </w:rPr>
        <w:t xml:space="preserve"> 3 del D.P.R. 9 maggio 2001, n. 322. </w:t>
      </w:r>
    </w:p>
    <w:p w14:paraId="6CCC8E11" w14:textId="77777777" w:rsidR="00722FE9" w:rsidRDefault="00A07D07">
      <w:pPr>
        <w:spacing w:after="0" w:line="259" w:lineRule="auto"/>
        <w:ind w:left="283" w:right="0" w:firstLine="0"/>
        <w:jc w:val="left"/>
      </w:pPr>
      <w:r>
        <w:t xml:space="preserve"> </w:t>
      </w:r>
    </w:p>
    <w:p w14:paraId="7E731E54" w14:textId="5C6C46CF" w:rsidR="00722FE9" w:rsidRPr="007954B7" w:rsidRDefault="00A07D07">
      <w:pPr>
        <w:pStyle w:val="Titolo2"/>
        <w:ind w:left="278"/>
        <w:rPr>
          <w:i/>
          <w:iCs/>
        </w:rPr>
      </w:pPr>
      <w:r w:rsidRPr="007954B7">
        <w:rPr>
          <w:i/>
          <w:iCs/>
        </w:rPr>
        <w:t>Nota all’articolo 8-</w:t>
      </w:r>
      <w:r w:rsidRPr="00556992">
        <w:t>bis</w:t>
      </w:r>
      <w:r w:rsidRPr="007954B7">
        <w:rPr>
          <w:i/>
          <w:iCs/>
          <w:u w:val="none"/>
        </w:rPr>
        <w:t xml:space="preserve"> </w:t>
      </w:r>
    </w:p>
    <w:p w14:paraId="215F7BF9" w14:textId="614CA8AF" w:rsidR="00722FE9" w:rsidRPr="007954B7" w:rsidRDefault="00A07D07">
      <w:pPr>
        <w:spacing w:after="5" w:line="249" w:lineRule="auto"/>
        <w:ind w:left="293" w:right="15"/>
        <w:rPr>
          <w:i/>
          <w:iCs/>
        </w:rPr>
      </w:pPr>
      <w:r w:rsidRPr="007954B7">
        <w:rPr>
          <w:i/>
          <w:iCs/>
          <w:sz w:val="20"/>
        </w:rPr>
        <w:t>Con decisione della Commissione del 20 aprile 2004 (Gazzetta ufficiale CE L 116 del 22 aprile 2004) sono state stabilite condizioni comunitarie per l’immissione sul mercato di miscugli di sementi destinati ad essere utilizzati come piante foraggere. Nello specifico, e in aggiunta a quanto previsto dalla direttiva 66/401/CEE, è stato stabilito che l’impresa sementiera che produce sementi foraggere in miscuglio ha l’obbligo di: -</w:t>
      </w:r>
      <w:r w:rsidRPr="007954B7">
        <w:rPr>
          <w:rFonts w:ascii="Arial" w:eastAsia="Arial" w:hAnsi="Arial" w:cs="Arial"/>
          <w:i/>
          <w:iCs/>
          <w:sz w:val="20"/>
        </w:rPr>
        <w:t xml:space="preserve"> </w:t>
      </w:r>
      <w:r w:rsidRPr="007954B7">
        <w:rPr>
          <w:i/>
          <w:iCs/>
          <w:sz w:val="20"/>
        </w:rPr>
        <w:t>possedere impianti di miscelatura che garantiscano l’uniformità dei miscugli ottenuti; -</w:t>
      </w:r>
      <w:r w:rsidRPr="007954B7">
        <w:rPr>
          <w:rFonts w:ascii="Arial" w:eastAsia="Arial" w:hAnsi="Arial" w:cs="Arial"/>
          <w:i/>
          <w:iCs/>
          <w:sz w:val="20"/>
        </w:rPr>
        <w:t xml:space="preserve"> </w:t>
      </w:r>
      <w:r w:rsidRPr="007954B7">
        <w:rPr>
          <w:i/>
          <w:iCs/>
          <w:sz w:val="20"/>
        </w:rPr>
        <w:t xml:space="preserve">stabilire adeguate procedure per tutte le operazioni di miscelatura; </w:t>
      </w:r>
    </w:p>
    <w:p w14:paraId="6723B1E2" w14:textId="77777777" w:rsidR="00722FE9" w:rsidRPr="007954B7" w:rsidRDefault="00A07D07">
      <w:pPr>
        <w:numPr>
          <w:ilvl w:val="0"/>
          <w:numId w:val="13"/>
        </w:numPr>
        <w:spacing w:after="5" w:line="249" w:lineRule="auto"/>
        <w:ind w:right="15" w:hanging="284"/>
        <w:rPr>
          <w:i/>
          <w:iCs/>
        </w:rPr>
      </w:pPr>
      <w:r w:rsidRPr="007954B7">
        <w:rPr>
          <w:i/>
          <w:iCs/>
          <w:sz w:val="20"/>
        </w:rPr>
        <w:t xml:space="preserve">affidare ad una persona la responsabilità diretta delle operazioni di miscelatura, </w:t>
      </w:r>
    </w:p>
    <w:p w14:paraId="5F6C0E4E" w14:textId="77777777" w:rsidR="00722FE9" w:rsidRPr="007954B7" w:rsidRDefault="00A07D07">
      <w:pPr>
        <w:numPr>
          <w:ilvl w:val="0"/>
          <w:numId w:val="13"/>
        </w:numPr>
        <w:spacing w:after="29" w:line="249" w:lineRule="auto"/>
        <w:ind w:right="15" w:hanging="284"/>
        <w:rPr>
          <w:i/>
          <w:iCs/>
        </w:rPr>
      </w:pPr>
      <w:r w:rsidRPr="007954B7">
        <w:rPr>
          <w:i/>
          <w:iCs/>
          <w:sz w:val="20"/>
        </w:rPr>
        <w:t xml:space="preserve">tenere un registro dei miscugli destinati ad essere utilizzati come piante foraggere; </w:t>
      </w:r>
    </w:p>
    <w:p w14:paraId="4F6DB30E" w14:textId="54F02CDF" w:rsidR="00722FE9" w:rsidRPr="007954B7" w:rsidRDefault="00A07D07">
      <w:pPr>
        <w:numPr>
          <w:ilvl w:val="0"/>
          <w:numId w:val="13"/>
        </w:numPr>
        <w:spacing w:after="31" w:line="249" w:lineRule="auto"/>
        <w:ind w:right="15" w:hanging="284"/>
        <w:rPr>
          <w:i/>
          <w:iCs/>
        </w:rPr>
      </w:pPr>
      <w:r w:rsidRPr="007954B7">
        <w:rPr>
          <w:i/>
          <w:iCs/>
          <w:sz w:val="20"/>
        </w:rPr>
        <w:t xml:space="preserve">dichiarare all’Autorità di certificazione nazionale la composizione percentuale in peso delle diverse specie e, se necessario, delle varietà, nonché il nome del miscuglio, se è utilizzato per contrassegnare gli imballaggi. L’Autorità di certificazione nazionale deve effettuare ispezioni mediante: </w:t>
      </w:r>
    </w:p>
    <w:p w14:paraId="3E7B0F6E" w14:textId="77777777" w:rsidR="00722FE9" w:rsidRPr="007954B7" w:rsidRDefault="00A07D07">
      <w:pPr>
        <w:numPr>
          <w:ilvl w:val="0"/>
          <w:numId w:val="13"/>
        </w:numPr>
        <w:spacing w:after="5" w:line="249" w:lineRule="auto"/>
        <w:ind w:right="15" w:hanging="284"/>
        <w:rPr>
          <w:i/>
          <w:iCs/>
        </w:rPr>
      </w:pPr>
      <w:r w:rsidRPr="007954B7">
        <w:rPr>
          <w:i/>
          <w:iCs/>
          <w:sz w:val="20"/>
        </w:rPr>
        <w:t xml:space="preserve">controlli dell’identità e del peso complessivo di ciascuna componente, almeno attraverso controlli per sondaggio delle etichette ufficiali che identificano gli imballaggi delle sementi; </w:t>
      </w:r>
    </w:p>
    <w:p w14:paraId="120BC5A8" w14:textId="77777777" w:rsidR="00722FE9" w:rsidRPr="007954B7" w:rsidRDefault="00A07D07">
      <w:pPr>
        <w:numPr>
          <w:ilvl w:val="0"/>
          <w:numId w:val="13"/>
        </w:numPr>
        <w:spacing w:after="5" w:line="249" w:lineRule="auto"/>
        <w:ind w:right="15" w:hanging="284"/>
        <w:rPr>
          <w:i/>
          <w:iCs/>
        </w:rPr>
      </w:pPr>
      <w:r w:rsidRPr="007954B7">
        <w:rPr>
          <w:i/>
          <w:iCs/>
          <w:sz w:val="20"/>
        </w:rPr>
        <w:t xml:space="preserve">controlli per sondaggio delle operazioni di miscelatura e dei miscugli ottenuti. </w:t>
      </w:r>
    </w:p>
    <w:p w14:paraId="68AA7793" w14:textId="77777777" w:rsidR="00722FE9" w:rsidRPr="007954B7" w:rsidRDefault="00A07D07">
      <w:pPr>
        <w:spacing w:after="5" w:line="249" w:lineRule="auto"/>
        <w:ind w:left="293" w:right="15"/>
        <w:rPr>
          <w:i/>
          <w:iCs/>
        </w:rPr>
      </w:pPr>
      <w:r w:rsidRPr="007954B7">
        <w:rPr>
          <w:i/>
          <w:iCs/>
          <w:sz w:val="20"/>
        </w:rPr>
        <w:t xml:space="preserve">Infine, le informazioni dettagliate relative all’utilizzazione come piante foraggere devono essere indicate sulle etichette ufficiali e/o sulle etichette del fornitore. </w:t>
      </w:r>
    </w:p>
    <w:p w14:paraId="6EBA2F6C" w14:textId="77777777" w:rsidR="00F84230" w:rsidRDefault="00F84230">
      <w:pPr>
        <w:spacing w:after="8" w:line="249" w:lineRule="auto"/>
        <w:ind w:left="903" w:right="630"/>
        <w:jc w:val="center"/>
        <w:rPr>
          <w:sz w:val="24"/>
        </w:rPr>
      </w:pPr>
    </w:p>
    <w:p w14:paraId="5C004A75" w14:textId="77777777" w:rsidR="00811BE9" w:rsidRDefault="00811BE9">
      <w:pPr>
        <w:spacing w:after="8" w:line="249" w:lineRule="auto"/>
        <w:ind w:left="903" w:right="630"/>
        <w:jc w:val="center"/>
        <w:rPr>
          <w:sz w:val="24"/>
        </w:rPr>
      </w:pPr>
    </w:p>
    <w:p w14:paraId="3BD391DB" w14:textId="77777777" w:rsidR="00811BE9" w:rsidRDefault="00811BE9">
      <w:pPr>
        <w:spacing w:after="8" w:line="249" w:lineRule="auto"/>
        <w:ind w:left="903" w:right="630"/>
        <w:jc w:val="center"/>
        <w:rPr>
          <w:sz w:val="24"/>
        </w:rPr>
      </w:pPr>
    </w:p>
    <w:p w14:paraId="3B7A63B7" w14:textId="2ADEAE5B" w:rsidR="00722FE9" w:rsidRDefault="00A07D07">
      <w:pPr>
        <w:spacing w:after="8" w:line="249" w:lineRule="auto"/>
        <w:ind w:left="903" w:right="630"/>
        <w:jc w:val="center"/>
      </w:pPr>
      <w:r>
        <w:rPr>
          <w:sz w:val="24"/>
        </w:rPr>
        <w:t xml:space="preserve">Piccoli imballaggi </w:t>
      </w:r>
    </w:p>
    <w:p w14:paraId="61502C89" w14:textId="77777777" w:rsidR="00722FE9" w:rsidRDefault="00A07D07">
      <w:pPr>
        <w:spacing w:after="0" w:line="259" w:lineRule="auto"/>
        <w:ind w:left="283" w:right="0" w:firstLine="0"/>
        <w:jc w:val="left"/>
      </w:pPr>
      <w:r>
        <w:rPr>
          <w:sz w:val="20"/>
        </w:rPr>
        <w:t xml:space="preserve"> </w:t>
      </w:r>
    </w:p>
    <w:p w14:paraId="5BC9616E" w14:textId="77777777" w:rsidR="00722FE9" w:rsidRPr="000060AF" w:rsidRDefault="00A07D07">
      <w:pPr>
        <w:spacing w:after="8" w:line="249" w:lineRule="auto"/>
        <w:ind w:left="903" w:right="628"/>
        <w:jc w:val="center"/>
        <w:rPr>
          <w:sz w:val="24"/>
          <w:szCs w:val="24"/>
        </w:rPr>
      </w:pPr>
      <w:r w:rsidRPr="000060AF">
        <w:rPr>
          <w:sz w:val="24"/>
          <w:szCs w:val="24"/>
        </w:rPr>
        <w:t>Articolo 9</w:t>
      </w:r>
      <w:r w:rsidRPr="000060AF">
        <w:rPr>
          <w:b/>
          <w:bCs/>
          <w:sz w:val="24"/>
          <w:szCs w:val="24"/>
          <w:vertAlign w:val="superscript"/>
        </w:rPr>
        <w:t>(1)</w:t>
      </w:r>
      <w:r w:rsidRPr="000060AF">
        <w:rPr>
          <w:sz w:val="24"/>
          <w:szCs w:val="24"/>
        </w:rPr>
        <w:t xml:space="preserve"> </w:t>
      </w:r>
    </w:p>
    <w:p w14:paraId="57AB94BF" w14:textId="77777777" w:rsidR="00722FE9" w:rsidRDefault="00A07D07">
      <w:pPr>
        <w:ind w:left="293" w:right="10"/>
      </w:pPr>
      <w:r>
        <w:t xml:space="preserve">Ai fini dell'applicazione della legge n. 1096 del 1971 per piccoli imballaggi si intendono quelli contenenti sementi od organi riproduttivi, rispettivamente non superiori nel peso o nel numero di pezzi a quelli indicati nell'allegato IV. </w:t>
      </w:r>
    </w:p>
    <w:p w14:paraId="6C7650C8" w14:textId="77777777" w:rsidR="00722FE9" w:rsidRDefault="00A07D07">
      <w:pPr>
        <w:ind w:left="293" w:right="10"/>
      </w:pPr>
      <w:r>
        <w:lastRenderedPageBreak/>
        <w:t xml:space="preserve">I piccoli imballaggi di sementi o di materiali di moltiplicazione delle specie contemplate nell'art. 24 della legge debbono essere chiusi ufficialmente o sotto controllo ufficiale con le stesse modalità previste al successivo art. 10-bis e, ad eccezione dei piccoli imballaggi CE </w:t>
      </w:r>
      <w:r w:rsidRPr="00BA29B0">
        <w:rPr>
          <w:b/>
          <w:bCs/>
        </w:rPr>
        <w:t>(2)</w:t>
      </w:r>
      <w:r>
        <w:t xml:space="preserve">, contrassegnati ufficialmente in conformità al successivo art. 11. </w:t>
      </w:r>
    </w:p>
    <w:p w14:paraId="1205E9FE" w14:textId="77777777" w:rsidR="00722FE9" w:rsidRDefault="00A07D07">
      <w:pPr>
        <w:ind w:left="293" w:right="10"/>
      </w:pPr>
      <w:r>
        <w:t xml:space="preserve">I «Piccoli imballaggi CE </w:t>
      </w:r>
      <w:r w:rsidRPr="00BA29B0">
        <w:rPr>
          <w:b/>
          <w:bCs/>
        </w:rPr>
        <w:t>(2)</w:t>
      </w:r>
      <w:r>
        <w:t xml:space="preserve">» di sementi di barbabietole ed i «Piccoli imballaggi CE </w:t>
      </w:r>
      <w:r w:rsidRPr="00BA29B0">
        <w:rPr>
          <w:b/>
          <w:bCs/>
        </w:rPr>
        <w:t>(2)</w:t>
      </w:r>
      <w:r>
        <w:t xml:space="preserve"> B» di sementi o di miscugli di sementi di piante foraggere, debbono essere muniti all'esterno di una etichetta adesiva ufficiale conforme all'allegato V; per quanto riguarda il colore dell'etichetta si applica quanto disposto all'art. 11, primo comma, </w:t>
      </w:r>
      <w:proofErr w:type="gramStart"/>
      <w:r>
        <w:t>lettera  a</w:t>
      </w:r>
      <w:proofErr w:type="gramEnd"/>
      <w:r>
        <w:t xml:space="preserve">). </w:t>
      </w:r>
    </w:p>
    <w:p w14:paraId="07EE66F4" w14:textId="77777777" w:rsidR="00722FE9" w:rsidRDefault="00A07D07">
      <w:pPr>
        <w:ind w:left="293" w:right="10"/>
      </w:pPr>
      <w:r>
        <w:t xml:space="preserve">Su richiesta detti piccoli imballaggi CE </w:t>
      </w:r>
      <w:r w:rsidRPr="00BA29B0">
        <w:rPr>
          <w:b/>
          <w:bCs/>
        </w:rPr>
        <w:t>(2)</w:t>
      </w:r>
      <w:r>
        <w:t xml:space="preserve"> potranno essere contrassegnati in conformità al successivo art. 11. </w:t>
      </w:r>
    </w:p>
    <w:p w14:paraId="5FF06286" w14:textId="77777777" w:rsidR="00722FE9" w:rsidRDefault="00A07D07">
      <w:pPr>
        <w:ind w:left="293" w:right="10"/>
      </w:pPr>
      <w:r>
        <w:t xml:space="preserve">È possibile procedere ad una o più nuove chiusure soltanto sotto controllo ufficiale. </w:t>
      </w:r>
    </w:p>
    <w:p w14:paraId="24009E40" w14:textId="77777777" w:rsidR="00722FE9" w:rsidRDefault="00A07D07">
      <w:pPr>
        <w:ind w:left="293" w:right="10"/>
      </w:pPr>
      <w:r>
        <w:t xml:space="preserve">I piccoli imballaggi di sementi o materiali di moltiplicazione delle specie non contemplate nell'art. 24 della legge nonché i «Piccoli imballaggi CE </w:t>
      </w:r>
      <w:r w:rsidRPr="00BA29B0">
        <w:rPr>
          <w:b/>
          <w:bCs/>
        </w:rPr>
        <w:t>(2)</w:t>
      </w:r>
      <w:r>
        <w:t xml:space="preserve"> A» contenenti miscugli di sementi non destinati alla produzione di foraggi, debbono essere chiusi in modo che non si possano aprire senza deteriorare il sistema di chiusura o senza lasciar traccia di manomissione sul cartellino del produttore o sull'imballaggio stesso. </w:t>
      </w:r>
    </w:p>
    <w:p w14:paraId="46C3C27C" w14:textId="77777777" w:rsidR="00722FE9" w:rsidRDefault="00A07D07">
      <w:pPr>
        <w:ind w:left="293" w:right="10"/>
      </w:pPr>
      <w:r>
        <w:t xml:space="preserve">Il cartellino del produttore da apporre ai «Piccoli imballaggi CE </w:t>
      </w:r>
      <w:r w:rsidRPr="00BA29B0">
        <w:rPr>
          <w:b/>
          <w:bCs/>
        </w:rPr>
        <w:t>(2)</w:t>
      </w:r>
      <w:r>
        <w:t xml:space="preserve"> A» deve essere conforme all'allegato V. È permessa, ferme restando le norme vigenti in materia fitosanitaria, la circolazione di piccole confezioni di prodotti sementieri, diversi da quelli di varietà geneticamente modificate, a scopo dimostrativo, nel limite di peso o di numero di pezzi non superiore ad un quinto di quelli indicati nell'allegato IV, senza l'obbligo di uniformarsi alle prescrizioni di cui agli articoli 11 e 12 della legge purché sulle confezioni stesse sia apposta, con carattere indelebile, la dicitura: «campione gratuito non destinato alla commercializzazione».  </w:t>
      </w:r>
    </w:p>
    <w:p w14:paraId="5F08E297" w14:textId="77777777" w:rsidR="00722FE9" w:rsidRDefault="00A07D07">
      <w:pPr>
        <w:ind w:left="293" w:right="10"/>
      </w:pPr>
      <w:r>
        <w:t xml:space="preserve">Per i piccoli imballaggi di tuberi-seme di patate chiusi sul territorio nazionale il Ministro delle politiche agricole alimentari e forestali può stabilire, con proprio decreto, in conformità alle disposizioni comunitarie, deroghe alle norme riguardanti la loro etichettatura. </w:t>
      </w:r>
    </w:p>
    <w:p w14:paraId="72E9A8FF" w14:textId="77777777" w:rsidR="00722FE9" w:rsidRDefault="00A07D07">
      <w:pPr>
        <w:ind w:left="293" w:right="10"/>
      </w:pPr>
      <w:r>
        <w:t xml:space="preserve">I prodotti sementieri di varietà iscritte nel registro nazionale devono provenire comunque da lotti ufficialmente certificati. </w:t>
      </w:r>
    </w:p>
    <w:p w14:paraId="09053F4B" w14:textId="77777777" w:rsidR="00722FE9" w:rsidRDefault="00A07D07">
      <w:pPr>
        <w:spacing w:after="0" w:line="259" w:lineRule="auto"/>
        <w:ind w:left="283" w:right="0" w:firstLine="0"/>
        <w:jc w:val="left"/>
      </w:pPr>
      <w:r>
        <w:rPr>
          <w:sz w:val="24"/>
        </w:rPr>
        <w:t xml:space="preserve"> </w:t>
      </w:r>
    </w:p>
    <w:p w14:paraId="2959CF14" w14:textId="1F7724FB" w:rsidR="00722FE9" w:rsidRDefault="00A07D07">
      <w:pPr>
        <w:numPr>
          <w:ilvl w:val="0"/>
          <w:numId w:val="14"/>
        </w:numPr>
        <w:spacing w:after="5" w:line="249" w:lineRule="auto"/>
        <w:ind w:right="15" w:hanging="428"/>
      </w:pPr>
      <w:r>
        <w:rPr>
          <w:sz w:val="20"/>
        </w:rPr>
        <w:t>Articolo prima sostituito dall’art</w:t>
      </w:r>
      <w:r w:rsidR="00BA29B0">
        <w:rPr>
          <w:sz w:val="20"/>
        </w:rPr>
        <w:t>icolo</w:t>
      </w:r>
      <w:r>
        <w:rPr>
          <w:sz w:val="20"/>
        </w:rPr>
        <w:t xml:space="preserve"> 4 del D.P.R. 18 gennaio 1984, n. 27 e poi modificato e integrato dall'art</w:t>
      </w:r>
      <w:r w:rsidR="00BA29B0">
        <w:rPr>
          <w:sz w:val="20"/>
        </w:rPr>
        <w:t xml:space="preserve">icolo </w:t>
      </w:r>
      <w:r>
        <w:rPr>
          <w:sz w:val="20"/>
        </w:rPr>
        <w:t xml:space="preserve">4 del D.P.R. 9 maggio 2001, n. 322. </w:t>
      </w:r>
    </w:p>
    <w:p w14:paraId="7569F9E5" w14:textId="57D029D1" w:rsidR="00722FE9" w:rsidRDefault="00A07D07">
      <w:pPr>
        <w:numPr>
          <w:ilvl w:val="0"/>
          <w:numId w:val="14"/>
        </w:numPr>
        <w:spacing w:after="26" w:line="249" w:lineRule="auto"/>
        <w:ind w:right="15" w:hanging="428"/>
      </w:pPr>
      <w:r>
        <w:rPr>
          <w:sz w:val="20"/>
        </w:rPr>
        <w:t>L'originaria dizione CEE è stata così sostituita dall'art</w:t>
      </w:r>
      <w:r w:rsidR="00BA29B0">
        <w:rPr>
          <w:sz w:val="20"/>
        </w:rPr>
        <w:t>icolo</w:t>
      </w:r>
      <w:r>
        <w:rPr>
          <w:sz w:val="20"/>
        </w:rPr>
        <w:t xml:space="preserve"> 1 de</w:t>
      </w:r>
      <w:r w:rsidR="00D7370E">
        <w:rPr>
          <w:sz w:val="20"/>
        </w:rPr>
        <w:t>l</w:t>
      </w:r>
      <w:r>
        <w:rPr>
          <w:sz w:val="20"/>
        </w:rPr>
        <w:t xml:space="preserve"> D.M. 3 giugno 1997. </w:t>
      </w:r>
    </w:p>
    <w:p w14:paraId="7DA4B8E7" w14:textId="7DE43A57" w:rsidR="00722FE9" w:rsidRDefault="00A07D07">
      <w:pPr>
        <w:spacing w:after="0" w:line="259" w:lineRule="auto"/>
        <w:ind w:left="325" w:right="0" w:firstLine="0"/>
        <w:jc w:val="center"/>
        <w:rPr>
          <w:sz w:val="24"/>
        </w:rPr>
      </w:pPr>
      <w:r>
        <w:rPr>
          <w:sz w:val="24"/>
        </w:rPr>
        <w:t xml:space="preserve"> </w:t>
      </w:r>
    </w:p>
    <w:p w14:paraId="379F1C55" w14:textId="77777777" w:rsidR="00811BE9" w:rsidRDefault="00811BE9">
      <w:pPr>
        <w:spacing w:after="0" w:line="259" w:lineRule="auto"/>
        <w:ind w:left="325" w:right="0" w:firstLine="0"/>
        <w:jc w:val="center"/>
      </w:pPr>
    </w:p>
    <w:p w14:paraId="59E29C9F" w14:textId="77777777" w:rsidR="00DB712A" w:rsidRDefault="00DB712A">
      <w:pPr>
        <w:spacing w:after="8" w:line="249" w:lineRule="auto"/>
        <w:ind w:left="903" w:right="565"/>
        <w:jc w:val="center"/>
        <w:rPr>
          <w:sz w:val="24"/>
        </w:rPr>
      </w:pPr>
    </w:p>
    <w:p w14:paraId="335679B8" w14:textId="2B93BA1C" w:rsidR="00722FE9" w:rsidRPr="00E14542" w:rsidRDefault="00A07D07" w:rsidP="00E14542">
      <w:pPr>
        <w:ind w:left="790" w:right="10"/>
        <w:jc w:val="center"/>
        <w:rPr>
          <w:sz w:val="24"/>
          <w:szCs w:val="24"/>
        </w:rPr>
      </w:pPr>
      <w:r w:rsidRPr="00E14542">
        <w:rPr>
          <w:sz w:val="24"/>
          <w:szCs w:val="24"/>
        </w:rPr>
        <w:t xml:space="preserve">Definizione anno di produzione, tolleranza </w:t>
      </w:r>
      <w:proofErr w:type="gramStart"/>
      <w:r w:rsidRPr="00E14542">
        <w:rPr>
          <w:sz w:val="24"/>
          <w:szCs w:val="24"/>
        </w:rPr>
        <w:t>grado  purezza</w:t>
      </w:r>
      <w:proofErr w:type="gramEnd"/>
      <w:r w:rsidRPr="00E14542">
        <w:rPr>
          <w:sz w:val="24"/>
          <w:szCs w:val="24"/>
        </w:rPr>
        <w:t xml:space="preserve">  e germinabilità, cartellino  adesivo, colore cartellino del produttore, marchio e menzione ditta distributrice </w:t>
      </w:r>
    </w:p>
    <w:p w14:paraId="17884ECE" w14:textId="77777777" w:rsidR="00722FE9" w:rsidRDefault="00A07D07">
      <w:pPr>
        <w:spacing w:after="0" w:line="259" w:lineRule="auto"/>
        <w:ind w:left="325" w:right="0" w:firstLine="0"/>
        <w:jc w:val="center"/>
      </w:pPr>
      <w:r>
        <w:rPr>
          <w:sz w:val="24"/>
        </w:rPr>
        <w:t xml:space="preserve"> </w:t>
      </w:r>
    </w:p>
    <w:p w14:paraId="6343E8D6" w14:textId="77777777" w:rsidR="00722FE9" w:rsidRPr="00BA29B0" w:rsidRDefault="00A07D07">
      <w:pPr>
        <w:spacing w:after="8" w:line="249" w:lineRule="auto"/>
        <w:ind w:left="903" w:right="628"/>
        <w:jc w:val="center"/>
        <w:rPr>
          <w:sz w:val="24"/>
          <w:szCs w:val="24"/>
        </w:rPr>
      </w:pPr>
      <w:r w:rsidRPr="00BA29B0">
        <w:rPr>
          <w:sz w:val="24"/>
          <w:szCs w:val="24"/>
        </w:rPr>
        <w:t>Articolo 10</w:t>
      </w:r>
      <w:r w:rsidRPr="00BA29B0">
        <w:rPr>
          <w:b/>
          <w:bCs/>
          <w:sz w:val="24"/>
          <w:szCs w:val="24"/>
          <w:vertAlign w:val="superscript"/>
        </w:rPr>
        <w:t>(1)</w:t>
      </w:r>
      <w:r w:rsidRPr="00BA29B0">
        <w:rPr>
          <w:sz w:val="24"/>
          <w:szCs w:val="24"/>
        </w:rPr>
        <w:t xml:space="preserve"> </w:t>
      </w:r>
    </w:p>
    <w:p w14:paraId="3F4835D4" w14:textId="77777777" w:rsidR="00722FE9" w:rsidRDefault="00A07D07">
      <w:pPr>
        <w:ind w:left="293" w:right="10"/>
      </w:pPr>
      <w:r>
        <w:t xml:space="preserve">Per «anno di produzione» di cui al primo comma dell'art. 11 della legge, deve intendersi quello relativo alla prima lavorazione, selezione e confezione delle sementi e degli altri materiali di riproduzione e moltiplicazione. </w:t>
      </w:r>
    </w:p>
    <w:p w14:paraId="5045E8EC" w14:textId="77777777" w:rsidR="00722FE9" w:rsidRDefault="00A07D07">
      <w:pPr>
        <w:ind w:left="293" w:right="10"/>
      </w:pPr>
      <w:r>
        <w:t xml:space="preserve">Sul grado di purezza e germinabilità dichiarato sono consentite, di fronte ai risultati delle analisi, le seguenti tolleranze: </w:t>
      </w:r>
    </w:p>
    <w:p w14:paraId="25057695" w14:textId="3E8F4C42" w:rsidR="00722FE9" w:rsidRDefault="00A07D07">
      <w:pPr>
        <w:spacing w:after="0" w:line="259" w:lineRule="auto"/>
        <w:ind w:left="283" w:right="0" w:firstLine="0"/>
        <w:jc w:val="left"/>
      </w:pPr>
      <w:r>
        <w:t xml:space="preserve"> </w:t>
      </w:r>
    </w:p>
    <w:p w14:paraId="1A6D67AE" w14:textId="722F40AB" w:rsidR="00811BE9" w:rsidRDefault="00811BE9">
      <w:pPr>
        <w:spacing w:after="0" w:line="259" w:lineRule="auto"/>
        <w:ind w:left="283" w:right="0" w:firstLine="0"/>
        <w:jc w:val="left"/>
      </w:pPr>
    </w:p>
    <w:tbl>
      <w:tblPr>
        <w:tblStyle w:val="TableGrid"/>
        <w:tblW w:w="9722" w:type="dxa"/>
        <w:tblInd w:w="283" w:type="dxa"/>
        <w:tblCellMar>
          <w:top w:w="12" w:type="dxa"/>
          <w:left w:w="115" w:type="dxa"/>
          <w:right w:w="115" w:type="dxa"/>
        </w:tblCellMar>
        <w:tblLook w:val="04A0" w:firstRow="1" w:lastRow="0" w:firstColumn="1" w:lastColumn="0" w:noHBand="0" w:noVBand="1"/>
      </w:tblPr>
      <w:tblGrid>
        <w:gridCol w:w="4820"/>
        <w:gridCol w:w="4902"/>
      </w:tblGrid>
      <w:tr w:rsidR="00722FE9" w14:paraId="5956F923" w14:textId="77777777">
        <w:trPr>
          <w:trHeight w:val="350"/>
        </w:trPr>
        <w:tc>
          <w:tcPr>
            <w:tcW w:w="4820" w:type="dxa"/>
            <w:tcBorders>
              <w:top w:val="single" w:sz="4" w:space="0" w:color="000000"/>
              <w:left w:val="single" w:sz="4" w:space="0" w:color="000000"/>
              <w:bottom w:val="single" w:sz="4" w:space="0" w:color="000000"/>
              <w:right w:val="single" w:sz="4" w:space="0" w:color="000000"/>
            </w:tcBorders>
          </w:tcPr>
          <w:p w14:paraId="5DA30B98" w14:textId="77777777" w:rsidR="00722FE9" w:rsidRDefault="00A07D07">
            <w:pPr>
              <w:spacing w:after="0" w:line="259" w:lineRule="auto"/>
              <w:ind w:left="0" w:right="0" w:firstLine="0"/>
              <w:jc w:val="center"/>
            </w:pPr>
            <w:r>
              <w:t xml:space="preserve">Percentuale di germinabilità dichiarata </w:t>
            </w:r>
          </w:p>
        </w:tc>
        <w:tc>
          <w:tcPr>
            <w:tcW w:w="4902" w:type="dxa"/>
            <w:tcBorders>
              <w:top w:val="single" w:sz="4" w:space="0" w:color="000000"/>
              <w:left w:val="single" w:sz="4" w:space="0" w:color="000000"/>
              <w:bottom w:val="single" w:sz="4" w:space="0" w:color="000000"/>
              <w:right w:val="single" w:sz="4" w:space="0" w:color="000000"/>
            </w:tcBorders>
          </w:tcPr>
          <w:p w14:paraId="53009B69" w14:textId="77777777" w:rsidR="00722FE9" w:rsidRDefault="00A07D07">
            <w:pPr>
              <w:spacing w:after="0" w:line="259" w:lineRule="auto"/>
              <w:ind w:left="0" w:right="0" w:firstLine="0"/>
              <w:jc w:val="center"/>
            </w:pPr>
            <w:r>
              <w:t xml:space="preserve">Tolleranza in percentuale </w:t>
            </w:r>
          </w:p>
        </w:tc>
      </w:tr>
      <w:tr w:rsidR="00722FE9" w14:paraId="7AA8DB36" w14:textId="77777777">
        <w:trPr>
          <w:trHeight w:val="264"/>
        </w:trPr>
        <w:tc>
          <w:tcPr>
            <w:tcW w:w="4820" w:type="dxa"/>
            <w:tcBorders>
              <w:top w:val="single" w:sz="4" w:space="0" w:color="000000"/>
              <w:left w:val="single" w:sz="4" w:space="0" w:color="000000"/>
              <w:bottom w:val="single" w:sz="4" w:space="0" w:color="000000"/>
              <w:right w:val="single" w:sz="4" w:space="0" w:color="000000"/>
            </w:tcBorders>
          </w:tcPr>
          <w:p w14:paraId="78A0A66D" w14:textId="77777777" w:rsidR="00722FE9" w:rsidRDefault="00A07D07">
            <w:pPr>
              <w:spacing w:after="0" w:line="259" w:lineRule="auto"/>
              <w:ind w:left="0" w:right="0" w:firstLine="0"/>
              <w:jc w:val="center"/>
            </w:pPr>
            <w:r>
              <w:t xml:space="preserve">100/99 </w:t>
            </w:r>
          </w:p>
        </w:tc>
        <w:tc>
          <w:tcPr>
            <w:tcW w:w="4902" w:type="dxa"/>
            <w:tcBorders>
              <w:top w:val="single" w:sz="4" w:space="0" w:color="000000"/>
              <w:left w:val="single" w:sz="4" w:space="0" w:color="000000"/>
              <w:bottom w:val="single" w:sz="4" w:space="0" w:color="000000"/>
              <w:right w:val="single" w:sz="4" w:space="0" w:color="000000"/>
            </w:tcBorders>
          </w:tcPr>
          <w:p w14:paraId="461DA752" w14:textId="77777777" w:rsidR="00722FE9" w:rsidRDefault="00A07D07">
            <w:pPr>
              <w:spacing w:after="0" w:line="259" w:lineRule="auto"/>
              <w:ind w:left="0" w:right="0" w:firstLine="0"/>
              <w:jc w:val="center"/>
            </w:pPr>
            <w:r>
              <w:t xml:space="preserve">1 </w:t>
            </w:r>
          </w:p>
        </w:tc>
      </w:tr>
      <w:tr w:rsidR="00722FE9" w14:paraId="21B46E8E" w14:textId="77777777">
        <w:trPr>
          <w:trHeight w:val="262"/>
        </w:trPr>
        <w:tc>
          <w:tcPr>
            <w:tcW w:w="4820" w:type="dxa"/>
            <w:tcBorders>
              <w:top w:val="single" w:sz="4" w:space="0" w:color="000000"/>
              <w:left w:val="single" w:sz="4" w:space="0" w:color="000000"/>
              <w:bottom w:val="single" w:sz="4" w:space="0" w:color="000000"/>
              <w:right w:val="single" w:sz="4" w:space="0" w:color="000000"/>
            </w:tcBorders>
          </w:tcPr>
          <w:p w14:paraId="3AEEB26F" w14:textId="77777777" w:rsidR="00722FE9" w:rsidRDefault="00A07D07">
            <w:pPr>
              <w:spacing w:after="0" w:line="259" w:lineRule="auto"/>
              <w:ind w:left="0" w:right="0" w:firstLine="0"/>
              <w:jc w:val="center"/>
            </w:pPr>
            <w:r>
              <w:t xml:space="preserve">98/96 </w:t>
            </w:r>
          </w:p>
        </w:tc>
        <w:tc>
          <w:tcPr>
            <w:tcW w:w="4902" w:type="dxa"/>
            <w:tcBorders>
              <w:top w:val="single" w:sz="4" w:space="0" w:color="000000"/>
              <w:left w:val="single" w:sz="4" w:space="0" w:color="000000"/>
              <w:bottom w:val="single" w:sz="4" w:space="0" w:color="000000"/>
              <w:right w:val="single" w:sz="4" w:space="0" w:color="000000"/>
            </w:tcBorders>
          </w:tcPr>
          <w:p w14:paraId="72402410" w14:textId="77777777" w:rsidR="00722FE9" w:rsidRDefault="00A07D07">
            <w:pPr>
              <w:spacing w:after="0" w:line="259" w:lineRule="auto"/>
              <w:ind w:left="0" w:right="0" w:firstLine="0"/>
              <w:jc w:val="center"/>
            </w:pPr>
            <w:r>
              <w:t xml:space="preserve">2 </w:t>
            </w:r>
          </w:p>
        </w:tc>
      </w:tr>
      <w:tr w:rsidR="00722FE9" w14:paraId="2343A270" w14:textId="77777777">
        <w:trPr>
          <w:trHeight w:val="264"/>
        </w:trPr>
        <w:tc>
          <w:tcPr>
            <w:tcW w:w="4820" w:type="dxa"/>
            <w:tcBorders>
              <w:top w:val="single" w:sz="4" w:space="0" w:color="000000"/>
              <w:left w:val="single" w:sz="4" w:space="0" w:color="000000"/>
              <w:bottom w:val="single" w:sz="4" w:space="0" w:color="000000"/>
              <w:right w:val="single" w:sz="4" w:space="0" w:color="000000"/>
            </w:tcBorders>
          </w:tcPr>
          <w:p w14:paraId="2201F110" w14:textId="77777777" w:rsidR="00722FE9" w:rsidRDefault="00A07D07">
            <w:pPr>
              <w:spacing w:after="0" w:line="259" w:lineRule="auto"/>
              <w:ind w:left="0" w:right="0" w:firstLine="0"/>
              <w:jc w:val="center"/>
            </w:pPr>
            <w:r>
              <w:t xml:space="preserve">95/92 </w:t>
            </w:r>
          </w:p>
        </w:tc>
        <w:tc>
          <w:tcPr>
            <w:tcW w:w="4902" w:type="dxa"/>
            <w:tcBorders>
              <w:top w:val="single" w:sz="4" w:space="0" w:color="000000"/>
              <w:left w:val="single" w:sz="4" w:space="0" w:color="000000"/>
              <w:bottom w:val="single" w:sz="4" w:space="0" w:color="000000"/>
              <w:right w:val="single" w:sz="4" w:space="0" w:color="000000"/>
            </w:tcBorders>
          </w:tcPr>
          <w:p w14:paraId="3F89C47C" w14:textId="77777777" w:rsidR="00722FE9" w:rsidRDefault="00A07D07">
            <w:pPr>
              <w:spacing w:after="0" w:line="259" w:lineRule="auto"/>
              <w:ind w:left="0" w:right="0" w:firstLine="0"/>
              <w:jc w:val="center"/>
            </w:pPr>
            <w:r>
              <w:t xml:space="preserve">3 </w:t>
            </w:r>
          </w:p>
        </w:tc>
      </w:tr>
      <w:tr w:rsidR="00722FE9" w14:paraId="2F0FE0E5" w14:textId="77777777">
        <w:trPr>
          <w:trHeight w:val="262"/>
        </w:trPr>
        <w:tc>
          <w:tcPr>
            <w:tcW w:w="4820" w:type="dxa"/>
            <w:tcBorders>
              <w:top w:val="single" w:sz="4" w:space="0" w:color="000000"/>
              <w:left w:val="single" w:sz="4" w:space="0" w:color="000000"/>
              <w:bottom w:val="single" w:sz="4" w:space="0" w:color="000000"/>
              <w:right w:val="single" w:sz="4" w:space="0" w:color="000000"/>
            </w:tcBorders>
          </w:tcPr>
          <w:p w14:paraId="74BB70E9" w14:textId="77777777" w:rsidR="00722FE9" w:rsidRDefault="00A07D07">
            <w:pPr>
              <w:spacing w:after="0" w:line="259" w:lineRule="auto"/>
              <w:ind w:left="0" w:right="0" w:firstLine="0"/>
              <w:jc w:val="center"/>
            </w:pPr>
            <w:r>
              <w:t xml:space="preserve">91/88 </w:t>
            </w:r>
          </w:p>
        </w:tc>
        <w:tc>
          <w:tcPr>
            <w:tcW w:w="4902" w:type="dxa"/>
            <w:tcBorders>
              <w:top w:val="single" w:sz="4" w:space="0" w:color="000000"/>
              <w:left w:val="single" w:sz="4" w:space="0" w:color="000000"/>
              <w:bottom w:val="single" w:sz="4" w:space="0" w:color="000000"/>
              <w:right w:val="single" w:sz="4" w:space="0" w:color="000000"/>
            </w:tcBorders>
          </w:tcPr>
          <w:p w14:paraId="55E78CC2" w14:textId="77777777" w:rsidR="00722FE9" w:rsidRDefault="00A07D07">
            <w:pPr>
              <w:spacing w:after="0" w:line="259" w:lineRule="auto"/>
              <w:ind w:left="0" w:right="0" w:firstLine="0"/>
              <w:jc w:val="center"/>
            </w:pPr>
            <w:r>
              <w:t xml:space="preserve">4 </w:t>
            </w:r>
          </w:p>
        </w:tc>
      </w:tr>
      <w:tr w:rsidR="00722FE9" w14:paraId="36852FB1" w14:textId="77777777">
        <w:trPr>
          <w:trHeight w:val="264"/>
        </w:trPr>
        <w:tc>
          <w:tcPr>
            <w:tcW w:w="4820" w:type="dxa"/>
            <w:tcBorders>
              <w:top w:val="single" w:sz="4" w:space="0" w:color="000000"/>
              <w:left w:val="single" w:sz="4" w:space="0" w:color="000000"/>
              <w:bottom w:val="single" w:sz="4" w:space="0" w:color="000000"/>
              <w:right w:val="single" w:sz="4" w:space="0" w:color="000000"/>
            </w:tcBorders>
          </w:tcPr>
          <w:p w14:paraId="0F3372AF" w14:textId="77777777" w:rsidR="00722FE9" w:rsidRDefault="00A07D07">
            <w:pPr>
              <w:spacing w:after="0" w:line="259" w:lineRule="auto"/>
              <w:ind w:left="0" w:right="0" w:firstLine="0"/>
              <w:jc w:val="center"/>
            </w:pPr>
            <w:r>
              <w:t xml:space="preserve">87/80 </w:t>
            </w:r>
          </w:p>
        </w:tc>
        <w:tc>
          <w:tcPr>
            <w:tcW w:w="4902" w:type="dxa"/>
            <w:tcBorders>
              <w:top w:val="single" w:sz="4" w:space="0" w:color="000000"/>
              <w:left w:val="single" w:sz="4" w:space="0" w:color="000000"/>
              <w:bottom w:val="single" w:sz="4" w:space="0" w:color="000000"/>
              <w:right w:val="single" w:sz="4" w:space="0" w:color="000000"/>
            </w:tcBorders>
          </w:tcPr>
          <w:p w14:paraId="43C34D9C" w14:textId="77777777" w:rsidR="00722FE9" w:rsidRDefault="00A07D07">
            <w:pPr>
              <w:spacing w:after="0" w:line="259" w:lineRule="auto"/>
              <w:ind w:left="0" w:right="0" w:firstLine="0"/>
              <w:jc w:val="center"/>
            </w:pPr>
            <w:r>
              <w:t xml:space="preserve">5 </w:t>
            </w:r>
          </w:p>
        </w:tc>
      </w:tr>
      <w:tr w:rsidR="00722FE9" w14:paraId="67CA9AD1" w14:textId="77777777">
        <w:trPr>
          <w:trHeight w:val="262"/>
        </w:trPr>
        <w:tc>
          <w:tcPr>
            <w:tcW w:w="4820" w:type="dxa"/>
            <w:tcBorders>
              <w:top w:val="single" w:sz="4" w:space="0" w:color="000000"/>
              <w:left w:val="single" w:sz="4" w:space="0" w:color="000000"/>
              <w:bottom w:val="single" w:sz="4" w:space="0" w:color="000000"/>
              <w:right w:val="single" w:sz="4" w:space="0" w:color="000000"/>
            </w:tcBorders>
          </w:tcPr>
          <w:p w14:paraId="2E8360DC" w14:textId="77777777" w:rsidR="00722FE9" w:rsidRDefault="00A07D07">
            <w:pPr>
              <w:spacing w:after="0" w:line="259" w:lineRule="auto"/>
              <w:ind w:left="0" w:right="0" w:firstLine="0"/>
              <w:jc w:val="center"/>
            </w:pPr>
            <w:r>
              <w:t xml:space="preserve">79/71 </w:t>
            </w:r>
          </w:p>
        </w:tc>
        <w:tc>
          <w:tcPr>
            <w:tcW w:w="4902" w:type="dxa"/>
            <w:tcBorders>
              <w:top w:val="single" w:sz="4" w:space="0" w:color="000000"/>
              <w:left w:val="single" w:sz="4" w:space="0" w:color="000000"/>
              <w:bottom w:val="single" w:sz="4" w:space="0" w:color="000000"/>
              <w:right w:val="single" w:sz="4" w:space="0" w:color="000000"/>
            </w:tcBorders>
          </w:tcPr>
          <w:p w14:paraId="01279D4F" w14:textId="77777777" w:rsidR="00722FE9" w:rsidRDefault="00A07D07">
            <w:pPr>
              <w:spacing w:after="0" w:line="259" w:lineRule="auto"/>
              <w:ind w:left="0" w:right="0" w:firstLine="0"/>
              <w:jc w:val="center"/>
            </w:pPr>
            <w:r>
              <w:t xml:space="preserve">6 </w:t>
            </w:r>
          </w:p>
        </w:tc>
      </w:tr>
      <w:tr w:rsidR="00722FE9" w14:paraId="5C54045F" w14:textId="77777777">
        <w:trPr>
          <w:trHeight w:val="265"/>
        </w:trPr>
        <w:tc>
          <w:tcPr>
            <w:tcW w:w="4820" w:type="dxa"/>
            <w:tcBorders>
              <w:top w:val="single" w:sz="4" w:space="0" w:color="000000"/>
              <w:left w:val="single" w:sz="4" w:space="0" w:color="000000"/>
              <w:bottom w:val="single" w:sz="4" w:space="0" w:color="000000"/>
              <w:right w:val="single" w:sz="4" w:space="0" w:color="000000"/>
            </w:tcBorders>
          </w:tcPr>
          <w:p w14:paraId="62A229D4" w14:textId="77777777" w:rsidR="00722FE9" w:rsidRDefault="00A07D07">
            <w:pPr>
              <w:spacing w:after="0" w:line="259" w:lineRule="auto"/>
              <w:ind w:left="0" w:right="0" w:firstLine="0"/>
              <w:jc w:val="center"/>
            </w:pPr>
            <w:r>
              <w:lastRenderedPageBreak/>
              <w:t xml:space="preserve">70/60 </w:t>
            </w:r>
          </w:p>
        </w:tc>
        <w:tc>
          <w:tcPr>
            <w:tcW w:w="4902" w:type="dxa"/>
            <w:tcBorders>
              <w:top w:val="single" w:sz="4" w:space="0" w:color="000000"/>
              <w:left w:val="single" w:sz="4" w:space="0" w:color="000000"/>
              <w:bottom w:val="single" w:sz="4" w:space="0" w:color="000000"/>
              <w:right w:val="single" w:sz="4" w:space="0" w:color="000000"/>
            </w:tcBorders>
          </w:tcPr>
          <w:p w14:paraId="022B9086" w14:textId="77777777" w:rsidR="00722FE9" w:rsidRDefault="00A07D07">
            <w:pPr>
              <w:spacing w:after="0" w:line="259" w:lineRule="auto"/>
              <w:ind w:left="0" w:right="0" w:firstLine="0"/>
              <w:jc w:val="center"/>
            </w:pPr>
            <w:r>
              <w:t xml:space="preserve">7 </w:t>
            </w:r>
          </w:p>
        </w:tc>
      </w:tr>
      <w:tr w:rsidR="00722FE9" w14:paraId="3C68B726" w14:textId="77777777">
        <w:trPr>
          <w:trHeight w:val="264"/>
        </w:trPr>
        <w:tc>
          <w:tcPr>
            <w:tcW w:w="4820" w:type="dxa"/>
            <w:tcBorders>
              <w:top w:val="single" w:sz="4" w:space="0" w:color="000000"/>
              <w:left w:val="single" w:sz="4" w:space="0" w:color="000000"/>
              <w:bottom w:val="single" w:sz="4" w:space="0" w:color="000000"/>
              <w:right w:val="single" w:sz="4" w:space="0" w:color="000000"/>
            </w:tcBorders>
          </w:tcPr>
          <w:p w14:paraId="1E38AA5A" w14:textId="77777777" w:rsidR="00722FE9" w:rsidRDefault="00A07D07">
            <w:pPr>
              <w:spacing w:after="0" w:line="259" w:lineRule="auto"/>
              <w:ind w:left="0" w:right="0" w:firstLine="0"/>
              <w:jc w:val="center"/>
            </w:pPr>
            <w:r>
              <w:t xml:space="preserve">59/50 </w:t>
            </w:r>
          </w:p>
        </w:tc>
        <w:tc>
          <w:tcPr>
            <w:tcW w:w="4902" w:type="dxa"/>
            <w:tcBorders>
              <w:top w:val="single" w:sz="4" w:space="0" w:color="000000"/>
              <w:left w:val="single" w:sz="4" w:space="0" w:color="000000"/>
              <w:bottom w:val="single" w:sz="4" w:space="0" w:color="000000"/>
              <w:right w:val="single" w:sz="4" w:space="0" w:color="000000"/>
            </w:tcBorders>
          </w:tcPr>
          <w:p w14:paraId="7EEBF025" w14:textId="77777777" w:rsidR="00722FE9" w:rsidRDefault="00A07D07">
            <w:pPr>
              <w:spacing w:after="0" w:line="259" w:lineRule="auto"/>
              <w:ind w:left="0" w:right="0" w:firstLine="0"/>
              <w:jc w:val="center"/>
            </w:pPr>
            <w:r>
              <w:t xml:space="preserve">8 </w:t>
            </w:r>
          </w:p>
        </w:tc>
      </w:tr>
    </w:tbl>
    <w:p w14:paraId="18470273" w14:textId="77777777" w:rsidR="00722FE9" w:rsidRDefault="00A07D07">
      <w:pPr>
        <w:spacing w:after="0" w:line="259" w:lineRule="auto"/>
        <w:ind w:left="353" w:right="0" w:firstLine="0"/>
        <w:jc w:val="left"/>
      </w:pPr>
      <w:r>
        <w:t xml:space="preserve"> </w:t>
      </w:r>
      <w:r>
        <w:tab/>
        <w:t xml:space="preserve"> </w:t>
      </w:r>
    </w:p>
    <w:tbl>
      <w:tblPr>
        <w:tblStyle w:val="TableGrid"/>
        <w:tblW w:w="9722" w:type="dxa"/>
        <w:tblInd w:w="283" w:type="dxa"/>
        <w:tblCellMar>
          <w:top w:w="12" w:type="dxa"/>
          <w:left w:w="115" w:type="dxa"/>
          <w:right w:w="115" w:type="dxa"/>
        </w:tblCellMar>
        <w:tblLook w:val="04A0" w:firstRow="1" w:lastRow="0" w:firstColumn="1" w:lastColumn="0" w:noHBand="0" w:noVBand="1"/>
      </w:tblPr>
      <w:tblGrid>
        <w:gridCol w:w="4820"/>
        <w:gridCol w:w="4902"/>
      </w:tblGrid>
      <w:tr w:rsidR="00722FE9" w14:paraId="4A0EB98B" w14:textId="77777777">
        <w:trPr>
          <w:trHeight w:val="350"/>
        </w:trPr>
        <w:tc>
          <w:tcPr>
            <w:tcW w:w="4820" w:type="dxa"/>
            <w:tcBorders>
              <w:top w:val="single" w:sz="4" w:space="0" w:color="000000"/>
              <w:left w:val="single" w:sz="4" w:space="0" w:color="000000"/>
              <w:bottom w:val="single" w:sz="4" w:space="0" w:color="000000"/>
              <w:right w:val="single" w:sz="4" w:space="0" w:color="000000"/>
            </w:tcBorders>
          </w:tcPr>
          <w:p w14:paraId="7735C0DA" w14:textId="77777777" w:rsidR="00722FE9" w:rsidRDefault="00A07D07">
            <w:pPr>
              <w:spacing w:after="0" w:line="259" w:lineRule="auto"/>
              <w:ind w:left="2" w:right="0" w:firstLine="0"/>
              <w:jc w:val="center"/>
            </w:pPr>
            <w:r>
              <w:t xml:space="preserve">Percentuale di purezza dichiarata </w:t>
            </w:r>
          </w:p>
        </w:tc>
        <w:tc>
          <w:tcPr>
            <w:tcW w:w="4902" w:type="dxa"/>
            <w:tcBorders>
              <w:top w:val="single" w:sz="4" w:space="0" w:color="000000"/>
              <w:left w:val="single" w:sz="4" w:space="0" w:color="000000"/>
              <w:bottom w:val="single" w:sz="4" w:space="0" w:color="000000"/>
              <w:right w:val="single" w:sz="4" w:space="0" w:color="000000"/>
            </w:tcBorders>
          </w:tcPr>
          <w:p w14:paraId="64346B8C" w14:textId="77777777" w:rsidR="00722FE9" w:rsidRDefault="00A07D07">
            <w:pPr>
              <w:spacing w:after="0" w:line="259" w:lineRule="auto"/>
              <w:ind w:left="0" w:right="2" w:firstLine="0"/>
              <w:jc w:val="center"/>
            </w:pPr>
            <w:r>
              <w:t xml:space="preserve">Tolleranza in percentuale </w:t>
            </w:r>
          </w:p>
        </w:tc>
      </w:tr>
      <w:tr w:rsidR="00722FE9" w14:paraId="46A405E9" w14:textId="77777777">
        <w:trPr>
          <w:trHeight w:val="264"/>
        </w:trPr>
        <w:tc>
          <w:tcPr>
            <w:tcW w:w="4820" w:type="dxa"/>
            <w:tcBorders>
              <w:top w:val="single" w:sz="4" w:space="0" w:color="000000"/>
              <w:left w:val="single" w:sz="4" w:space="0" w:color="000000"/>
              <w:bottom w:val="single" w:sz="4" w:space="0" w:color="000000"/>
              <w:right w:val="single" w:sz="4" w:space="0" w:color="000000"/>
            </w:tcBorders>
          </w:tcPr>
          <w:p w14:paraId="31F0E19D" w14:textId="77777777" w:rsidR="00722FE9" w:rsidRDefault="00A07D07">
            <w:pPr>
              <w:spacing w:after="0" w:line="259" w:lineRule="auto"/>
              <w:ind w:left="0" w:right="0" w:firstLine="0"/>
              <w:jc w:val="center"/>
            </w:pPr>
            <w:r>
              <w:t xml:space="preserve">100 </w:t>
            </w:r>
          </w:p>
        </w:tc>
        <w:tc>
          <w:tcPr>
            <w:tcW w:w="4902" w:type="dxa"/>
            <w:tcBorders>
              <w:top w:val="single" w:sz="4" w:space="0" w:color="000000"/>
              <w:left w:val="single" w:sz="4" w:space="0" w:color="000000"/>
              <w:bottom w:val="single" w:sz="4" w:space="0" w:color="000000"/>
              <w:right w:val="single" w:sz="4" w:space="0" w:color="000000"/>
            </w:tcBorders>
          </w:tcPr>
          <w:p w14:paraId="010C0EE5" w14:textId="77777777" w:rsidR="00722FE9" w:rsidRDefault="00A07D07">
            <w:pPr>
              <w:spacing w:after="0" w:line="259" w:lineRule="auto"/>
              <w:ind w:left="0" w:right="3" w:firstLine="0"/>
              <w:jc w:val="center"/>
            </w:pPr>
            <w:r>
              <w:t xml:space="preserve">0,8 </w:t>
            </w:r>
          </w:p>
        </w:tc>
      </w:tr>
      <w:tr w:rsidR="00722FE9" w14:paraId="5B4D5CFC" w14:textId="77777777">
        <w:trPr>
          <w:trHeight w:val="262"/>
        </w:trPr>
        <w:tc>
          <w:tcPr>
            <w:tcW w:w="4820" w:type="dxa"/>
            <w:tcBorders>
              <w:top w:val="single" w:sz="4" w:space="0" w:color="000000"/>
              <w:left w:val="single" w:sz="4" w:space="0" w:color="000000"/>
              <w:bottom w:val="single" w:sz="4" w:space="0" w:color="000000"/>
              <w:right w:val="single" w:sz="4" w:space="0" w:color="000000"/>
            </w:tcBorders>
          </w:tcPr>
          <w:p w14:paraId="1D83A79F" w14:textId="77777777" w:rsidR="00722FE9" w:rsidRDefault="00A07D07">
            <w:pPr>
              <w:spacing w:after="0" w:line="259" w:lineRule="auto"/>
              <w:ind w:left="0" w:right="0" w:firstLine="0"/>
              <w:jc w:val="center"/>
            </w:pPr>
            <w:r>
              <w:t xml:space="preserve">99 </w:t>
            </w:r>
          </w:p>
        </w:tc>
        <w:tc>
          <w:tcPr>
            <w:tcW w:w="4902" w:type="dxa"/>
            <w:tcBorders>
              <w:top w:val="single" w:sz="4" w:space="0" w:color="000000"/>
              <w:left w:val="single" w:sz="4" w:space="0" w:color="000000"/>
              <w:bottom w:val="single" w:sz="4" w:space="0" w:color="000000"/>
              <w:right w:val="single" w:sz="4" w:space="0" w:color="000000"/>
            </w:tcBorders>
          </w:tcPr>
          <w:p w14:paraId="5EC233E2" w14:textId="77777777" w:rsidR="00722FE9" w:rsidRDefault="00A07D07">
            <w:pPr>
              <w:spacing w:after="0" w:line="259" w:lineRule="auto"/>
              <w:ind w:left="0" w:right="3" w:firstLine="0"/>
              <w:jc w:val="center"/>
            </w:pPr>
            <w:r>
              <w:t xml:space="preserve">1,0 </w:t>
            </w:r>
          </w:p>
        </w:tc>
      </w:tr>
      <w:tr w:rsidR="00722FE9" w14:paraId="4F085F9E" w14:textId="77777777">
        <w:trPr>
          <w:trHeight w:val="264"/>
        </w:trPr>
        <w:tc>
          <w:tcPr>
            <w:tcW w:w="4820" w:type="dxa"/>
            <w:tcBorders>
              <w:top w:val="single" w:sz="4" w:space="0" w:color="000000"/>
              <w:left w:val="single" w:sz="4" w:space="0" w:color="000000"/>
              <w:bottom w:val="single" w:sz="4" w:space="0" w:color="000000"/>
              <w:right w:val="single" w:sz="4" w:space="0" w:color="000000"/>
            </w:tcBorders>
          </w:tcPr>
          <w:p w14:paraId="41F5215D" w14:textId="77777777" w:rsidR="00722FE9" w:rsidRDefault="00A07D07">
            <w:pPr>
              <w:spacing w:after="0" w:line="259" w:lineRule="auto"/>
              <w:ind w:left="0" w:right="0" w:firstLine="0"/>
              <w:jc w:val="center"/>
            </w:pPr>
            <w:r>
              <w:t xml:space="preserve">98 </w:t>
            </w:r>
          </w:p>
        </w:tc>
        <w:tc>
          <w:tcPr>
            <w:tcW w:w="4902" w:type="dxa"/>
            <w:tcBorders>
              <w:top w:val="single" w:sz="4" w:space="0" w:color="000000"/>
              <w:left w:val="single" w:sz="4" w:space="0" w:color="000000"/>
              <w:bottom w:val="single" w:sz="4" w:space="0" w:color="000000"/>
              <w:right w:val="single" w:sz="4" w:space="0" w:color="000000"/>
            </w:tcBorders>
          </w:tcPr>
          <w:p w14:paraId="740DC340" w14:textId="77777777" w:rsidR="00722FE9" w:rsidRDefault="00A07D07">
            <w:pPr>
              <w:spacing w:after="0" w:line="259" w:lineRule="auto"/>
              <w:ind w:left="0" w:right="3" w:firstLine="0"/>
              <w:jc w:val="center"/>
            </w:pPr>
            <w:r>
              <w:t xml:space="preserve">1,2 </w:t>
            </w:r>
          </w:p>
        </w:tc>
      </w:tr>
      <w:tr w:rsidR="00722FE9" w14:paraId="527E659C" w14:textId="77777777">
        <w:trPr>
          <w:trHeight w:val="262"/>
        </w:trPr>
        <w:tc>
          <w:tcPr>
            <w:tcW w:w="4820" w:type="dxa"/>
            <w:tcBorders>
              <w:top w:val="single" w:sz="4" w:space="0" w:color="000000"/>
              <w:left w:val="single" w:sz="4" w:space="0" w:color="000000"/>
              <w:bottom w:val="single" w:sz="4" w:space="0" w:color="000000"/>
              <w:right w:val="single" w:sz="4" w:space="0" w:color="000000"/>
            </w:tcBorders>
          </w:tcPr>
          <w:p w14:paraId="0F49037F" w14:textId="77777777" w:rsidR="00722FE9" w:rsidRDefault="00A07D07">
            <w:pPr>
              <w:spacing w:after="0" w:line="259" w:lineRule="auto"/>
              <w:ind w:left="0" w:right="0" w:firstLine="0"/>
              <w:jc w:val="center"/>
            </w:pPr>
            <w:r>
              <w:t xml:space="preserve">97 </w:t>
            </w:r>
          </w:p>
        </w:tc>
        <w:tc>
          <w:tcPr>
            <w:tcW w:w="4902" w:type="dxa"/>
            <w:tcBorders>
              <w:top w:val="single" w:sz="4" w:space="0" w:color="000000"/>
              <w:left w:val="single" w:sz="4" w:space="0" w:color="000000"/>
              <w:bottom w:val="single" w:sz="4" w:space="0" w:color="000000"/>
              <w:right w:val="single" w:sz="4" w:space="0" w:color="000000"/>
            </w:tcBorders>
          </w:tcPr>
          <w:p w14:paraId="7F17E378" w14:textId="77777777" w:rsidR="00722FE9" w:rsidRDefault="00A07D07">
            <w:pPr>
              <w:spacing w:after="0" w:line="259" w:lineRule="auto"/>
              <w:ind w:left="0" w:right="3" w:firstLine="0"/>
              <w:jc w:val="center"/>
            </w:pPr>
            <w:r>
              <w:t xml:space="preserve">1,3 </w:t>
            </w:r>
          </w:p>
        </w:tc>
      </w:tr>
      <w:tr w:rsidR="00722FE9" w14:paraId="14481FCB" w14:textId="77777777">
        <w:trPr>
          <w:trHeight w:val="264"/>
        </w:trPr>
        <w:tc>
          <w:tcPr>
            <w:tcW w:w="4820" w:type="dxa"/>
            <w:tcBorders>
              <w:top w:val="single" w:sz="4" w:space="0" w:color="000000"/>
              <w:left w:val="single" w:sz="4" w:space="0" w:color="000000"/>
              <w:bottom w:val="single" w:sz="4" w:space="0" w:color="000000"/>
              <w:right w:val="single" w:sz="4" w:space="0" w:color="000000"/>
            </w:tcBorders>
          </w:tcPr>
          <w:p w14:paraId="560CE49E" w14:textId="77777777" w:rsidR="00722FE9" w:rsidRDefault="00A07D07">
            <w:pPr>
              <w:spacing w:after="0" w:line="259" w:lineRule="auto"/>
              <w:ind w:left="0" w:right="0" w:firstLine="0"/>
              <w:jc w:val="center"/>
            </w:pPr>
            <w:r>
              <w:t xml:space="preserve">96 </w:t>
            </w:r>
          </w:p>
        </w:tc>
        <w:tc>
          <w:tcPr>
            <w:tcW w:w="4902" w:type="dxa"/>
            <w:tcBorders>
              <w:top w:val="single" w:sz="4" w:space="0" w:color="000000"/>
              <w:left w:val="single" w:sz="4" w:space="0" w:color="000000"/>
              <w:bottom w:val="single" w:sz="4" w:space="0" w:color="000000"/>
              <w:right w:val="single" w:sz="4" w:space="0" w:color="000000"/>
            </w:tcBorders>
          </w:tcPr>
          <w:p w14:paraId="47AB5E29" w14:textId="77777777" w:rsidR="00722FE9" w:rsidRDefault="00A07D07">
            <w:pPr>
              <w:spacing w:after="0" w:line="259" w:lineRule="auto"/>
              <w:ind w:left="0" w:right="3" w:firstLine="0"/>
              <w:jc w:val="center"/>
            </w:pPr>
            <w:r>
              <w:t xml:space="preserve">1,4 </w:t>
            </w:r>
          </w:p>
        </w:tc>
      </w:tr>
      <w:tr w:rsidR="00722FE9" w14:paraId="559025E3" w14:textId="77777777">
        <w:trPr>
          <w:trHeight w:val="262"/>
        </w:trPr>
        <w:tc>
          <w:tcPr>
            <w:tcW w:w="4820" w:type="dxa"/>
            <w:tcBorders>
              <w:top w:val="single" w:sz="4" w:space="0" w:color="000000"/>
              <w:left w:val="single" w:sz="4" w:space="0" w:color="000000"/>
              <w:bottom w:val="single" w:sz="4" w:space="0" w:color="000000"/>
              <w:right w:val="single" w:sz="4" w:space="0" w:color="000000"/>
            </w:tcBorders>
          </w:tcPr>
          <w:p w14:paraId="2DF85A81" w14:textId="77777777" w:rsidR="00722FE9" w:rsidRDefault="00A07D07">
            <w:pPr>
              <w:spacing w:after="0" w:line="259" w:lineRule="auto"/>
              <w:ind w:left="0" w:right="0" w:firstLine="0"/>
              <w:jc w:val="center"/>
            </w:pPr>
            <w:r>
              <w:t xml:space="preserve">95 </w:t>
            </w:r>
          </w:p>
        </w:tc>
        <w:tc>
          <w:tcPr>
            <w:tcW w:w="4902" w:type="dxa"/>
            <w:tcBorders>
              <w:top w:val="single" w:sz="4" w:space="0" w:color="000000"/>
              <w:left w:val="single" w:sz="4" w:space="0" w:color="000000"/>
              <w:bottom w:val="single" w:sz="4" w:space="0" w:color="000000"/>
              <w:right w:val="single" w:sz="4" w:space="0" w:color="000000"/>
            </w:tcBorders>
          </w:tcPr>
          <w:p w14:paraId="2BB4E3B3" w14:textId="77777777" w:rsidR="00722FE9" w:rsidRDefault="00A07D07">
            <w:pPr>
              <w:spacing w:after="0" w:line="259" w:lineRule="auto"/>
              <w:ind w:left="0" w:right="3" w:firstLine="0"/>
              <w:jc w:val="center"/>
            </w:pPr>
            <w:r>
              <w:t xml:space="preserve">1,5 </w:t>
            </w:r>
          </w:p>
        </w:tc>
      </w:tr>
      <w:tr w:rsidR="00722FE9" w14:paraId="6F09D469" w14:textId="77777777">
        <w:trPr>
          <w:trHeight w:val="264"/>
        </w:trPr>
        <w:tc>
          <w:tcPr>
            <w:tcW w:w="4820" w:type="dxa"/>
            <w:tcBorders>
              <w:top w:val="single" w:sz="4" w:space="0" w:color="000000"/>
              <w:left w:val="single" w:sz="4" w:space="0" w:color="000000"/>
              <w:bottom w:val="single" w:sz="4" w:space="0" w:color="000000"/>
              <w:right w:val="single" w:sz="4" w:space="0" w:color="000000"/>
            </w:tcBorders>
          </w:tcPr>
          <w:p w14:paraId="160A69D5" w14:textId="77777777" w:rsidR="00722FE9" w:rsidRDefault="00A07D07">
            <w:pPr>
              <w:spacing w:after="0" w:line="259" w:lineRule="auto"/>
              <w:ind w:left="0" w:right="0" w:firstLine="0"/>
              <w:jc w:val="center"/>
            </w:pPr>
            <w:r>
              <w:t xml:space="preserve">94 </w:t>
            </w:r>
          </w:p>
        </w:tc>
        <w:tc>
          <w:tcPr>
            <w:tcW w:w="4902" w:type="dxa"/>
            <w:tcBorders>
              <w:top w:val="single" w:sz="4" w:space="0" w:color="000000"/>
              <w:left w:val="single" w:sz="4" w:space="0" w:color="000000"/>
              <w:bottom w:val="single" w:sz="4" w:space="0" w:color="000000"/>
              <w:right w:val="single" w:sz="4" w:space="0" w:color="000000"/>
            </w:tcBorders>
          </w:tcPr>
          <w:p w14:paraId="288AC73A" w14:textId="77777777" w:rsidR="00722FE9" w:rsidRDefault="00A07D07">
            <w:pPr>
              <w:spacing w:after="0" w:line="259" w:lineRule="auto"/>
              <w:ind w:left="0" w:right="3" w:firstLine="0"/>
              <w:jc w:val="center"/>
            </w:pPr>
            <w:r>
              <w:t xml:space="preserve">1,6 </w:t>
            </w:r>
          </w:p>
        </w:tc>
      </w:tr>
      <w:tr w:rsidR="00722FE9" w14:paraId="2996ECD7" w14:textId="77777777">
        <w:trPr>
          <w:trHeight w:val="264"/>
        </w:trPr>
        <w:tc>
          <w:tcPr>
            <w:tcW w:w="4820" w:type="dxa"/>
            <w:tcBorders>
              <w:top w:val="single" w:sz="4" w:space="0" w:color="000000"/>
              <w:left w:val="single" w:sz="4" w:space="0" w:color="000000"/>
              <w:bottom w:val="single" w:sz="4" w:space="0" w:color="000000"/>
              <w:right w:val="single" w:sz="4" w:space="0" w:color="000000"/>
            </w:tcBorders>
          </w:tcPr>
          <w:p w14:paraId="67269FE7" w14:textId="77777777" w:rsidR="00722FE9" w:rsidRDefault="00A07D07">
            <w:pPr>
              <w:spacing w:after="0" w:line="259" w:lineRule="auto"/>
              <w:ind w:left="0" w:right="0" w:firstLine="0"/>
              <w:jc w:val="center"/>
            </w:pPr>
            <w:r>
              <w:t xml:space="preserve">93 </w:t>
            </w:r>
          </w:p>
        </w:tc>
        <w:tc>
          <w:tcPr>
            <w:tcW w:w="4902" w:type="dxa"/>
            <w:tcBorders>
              <w:top w:val="single" w:sz="4" w:space="0" w:color="000000"/>
              <w:left w:val="single" w:sz="4" w:space="0" w:color="000000"/>
              <w:bottom w:val="single" w:sz="4" w:space="0" w:color="000000"/>
              <w:right w:val="single" w:sz="4" w:space="0" w:color="000000"/>
            </w:tcBorders>
          </w:tcPr>
          <w:p w14:paraId="4FD14027" w14:textId="77777777" w:rsidR="00722FE9" w:rsidRDefault="00A07D07">
            <w:pPr>
              <w:spacing w:after="0" w:line="259" w:lineRule="auto"/>
              <w:ind w:left="0" w:right="3" w:firstLine="0"/>
              <w:jc w:val="center"/>
            </w:pPr>
            <w:r>
              <w:t xml:space="preserve">1,7 </w:t>
            </w:r>
          </w:p>
        </w:tc>
      </w:tr>
      <w:tr w:rsidR="00722FE9" w14:paraId="3F45E7A6" w14:textId="77777777">
        <w:trPr>
          <w:trHeight w:val="262"/>
        </w:trPr>
        <w:tc>
          <w:tcPr>
            <w:tcW w:w="4820" w:type="dxa"/>
            <w:tcBorders>
              <w:top w:val="single" w:sz="4" w:space="0" w:color="000000"/>
              <w:left w:val="single" w:sz="4" w:space="0" w:color="000000"/>
              <w:bottom w:val="single" w:sz="4" w:space="0" w:color="000000"/>
              <w:right w:val="single" w:sz="4" w:space="0" w:color="000000"/>
            </w:tcBorders>
          </w:tcPr>
          <w:p w14:paraId="1E08B153" w14:textId="77777777" w:rsidR="00722FE9" w:rsidRDefault="00A07D07">
            <w:pPr>
              <w:spacing w:after="0" w:line="259" w:lineRule="auto"/>
              <w:ind w:left="0" w:right="0" w:firstLine="0"/>
              <w:jc w:val="center"/>
            </w:pPr>
            <w:r>
              <w:t xml:space="preserve">92 </w:t>
            </w:r>
          </w:p>
        </w:tc>
        <w:tc>
          <w:tcPr>
            <w:tcW w:w="4902" w:type="dxa"/>
            <w:tcBorders>
              <w:top w:val="single" w:sz="4" w:space="0" w:color="000000"/>
              <w:left w:val="single" w:sz="4" w:space="0" w:color="000000"/>
              <w:bottom w:val="single" w:sz="4" w:space="0" w:color="000000"/>
              <w:right w:val="single" w:sz="4" w:space="0" w:color="000000"/>
            </w:tcBorders>
          </w:tcPr>
          <w:p w14:paraId="4E877FFD" w14:textId="77777777" w:rsidR="00722FE9" w:rsidRDefault="00A07D07">
            <w:pPr>
              <w:spacing w:after="0" w:line="259" w:lineRule="auto"/>
              <w:ind w:left="0" w:right="3" w:firstLine="0"/>
              <w:jc w:val="center"/>
            </w:pPr>
            <w:r>
              <w:t xml:space="preserve">1,9 </w:t>
            </w:r>
          </w:p>
        </w:tc>
      </w:tr>
      <w:tr w:rsidR="00722FE9" w14:paraId="06A47FDD" w14:textId="77777777">
        <w:trPr>
          <w:trHeight w:val="264"/>
        </w:trPr>
        <w:tc>
          <w:tcPr>
            <w:tcW w:w="4820" w:type="dxa"/>
            <w:tcBorders>
              <w:top w:val="single" w:sz="4" w:space="0" w:color="000000"/>
              <w:left w:val="single" w:sz="4" w:space="0" w:color="000000"/>
              <w:bottom w:val="single" w:sz="4" w:space="0" w:color="000000"/>
              <w:right w:val="single" w:sz="4" w:space="0" w:color="000000"/>
            </w:tcBorders>
          </w:tcPr>
          <w:p w14:paraId="77D4A3DE" w14:textId="77777777" w:rsidR="00722FE9" w:rsidRDefault="00A07D07">
            <w:pPr>
              <w:spacing w:after="0" w:line="259" w:lineRule="auto"/>
              <w:ind w:left="0" w:right="0" w:firstLine="0"/>
              <w:jc w:val="center"/>
            </w:pPr>
            <w:r>
              <w:t xml:space="preserve">91/90 </w:t>
            </w:r>
          </w:p>
        </w:tc>
        <w:tc>
          <w:tcPr>
            <w:tcW w:w="4902" w:type="dxa"/>
            <w:tcBorders>
              <w:top w:val="single" w:sz="4" w:space="0" w:color="000000"/>
              <w:left w:val="single" w:sz="4" w:space="0" w:color="000000"/>
              <w:bottom w:val="single" w:sz="4" w:space="0" w:color="000000"/>
              <w:right w:val="single" w:sz="4" w:space="0" w:color="000000"/>
            </w:tcBorders>
          </w:tcPr>
          <w:p w14:paraId="339F7050" w14:textId="77777777" w:rsidR="00722FE9" w:rsidRDefault="00A07D07">
            <w:pPr>
              <w:spacing w:after="0" w:line="259" w:lineRule="auto"/>
              <w:ind w:left="0" w:right="3" w:firstLine="0"/>
              <w:jc w:val="center"/>
            </w:pPr>
            <w:r>
              <w:t xml:space="preserve">2,0 </w:t>
            </w:r>
          </w:p>
        </w:tc>
      </w:tr>
      <w:tr w:rsidR="00722FE9" w14:paraId="4F27E320" w14:textId="77777777">
        <w:trPr>
          <w:trHeight w:val="262"/>
        </w:trPr>
        <w:tc>
          <w:tcPr>
            <w:tcW w:w="4820" w:type="dxa"/>
            <w:tcBorders>
              <w:top w:val="single" w:sz="4" w:space="0" w:color="000000"/>
              <w:left w:val="single" w:sz="4" w:space="0" w:color="000000"/>
              <w:bottom w:val="single" w:sz="4" w:space="0" w:color="000000"/>
              <w:right w:val="single" w:sz="4" w:space="0" w:color="000000"/>
            </w:tcBorders>
          </w:tcPr>
          <w:p w14:paraId="6FC9E9BE" w14:textId="77777777" w:rsidR="00722FE9" w:rsidRDefault="00A07D07">
            <w:pPr>
              <w:spacing w:after="0" w:line="259" w:lineRule="auto"/>
              <w:ind w:left="0" w:right="0" w:firstLine="0"/>
              <w:jc w:val="center"/>
            </w:pPr>
            <w:r>
              <w:t xml:space="preserve">89/85 </w:t>
            </w:r>
          </w:p>
        </w:tc>
        <w:tc>
          <w:tcPr>
            <w:tcW w:w="4902" w:type="dxa"/>
            <w:tcBorders>
              <w:top w:val="single" w:sz="4" w:space="0" w:color="000000"/>
              <w:left w:val="single" w:sz="4" w:space="0" w:color="000000"/>
              <w:bottom w:val="single" w:sz="4" w:space="0" w:color="000000"/>
              <w:right w:val="single" w:sz="4" w:space="0" w:color="000000"/>
            </w:tcBorders>
          </w:tcPr>
          <w:p w14:paraId="30192186" w14:textId="77777777" w:rsidR="00722FE9" w:rsidRDefault="00A07D07">
            <w:pPr>
              <w:spacing w:after="0" w:line="259" w:lineRule="auto"/>
              <w:ind w:left="0" w:right="3" w:firstLine="0"/>
              <w:jc w:val="center"/>
            </w:pPr>
            <w:r>
              <w:t xml:space="preserve">2,5 </w:t>
            </w:r>
          </w:p>
        </w:tc>
      </w:tr>
      <w:tr w:rsidR="00722FE9" w14:paraId="7B30A67C" w14:textId="77777777">
        <w:trPr>
          <w:trHeight w:val="264"/>
        </w:trPr>
        <w:tc>
          <w:tcPr>
            <w:tcW w:w="4820" w:type="dxa"/>
            <w:tcBorders>
              <w:top w:val="single" w:sz="4" w:space="0" w:color="000000"/>
              <w:left w:val="single" w:sz="4" w:space="0" w:color="000000"/>
              <w:bottom w:val="single" w:sz="4" w:space="0" w:color="000000"/>
              <w:right w:val="single" w:sz="4" w:space="0" w:color="000000"/>
            </w:tcBorders>
          </w:tcPr>
          <w:p w14:paraId="48412D79" w14:textId="77777777" w:rsidR="00722FE9" w:rsidRDefault="00A07D07">
            <w:pPr>
              <w:spacing w:after="0" w:line="259" w:lineRule="auto"/>
              <w:ind w:left="0" w:right="0" w:firstLine="0"/>
              <w:jc w:val="center"/>
            </w:pPr>
            <w:r>
              <w:t xml:space="preserve">84/80 </w:t>
            </w:r>
          </w:p>
        </w:tc>
        <w:tc>
          <w:tcPr>
            <w:tcW w:w="4902" w:type="dxa"/>
            <w:tcBorders>
              <w:top w:val="single" w:sz="4" w:space="0" w:color="000000"/>
              <w:left w:val="single" w:sz="4" w:space="0" w:color="000000"/>
              <w:bottom w:val="single" w:sz="4" w:space="0" w:color="000000"/>
              <w:right w:val="single" w:sz="4" w:space="0" w:color="000000"/>
            </w:tcBorders>
          </w:tcPr>
          <w:p w14:paraId="077A558D" w14:textId="77777777" w:rsidR="00722FE9" w:rsidRDefault="00A07D07">
            <w:pPr>
              <w:spacing w:after="0" w:line="259" w:lineRule="auto"/>
              <w:ind w:left="0" w:right="3" w:firstLine="0"/>
              <w:jc w:val="center"/>
            </w:pPr>
            <w:r>
              <w:t xml:space="preserve">3,5 </w:t>
            </w:r>
          </w:p>
        </w:tc>
      </w:tr>
      <w:tr w:rsidR="00722FE9" w14:paraId="551CE6CE" w14:textId="77777777">
        <w:trPr>
          <w:trHeight w:val="264"/>
        </w:trPr>
        <w:tc>
          <w:tcPr>
            <w:tcW w:w="4820" w:type="dxa"/>
            <w:tcBorders>
              <w:top w:val="single" w:sz="4" w:space="0" w:color="000000"/>
              <w:left w:val="single" w:sz="4" w:space="0" w:color="000000"/>
              <w:bottom w:val="single" w:sz="4" w:space="0" w:color="000000"/>
              <w:right w:val="single" w:sz="4" w:space="0" w:color="000000"/>
            </w:tcBorders>
          </w:tcPr>
          <w:p w14:paraId="146FDFF5" w14:textId="77777777" w:rsidR="00722FE9" w:rsidRDefault="00A07D07">
            <w:pPr>
              <w:spacing w:after="0" w:line="259" w:lineRule="auto"/>
              <w:ind w:left="0" w:right="0" w:firstLine="0"/>
              <w:jc w:val="center"/>
            </w:pPr>
            <w:r>
              <w:t xml:space="preserve">79/75 </w:t>
            </w:r>
          </w:p>
        </w:tc>
        <w:tc>
          <w:tcPr>
            <w:tcW w:w="4902" w:type="dxa"/>
            <w:tcBorders>
              <w:top w:val="single" w:sz="4" w:space="0" w:color="000000"/>
              <w:left w:val="single" w:sz="4" w:space="0" w:color="000000"/>
              <w:bottom w:val="single" w:sz="4" w:space="0" w:color="000000"/>
              <w:right w:val="single" w:sz="4" w:space="0" w:color="000000"/>
            </w:tcBorders>
          </w:tcPr>
          <w:p w14:paraId="22EF65B0" w14:textId="77777777" w:rsidR="00722FE9" w:rsidRDefault="00A07D07">
            <w:pPr>
              <w:spacing w:after="0" w:line="259" w:lineRule="auto"/>
              <w:ind w:left="0" w:right="3" w:firstLine="0"/>
              <w:jc w:val="center"/>
            </w:pPr>
            <w:r>
              <w:t xml:space="preserve">3,5 </w:t>
            </w:r>
          </w:p>
        </w:tc>
      </w:tr>
    </w:tbl>
    <w:p w14:paraId="50CF4CD2" w14:textId="77777777" w:rsidR="00722FE9" w:rsidRDefault="00A07D07">
      <w:pPr>
        <w:spacing w:after="0" w:line="259" w:lineRule="auto"/>
        <w:ind w:left="644" w:right="0" w:firstLine="0"/>
        <w:jc w:val="left"/>
      </w:pPr>
      <w:r>
        <w:t xml:space="preserve"> </w:t>
      </w:r>
    </w:p>
    <w:p w14:paraId="3BC2E1EA" w14:textId="77777777" w:rsidR="00722FE9" w:rsidRDefault="00A07D07">
      <w:pPr>
        <w:ind w:left="293" w:right="10"/>
      </w:pPr>
      <w:r>
        <w:t xml:space="preserve">Ai fini dell'applicazione del primo e decimo comma dello stesso articolo della legge, è consentito l'impiego di soli cartellini esterni costituiti da etichette adesive applicate in modo che l'apertura anche parziale dell'involucro menomi l'integrità dell'etichetta stessa o che la sua asportazione non sia possibile senza menomare l'integrità della stessa, l'involucro o la chiusura del medesimo. </w:t>
      </w:r>
    </w:p>
    <w:p w14:paraId="3E61AEBE" w14:textId="44E61357" w:rsidR="00722FE9" w:rsidRDefault="00A07D07">
      <w:pPr>
        <w:ind w:left="293" w:right="10"/>
      </w:pPr>
      <w:r>
        <w:t xml:space="preserve">I cartellini dei produttori non possono essere di colore bianco, azzurro, rosso, bruno, </w:t>
      </w:r>
      <w:proofErr w:type="gramStart"/>
      <w:r>
        <w:t>verde</w:t>
      </w:r>
      <w:r w:rsidR="00D7370E">
        <w:t>.</w:t>
      </w:r>
      <w:r w:rsidRPr="00BC1AA7">
        <w:rPr>
          <w:b/>
          <w:bCs/>
          <w:vertAlign w:val="superscript"/>
        </w:rPr>
        <w:t>(</w:t>
      </w:r>
      <w:proofErr w:type="gramEnd"/>
      <w:r w:rsidRPr="00BC1AA7">
        <w:rPr>
          <w:b/>
          <w:bCs/>
          <w:vertAlign w:val="superscript"/>
        </w:rPr>
        <w:t>2)(3)</w:t>
      </w:r>
      <w:r>
        <w:t xml:space="preserve"> </w:t>
      </w:r>
    </w:p>
    <w:p w14:paraId="4479759B" w14:textId="77777777" w:rsidR="00722FE9" w:rsidRDefault="00A07D07">
      <w:pPr>
        <w:ind w:left="293" w:right="10"/>
      </w:pPr>
      <w:r>
        <w:t xml:space="preserve">Per i miscugli e per le piccole confezioni di cui al tredicesimo e quattordicesimo comma dell'art. 11 della legge, costituiti da materiali sementieri di produzione nazionale, le indicazioni relative alla ditta produttrice possono essere sostituiti con il marchio della ditta medesima. </w:t>
      </w:r>
    </w:p>
    <w:p w14:paraId="02A19933" w14:textId="77777777" w:rsidR="002A33ED" w:rsidRDefault="00A07D07">
      <w:pPr>
        <w:ind w:left="293" w:right="10"/>
      </w:pPr>
      <w:r>
        <w:t>Sul cartellino del produttore di cui all'art. 11 della legge è ammessa anche l'indicazione della ditta distributrice.</w:t>
      </w:r>
    </w:p>
    <w:p w14:paraId="0C7EDD7F" w14:textId="77777777" w:rsidR="00722FE9" w:rsidRDefault="00A07D07">
      <w:pPr>
        <w:ind w:left="293" w:right="10"/>
      </w:pPr>
      <w:r>
        <w:t xml:space="preserve"> </w:t>
      </w:r>
    </w:p>
    <w:p w14:paraId="7A040BCE" w14:textId="77777777" w:rsidR="00722FE9" w:rsidRDefault="00A07D07">
      <w:pPr>
        <w:numPr>
          <w:ilvl w:val="0"/>
          <w:numId w:val="15"/>
        </w:numPr>
        <w:spacing w:after="26" w:line="249" w:lineRule="auto"/>
        <w:ind w:right="15" w:hanging="360"/>
      </w:pPr>
      <w:r>
        <w:rPr>
          <w:sz w:val="20"/>
        </w:rPr>
        <w:t>Articolo così come sostituito dall'art</w:t>
      </w:r>
      <w:r w:rsidR="002A33ED">
        <w:rPr>
          <w:sz w:val="20"/>
        </w:rPr>
        <w:t>icolo</w:t>
      </w:r>
      <w:r>
        <w:rPr>
          <w:sz w:val="20"/>
        </w:rPr>
        <w:t xml:space="preserve"> 5 del D.P.R. 18 gennaio 1984, n. 27. </w:t>
      </w:r>
    </w:p>
    <w:p w14:paraId="0845D74A" w14:textId="2EC3B5A0" w:rsidR="00722FE9" w:rsidRDefault="00A07D07">
      <w:pPr>
        <w:numPr>
          <w:ilvl w:val="0"/>
          <w:numId w:val="15"/>
        </w:numPr>
        <w:spacing w:after="26" w:line="249" w:lineRule="auto"/>
        <w:ind w:right="15" w:hanging="360"/>
      </w:pPr>
      <w:r>
        <w:rPr>
          <w:sz w:val="20"/>
        </w:rPr>
        <w:t>Con l’emanazione del D.M. 7 giugno 1991, n. 206</w:t>
      </w:r>
      <w:r w:rsidR="002A33ED">
        <w:rPr>
          <w:sz w:val="20"/>
        </w:rPr>
        <w:t>,</w:t>
      </w:r>
      <w:r>
        <w:rPr>
          <w:sz w:val="20"/>
        </w:rPr>
        <w:t xml:space="preserve"> è da escludere l’impiego di cartellini di colore grigio in quanto detto colore è stato previsto per l’etichetta ufficiale delle sementi non definitivamente certificate. </w:t>
      </w:r>
    </w:p>
    <w:p w14:paraId="7A60E701" w14:textId="251B93EB" w:rsidR="00722FE9" w:rsidRDefault="00A07D07">
      <w:pPr>
        <w:numPr>
          <w:ilvl w:val="0"/>
          <w:numId w:val="15"/>
        </w:numPr>
        <w:spacing w:after="28" w:line="249" w:lineRule="auto"/>
        <w:ind w:right="15" w:hanging="360"/>
      </w:pPr>
      <w:r>
        <w:rPr>
          <w:sz w:val="20"/>
        </w:rPr>
        <w:t xml:space="preserve">Con la pubblicazione della Decisione della Commissione del 1° dicembre 2004 n. 2004/842/CE (Gazzetta ufficiale CE L. 362 del 9 dicembre 2004) è da escludere il colore arancio in quanto previsto per l’etichetta ufficiale da apporre sugli imballaggi di sementi appartenenti a varietà per le quali sia stata presentata una domanda di iscrizione nel catalogo nazionale delle varietà di specie di piante agricole o delle specie di ortaggi. </w:t>
      </w:r>
    </w:p>
    <w:p w14:paraId="728B093F" w14:textId="77777777" w:rsidR="00722FE9" w:rsidRDefault="00722FE9" w:rsidP="002A33ED">
      <w:pPr>
        <w:spacing w:after="0" w:line="259" w:lineRule="auto"/>
        <w:ind w:left="850" w:right="0" w:firstLine="0"/>
        <w:jc w:val="center"/>
        <w:rPr>
          <w:sz w:val="24"/>
        </w:rPr>
      </w:pPr>
    </w:p>
    <w:p w14:paraId="43F22649" w14:textId="77777777" w:rsidR="00AA67B1" w:rsidRDefault="00AA67B1">
      <w:pPr>
        <w:spacing w:after="8" w:line="249" w:lineRule="auto"/>
        <w:ind w:left="903" w:right="267"/>
        <w:jc w:val="center"/>
        <w:rPr>
          <w:sz w:val="24"/>
        </w:rPr>
      </w:pPr>
    </w:p>
    <w:p w14:paraId="244DF45A" w14:textId="77777777" w:rsidR="00AA67B1" w:rsidRDefault="00AA67B1">
      <w:pPr>
        <w:spacing w:after="8" w:line="249" w:lineRule="auto"/>
        <w:ind w:left="903" w:right="267"/>
        <w:jc w:val="center"/>
        <w:rPr>
          <w:sz w:val="24"/>
        </w:rPr>
      </w:pPr>
    </w:p>
    <w:p w14:paraId="72C17A20" w14:textId="77777777" w:rsidR="00AA67B1" w:rsidRDefault="00AA67B1">
      <w:pPr>
        <w:spacing w:after="8" w:line="249" w:lineRule="auto"/>
        <w:ind w:left="903" w:right="267"/>
        <w:jc w:val="center"/>
        <w:rPr>
          <w:sz w:val="24"/>
        </w:rPr>
      </w:pPr>
    </w:p>
    <w:p w14:paraId="110CF4CD" w14:textId="5DA3DF7C" w:rsidR="00722FE9" w:rsidRDefault="00A07D07">
      <w:pPr>
        <w:spacing w:after="8" w:line="249" w:lineRule="auto"/>
        <w:ind w:left="903" w:right="267"/>
        <w:jc w:val="center"/>
      </w:pPr>
      <w:r>
        <w:rPr>
          <w:sz w:val="24"/>
        </w:rPr>
        <w:t xml:space="preserve">Chiusura imballaggi prodotti sementieri </w:t>
      </w:r>
    </w:p>
    <w:p w14:paraId="39180502" w14:textId="77777777" w:rsidR="00722FE9" w:rsidRDefault="00A07D07">
      <w:pPr>
        <w:spacing w:after="0" w:line="259" w:lineRule="auto"/>
        <w:ind w:left="685" w:right="0" w:firstLine="0"/>
        <w:jc w:val="center"/>
      </w:pPr>
      <w:r>
        <w:rPr>
          <w:sz w:val="24"/>
        </w:rPr>
        <w:t xml:space="preserve"> </w:t>
      </w:r>
    </w:p>
    <w:p w14:paraId="698501D4" w14:textId="0E610E82" w:rsidR="00722FE9" w:rsidRPr="00B13A4C" w:rsidRDefault="00A07D07">
      <w:pPr>
        <w:spacing w:after="8" w:line="249" w:lineRule="auto"/>
        <w:ind w:left="903" w:right="265"/>
        <w:jc w:val="center"/>
        <w:rPr>
          <w:sz w:val="24"/>
          <w:szCs w:val="24"/>
        </w:rPr>
      </w:pPr>
      <w:r w:rsidRPr="00B13A4C">
        <w:rPr>
          <w:sz w:val="24"/>
          <w:szCs w:val="24"/>
        </w:rPr>
        <w:t>Articolo 10</w:t>
      </w:r>
      <w:r w:rsidR="00811BE9">
        <w:rPr>
          <w:sz w:val="24"/>
          <w:szCs w:val="24"/>
        </w:rPr>
        <w:t>-</w:t>
      </w:r>
      <w:proofErr w:type="gramStart"/>
      <w:r w:rsidRPr="0071224C">
        <w:rPr>
          <w:i/>
          <w:iCs/>
          <w:sz w:val="24"/>
          <w:szCs w:val="24"/>
        </w:rPr>
        <w:t>bis</w:t>
      </w:r>
      <w:r w:rsidRPr="00B13A4C">
        <w:rPr>
          <w:b/>
          <w:bCs/>
          <w:sz w:val="24"/>
          <w:szCs w:val="24"/>
          <w:vertAlign w:val="superscript"/>
        </w:rPr>
        <w:t>(</w:t>
      </w:r>
      <w:proofErr w:type="gramEnd"/>
      <w:r w:rsidRPr="00B13A4C">
        <w:rPr>
          <w:b/>
          <w:bCs/>
          <w:sz w:val="24"/>
          <w:szCs w:val="24"/>
          <w:vertAlign w:val="superscript"/>
        </w:rPr>
        <w:t xml:space="preserve">1) </w:t>
      </w:r>
    </w:p>
    <w:p w14:paraId="2EA415A2" w14:textId="77777777" w:rsidR="00722FE9" w:rsidRDefault="00A07D07">
      <w:pPr>
        <w:ind w:left="293" w:right="10"/>
      </w:pPr>
      <w:r>
        <w:t xml:space="preserve">Gli imballaggi dei prodotti sementieri delle categorie di base, certificata e commerciale nonché gli imballaggi dei miscugli di sementi destinate alla produzione di foraggi o di tappeti erbosi debbono essere chiusi ufficialmente o sotto controllo ufficiale, in modo che non si possano aprire senza deteriorarne il sistema di chiusura o senza lasciare tracce di manomissione sul cartellino ufficiale, previsto al successivo art. 11, o sull'imballaggio stesso. </w:t>
      </w:r>
    </w:p>
    <w:p w14:paraId="67DEA5BD" w14:textId="77777777" w:rsidR="00722FE9" w:rsidRDefault="00A07D07">
      <w:pPr>
        <w:ind w:left="293" w:right="10"/>
      </w:pPr>
      <w:r>
        <w:lastRenderedPageBreak/>
        <w:t xml:space="preserve">A tal fine, il sistema di chiusura deve comportare almeno l'incorporazione del suddetto cartellino o l'apposizione di un sigillo ufficiale, salvo che si tratti di un sistema di chiusura non </w:t>
      </w:r>
      <w:proofErr w:type="gramStart"/>
      <w:r>
        <w:t>riutilizzabile.</w:t>
      </w:r>
      <w:r w:rsidR="002A33ED" w:rsidRPr="00B13A4C">
        <w:rPr>
          <w:b/>
          <w:bCs/>
          <w:vertAlign w:val="superscript"/>
        </w:rPr>
        <w:t>(</w:t>
      </w:r>
      <w:proofErr w:type="gramEnd"/>
      <w:r w:rsidR="002A33ED" w:rsidRPr="00B13A4C">
        <w:rPr>
          <w:b/>
          <w:bCs/>
          <w:vertAlign w:val="superscript"/>
        </w:rPr>
        <w:t>2)</w:t>
      </w:r>
      <w:r>
        <w:t xml:space="preserve"> </w:t>
      </w:r>
    </w:p>
    <w:p w14:paraId="63894536" w14:textId="5133074A" w:rsidR="00722FE9" w:rsidRDefault="00A07D07">
      <w:pPr>
        <w:ind w:left="293" w:right="10"/>
      </w:pPr>
      <w:r>
        <w:t xml:space="preserve">L'apertura e </w:t>
      </w:r>
      <w:r w:rsidR="00D7370E">
        <w:t>la nuova</w:t>
      </w:r>
      <w:r>
        <w:t xml:space="preserve"> chiusura degli imballaggi può effettuarsi solo ufficialmente o sotto controllo ufficiale. </w:t>
      </w:r>
      <w:r w:rsidR="00D7370E">
        <w:t>In tal</w:t>
      </w:r>
      <w:r>
        <w:t xml:space="preserve"> caso sul cartellino previsto al successivo art. 11 dovrà essere menzionata, oltre la prima, anche </w:t>
      </w:r>
      <w:r w:rsidR="00D7370E">
        <w:t>l’ultima operazione</w:t>
      </w:r>
      <w:r>
        <w:t xml:space="preserve"> di chiusura, la data della medesima ed il servizio che l'ha </w:t>
      </w:r>
      <w:r w:rsidR="00D7370E">
        <w:t>effettuata.</w:t>
      </w:r>
      <w:r>
        <w:t xml:space="preserve"> </w:t>
      </w:r>
    </w:p>
    <w:p w14:paraId="243104A2" w14:textId="77777777" w:rsidR="00CF7BBF" w:rsidRDefault="00CF7BBF">
      <w:pPr>
        <w:ind w:left="293" w:right="10"/>
      </w:pPr>
    </w:p>
    <w:p w14:paraId="078B706E" w14:textId="156BFDC3" w:rsidR="00722FE9" w:rsidRDefault="00A07D07">
      <w:pPr>
        <w:numPr>
          <w:ilvl w:val="0"/>
          <w:numId w:val="16"/>
        </w:numPr>
        <w:spacing w:after="5" w:line="249" w:lineRule="auto"/>
        <w:ind w:right="15" w:hanging="360"/>
      </w:pPr>
      <w:r>
        <w:rPr>
          <w:sz w:val="20"/>
        </w:rPr>
        <w:t xml:space="preserve">Articolo aggiunto dall'art. 6 del D.P.R. 18 gennaio 1984, n. 27. </w:t>
      </w:r>
    </w:p>
    <w:p w14:paraId="0B64DA92" w14:textId="2A8000BD" w:rsidR="00722FE9" w:rsidRDefault="00A07D07">
      <w:pPr>
        <w:numPr>
          <w:ilvl w:val="0"/>
          <w:numId w:val="16"/>
        </w:numPr>
        <w:spacing w:after="5" w:line="249" w:lineRule="auto"/>
        <w:ind w:right="15" w:hanging="360"/>
      </w:pPr>
      <w:r>
        <w:rPr>
          <w:sz w:val="20"/>
        </w:rPr>
        <w:t xml:space="preserve">Per una definizione di sistemi di chiusura considerati “sistemi di chiusura non riutilizzabili” si veda il testo consolidato della decisione della Commissione </w:t>
      </w:r>
      <w:r w:rsidR="00D7370E">
        <w:rPr>
          <w:sz w:val="20"/>
        </w:rPr>
        <w:t>del 28</w:t>
      </w:r>
      <w:r>
        <w:rPr>
          <w:sz w:val="20"/>
        </w:rPr>
        <w:t xml:space="preserve"> luglio </w:t>
      </w:r>
      <w:r w:rsidR="00D7370E">
        <w:rPr>
          <w:sz w:val="20"/>
        </w:rPr>
        <w:t>1981 n.</w:t>
      </w:r>
      <w:r>
        <w:rPr>
          <w:sz w:val="20"/>
        </w:rPr>
        <w:t xml:space="preserve"> 81/675/CEE. </w:t>
      </w:r>
    </w:p>
    <w:p w14:paraId="431F3EC5" w14:textId="77777777" w:rsidR="001979AE" w:rsidRDefault="001979AE">
      <w:pPr>
        <w:spacing w:after="0" w:line="259" w:lineRule="auto"/>
        <w:ind w:left="680" w:right="0" w:firstLine="0"/>
        <w:jc w:val="center"/>
      </w:pPr>
    </w:p>
    <w:p w14:paraId="3721C5C4" w14:textId="2691D182" w:rsidR="00722FE9" w:rsidRDefault="00A07D07">
      <w:pPr>
        <w:spacing w:after="0" w:line="259" w:lineRule="auto"/>
        <w:ind w:left="680" w:right="0" w:firstLine="0"/>
        <w:jc w:val="center"/>
      </w:pPr>
      <w:r>
        <w:t xml:space="preserve"> </w:t>
      </w:r>
    </w:p>
    <w:p w14:paraId="25ACC8EC" w14:textId="77777777" w:rsidR="00CF7BBF" w:rsidRDefault="00CF7BBF">
      <w:pPr>
        <w:pStyle w:val="Titolo1"/>
        <w:ind w:left="2336" w:right="10"/>
      </w:pPr>
    </w:p>
    <w:p w14:paraId="70A4BB9B" w14:textId="77777777" w:rsidR="00722FE9" w:rsidRDefault="00A07D07">
      <w:pPr>
        <w:pStyle w:val="Titolo1"/>
        <w:ind w:left="2336" w:right="10"/>
      </w:pPr>
      <w:r>
        <w:t xml:space="preserve">Contrassegno imballaggi e cartellino di ufficiale certificazione </w:t>
      </w:r>
    </w:p>
    <w:p w14:paraId="7ABE1A26" w14:textId="77777777" w:rsidR="00722FE9" w:rsidRDefault="00A07D07">
      <w:pPr>
        <w:spacing w:after="0" w:line="259" w:lineRule="auto"/>
        <w:ind w:left="680" w:right="0" w:firstLine="0"/>
        <w:jc w:val="center"/>
      </w:pPr>
      <w:r>
        <w:t xml:space="preserve"> </w:t>
      </w:r>
    </w:p>
    <w:p w14:paraId="69FE12EC" w14:textId="77777777" w:rsidR="00722FE9" w:rsidRDefault="00A07D07">
      <w:pPr>
        <w:spacing w:after="8" w:line="249" w:lineRule="auto"/>
        <w:ind w:left="903" w:right="269"/>
        <w:jc w:val="center"/>
      </w:pPr>
      <w:r>
        <w:rPr>
          <w:sz w:val="24"/>
        </w:rPr>
        <w:t xml:space="preserve">Articolo 11 </w:t>
      </w:r>
    </w:p>
    <w:p w14:paraId="5328CFF5" w14:textId="77777777" w:rsidR="00722FE9" w:rsidRPr="007E6067" w:rsidRDefault="00A07D07">
      <w:pPr>
        <w:ind w:left="293" w:right="10"/>
      </w:pPr>
      <w:r w:rsidRPr="007E6067">
        <w:t xml:space="preserve">Gli imballaggi dei prodotti sementieri delle categorie di base, certificata e commerciale nonché gli imballaggi dei miscugli di sementi destinati alla produzione di foraggi o di tappeti erbosi, debbono essere muniti, in aggiunta al cartellino del produttore o dell'importatore: </w:t>
      </w:r>
    </w:p>
    <w:p w14:paraId="5FBEDD3E" w14:textId="77777777" w:rsidR="00722FE9" w:rsidRPr="007E6067" w:rsidRDefault="00A07D07">
      <w:pPr>
        <w:numPr>
          <w:ilvl w:val="0"/>
          <w:numId w:val="17"/>
        </w:numPr>
        <w:spacing w:after="5" w:line="249" w:lineRule="auto"/>
        <w:ind w:right="15" w:hanging="360"/>
      </w:pPr>
      <w:r w:rsidRPr="007E6067">
        <w:t>all'esterno: di un cartellino ufficiale, non utilizzato in precedenza, conforme, a seconda della specie, all'allegato V del presente regolamento, di colore bianco per le sementi di base, azzurro per le sementi certificate di prima riproduzione da sementi di base, rosso per le sementi certificate delle successive riproduzioni da sementi di base, bruno per le sementi commerciali e verde per i miscugli; per le sementi certificate di un associazione varietale di ibridi di piante oleaginose e da fibra, diverse dal girasole, l’etichetta è di colore azzurro con una striscia diagonale verde;</w:t>
      </w:r>
      <w:r w:rsidR="002A33ED" w:rsidRPr="007E6067">
        <w:rPr>
          <w:b/>
          <w:bCs/>
          <w:vertAlign w:val="superscript"/>
        </w:rPr>
        <w:t>(1)</w:t>
      </w:r>
      <w:r w:rsidRPr="007E6067">
        <w:t xml:space="preserve"> </w:t>
      </w:r>
    </w:p>
    <w:p w14:paraId="383A7B4D" w14:textId="77777777" w:rsidR="00722FE9" w:rsidRPr="007E6067" w:rsidRDefault="00A07D07">
      <w:pPr>
        <w:numPr>
          <w:ilvl w:val="0"/>
          <w:numId w:val="17"/>
        </w:numPr>
        <w:spacing w:after="5" w:line="249" w:lineRule="auto"/>
        <w:ind w:right="15" w:hanging="360"/>
      </w:pPr>
      <w:r w:rsidRPr="007E6067">
        <w:t xml:space="preserve">nel caso di imballaggi trasparenti il cartellino può figurare all'interno quando esso è leggibile attraverso l'imballaggio; è consentito l'impiego di etichette ufficiali adesive; </w:t>
      </w:r>
    </w:p>
    <w:p w14:paraId="36990267" w14:textId="77777777" w:rsidR="00722FE9" w:rsidRPr="007E6067" w:rsidRDefault="00A07D07">
      <w:pPr>
        <w:numPr>
          <w:ilvl w:val="0"/>
          <w:numId w:val="17"/>
        </w:numPr>
        <w:spacing w:after="5" w:line="249" w:lineRule="auto"/>
        <w:ind w:right="15" w:hanging="360"/>
      </w:pPr>
      <w:r w:rsidRPr="007E6067">
        <w:t xml:space="preserve">all'interno: di un attestato ufficiale, dello stesso colore del cartellino, di cui al precedente punto a) che riporti le indicazioni previste all'allegato V del presente regolamento; esso non è indispensabile quando, conformemente al medesimo punto a), il cartellino figura all'interno dell'imballaggio trasparente, o è utilizzata una etichetta adesiva </w:t>
      </w:r>
      <w:proofErr w:type="gramStart"/>
      <w:r w:rsidRPr="007E6067">
        <w:t>od</w:t>
      </w:r>
      <w:proofErr w:type="gramEnd"/>
      <w:r w:rsidRPr="007E6067">
        <w:t xml:space="preserve">, infine, il cartellino sia costituito da materiale non lacerabile. </w:t>
      </w:r>
    </w:p>
    <w:p w14:paraId="26FE038F" w14:textId="77777777" w:rsidR="00722FE9" w:rsidRPr="007E6067" w:rsidRDefault="00A07D07">
      <w:pPr>
        <w:ind w:left="293" w:right="10"/>
      </w:pPr>
      <w:r w:rsidRPr="007E6067">
        <w:t xml:space="preserve">Gli imballaggi di sementi di base o di sementi certificate di produzione nazionale o importate devono essere muniti, in vista della loro commercializzazione sul territorio, del cartellino del produttore o dell'importatore. Tale cartellino è prodotto in modo da non poter essere confuso con l'etichetta ufficiale di cui al medesimo art. 11, punto a, del D.P.R. 8 ottobre 1973, n. </w:t>
      </w:r>
      <w:proofErr w:type="gramStart"/>
      <w:r w:rsidRPr="007E6067">
        <w:t>1065</w:t>
      </w:r>
      <w:r w:rsidR="002A33ED">
        <w:t>.</w:t>
      </w:r>
      <w:r w:rsidR="002A33ED" w:rsidRPr="007E6067">
        <w:rPr>
          <w:b/>
          <w:bCs/>
          <w:vertAlign w:val="superscript"/>
        </w:rPr>
        <w:t>(</w:t>
      </w:r>
      <w:proofErr w:type="gramEnd"/>
      <w:r w:rsidR="002A33ED" w:rsidRPr="007E6067">
        <w:rPr>
          <w:b/>
          <w:bCs/>
          <w:vertAlign w:val="superscript"/>
        </w:rPr>
        <w:t>2)</w:t>
      </w:r>
      <w:r w:rsidRPr="007E6067">
        <w:t xml:space="preserve"> </w:t>
      </w:r>
    </w:p>
    <w:p w14:paraId="79DB4C21" w14:textId="77777777" w:rsidR="00722FE9" w:rsidRPr="007E6067" w:rsidRDefault="00A07D07">
      <w:pPr>
        <w:ind w:left="293" w:right="10"/>
      </w:pPr>
      <w:r w:rsidRPr="007E6067">
        <w:t xml:space="preserve">Per le specie non contemplate nel citato allegato V le indicazioni che dovranno essere riportate sul cartellino e sull'attestato interno saranno stabilite dal Ministero delle politiche agricole alimentari e forestali con il provvedimento di istituzione del registro delle varietà di ciascuna delle specie innanzi dette. </w:t>
      </w:r>
    </w:p>
    <w:p w14:paraId="6D047D41" w14:textId="77777777" w:rsidR="00CF7BBF" w:rsidRPr="007E6067" w:rsidRDefault="00A07D07">
      <w:pPr>
        <w:ind w:left="293" w:right="10"/>
      </w:pPr>
      <w:r w:rsidRPr="007E6067">
        <w:t>Le sementi ed i materiali di moltiplicazione della categoria commerciale di generi e specie per i quali non è stato istituito il registro delle varietà possono essere ammessi ad un esame ufficiale al fine della constatazione della identità della specie e della rispondenza alle condizioni dell'allegato VI per le sementi commerciali. In tal caso gli imballaggi saranno muniti del cartellino ufficiale conforme all'allegato V. Le dimensioni dei cartellini ufficiali non devono essere inferiori a mm 110 x 67.</w:t>
      </w:r>
    </w:p>
    <w:p w14:paraId="60461CC6" w14:textId="77777777" w:rsidR="00CF7BBF" w:rsidRDefault="00CF7BBF">
      <w:pPr>
        <w:ind w:left="293" w:right="10"/>
        <w:rPr>
          <w:sz w:val="20"/>
        </w:rPr>
      </w:pPr>
    </w:p>
    <w:p w14:paraId="7CCAC300" w14:textId="77777777" w:rsidR="00722FE9" w:rsidRDefault="00A07D07">
      <w:pPr>
        <w:ind w:left="293" w:right="10"/>
      </w:pPr>
      <w:r w:rsidRPr="00CF7BBF">
        <w:rPr>
          <w:b/>
          <w:bCs/>
          <w:sz w:val="20"/>
        </w:rPr>
        <w:t>(1)</w:t>
      </w:r>
      <w:r>
        <w:rPr>
          <w:sz w:val="20"/>
        </w:rPr>
        <w:t xml:space="preserve"> Lettera a) così modificata dall’art. 3 del decreto legislativo 3 novembre 2003, n. 308. </w:t>
      </w:r>
    </w:p>
    <w:p w14:paraId="09A7C67F" w14:textId="77777777" w:rsidR="00722FE9" w:rsidRDefault="00A07D07">
      <w:pPr>
        <w:spacing w:after="5" w:line="249" w:lineRule="auto"/>
        <w:ind w:left="293" w:right="15"/>
        <w:rPr>
          <w:sz w:val="20"/>
        </w:rPr>
      </w:pPr>
      <w:r w:rsidRPr="00CF7BBF">
        <w:rPr>
          <w:b/>
          <w:bCs/>
          <w:sz w:val="20"/>
        </w:rPr>
        <w:t>(2)</w:t>
      </w:r>
      <w:r>
        <w:rPr>
          <w:sz w:val="20"/>
        </w:rPr>
        <w:t xml:space="preserve"> Comma aggiunto dall'art. 1 del D.M. 7 giugno 1991, n. 206. </w:t>
      </w:r>
    </w:p>
    <w:p w14:paraId="0476B468" w14:textId="20B7DD8A" w:rsidR="00CF7BBF" w:rsidRDefault="00CF7BBF">
      <w:pPr>
        <w:spacing w:after="5" w:line="249" w:lineRule="auto"/>
        <w:ind w:left="293" w:right="15"/>
        <w:rPr>
          <w:sz w:val="20"/>
        </w:rPr>
      </w:pPr>
    </w:p>
    <w:p w14:paraId="48BAC608" w14:textId="77777777" w:rsidR="001979AE" w:rsidRDefault="001979AE">
      <w:pPr>
        <w:spacing w:after="5" w:line="249" w:lineRule="auto"/>
        <w:ind w:left="293" w:right="15"/>
        <w:rPr>
          <w:sz w:val="20"/>
        </w:rPr>
      </w:pPr>
    </w:p>
    <w:p w14:paraId="58F3AB15" w14:textId="503BA0D5" w:rsidR="00722FE9" w:rsidRDefault="00722FE9">
      <w:pPr>
        <w:spacing w:after="0" w:line="259" w:lineRule="auto"/>
        <w:ind w:left="644" w:right="0" w:firstLine="0"/>
        <w:jc w:val="left"/>
      </w:pPr>
    </w:p>
    <w:p w14:paraId="16F73267" w14:textId="20C35881" w:rsidR="00722FE9" w:rsidRDefault="00A07D07">
      <w:pPr>
        <w:spacing w:after="8" w:line="249" w:lineRule="auto"/>
        <w:ind w:left="903" w:right="270"/>
        <w:jc w:val="center"/>
      </w:pPr>
      <w:r>
        <w:rPr>
          <w:sz w:val="24"/>
        </w:rPr>
        <w:t xml:space="preserve">Requisiti minimi e difficoltà di </w:t>
      </w:r>
      <w:r w:rsidR="007E751C">
        <w:rPr>
          <w:sz w:val="24"/>
        </w:rPr>
        <w:t>approvvigionamento</w:t>
      </w:r>
      <w:r>
        <w:rPr>
          <w:sz w:val="24"/>
        </w:rPr>
        <w:t xml:space="preserve"> </w:t>
      </w:r>
    </w:p>
    <w:p w14:paraId="245550DE" w14:textId="77777777" w:rsidR="00722FE9" w:rsidRDefault="00A07D07">
      <w:pPr>
        <w:spacing w:after="0" w:line="259" w:lineRule="auto"/>
        <w:ind w:left="685" w:right="0" w:firstLine="0"/>
        <w:jc w:val="center"/>
      </w:pPr>
      <w:r>
        <w:rPr>
          <w:sz w:val="24"/>
        </w:rPr>
        <w:t xml:space="preserve"> </w:t>
      </w:r>
    </w:p>
    <w:p w14:paraId="780C1802" w14:textId="77777777" w:rsidR="00722FE9" w:rsidRDefault="00A07D07">
      <w:pPr>
        <w:spacing w:after="8" w:line="249" w:lineRule="auto"/>
        <w:ind w:left="903" w:right="269"/>
        <w:jc w:val="center"/>
      </w:pPr>
      <w:r>
        <w:rPr>
          <w:sz w:val="24"/>
        </w:rPr>
        <w:t xml:space="preserve">Articolo 12 </w:t>
      </w:r>
    </w:p>
    <w:p w14:paraId="0301E9E2" w14:textId="77777777" w:rsidR="00722FE9" w:rsidRDefault="00A07D07">
      <w:pPr>
        <w:ind w:left="293" w:right="10"/>
      </w:pPr>
      <w:r>
        <w:t xml:space="preserve">I requisiti minimi di purezza e germinabilità nonché le altre prescrizioni da osservarsi al fine di garantire l'immunità o i limiti di tolleranza di determinare infestazioni o infezioni previsti dall'art. 14 della legge, sono indicati nell'allegato VI del presente regolamento. La confettatura non è considerata impurezza. </w:t>
      </w:r>
    </w:p>
    <w:p w14:paraId="7B763EF7" w14:textId="77777777" w:rsidR="00722FE9" w:rsidRDefault="00A07D07">
      <w:pPr>
        <w:ind w:left="293" w:right="10"/>
      </w:pPr>
      <w:r>
        <w:lastRenderedPageBreak/>
        <w:t xml:space="preserve">La durata di efficacia della dichiarazione, concernente la facoltà germinativa da indicare nel cartellino del produttore, è quella fissata, per ciascuna specie, nello stesso allegato. </w:t>
      </w:r>
    </w:p>
    <w:p w14:paraId="025A8EF6" w14:textId="77777777" w:rsidR="00722FE9" w:rsidRDefault="00A07D07">
      <w:pPr>
        <w:ind w:left="293" w:right="10"/>
      </w:pPr>
      <w:r>
        <w:t>Ove ricorrano le difficoltà di approvvigionamento, previste dal comma quarto dell'art. 14 della legge, il colore dell'etichetta ufficiale per una categoria di sementi di una data varietà o di una linea «</w:t>
      </w:r>
      <w:proofErr w:type="spellStart"/>
      <w:r>
        <w:t>inbred</w:t>
      </w:r>
      <w:proofErr w:type="spellEnd"/>
      <w:r>
        <w:t xml:space="preserve">» è quello previsto per la categoria corrispondente; in tutti gli altri casi il colore è bruno. Nell'etichetta deve essere sempre indicato che si tratta di una categoria soggetta a requisiti ridotti. </w:t>
      </w:r>
    </w:p>
    <w:p w14:paraId="672B15E8" w14:textId="77777777" w:rsidR="00CF7BBF" w:rsidRDefault="00CF7BBF">
      <w:pPr>
        <w:spacing w:after="3" w:line="259" w:lineRule="auto"/>
        <w:ind w:left="278" w:right="0"/>
        <w:jc w:val="left"/>
        <w:rPr>
          <w:i/>
          <w:sz w:val="20"/>
          <w:u w:val="single" w:color="000000"/>
        </w:rPr>
      </w:pPr>
    </w:p>
    <w:p w14:paraId="7AF45B5E" w14:textId="33FC6254" w:rsidR="00722FE9" w:rsidRDefault="00A07D07">
      <w:pPr>
        <w:spacing w:after="3" w:line="259" w:lineRule="auto"/>
        <w:ind w:left="278" w:right="0"/>
        <w:jc w:val="left"/>
      </w:pPr>
      <w:r>
        <w:rPr>
          <w:i/>
          <w:sz w:val="20"/>
          <w:u w:val="single" w:color="000000"/>
        </w:rPr>
        <w:t xml:space="preserve">Nota </w:t>
      </w:r>
      <w:r w:rsidR="00DB712A">
        <w:rPr>
          <w:i/>
          <w:sz w:val="20"/>
          <w:u w:val="single" w:color="000000"/>
        </w:rPr>
        <w:t>all’articolo</w:t>
      </w:r>
      <w:r>
        <w:rPr>
          <w:i/>
          <w:sz w:val="20"/>
          <w:u w:val="single" w:color="000000"/>
        </w:rPr>
        <w:t xml:space="preserve"> 12</w:t>
      </w:r>
      <w:r>
        <w:rPr>
          <w:i/>
          <w:sz w:val="20"/>
        </w:rPr>
        <w:t xml:space="preserve"> </w:t>
      </w:r>
    </w:p>
    <w:p w14:paraId="0B62202F" w14:textId="7454F36C" w:rsidR="00722FE9" w:rsidRPr="002A33ED" w:rsidRDefault="00A07D07">
      <w:pPr>
        <w:spacing w:after="28" w:line="249" w:lineRule="auto"/>
        <w:ind w:left="293" w:right="15"/>
        <w:rPr>
          <w:i/>
          <w:iCs/>
        </w:rPr>
      </w:pPr>
      <w:r w:rsidRPr="002A33ED">
        <w:rPr>
          <w:i/>
          <w:iCs/>
          <w:sz w:val="20"/>
        </w:rPr>
        <w:t xml:space="preserve">Con regolamento (CE) n. 217/2006 della Commissione dell’8 febbraio 2006 sono state stabilite le norme per autorizzare gli stati membri alla commercializzazione temporanea di sementi non conformi alle prescrizioni relative alla facoltà germinativa minima. </w:t>
      </w:r>
    </w:p>
    <w:p w14:paraId="4E796871" w14:textId="77777777" w:rsidR="00722FE9" w:rsidRDefault="00A07D07">
      <w:pPr>
        <w:spacing w:after="0" w:line="259" w:lineRule="auto"/>
        <w:ind w:left="685" w:right="0" w:firstLine="0"/>
        <w:jc w:val="center"/>
      </w:pPr>
      <w:r>
        <w:rPr>
          <w:sz w:val="24"/>
        </w:rPr>
        <w:t xml:space="preserve"> </w:t>
      </w:r>
    </w:p>
    <w:p w14:paraId="2D94CEC7" w14:textId="40CD7372" w:rsidR="0071224C" w:rsidRDefault="0071224C">
      <w:pPr>
        <w:ind w:left="790" w:right="10"/>
        <w:rPr>
          <w:sz w:val="24"/>
        </w:rPr>
      </w:pPr>
    </w:p>
    <w:p w14:paraId="24D2BD60" w14:textId="77777777" w:rsidR="0071224C" w:rsidRDefault="0071224C">
      <w:pPr>
        <w:ind w:left="790" w:right="10"/>
        <w:rPr>
          <w:sz w:val="24"/>
        </w:rPr>
      </w:pPr>
    </w:p>
    <w:p w14:paraId="366F7C26" w14:textId="77777777" w:rsidR="00722FE9" w:rsidRPr="008543BA" w:rsidRDefault="00A07D07" w:rsidP="008543BA">
      <w:pPr>
        <w:ind w:left="790" w:right="10"/>
        <w:jc w:val="center"/>
        <w:rPr>
          <w:sz w:val="24"/>
          <w:szCs w:val="24"/>
        </w:rPr>
      </w:pPr>
      <w:r w:rsidRPr="008543BA">
        <w:rPr>
          <w:sz w:val="24"/>
          <w:szCs w:val="24"/>
        </w:rPr>
        <w:t>Prescrizioni per i prodotti sementieri per i quali è obbligatoria la istituzione dei registri delle varietà</w:t>
      </w:r>
    </w:p>
    <w:p w14:paraId="6DFA971E" w14:textId="77777777" w:rsidR="00722FE9" w:rsidRDefault="00A07D07">
      <w:pPr>
        <w:spacing w:after="0" w:line="259" w:lineRule="auto"/>
        <w:ind w:left="685" w:right="0" w:firstLine="0"/>
        <w:jc w:val="center"/>
      </w:pPr>
      <w:r>
        <w:rPr>
          <w:sz w:val="24"/>
        </w:rPr>
        <w:t xml:space="preserve"> </w:t>
      </w:r>
    </w:p>
    <w:p w14:paraId="41844785" w14:textId="77777777" w:rsidR="00722FE9" w:rsidRDefault="00A07D07">
      <w:pPr>
        <w:spacing w:after="8" w:line="249" w:lineRule="auto"/>
        <w:ind w:left="903" w:right="269"/>
        <w:jc w:val="center"/>
      </w:pPr>
      <w:r>
        <w:rPr>
          <w:sz w:val="24"/>
        </w:rPr>
        <w:t xml:space="preserve">Articolo 13 </w:t>
      </w:r>
    </w:p>
    <w:p w14:paraId="0AB88945" w14:textId="77777777" w:rsidR="00722FE9" w:rsidRDefault="00A07D07">
      <w:pPr>
        <w:ind w:left="293" w:right="10"/>
      </w:pPr>
      <w:r>
        <w:t xml:space="preserve">Per i prodotti sementieri per i quali è obbligatoria la istituzione dei registri delle varietà ai sensi dell'art. 24 della legge, le prescrizioni da osservarsi in sede di controllo per l'accertamento delle immunità da infestazioni o infezioni ovvero del contenimento di esse entro determinati limiti di tolleranza, sono indicate negli allegati VI e VII che specificano le condizioni richieste per la certificazione dei prodotti stessi e delle relative colture. Restano salve ove non contrastino con dette prescrizioni, le altre preesistenti disposizioni di carattere fitosanitario. </w:t>
      </w:r>
    </w:p>
    <w:p w14:paraId="6476C846" w14:textId="77777777" w:rsidR="00722FE9" w:rsidRDefault="00A07D07">
      <w:pPr>
        <w:ind w:left="293" w:right="10"/>
      </w:pPr>
      <w:r>
        <w:t xml:space="preserve">Per le specie diverse da quelle indicate nell'allegato VII le prescrizioni di cui trattasi saranno stabilite in sede di emanazione del decreto di costituzione dei relativi registri di varietà. </w:t>
      </w:r>
    </w:p>
    <w:p w14:paraId="3BEE05B7" w14:textId="77777777" w:rsidR="00722FE9" w:rsidRDefault="00A07D07">
      <w:pPr>
        <w:ind w:left="293" w:right="10"/>
      </w:pPr>
      <w:r>
        <w:t xml:space="preserve">Fino a quando non saranno emanati tali decreti restano valide le prescrizioni di ordine fitosanitario in vigore antecedentemente alla data di applicazione del presente regolamento. </w:t>
      </w:r>
    </w:p>
    <w:p w14:paraId="355E009E" w14:textId="77777777" w:rsidR="00722FE9" w:rsidRDefault="00A07D07">
      <w:pPr>
        <w:ind w:left="293" w:right="10"/>
      </w:pPr>
      <w:r>
        <w:t xml:space="preserve">Se le sementi e gli altri materiali di moltiplicazione e di riproduzione sono stati assoggettati a trattamenti chimici deve essere indicato il nome commerciale dei prodotti impiegati nonché la classe di tossicità ed i principi attivi contenuti nei prodotti stessi. </w:t>
      </w:r>
    </w:p>
    <w:p w14:paraId="724A7DA5" w14:textId="77777777" w:rsidR="00722FE9" w:rsidRDefault="00A07D07">
      <w:pPr>
        <w:spacing w:after="0" w:line="259" w:lineRule="auto"/>
        <w:ind w:left="283" w:right="0" w:firstLine="0"/>
        <w:jc w:val="left"/>
      </w:pPr>
      <w:r>
        <w:t xml:space="preserve"> </w:t>
      </w:r>
    </w:p>
    <w:p w14:paraId="2EC31163" w14:textId="77777777" w:rsidR="00722FE9" w:rsidRPr="007954B7" w:rsidRDefault="00A07D07">
      <w:pPr>
        <w:pStyle w:val="Titolo2"/>
        <w:ind w:left="278"/>
        <w:rPr>
          <w:i/>
          <w:iCs/>
        </w:rPr>
      </w:pPr>
      <w:r w:rsidRPr="007954B7">
        <w:rPr>
          <w:i/>
          <w:iCs/>
        </w:rPr>
        <w:t>Nota all’articolo 13</w:t>
      </w:r>
      <w:r w:rsidRPr="007954B7">
        <w:rPr>
          <w:i/>
          <w:iCs/>
          <w:u w:val="none"/>
        </w:rPr>
        <w:t xml:space="preserve"> </w:t>
      </w:r>
    </w:p>
    <w:p w14:paraId="0C7ED2EB" w14:textId="77777777" w:rsidR="00722FE9" w:rsidRPr="007954B7" w:rsidRDefault="00A07D07">
      <w:pPr>
        <w:spacing w:after="0" w:line="259" w:lineRule="auto"/>
        <w:ind w:left="283" w:right="0" w:firstLine="0"/>
        <w:jc w:val="left"/>
        <w:rPr>
          <w:i/>
          <w:iCs/>
        </w:rPr>
      </w:pPr>
      <w:r w:rsidRPr="007954B7">
        <w:rPr>
          <w:i/>
          <w:iCs/>
          <w:sz w:val="20"/>
        </w:rPr>
        <w:t xml:space="preserve"> </w:t>
      </w:r>
    </w:p>
    <w:p w14:paraId="786E2D93" w14:textId="6F03F6E2" w:rsidR="00722FE9" w:rsidRPr="007954B7" w:rsidRDefault="00A07D07">
      <w:pPr>
        <w:numPr>
          <w:ilvl w:val="0"/>
          <w:numId w:val="18"/>
        </w:numPr>
        <w:spacing w:after="5" w:line="249" w:lineRule="auto"/>
        <w:ind w:right="15" w:hanging="360"/>
        <w:rPr>
          <w:i/>
          <w:iCs/>
        </w:rPr>
      </w:pPr>
      <w:r w:rsidRPr="007954B7">
        <w:rPr>
          <w:i/>
          <w:iCs/>
          <w:sz w:val="20"/>
        </w:rPr>
        <w:t xml:space="preserve">Il Ministro delle politiche agricole alimentari e forestali con decreto 17 </w:t>
      </w:r>
      <w:r w:rsidR="00D7370E" w:rsidRPr="007954B7">
        <w:rPr>
          <w:i/>
          <w:iCs/>
          <w:sz w:val="20"/>
        </w:rPr>
        <w:t>dicembre 2010</w:t>
      </w:r>
      <w:r w:rsidRPr="007954B7">
        <w:rPr>
          <w:i/>
          <w:iCs/>
          <w:sz w:val="20"/>
        </w:rPr>
        <w:t xml:space="preserve"> - pubblicato nella GU n. 39 del 17 febbraio 2011 – ha definito le modalità per l’ammissione al Registro Nazionale delle varietà da conservazione di specie agrarie.  </w:t>
      </w:r>
    </w:p>
    <w:p w14:paraId="35D7670D" w14:textId="0F68DE1F" w:rsidR="00722FE9" w:rsidRPr="007954B7" w:rsidRDefault="00A07D07">
      <w:pPr>
        <w:spacing w:after="5" w:line="249" w:lineRule="auto"/>
        <w:ind w:left="860" w:right="15"/>
        <w:rPr>
          <w:i/>
          <w:iCs/>
        </w:rPr>
      </w:pPr>
      <w:r w:rsidRPr="007954B7">
        <w:rPr>
          <w:i/>
          <w:iCs/>
          <w:sz w:val="20"/>
        </w:rPr>
        <w:t xml:space="preserve">Tale decreto è stato </w:t>
      </w:r>
      <w:r w:rsidR="00D7370E" w:rsidRPr="007954B7">
        <w:rPr>
          <w:i/>
          <w:iCs/>
          <w:sz w:val="20"/>
        </w:rPr>
        <w:t>emanato in</w:t>
      </w:r>
      <w:r w:rsidRPr="007954B7">
        <w:rPr>
          <w:i/>
          <w:iCs/>
          <w:sz w:val="20"/>
        </w:rPr>
        <w:t xml:space="preserve"> base alle disposizioni applicative previste dall’articolo 22 del decreto legislativo 29 ottobre 2009, n. 149. </w:t>
      </w:r>
    </w:p>
    <w:p w14:paraId="239920EF" w14:textId="2D93E9DF" w:rsidR="00722FE9" w:rsidRPr="007954B7" w:rsidRDefault="00A07D07">
      <w:pPr>
        <w:numPr>
          <w:ilvl w:val="0"/>
          <w:numId w:val="18"/>
        </w:numPr>
        <w:spacing w:after="5" w:line="249" w:lineRule="auto"/>
        <w:ind w:right="15" w:hanging="360"/>
        <w:rPr>
          <w:i/>
          <w:iCs/>
        </w:rPr>
      </w:pPr>
      <w:r w:rsidRPr="007954B7">
        <w:rPr>
          <w:i/>
          <w:iCs/>
          <w:sz w:val="20"/>
        </w:rPr>
        <w:t xml:space="preserve">Con decreto legislativo 30 dicembre 2010, n. 267 – di attuazione della direttiva 2009/145/CE della Commissione del 26 novembre 2009 – sono state </w:t>
      </w:r>
      <w:r w:rsidR="00D7370E" w:rsidRPr="007954B7">
        <w:rPr>
          <w:i/>
          <w:iCs/>
          <w:sz w:val="20"/>
        </w:rPr>
        <w:t>stabilite le</w:t>
      </w:r>
      <w:r w:rsidRPr="007954B7">
        <w:rPr>
          <w:i/>
          <w:iCs/>
          <w:sz w:val="20"/>
        </w:rPr>
        <w:t xml:space="preserve"> deroghe applicabili alle specie orticole in merito alla conservazione in-situ e all'utilizzazione sostenibile di risorse fitogenetiche attraverso la coltivazione e la commercializzazione: </w:t>
      </w:r>
    </w:p>
    <w:p w14:paraId="4491480A" w14:textId="77777777" w:rsidR="00722FE9" w:rsidRPr="007954B7" w:rsidRDefault="00A07D07">
      <w:pPr>
        <w:numPr>
          <w:ilvl w:val="1"/>
          <w:numId w:val="18"/>
        </w:numPr>
        <w:spacing w:after="5" w:line="249" w:lineRule="auto"/>
        <w:ind w:right="15" w:hanging="360"/>
        <w:rPr>
          <w:i/>
          <w:iCs/>
        </w:rPr>
      </w:pPr>
      <w:r w:rsidRPr="007954B7">
        <w:rPr>
          <w:i/>
          <w:iCs/>
          <w:sz w:val="20"/>
        </w:rPr>
        <w:t xml:space="preserve">per l'iscrizione nei registri nazionali delle varietà di specie di piante orticole di ecotipi e varietà tradizionalmente coltivate in particolari località e regioni e minacciate da erosione genetica, in seguito varietà da conservazione;  </w:t>
      </w:r>
    </w:p>
    <w:p w14:paraId="148591F6" w14:textId="77777777" w:rsidR="00722FE9" w:rsidRPr="007954B7" w:rsidRDefault="00A07D07">
      <w:pPr>
        <w:numPr>
          <w:ilvl w:val="1"/>
          <w:numId w:val="18"/>
        </w:numPr>
        <w:spacing w:after="5" w:line="249" w:lineRule="auto"/>
        <w:ind w:right="15" w:hanging="360"/>
        <w:rPr>
          <w:i/>
          <w:iCs/>
        </w:rPr>
      </w:pPr>
      <w:r w:rsidRPr="007954B7">
        <w:rPr>
          <w:i/>
          <w:iCs/>
          <w:sz w:val="20"/>
        </w:rPr>
        <w:t xml:space="preserve">per l'iscrizione nei registri nazionali delle varietà di specie di piante orticole di varietà prive di valore intrinseco per la produzione orticola a fini commerciali, ma sviluppate per la coltivazione in condizioni particolari, in seguito varietà sviluppate per la coltivazione in condizioni particolari;  </w:t>
      </w:r>
    </w:p>
    <w:p w14:paraId="633D342D" w14:textId="7E0D9A41" w:rsidR="00722FE9" w:rsidRPr="005B24CA" w:rsidRDefault="00A07D07">
      <w:pPr>
        <w:numPr>
          <w:ilvl w:val="1"/>
          <w:numId w:val="18"/>
        </w:numPr>
        <w:spacing w:after="5" w:line="249" w:lineRule="auto"/>
        <w:ind w:right="15" w:hanging="360"/>
        <w:rPr>
          <w:i/>
          <w:iCs/>
        </w:rPr>
      </w:pPr>
      <w:r w:rsidRPr="007954B7">
        <w:rPr>
          <w:i/>
          <w:iCs/>
          <w:sz w:val="20"/>
        </w:rPr>
        <w:t xml:space="preserve">per la commercializzazione delle sementi di tali varietà da conservazione e delle varietà sviluppate per la coltivazione in condizioni particolari.  </w:t>
      </w:r>
    </w:p>
    <w:p w14:paraId="6AE3A639" w14:textId="3A6CC73A" w:rsidR="005B24CA" w:rsidRDefault="005B24CA" w:rsidP="005B24CA">
      <w:pPr>
        <w:spacing w:after="5" w:line="249" w:lineRule="auto"/>
        <w:ind w:right="15"/>
        <w:rPr>
          <w:i/>
          <w:iCs/>
          <w:sz w:val="20"/>
        </w:rPr>
      </w:pPr>
    </w:p>
    <w:p w14:paraId="7A23D2E9" w14:textId="01992CD0" w:rsidR="005B24CA" w:rsidRDefault="005B24CA" w:rsidP="005B24CA">
      <w:pPr>
        <w:spacing w:after="5" w:line="249" w:lineRule="auto"/>
        <w:ind w:right="15"/>
        <w:rPr>
          <w:i/>
          <w:iCs/>
        </w:rPr>
      </w:pPr>
    </w:p>
    <w:p w14:paraId="6C58C7C7" w14:textId="77777777" w:rsidR="00AB4D5C" w:rsidRPr="007954B7" w:rsidRDefault="00AB4D5C" w:rsidP="005B24CA">
      <w:pPr>
        <w:spacing w:after="5" w:line="249" w:lineRule="auto"/>
        <w:ind w:right="15"/>
        <w:rPr>
          <w:i/>
          <w:iCs/>
        </w:rPr>
      </w:pPr>
    </w:p>
    <w:p w14:paraId="3E0789D3" w14:textId="77777777" w:rsidR="00722FE9" w:rsidRPr="00E14542" w:rsidRDefault="00A07D07" w:rsidP="00E14542">
      <w:pPr>
        <w:ind w:left="790" w:right="10"/>
        <w:jc w:val="center"/>
        <w:rPr>
          <w:sz w:val="24"/>
          <w:szCs w:val="24"/>
        </w:rPr>
      </w:pPr>
      <w:r w:rsidRPr="00E14542">
        <w:rPr>
          <w:sz w:val="24"/>
          <w:szCs w:val="24"/>
        </w:rPr>
        <w:lastRenderedPageBreak/>
        <w:t xml:space="preserve">Utilizzo di etichette adesive o stampigliature indelebili su prodotti sementieri importati, autorizzazioni prescritte e registro di carico e scarico </w:t>
      </w:r>
    </w:p>
    <w:p w14:paraId="423F3792" w14:textId="77777777" w:rsidR="00722FE9" w:rsidRDefault="00A07D07">
      <w:pPr>
        <w:spacing w:after="0" w:line="259" w:lineRule="auto"/>
        <w:ind w:left="644" w:right="0" w:firstLine="0"/>
        <w:jc w:val="left"/>
      </w:pPr>
      <w:r>
        <w:t xml:space="preserve"> </w:t>
      </w:r>
    </w:p>
    <w:p w14:paraId="0E43C6AA" w14:textId="77777777" w:rsidR="00722FE9" w:rsidRDefault="00A07D07">
      <w:pPr>
        <w:spacing w:after="8" w:line="249" w:lineRule="auto"/>
        <w:ind w:left="903" w:right="269"/>
        <w:jc w:val="center"/>
      </w:pPr>
      <w:r>
        <w:rPr>
          <w:sz w:val="24"/>
        </w:rPr>
        <w:t xml:space="preserve">Articolo 14 </w:t>
      </w:r>
    </w:p>
    <w:p w14:paraId="59292D71" w14:textId="77777777" w:rsidR="00722FE9" w:rsidRDefault="00A07D07">
      <w:pPr>
        <w:ind w:left="293" w:right="10"/>
      </w:pPr>
      <w:r>
        <w:t xml:space="preserve">Ai fini dell'applicazione dell'art. 17 della legge, è ammesso anche l'uso di etichette autoadesive applicate nei modi stabiliti dal precedente art. 10, o di stampigliature indelebili. </w:t>
      </w:r>
    </w:p>
    <w:p w14:paraId="1BC11F0C" w14:textId="77777777" w:rsidR="00722FE9" w:rsidRDefault="00A07D07">
      <w:pPr>
        <w:ind w:left="293" w:right="10"/>
      </w:pPr>
      <w:r>
        <w:t xml:space="preserve">Chiunque importi prodotti </w:t>
      </w:r>
      <w:proofErr w:type="gramStart"/>
      <w:r>
        <w:t>sementieri</w:t>
      </w:r>
      <w:r w:rsidRPr="00EF649C">
        <w:rPr>
          <w:b/>
          <w:bCs/>
          <w:vertAlign w:val="superscript"/>
        </w:rPr>
        <w:t>(</w:t>
      </w:r>
      <w:proofErr w:type="gramEnd"/>
      <w:r w:rsidRPr="00EF649C">
        <w:rPr>
          <w:b/>
          <w:bCs/>
          <w:vertAlign w:val="superscript"/>
        </w:rPr>
        <w:t>1)</w:t>
      </w:r>
      <w:r>
        <w:t xml:space="preserve"> destinati alla vendita nel territorio nazionale e non sia munito della licenza prescritta dall'art. 2 della legge, deve essere in possesso dell'autorizzazione prefettizia</w:t>
      </w:r>
      <w:r w:rsidRPr="00EF649C">
        <w:rPr>
          <w:b/>
          <w:bCs/>
          <w:vertAlign w:val="superscript"/>
        </w:rPr>
        <w:t>(2)</w:t>
      </w:r>
      <w:r>
        <w:t xml:space="preserve"> di cui all'art. 1 della legge 18 giugno 1931, n. 987</w:t>
      </w:r>
      <w:r w:rsidRPr="00EF649C">
        <w:rPr>
          <w:b/>
          <w:bCs/>
          <w:vertAlign w:val="superscript"/>
        </w:rPr>
        <w:t>(3)</w:t>
      </w:r>
      <w:r>
        <w:t xml:space="preserve">; è inoltre obbligato a tenere, ai sensi dell'art. 18 della legge, un apposito registro di carico e scarico, conforme al modello di cui all'allegato VIII. </w:t>
      </w:r>
    </w:p>
    <w:p w14:paraId="5AD0BE6A" w14:textId="77777777" w:rsidR="00722FE9" w:rsidRDefault="00A07D07">
      <w:pPr>
        <w:ind w:left="293" w:right="10"/>
      </w:pPr>
      <w:r>
        <w:t xml:space="preserve">Per la vidimazione e tenuta di detto registro, trovano applicazione le norme previste dal precedente art. 5. </w:t>
      </w:r>
    </w:p>
    <w:p w14:paraId="1525C50C" w14:textId="77777777" w:rsidR="00722FE9" w:rsidRDefault="00A07D07">
      <w:pPr>
        <w:spacing w:after="5" w:line="259" w:lineRule="auto"/>
        <w:ind w:left="283" w:right="0" w:firstLine="0"/>
        <w:jc w:val="left"/>
      </w:pPr>
      <w:r>
        <w:t xml:space="preserve"> </w:t>
      </w:r>
    </w:p>
    <w:p w14:paraId="65051D59" w14:textId="77777777" w:rsidR="00722FE9" w:rsidRDefault="00A07D07">
      <w:pPr>
        <w:spacing w:after="3" w:line="259" w:lineRule="auto"/>
        <w:ind w:left="278" w:right="0"/>
        <w:jc w:val="left"/>
      </w:pPr>
      <w:r>
        <w:rPr>
          <w:i/>
          <w:sz w:val="20"/>
          <w:u w:val="single" w:color="000000"/>
        </w:rPr>
        <w:t>Note all’articolo 14</w:t>
      </w:r>
      <w:r>
        <w:rPr>
          <w:sz w:val="20"/>
        </w:rPr>
        <w:t xml:space="preserve"> </w:t>
      </w:r>
      <w:r>
        <w:rPr>
          <w:i/>
          <w:sz w:val="20"/>
        </w:rPr>
        <w:t xml:space="preserve"> </w:t>
      </w:r>
    </w:p>
    <w:p w14:paraId="1043BDD2" w14:textId="2C608030" w:rsidR="00722FE9" w:rsidRDefault="00A07D07">
      <w:pPr>
        <w:spacing w:after="27" w:line="248" w:lineRule="auto"/>
        <w:ind w:left="278" w:right="3"/>
      </w:pPr>
      <w:r w:rsidRPr="007954B7">
        <w:rPr>
          <w:b/>
          <w:bCs/>
          <w:i/>
          <w:sz w:val="20"/>
        </w:rPr>
        <w:t>(1)</w:t>
      </w:r>
      <w:r>
        <w:rPr>
          <w:i/>
          <w:sz w:val="20"/>
        </w:rPr>
        <w:t xml:space="preserve">  Con nota n. 37271 del 15 novembre 1996 la Direzione </w:t>
      </w:r>
      <w:r w:rsidR="00D7370E">
        <w:rPr>
          <w:i/>
          <w:sz w:val="20"/>
        </w:rPr>
        <w:t>Generale delle</w:t>
      </w:r>
      <w:r>
        <w:rPr>
          <w:i/>
          <w:sz w:val="20"/>
        </w:rPr>
        <w:t xml:space="preserve"> Politiche Agricole ed Agroindustriali Nazionali  </w:t>
      </w:r>
    </w:p>
    <w:p w14:paraId="11D5D6A4" w14:textId="7A674A29" w:rsidR="00722FE9" w:rsidRDefault="00A07D07">
      <w:pPr>
        <w:spacing w:after="4" w:line="248" w:lineRule="auto"/>
        <w:ind w:left="278" w:right="3"/>
      </w:pPr>
      <w:r>
        <w:rPr>
          <w:i/>
          <w:sz w:val="20"/>
        </w:rPr>
        <w:t xml:space="preserve">del Ministero delle Risorse </w:t>
      </w:r>
      <w:r w:rsidR="00D7370E">
        <w:rPr>
          <w:i/>
          <w:sz w:val="20"/>
        </w:rPr>
        <w:t>Agricole,</w:t>
      </w:r>
      <w:r>
        <w:rPr>
          <w:i/>
          <w:sz w:val="20"/>
        </w:rPr>
        <w:t xml:space="preserve"> Alimentari e Forestali ha </w:t>
      </w:r>
      <w:r w:rsidR="00D7370E">
        <w:rPr>
          <w:i/>
          <w:sz w:val="20"/>
        </w:rPr>
        <w:t xml:space="preserve">chiarito </w:t>
      </w:r>
      <w:proofErr w:type="gramStart"/>
      <w:r w:rsidR="00D7370E">
        <w:rPr>
          <w:i/>
          <w:sz w:val="20"/>
        </w:rPr>
        <w:t>“</w:t>
      </w:r>
      <w:r>
        <w:rPr>
          <w:i/>
          <w:sz w:val="20"/>
        </w:rPr>
        <w:t xml:space="preserve"> che</w:t>
      </w:r>
      <w:proofErr w:type="gramEnd"/>
      <w:r>
        <w:rPr>
          <w:i/>
          <w:sz w:val="20"/>
        </w:rPr>
        <w:t xml:space="preserve"> dal  1° gennaio 1993 a seguito della realizzazione del Mercato Unico le frontiere intracomunitarie sono state abolite ed i vegetali ed i prodotti vegetali  possono circolare liberamente nei Paesi dell’Unione Europea. Pertanto si deve ritenere che non sono più applicabili le disposizioni della normativa sementiera nazionale, relativamente all’apposizione del cartellino dell’importatore, di cui all’art.17 della legge 1096/71, e alla tenuta del registro di carico e scarico dei prodotti sementieri importati dai Paesi intracomunitari, di cui all’art.18 della medesima legge 1096/71. Così come sono </w:t>
      </w:r>
      <w:r w:rsidR="00D7370E">
        <w:rPr>
          <w:i/>
          <w:sz w:val="20"/>
        </w:rPr>
        <w:t>decadute le</w:t>
      </w:r>
      <w:r>
        <w:rPr>
          <w:i/>
          <w:sz w:val="20"/>
        </w:rPr>
        <w:t xml:space="preserve"> disposizioni relative al nulla osta d’importazione dei prodotti sementieri, di cui all’art.5 del D.M. 2 agosto 1985. Invece rimane l’obbligo della tenuta del registro di carico e scarico da parte dell’importatore delle sementi provenienti da paesi terzi ai sensi dell’art.18 della legge 1096/71 e dell’art.14 del regolamento di esecuzione della predetta legge”. </w:t>
      </w:r>
    </w:p>
    <w:p w14:paraId="539811A4" w14:textId="77777777" w:rsidR="00722FE9" w:rsidRDefault="00A07D07">
      <w:pPr>
        <w:tabs>
          <w:tab w:val="center" w:pos="316"/>
          <w:tab w:val="center" w:pos="1681"/>
        </w:tabs>
        <w:spacing w:after="4" w:line="248" w:lineRule="auto"/>
        <w:ind w:left="0" w:right="0" w:firstLine="0"/>
        <w:jc w:val="left"/>
      </w:pPr>
      <w:r>
        <w:rPr>
          <w:rFonts w:ascii="Calibri" w:eastAsia="Calibri" w:hAnsi="Calibri" w:cs="Calibri"/>
        </w:rPr>
        <w:tab/>
      </w:r>
      <w:r>
        <w:rPr>
          <w:sz w:val="20"/>
        </w:rPr>
        <w:t>-</w:t>
      </w:r>
      <w:r>
        <w:rPr>
          <w:rFonts w:ascii="Arial" w:eastAsia="Arial" w:hAnsi="Arial" w:cs="Arial"/>
          <w:sz w:val="20"/>
        </w:rPr>
        <w:t xml:space="preserve"> </w:t>
      </w:r>
      <w:r>
        <w:rPr>
          <w:rFonts w:ascii="Arial" w:eastAsia="Arial" w:hAnsi="Arial" w:cs="Arial"/>
          <w:sz w:val="20"/>
        </w:rPr>
        <w:tab/>
      </w:r>
      <w:r>
        <w:rPr>
          <w:i/>
          <w:sz w:val="20"/>
        </w:rPr>
        <w:t xml:space="preserve">omissis. </w:t>
      </w:r>
    </w:p>
    <w:p w14:paraId="0BE9A609" w14:textId="77777777" w:rsidR="00722FE9" w:rsidRDefault="00A07D07">
      <w:pPr>
        <w:numPr>
          <w:ilvl w:val="0"/>
          <w:numId w:val="19"/>
        </w:numPr>
        <w:spacing w:after="4" w:line="248" w:lineRule="auto"/>
        <w:ind w:left="628" w:right="3" w:hanging="360"/>
      </w:pPr>
      <w:r>
        <w:rPr>
          <w:i/>
          <w:sz w:val="20"/>
        </w:rPr>
        <w:t xml:space="preserve">Con decreto legislativo 30 luglio 1999, n. 300 (art. 11) le prefetture sono state trasformate in uffici territoriali del governo. Detti uffici hanno mantenuto tutte le funzioni di competenza delle prefetture, hanno assunto quelle ad essi assegnate dal decreto di cui trattasi e sono rimaste titolari di tutte le attribuzioni dell'amministrazione periferica dello Stato non espressamente conferite ad altri uffici. Il prefetto preposto all'ufficio territoriale del governo nel capoluogo della regione ha assunto anche le funzioni di commissario del governo. </w:t>
      </w:r>
    </w:p>
    <w:p w14:paraId="1D935880" w14:textId="343CE230" w:rsidR="00722FE9" w:rsidRDefault="00A07D07">
      <w:pPr>
        <w:numPr>
          <w:ilvl w:val="0"/>
          <w:numId w:val="19"/>
        </w:numPr>
        <w:spacing w:after="26" w:line="248" w:lineRule="auto"/>
        <w:ind w:left="628" w:right="3" w:hanging="360"/>
      </w:pPr>
      <w:r>
        <w:rPr>
          <w:i/>
          <w:sz w:val="20"/>
        </w:rPr>
        <w:t xml:space="preserve">Con decreto legislativo 19 agosto 2005, n. </w:t>
      </w:r>
      <w:r w:rsidR="00D7370E">
        <w:rPr>
          <w:i/>
          <w:sz w:val="20"/>
        </w:rPr>
        <w:t>214 (</w:t>
      </w:r>
      <w:r>
        <w:rPr>
          <w:i/>
          <w:sz w:val="20"/>
        </w:rPr>
        <w:t>art. 58</w:t>
      </w:r>
      <w:r w:rsidR="00D7370E">
        <w:rPr>
          <w:i/>
          <w:sz w:val="20"/>
        </w:rPr>
        <w:t>) è</w:t>
      </w:r>
      <w:r>
        <w:rPr>
          <w:i/>
          <w:sz w:val="20"/>
        </w:rPr>
        <w:t xml:space="preserve"> stata abrogata la legge 18 giugno 1931, n. 987, ad eccezione degli articoli da 10 a 14; col citato </w:t>
      </w:r>
      <w:proofErr w:type="gramStart"/>
      <w:r>
        <w:rPr>
          <w:i/>
          <w:sz w:val="20"/>
        </w:rPr>
        <w:t>decreto  è</w:t>
      </w:r>
      <w:proofErr w:type="gramEnd"/>
      <w:r>
        <w:rPr>
          <w:i/>
          <w:sz w:val="20"/>
        </w:rPr>
        <w:t xml:space="preserve"> stato abrogato anche il regolamento applicativo della legge approvato con regio decreto 12 ottobre 1933, n. 1700, ad eccezione dell’articolo 57. </w:t>
      </w:r>
    </w:p>
    <w:p w14:paraId="38B6E6F0" w14:textId="77777777" w:rsidR="00722FE9" w:rsidRDefault="00A07D07">
      <w:pPr>
        <w:spacing w:after="22" w:line="259" w:lineRule="auto"/>
        <w:ind w:left="685" w:right="0" w:firstLine="0"/>
        <w:jc w:val="center"/>
      </w:pPr>
      <w:r>
        <w:rPr>
          <w:sz w:val="24"/>
        </w:rPr>
        <w:t xml:space="preserve"> </w:t>
      </w:r>
    </w:p>
    <w:p w14:paraId="5BC6671E" w14:textId="6C782B5A" w:rsidR="007E6067" w:rsidRDefault="007E6067">
      <w:pPr>
        <w:pStyle w:val="Titolo1"/>
        <w:ind w:left="1630" w:right="10"/>
      </w:pPr>
    </w:p>
    <w:p w14:paraId="5923FF59" w14:textId="77777777" w:rsidR="003B5444" w:rsidRPr="003B5444" w:rsidRDefault="003B5444" w:rsidP="003B5444"/>
    <w:p w14:paraId="6B14A770" w14:textId="77777777" w:rsidR="00AB4D5C" w:rsidRPr="00AB4D5C" w:rsidRDefault="00AB4D5C" w:rsidP="00AB4D5C"/>
    <w:p w14:paraId="656ED33F" w14:textId="77777777" w:rsidR="00722FE9" w:rsidRDefault="007E6067">
      <w:pPr>
        <w:pStyle w:val="Titolo1"/>
        <w:ind w:left="1630" w:right="10"/>
      </w:pPr>
      <w:r>
        <w:t>Modalità</w:t>
      </w:r>
      <w:r w:rsidR="00A07D07">
        <w:t xml:space="preserve"> presentazione domande iscrizione ai registri nazionali delle varietà</w:t>
      </w:r>
      <w:r w:rsidR="00A07D07">
        <w:rPr>
          <w:b/>
        </w:rPr>
        <w:t xml:space="preserve">  </w:t>
      </w:r>
    </w:p>
    <w:p w14:paraId="67AB008F" w14:textId="77777777" w:rsidR="00722FE9" w:rsidRDefault="00A07D07">
      <w:pPr>
        <w:spacing w:after="0" w:line="259" w:lineRule="auto"/>
        <w:ind w:left="685" w:right="0" w:firstLine="0"/>
        <w:jc w:val="center"/>
      </w:pPr>
      <w:r>
        <w:rPr>
          <w:sz w:val="24"/>
        </w:rPr>
        <w:t xml:space="preserve"> </w:t>
      </w:r>
    </w:p>
    <w:p w14:paraId="264164A3" w14:textId="77777777" w:rsidR="00722FE9" w:rsidRDefault="00A07D07">
      <w:pPr>
        <w:spacing w:after="8" w:line="249" w:lineRule="auto"/>
        <w:ind w:left="903" w:right="269"/>
        <w:jc w:val="center"/>
      </w:pPr>
      <w:r>
        <w:rPr>
          <w:sz w:val="24"/>
        </w:rPr>
        <w:t xml:space="preserve">Articolo 15 </w:t>
      </w:r>
    </w:p>
    <w:p w14:paraId="35BE9044" w14:textId="77777777" w:rsidR="00722FE9" w:rsidRDefault="00A07D07">
      <w:pPr>
        <w:ind w:left="293" w:right="10"/>
      </w:pPr>
      <w:r>
        <w:t xml:space="preserve">La domanda per l'iscrizione al registro, di cui all'art. 19 della legge, deve essere presentata al Ministero delle politiche agricole, alimentari e forestali. </w:t>
      </w:r>
    </w:p>
    <w:p w14:paraId="6AB14C61" w14:textId="77777777" w:rsidR="00722FE9" w:rsidRDefault="00A07D07">
      <w:pPr>
        <w:ind w:left="293" w:right="10"/>
      </w:pPr>
      <w:r>
        <w:t xml:space="preserve">Il richiedente dovrà fornire allo stesso Ministero un campione di sementi o di materiali di moltiplicazione della varietà di cui viene richiesta l'iscrizione onde consentire la esecuzione delle prove necessarie per accertare quanto disposto dall'art. 19 della legge. </w:t>
      </w:r>
    </w:p>
    <w:p w14:paraId="2ECC109D" w14:textId="77777777" w:rsidR="00722FE9" w:rsidRDefault="00A07D07">
      <w:pPr>
        <w:ind w:left="293" w:right="10"/>
      </w:pPr>
      <w:r>
        <w:t xml:space="preserve">L'esame del valore agronomico e di utilizzazione non è necessario per ammissione delle varietà di graminacee qualora il costitutore dichiari che le sementi della varietà da iscrivere nel «registro nazionale» non sono destinate ad essere utilizzate come piante foraggere. </w:t>
      </w:r>
    </w:p>
    <w:p w14:paraId="65A615AC" w14:textId="77777777" w:rsidR="00722FE9" w:rsidRDefault="00A07D07">
      <w:pPr>
        <w:ind w:left="293" w:right="10"/>
      </w:pPr>
      <w:r>
        <w:t xml:space="preserve">L'esame del valore agronomico e di utilizzazione non è richiesto per l'ammissione di varietà (linee </w:t>
      </w:r>
      <w:proofErr w:type="spellStart"/>
      <w:r>
        <w:t>inbred</w:t>
      </w:r>
      <w:proofErr w:type="spellEnd"/>
      <w:r>
        <w:t xml:space="preserve">, ibridi) utilizzate esclusivamente come componenti di varietà ibride che soddisfino i requisiti di distinzione, stabilità ed omogeneità previsti all'art. 19 della legge 25 novembre 1971, n. </w:t>
      </w:r>
      <w:proofErr w:type="gramStart"/>
      <w:r>
        <w:t>1096.</w:t>
      </w:r>
      <w:r w:rsidR="00AC4862" w:rsidRPr="00CF698B">
        <w:rPr>
          <w:b/>
          <w:bCs/>
          <w:vertAlign w:val="superscript"/>
        </w:rPr>
        <w:t>(</w:t>
      </w:r>
      <w:proofErr w:type="gramEnd"/>
      <w:r w:rsidR="00AC4862" w:rsidRPr="00CF698B">
        <w:rPr>
          <w:b/>
          <w:bCs/>
          <w:vertAlign w:val="superscript"/>
        </w:rPr>
        <w:t>1)</w:t>
      </w:r>
      <w:r>
        <w:t xml:space="preserve"> </w:t>
      </w:r>
    </w:p>
    <w:p w14:paraId="2F9A61FE" w14:textId="77777777" w:rsidR="00722FE9" w:rsidRDefault="00A07D07">
      <w:pPr>
        <w:ind w:left="293" w:right="10"/>
      </w:pPr>
      <w:r>
        <w:t xml:space="preserve">L'esame di cui sopra non è necessario anche per l'ammissione delle varietà le cui sementi sono destinate ad essere commercializzate in un altro Stato membro dell’Unione europea, il quale le abbia ammesse in considerazione del loro valore agronomico e di utilizzazione. </w:t>
      </w:r>
    </w:p>
    <w:p w14:paraId="50AE2670" w14:textId="77777777" w:rsidR="00722FE9" w:rsidRDefault="00A07D07">
      <w:pPr>
        <w:ind w:left="293" w:right="10"/>
      </w:pPr>
      <w:r>
        <w:lastRenderedPageBreak/>
        <w:t xml:space="preserve">Nel caso di varietà per le quali non è richiesto un esame del valore agronomico e di utilizzazione, le varietà devono risultare, attraverso un esame appropriato, idonee all'uso cui si dichiarano destinate. In questi casi devono essere fissate le condizioni per </w:t>
      </w:r>
      <w:proofErr w:type="gramStart"/>
      <w:r>
        <w:t>l'esame.</w:t>
      </w:r>
      <w:r w:rsidR="00AC4862" w:rsidRPr="00CF698B">
        <w:rPr>
          <w:b/>
          <w:bCs/>
          <w:vertAlign w:val="superscript"/>
        </w:rPr>
        <w:t>(</w:t>
      </w:r>
      <w:proofErr w:type="gramEnd"/>
      <w:r w:rsidR="00AC4862" w:rsidRPr="00CF698B">
        <w:rPr>
          <w:b/>
          <w:bCs/>
          <w:vertAlign w:val="superscript"/>
        </w:rPr>
        <w:t>2)</w:t>
      </w:r>
      <w:r>
        <w:t xml:space="preserve"> </w:t>
      </w:r>
    </w:p>
    <w:p w14:paraId="4405765F" w14:textId="77777777" w:rsidR="00722FE9" w:rsidRDefault="00A07D07">
      <w:pPr>
        <w:ind w:left="293" w:right="10"/>
      </w:pPr>
      <w:r>
        <w:t xml:space="preserve">Il Ministro delle politiche agricole alimentari e forestali stabilirà con proprio provvedimento le modalità di presentazione della domanda e della relativa documentazione, ed i termini entro i quali dovranno essere presentati la domanda medesima ed i campioni. </w:t>
      </w:r>
    </w:p>
    <w:p w14:paraId="209AF2A1" w14:textId="77777777" w:rsidR="00722FE9" w:rsidRDefault="00A07D07">
      <w:pPr>
        <w:ind w:left="293" w:right="10"/>
      </w:pPr>
      <w:r>
        <w:t xml:space="preserve">Una varietà geneticamente modificata può essere iscritta nell'apposita sezione del registro nazionale delle varietà di cui all'articolo 17 previa verifica, effettuata con le procedure di cui all'articolo 19 della legge n. 1096 del 1971, che: </w:t>
      </w:r>
    </w:p>
    <w:p w14:paraId="735AD557" w14:textId="77777777" w:rsidR="00722FE9" w:rsidRDefault="00A07D07">
      <w:pPr>
        <w:numPr>
          <w:ilvl w:val="0"/>
          <w:numId w:val="20"/>
        </w:numPr>
        <w:ind w:right="10" w:hanging="360"/>
      </w:pPr>
      <w:r>
        <w:t xml:space="preserve">sia stata data attuazione a tutte le misure atte ad evitare effetti nocivi sulla salute umana, sull'ambiente e il sistema agrario del Paese, derivanti dall'emissione deliberata nell'ambiente o dall'immissione sul mercato di tale varietà, previste dalla normativa comunitaria e nazionale; </w:t>
      </w:r>
    </w:p>
    <w:p w14:paraId="7EB7560D" w14:textId="77777777" w:rsidR="00722FE9" w:rsidRDefault="00A07D07">
      <w:pPr>
        <w:numPr>
          <w:ilvl w:val="0"/>
          <w:numId w:val="20"/>
        </w:numPr>
        <w:ind w:right="10" w:hanging="360"/>
      </w:pPr>
      <w:r>
        <w:t xml:space="preserve">non comporti danni immediati o differiti per la produzione agricola tradizionale del Paese, non riduca irreversibilmente la biodiversità agricola e non comporti danni all'habitat naturale di animali e piante tipiche del paesaggio naturale o di aree protette, in conformità a quanto stabilito dalla Convenzione sulla diversità biologica (CBD) e dal protocollo sulla biosicurezza di </w:t>
      </w:r>
      <w:proofErr w:type="spellStart"/>
      <w:r>
        <w:t>Carthagena</w:t>
      </w:r>
      <w:proofErr w:type="spellEnd"/>
      <w:r>
        <w:t xml:space="preserve">; </w:t>
      </w:r>
    </w:p>
    <w:p w14:paraId="5A6D1CD8" w14:textId="77777777" w:rsidR="00722FE9" w:rsidRDefault="00A07D07">
      <w:pPr>
        <w:numPr>
          <w:ilvl w:val="0"/>
          <w:numId w:val="20"/>
        </w:numPr>
        <w:ind w:right="10" w:hanging="360"/>
      </w:pPr>
      <w:r>
        <w:t xml:space="preserve">non comporti altri danni diretti o indiretti al sistema agrario che caratterizza il territorio di riferimento; </w:t>
      </w:r>
    </w:p>
    <w:p w14:paraId="26F86881" w14:textId="77777777" w:rsidR="00BD6257" w:rsidRDefault="00A07D07">
      <w:pPr>
        <w:numPr>
          <w:ilvl w:val="0"/>
          <w:numId w:val="20"/>
        </w:numPr>
        <w:ind w:right="10" w:hanging="360"/>
      </w:pPr>
      <w:r>
        <w:t>risponda, per tutte le sue caratteristiche alle esigenze di tutela fissate nel "principio di precauzione</w:t>
      </w:r>
      <w:proofErr w:type="gramStart"/>
      <w:r>
        <w:t>".</w:t>
      </w:r>
      <w:r w:rsidR="00AC4862" w:rsidRPr="00BD6257">
        <w:rPr>
          <w:b/>
          <w:bCs/>
          <w:vertAlign w:val="superscript"/>
        </w:rPr>
        <w:t>(</w:t>
      </w:r>
      <w:proofErr w:type="gramEnd"/>
      <w:r w:rsidR="00AC4862" w:rsidRPr="00BD6257">
        <w:rPr>
          <w:b/>
          <w:bCs/>
          <w:vertAlign w:val="superscript"/>
        </w:rPr>
        <w:t>3)</w:t>
      </w:r>
      <w:r>
        <w:t xml:space="preserve"> </w:t>
      </w:r>
    </w:p>
    <w:p w14:paraId="22CDF522" w14:textId="77777777" w:rsidR="00722FE9" w:rsidRDefault="00A07D07" w:rsidP="00BD6257">
      <w:pPr>
        <w:ind w:left="711" w:right="10" w:firstLine="0"/>
      </w:pPr>
      <w:r>
        <w:t>Nel caso di una varietà geneticamente modificata i cui prodotti siano destinati ad essere utilizzati come alimenti o ingredienti alimentari, la stessa può essere iscritta nel registro solo se tali alimenti o ingredienti alimentari siano già stati autorizzati conformemente al regolamento (CE) n. 258/</w:t>
      </w:r>
      <w:proofErr w:type="gramStart"/>
      <w:r>
        <w:t>97.</w:t>
      </w:r>
      <w:r w:rsidR="00AC4862" w:rsidRPr="00DD6957">
        <w:rPr>
          <w:b/>
          <w:bCs/>
          <w:vertAlign w:val="superscript"/>
        </w:rPr>
        <w:t>(</w:t>
      </w:r>
      <w:proofErr w:type="gramEnd"/>
      <w:r w:rsidR="00AC4862" w:rsidRPr="00DD6957">
        <w:rPr>
          <w:b/>
          <w:bCs/>
          <w:vertAlign w:val="superscript"/>
        </w:rPr>
        <w:t>4)</w:t>
      </w:r>
      <w:r>
        <w:t xml:space="preserve"> </w:t>
      </w:r>
    </w:p>
    <w:p w14:paraId="5241CBC7" w14:textId="77777777" w:rsidR="00DD6957" w:rsidRDefault="00DD6957" w:rsidP="00DD6957">
      <w:pPr>
        <w:ind w:left="711" w:right="10" w:firstLine="0"/>
      </w:pPr>
    </w:p>
    <w:p w14:paraId="41337480" w14:textId="77777777" w:rsidR="00722FE9" w:rsidRDefault="00A07D07">
      <w:pPr>
        <w:numPr>
          <w:ilvl w:val="1"/>
          <w:numId w:val="20"/>
        </w:numPr>
        <w:spacing w:after="0" w:line="259" w:lineRule="auto"/>
        <w:ind w:right="0" w:hanging="360"/>
        <w:jc w:val="left"/>
      </w:pPr>
      <w:r>
        <w:rPr>
          <w:sz w:val="18"/>
        </w:rPr>
        <w:t>Comma aggiunto dall'art</w:t>
      </w:r>
      <w:r w:rsidR="00DF358C">
        <w:rPr>
          <w:sz w:val="18"/>
        </w:rPr>
        <w:t>icolo</w:t>
      </w:r>
      <w:r>
        <w:rPr>
          <w:sz w:val="18"/>
        </w:rPr>
        <w:t xml:space="preserve"> 6 del D.M. 7 giugno 1991, n. 206 </w:t>
      </w:r>
    </w:p>
    <w:p w14:paraId="6E0918DB" w14:textId="77777777" w:rsidR="00722FE9" w:rsidRDefault="00A07D07">
      <w:pPr>
        <w:numPr>
          <w:ilvl w:val="1"/>
          <w:numId w:val="20"/>
        </w:numPr>
        <w:spacing w:after="0" w:line="259" w:lineRule="auto"/>
        <w:ind w:right="0" w:hanging="360"/>
        <w:jc w:val="left"/>
      </w:pPr>
      <w:r>
        <w:rPr>
          <w:sz w:val="18"/>
        </w:rPr>
        <w:t>Comma aggiunto dall'art</w:t>
      </w:r>
      <w:r w:rsidR="00DF358C">
        <w:rPr>
          <w:sz w:val="18"/>
        </w:rPr>
        <w:t>icolo</w:t>
      </w:r>
      <w:r>
        <w:rPr>
          <w:sz w:val="18"/>
        </w:rPr>
        <w:t xml:space="preserve"> 6 del D.M. 7 giugno 1991, n. 206 </w:t>
      </w:r>
    </w:p>
    <w:p w14:paraId="6E0B78E6" w14:textId="766E3488" w:rsidR="00722FE9" w:rsidRDefault="00A07D07">
      <w:pPr>
        <w:numPr>
          <w:ilvl w:val="1"/>
          <w:numId w:val="20"/>
        </w:numPr>
        <w:spacing w:after="0" w:line="259" w:lineRule="auto"/>
        <w:ind w:right="0" w:hanging="360"/>
        <w:jc w:val="left"/>
      </w:pPr>
      <w:r>
        <w:rPr>
          <w:sz w:val="18"/>
        </w:rPr>
        <w:t xml:space="preserve">Comma </w:t>
      </w:r>
      <w:r w:rsidR="00D7370E">
        <w:rPr>
          <w:sz w:val="18"/>
        </w:rPr>
        <w:t>aggiunto dall’articolo</w:t>
      </w:r>
      <w:r>
        <w:rPr>
          <w:sz w:val="18"/>
        </w:rPr>
        <w:t xml:space="preserve"> 5 del D.P.R. 9 maggio 2001, n. 322 </w:t>
      </w:r>
    </w:p>
    <w:p w14:paraId="492A0CC2" w14:textId="4D5D8ADB" w:rsidR="00722FE9" w:rsidRDefault="00A07D07">
      <w:pPr>
        <w:numPr>
          <w:ilvl w:val="1"/>
          <w:numId w:val="20"/>
        </w:numPr>
        <w:spacing w:after="0" w:line="259" w:lineRule="auto"/>
        <w:ind w:right="0" w:hanging="360"/>
        <w:jc w:val="left"/>
      </w:pPr>
      <w:r>
        <w:rPr>
          <w:sz w:val="18"/>
        </w:rPr>
        <w:t xml:space="preserve">Comma </w:t>
      </w:r>
      <w:r w:rsidR="00D7370E">
        <w:rPr>
          <w:sz w:val="18"/>
        </w:rPr>
        <w:t>aggiunto dall’articolo</w:t>
      </w:r>
      <w:r w:rsidR="00DF358C">
        <w:rPr>
          <w:sz w:val="18"/>
        </w:rPr>
        <w:t xml:space="preserve"> 5 </w:t>
      </w:r>
      <w:r>
        <w:rPr>
          <w:sz w:val="18"/>
        </w:rPr>
        <w:t xml:space="preserve">del D.P.R. 9 maggio 2001, n. 322 </w:t>
      </w:r>
    </w:p>
    <w:p w14:paraId="6D385C65" w14:textId="77777777" w:rsidR="00722FE9" w:rsidRDefault="00A07D07">
      <w:pPr>
        <w:spacing w:after="0" w:line="259" w:lineRule="auto"/>
        <w:ind w:left="644" w:right="0" w:firstLine="0"/>
        <w:jc w:val="left"/>
      </w:pPr>
      <w:r>
        <w:t xml:space="preserve"> </w:t>
      </w:r>
    </w:p>
    <w:p w14:paraId="263D7A71" w14:textId="77777777" w:rsidR="00CF698B" w:rsidRPr="00811BE9" w:rsidRDefault="00CF698B" w:rsidP="00811BE9">
      <w:pPr>
        <w:spacing w:after="3" w:line="259" w:lineRule="auto"/>
        <w:ind w:left="278" w:right="0"/>
        <w:rPr>
          <w:i/>
          <w:sz w:val="20"/>
          <w:u w:val="single" w:color="000000"/>
        </w:rPr>
      </w:pPr>
      <w:r w:rsidRPr="00811BE9">
        <w:rPr>
          <w:i/>
          <w:sz w:val="20"/>
          <w:u w:val="single" w:color="000000"/>
        </w:rPr>
        <w:t>Nota all’articolo 15</w:t>
      </w:r>
    </w:p>
    <w:p w14:paraId="1F8EFC52" w14:textId="4362DE6B" w:rsidR="00CF698B" w:rsidRDefault="00712625" w:rsidP="00811BE9">
      <w:pPr>
        <w:spacing w:after="3" w:line="259" w:lineRule="auto"/>
        <w:ind w:left="278" w:right="0"/>
      </w:pPr>
      <w:r w:rsidRPr="00811BE9">
        <w:rPr>
          <w:i/>
          <w:sz w:val="20"/>
          <w:u w:color="000000"/>
        </w:rPr>
        <w:t xml:space="preserve">Con DM </w:t>
      </w:r>
      <w:r w:rsidR="00C71B2A" w:rsidRPr="00811BE9">
        <w:rPr>
          <w:i/>
          <w:sz w:val="20"/>
          <w:u w:color="000000"/>
        </w:rPr>
        <w:t xml:space="preserve">26 maggio 2015, successivamente </w:t>
      </w:r>
      <w:r w:rsidR="00BD7197" w:rsidRPr="00811BE9">
        <w:rPr>
          <w:i/>
          <w:sz w:val="20"/>
          <w:u w:color="000000"/>
        </w:rPr>
        <w:t>sostituito da</w:t>
      </w:r>
      <w:r w:rsidR="00597F2D" w:rsidRPr="00811BE9">
        <w:rPr>
          <w:i/>
          <w:sz w:val="20"/>
          <w:u w:color="000000"/>
        </w:rPr>
        <w:t>l</w:t>
      </w:r>
      <w:r w:rsidR="00BD7197" w:rsidRPr="00811BE9">
        <w:rPr>
          <w:i/>
          <w:sz w:val="20"/>
          <w:u w:color="000000"/>
        </w:rPr>
        <w:t xml:space="preserve"> D</w:t>
      </w:r>
      <w:r w:rsidR="00597F2D" w:rsidRPr="00811BE9">
        <w:rPr>
          <w:i/>
          <w:sz w:val="20"/>
          <w:u w:color="000000"/>
        </w:rPr>
        <w:t>M</w:t>
      </w:r>
      <w:r w:rsidR="00BD7197" w:rsidRPr="00811BE9">
        <w:rPr>
          <w:i/>
          <w:sz w:val="20"/>
          <w:u w:color="000000"/>
        </w:rPr>
        <w:t xml:space="preserve"> 11 marzo 2019, sono state stabilite le modalità operative per la presentazione online delle domande di iscrizione </w:t>
      </w:r>
      <w:r w:rsidR="00AB4D5C" w:rsidRPr="00811BE9">
        <w:rPr>
          <w:i/>
          <w:sz w:val="20"/>
          <w:u w:color="000000"/>
        </w:rPr>
        <w:t>delle varietà vegetali</w:t>
      </w:r>
      <w:r w:rsidR="00AB4D5C" w:rsidRPr="00811BE9">
        <w:rPr>
          <w:i/>
          <w:sz w:val="20"/>
        </w:rPr>
        <w:t xml:space="preserve"> </w:t>
      </w:r>
      <w:r w:rsidR="00597F2D" w:rsidRPr="00811BE9">
        <w:rPr>
          <w:i/>
          <w:sz w:val="20"/>
          <w:u w:color="000000"/>
        </w:rPr>
        <w:t>al</w:t>
      </w:r>
      <w:r w:rsidR="00BD7197" w:rsidRPr="00811BE9">
        <w:rPr>
          <w:i/>
          <w:sz w:val="20"/>
          <w:u w:color="000000"/>
        </w:rPr>
        <w:t xml:space="preserve"> </w:t>
      </w:r>
      <w:r w:rsidR="00597F2D" w:rsidRPr="00811BE9">
        <w:rPr>
          <w:i/>
          <w:sz w:val="20"/>
          <w:u w:color="000000"/>
        </w:rPr>
        <w:t>R</w:t>
      </w:r>
      <w:r w:rsidR="00BD7197" w:rsidRPr="00811BE9">
        <w:rPr>
          <w:i/>
          <w:sz w:val="20"/>
          <w:u w:color="000000"/>
        </w:rPr>
        <w:t>egistr</w:t>
      </w:r>
      <w:r w:rsidR="00597F2D" w:rsidRPr="00811BE9">
        <w:rPr>
          <w:i/>
          <w:sz w:val="20"/>
          <w:u w:color="000000"/>
        </w:rPr>
        <w:t>o</w:t>
      </w:r>
      <w:r w:rsidR="00BD7197" w:rsidRPr="00811BE9">
        <w:rPr>
          <w:i/>
          <w:sz w:val="20"/>
          <w:u w:color="000000"/>
        </w:rPr>
        <w:t xml:space="preserve"> nazional</w:t>
      </w:r>
      <w:r w:rsidR="00597F2D" w:rsidRPr="00811BE9">
        <w:rPr>
          <w:i/>
          <w:sz w:val="20"/>
          <w:u w:color="000000"/>
        </w:rPr>
        <w:t>e</w:t>
      </w:r>
      <w:r w:rsidR="00BD7197" w:rsidRPr="00811BE9">
        <w:rPr>
          <w:i/>
          <w:sz w:val="20"/>
          <w:u w:color="000000"/>
        </w:rPr>
        <w:t xml:space="preserve"> </w:t>
      </w:r>
    </w:p>
    <w:p w14:paraId="4B72A344" w14:textId="77777777" w:rsidR="00CF698B" w:rsidRDefault="00CF698B" w:rsidP="00811BE9">
      <w:pPr>
        <w:spacing w:after="0" w:line="259" w:lineRule="auto"/>
        <w:ind w:left="644" w:right="0" w:firstLine="0"/>
      </w:pPr>
    </w:p>
    <w:p w14:paraId="07EE3A81" w14:textId="42FB8EDB" w:rsidR="00597F2D" w:rsidRDefault="00597F2D">
      <w:pPr>
        <w:spacing w:after="0" w:line="259" w:lineRule="auto"/>
        <w:ind w:left="644" w:right="0" w:firstLine="0"/>
        <w:jc w:val="left"/>
      </w:pPr>
    </w:p>
    <w:p w14:paraId="47A4352F" w14:textId="77777777" w:rsidR="00AB4D5C" w:rsidRDefault="00AB4D5C">
      <w:pPr>
        <w:spacing w:after="0" w:line="259" w:lineRule="auto"/>
        <w:ind w:left="644" w:right="0" w:firstLine="0"/>
        <w:jc w:val="left"/>
      </w:pPr>
    </w:p>
    <w:p w14:paraId="59470F53" w14:textId="77777777" w:rsidR="00722FE9" w:rsidRDefault="00A07D07">
      <w:pPr>
        <w:pStyle w:val="Titolo1"/>
        <w:ind w:left="1664" w:right="10"/>
      </w:pPr>
      <w:r>
        <w:t xml:space="preserve">Domanda di iscrizione al registro delle varietà ed esecuzione esami ufficiali </w:t>
      </w:r>
    </w:p>
    <w:p w14:paraId="1623C04B" w14:textId="77777777" w:rsidR="00722FE9" w:rsidRDefault="00A07D07">
      <w:pPr>
        <w:spacing w:after="0" w:line="259" w:lineRule="auto"/>
        <w:ind w:left="644" w:right="0" w:firstLine="0"/>
        <w:jc w:val="left"/>
      </w:pPr>
      <w:r>
        <w:rPr>
          <w:sz w:val="24"/>
        </w:rPr>
        <w:t xml:space="preserve"> </w:t>
      </w:r>
    </w:p>
    <w:p w14:paraId="7494A841" w14:textId="77777777" w:rsidR="00722FE9" w:rsidRDefault="00A07D07">
      <w:pPr>
        <w:spacing w:after="8" w:line="249" w:lineRule="auto"/>
        <w:ind w:left="903" w:right="265"/>
        <w:jc w:val="center"/>
      </w:pPr>
      <w:r>
        <w:rPr>
          <w:sz w:val="24"/>
        </w:rPr>
        <w:t>Articolo 16</w:t>
      </w:r>
      <w:r w:rsidRPr="00E0749E">
        <w:rPr>
          <w:b/>
          <w:bCs/>
          <w:sz w:val="24"/>
          <w:szCs w:val="24"/>
          <w:vertAlign w:val="superscript"/>
        </w:rPr>
        <w:t>(1)</w:t>
      </w:r>
      <w:r>
        <w:rPr>
          <w:sz w:val="20"/>
          <w:vertAlign w:val="superscript"/>
        </w:rPr>
        <w:t xml:space="preserve"> </w:t>
      </w:r>
    </w:p>
    <w:p w14:paraId="0607A97F" w14:textId="77777777" w:rsidR="00722FE9" w:rsidRDefault="00A07D07">
      <w:pPr>
        <w:ind w:left="293" w:right="10"/>
      </w:pPr>
      <w:r>
        <w:t xml:space="preserve">Le domande di iscrizione al registro delle varietà sono, a cura del Ministero delle politiche agricole alimentari e forestali, sottoposte all'esame della competente commissione, di cui all'art. 19 della legge, che provvede a stabilire le modalità per l'accertamento dei requisiti richiesti ai fini dell'iscrizione. </w:t>
      </w:r>
    </w:p>
    <w:p w14:paraId="6EFE258E" w14:textId="77777777" w:rsidR="00722FE9" w:rsidRDefault="00A07D07">
      <w:pPr>
        <w:ind w:left="293" w:right="10"/>
      </w:pPr>
      <w:r>
        <w:t xml:space="preserve">L'iscrizione è subordinata ad esami ufficiali, effettuati principalmente in campo e volti ad accertare la rispondenza di caratteri sufficienti per descrivere la varietà. </w:t>
      </w:r>
    </w:p>
    <w:p w14:paraId="26F3B02C" w14:textId="77777777" w:rsidR="00722FE9" w:rsidRDefault="00A07D07">
      <w:pPr>
        <w:ind w:left="293" w:right="10"/>
      </w:pPr>
      <w:r>
        <w:t xml:space="preserve">Per stabilire la differenziabilità gli esami in campo comprendono almeno le varietà paragonabili disponibili note nell’Unione europea ai sensi del successivo art. 16-bis ed altre varietà paragonabili disponibili. </w:t>
      </w:r>
    </w:p>
    <w:p w14:paraId="6DBA5DED" w14:textId="77777777" w:rsidR="00722FE9" w:rsidRDefault="00A07D07">
      <w:pPr>
        <w:ind w:left="293" w:right="10"/>
      </w:pPr>
      <w:r>
        <w:t xml:space="preserve">Per l'esecuzione delle prove ritenute necessarie, la commissione stessa può richiedere al Ministero delle politiche agricole alimentari e forestali la collaborazione degli istituti e laboratori di sperimentazione agraria universitaria nonché degli uffici tecnici delle regioni. </w:t>
      </w:r>
    </w:p>
    <w:p w14:paraId="21B2340D" w14:textId="77777777" w:rsidR="00722FE9" w:rsidRDefault="00A07D07">
      <w:pPr>
        <w:ind w:left="293" w:right="10"/>
      </w:pPr>
      <w:r>
        <w:t xml:space="preserve">I richiedenti l'iscrizione hanno l'obbligo di comunicare, qualora il Ministero delle politiche agricole alimentari e forestali lo richieda, l'ubicazione delle coltivazioni della varietà stessa e di consentire in ogni momento l'accesso a dette coltivazioni dei funzionari incaricati degli accertamenti. </w:t>
      </w:r>
    </w:p>
    <w:p w14:paraId="4C83A060" w14:textId="77777777" w:rsidR="00722FE9" w:rsidRDefault="00A07D07">
      <w:pPr>
        <w:ind w:left="293" w:right="10"/>
      </w:pPr>
      <w:r>
        <w:t xml:space="preserve">Entro quattro mesi dal termine delle prove, esami ed accertamenti di cui al presente articolo, la commissione esprime il proprio giudizio sulla varietà esaminata. Il Ministero delle politiche agricole alimentari e forestali comunicherà, entro trenta giorni, al richiedente l'iscrizione, le proprie determinazioni adottate al riguardo e, su richiesta del medesimo, il risultato delle prove. </w:t>
      </w:r>
    </w:p>
    <w:p w14:paraId="70AC71EB" w14:textId="77777777" w:rsidR="00DF358C" w:rsidRDefault="00DF358C">
      <w:pPr>
        <w:ind w:left="293" w:right="10"/>
      </w:pPr>
    </w:p>
    <w:p w14:paraId="229B258E" w14:textId="77777777" w:rsidR="00722FE9" w:rsidRDefault="00A07D07">
      <w:pPr>
        <w:spacing w:after="5" w:line="249" w:lineRule="auto"/>
        <w:ind w:left="293" w:right="15"/>
      </w:pPr>
      <w:r w:rsidRPr="00DF358C">
        <w:rPr>
          <w:b/>
          <w:bCs/>
          <w:sz w:val="20"/>
        </w:rPr>
        <w:lastRenderedPageBreak/>
        <w:t>(1)</w:t>
      </w:r>
      <w:r>
        <w:rPr>
          <w:sz w:val="20"/>
        </w:rPr>
        <w:t xml:space="preserve"> Articolo così come sostituito dall'art</w:t>
      </w:r>
      <w:r w:rsidR="00DF358C">
        <w:rPr>
          <w:sz w:val="20"/>
        </w:rPr>
        <w:t>icolo</w:t>
      </w:r>
      <w:r>
        <w:rPr>
          <w:sz w:val="20"/>
        </w:rPr>
        <w:t xml:space="preserve"> 9 del D.P.R.18 gennaio 1984, n. 27. </w:t>
      </w:r>
    </w:p>
    <w:p w14:paraId="4DA10932" w14:textId="06C4DE82" w:rsidR="00DF358C" w:rsidRDefault="00A07D07" w:rsidP="00AB4D5C">
      <w:pPr>
        <w:spacing w:after="0" w:line="259" w:lineRule="auto"/>
        <w:ind w:left="644" w:right="0" w:firstLine="0"/>
        <w:jc w:val="left"/>
        <w:rPr>
          <w:sz w:val="24"/>
        </w:rPr>
      </w:pPr>
      <w:r>
        <w:t xml:space="preserve"> </w:t>
      </w:r>
    </w:p>
    <w:p w14:paraId="35EAAD90" w14:textId="70B687E3" w:rsidR="00DF358C" w:rsidRDefault="00DF358C">
      <w:pPr>
        <w:spacing w:after="8" w:line="249" w:lineRule="auto"/>
        <w:ind w:left="257" w:right="0"/>
        <w:jc w:val="center"/>
        <w:rPr>
          <w:sz w:val="24"/>
        </w:rPr>
      </w:pPr>
    </w:p>
    <w:p w14:paraId="2587F96A" w14:textId="77777777" w:rsidR="003B5444" w:rsidRDefault="003B5444">
      <w:pPr>
        <w:spacing w:after="8" w:line="249" w:lineRule="auto"/>
        <w:ind w:left="257" w:right="0"/>
        <w:jc w:val="center"/>
        <w:rPr>
          <w:sz w:val="24"/>
        </w:rPr>
      </w:pPr>
    </w:p>
    <w:p w14:paraId="07114475" w14:textId="77777777" w:rsidR="00722FE9" w:rsidRDefault="00A07D07">
      <w:pPr>
        <w:spacing w:after="8" w:line="249" w:lineRule="auto"/>
        <w:ind w:left="257" w:right="0"/>
        <w:jc w:val="center"/>
      </w:pPr>
      <w:r>
        <w:rPr>
          <w:sz w:val="24"/>
        </w:rPr>
        <w:t xml:space="preserve">Definizione di varietà distinta, stabile, omogenea e con soddisfacente valore agronomico e di utilizzazione </w:t>
      </w:r>
    </w:p>
    <w:p w14:paraId="3C7BF97F" w14:textId="77777777" w:rsidR="00722FE9" w:rsidRDefault="00A07D07">
      <w:pPr>
        <w:spacing w:after="0" w:line="259" w:lineRule="auto"/>
        <w:ind w:left="644" w:right="0" w:firstLine="0"/>
        <w:jc w:val="left"/>
      </w:pPr>
      <w:r>
        <w:t xml:space="preserve"> </w:t>
      </w:r>
    </w:p>
    <w:p w14:paraId="7B1F516E" w14:textId="77777777" w:rsidR="00722FE9" w:rsidRPr="00DF358C" w:rsidRDefault="00A07D07">
      <w:pPr>
        <w:spacing w:after="8" w:line="249" w:lineRule="auto"/>
        <w:ind w:left="903" w:right="268"/>
        <w:jc w:val="center"/>
        <w:rPr>
          <w:sz w:val="24"/>
          <w:szCs w:val="24"/>
        </w:rPr>
      </w:pPr>
      <w:r w:rsidRPr="00DF358C">
        <w:rPr>
          <w:sz w:val="24"/>
          <w:szCs w:val="24"/>
        </w:rPr>
        <w:t>Articolo 16</w:t>
      </w:r>
      <w:r w:rsidR="00A51193">
        <w:rPr>
          <w:sz w:val="24"/>
          <w:szCs w:val="24"/>
        </w:rPr>
        <w:t>-</w:t>
      </w:r>
      <w:proofErr w:type="gramStart"/>
      <w:r w:rsidRPr="00A51193">
        <w:rPr>
          <w:i/>
          <w:iCs/>
          <w:sz w:val="24"/>
          <w:szCs w:val="24"/>
        </w:rPr>
        <w:t>bis</w:t>
      </w:r>
      <w:r w:rsidRPr="00DF358C">
        <w:rPr>
          <w:b/>
          <w:bCs/>
          <w:sz w:val="24"/>
          <w:szCs w:val="24"/>
          <w:vertAlign w:val="superscript"/>
        </w:rPr>
        <w:t>(</w:t>
      </w:r>
      <w:proofErr w:type="gramEnd"/>
      <w:r w:rsidRPr="00DF358C">
        <w:rPr>
          <w:b/>
          <w:bCs/>
          <w:sz w:val="24"/>
          <w:szCs w:val="24"/>
          <w:vertAlign w:val="superscript"/>
        </w:rPr>
        <w:t>1)</w:t>
      </w:r>
      <w:r w:rsidRPr="00DF358C">
        <w:rPr>
          <w:sz w:val="24"/>
          <w:szCs w:val="24"/>
          <w:vertAlign w:val="superscript"/>
        </w:rPr>
        <w:t xml:space="preserve"> </w:t>
      </w:r>
    </w:p>
    <w:p w14:paraId="7B83D00F" w14:textId="77777777" w:rsidR="00722FE9" w:rsidRDefault="00A07D07">
      <w:pPr>
        <w:ind w:left="293" w:right="10"/>
      </w:pPr>
      <w:r>
        <w:t xml:space="preserve">Una varietà è distinta se, indipendentemente dall'origine - artificiale o naturale - della variazione iniziale da cui proviene, si distingue nettamente per uno o più caratteri importanti da qualsiasi altra varietà nota nella Unione europea. </w:t>
      </w:r>
    </w:p>
    <w:p w14:paraId="0AD1CD42" w14:textId="77777777" w:rsidR="00722FE9" w:rsidRDefault="00A07D07">
      <w:pPr>
        <w:ind w:left="293" w:right="10"/>
      </w:pPr>
      <w:r>
        <w:t xml:space="preserve">I caratteri di una varietà si debbono poter riconoscere con precisione e descrivere con altrettanta precisione. </w:t>
      </w:r>
    </w:p>
    <w:p w14:paraId="2DBC0F8E" w14:textId="77777777" w:rsidR="00722FE9" w:rsidRDefault="00A07D07">
      <w:pPr>
        <w:ind w:left="293" w:right="10"/>
      </w:pPr>
      <w:r>
        <w:t xml:space="preserve">Si considera nota nella Unione europea qualsiasi varietà che al momento in cui la richiesta di iscrizione della varietà da giudicare è presentata nei debiti modi, figura nel catalogo comune delle varietà delle specie di ortaggi o nel catalogo comune delle varietà delle specie di piante agricole o, pur senza figurare in uno dei suddetti cataloghi, è iscritta o in corso di iscrizione in Italia o è iscritta in un altro Stato membro per la commercializzazione, o per la certificazione per altri Paesi, oppure per il controllo (limitatamente alle specie ortive) quali sementi standard, a meno che, prima della decisione in merito alla richiesta di iscrizione della varietà da giudicare non siano più soddisfatti in tutti gli Stati membri interessati i requisiti sopra indicati. </w:t>
      </w:r>
    </w:p>
    <w:p w14:paraId="22AD855E" w14:textId="77777777" w:rsidR="00722FE9" w:rsidRDefault="00A07D07">
      <w:pPr>
        <w:ind w:left="293" w:right="10"/>
      </w:pPr>
      <w:r>
        <w:t xml:space="preserve">Una varietà è stabile se essa resta conforme alla definizione dei suoi caratteri essenziali al termine delle sue riproduzioni o moltiplicazioni successive ovvero alla fine di ogni ciclo, qualora il costitutore abbia definito un ciclo particolare di riproduzione o moltiplicazione. </w:t>
      </w:r>
    </w:p>
    <w:p w14:paraId="75E22543" w14:textId="77777777" w:rsidR="00722FE9" w:rsidRDefault="00A07D07">
      <w:pPr>
        <w:ind w:left="293" w:right="10"/>
      </w:pPr>
      <w:r>
        <w:t xml:space="preserve">Una varietà è sufficientemente omogenea se le piante che la compongono - a parte qualche rara aberrazione - sono, tenendo conto delle particolarità del sistema di riproduzione delle piante, simili o geneticamente identiche per l'insieme delle caratteristiche considerate a tal fine. </w:t>
      </w:r>
    </w:p>
    <w:p w14:paraId="7FBC6B6E" w14:textId="77777777" w:rsidR="00722FE9" w:rsidRDefault="00A07D07">
      <w:pPr>
        <w:ind w:left="293" w:right="10"/>
      </w:pPr>
      <w:r>
        <w:t xml:space="preserve">Una varietà possiede un valore agronomico o di utilizzazione soddisfacente se, visto l'insieme delle sue qualità costituisce, rispetto alle altre varietà iscritte nel registro delle varietà di cui all'art. 19 della legge, almeno per la produzione in una determinata regione, un netto miglioramento per la coltivazione o per la gestione dei raccolti o per l'impiego dei prodotti ottenuti. L'eventuale deficienza di talune caratteristiche può essere compensata dalla presenza di altre caratteristiche favorevoli. </w:t>
      </w:r>
    </w:p>
    <w:p w14:paraId="7A7250F8" w14:textId="77777777" w:rsidR="00722FE9" w:rsidRDefault="00A07D07">
      <w:pPr>
        <w:spacing w:after="0" w:line="259" w:lineRule="auto"/>
        <w:ind w:left="644" w:right="0" w:firstLine="0"/>
        <w:jc w:val="left"/>
      </w:pPr>
      <w:r>
        <w:rPr>
          <w:sz w:val="18"/>
        </w:rPr>
        <w:t xml:space="preserve"> </w:t>
      </w:r>
    </w:p>
    <w:p w14:paraId="0E993D99" w14:textId="2DC8F080" w:rsidR="00722FE9" w:rsidRDefault="00A07D07">
      <w:pPr>
        <w:spacing w:after="39" w:line="259" w:lineRule="auto"/>
        <w:ind w:left="639" w:right="0"/>
        <w:jc w:val="left"/>
      </w:pPr>
      <w:r w:rsidRPr="00DF358C">
        <w:rPr>
          <w:b/>
          <w:bCs/>
          <w:sz w:val="18"/>
        </w:rPr>
        <w:t xml:space="preserve">(1) </w:t>
      </w:r>
      <w:r>
        <w:rPr>
          <w:sz w:val="18"/>
        </w:rPr>
        <w:t xml:space="preserve">Articolo aggiunto dall'art. </w:t>
      </w:r>
      <w:r w:rsidR="00D7370E">
        <w:rPr>
          <w:sz w:val="18"/>
        </w:rPr>
        <w:t xml:space="preserve">10 </w:t>
      </w:r>
      <w:proofErr w:type="gramStart"/>
      <w:r w:rsidR="00D7370E">
        <w:rPr>
          <w:sz w:val="18"/>
        </w:rPr>
        <w:t>del</w:t>
      </w:r>
      <w:r>
        <w:rPr>
          <w:sz w:val="18"/>
        </w:rPr>
        <w:t xml:space="preserve">  D.P.R.</w:t>
      </w:r>
      <w:proofErr w:type="gramEnd"/>
      <w:r>
        <w:rPr>
          <w:sz w:val="18"/>
        </w:rPr>
        <w:t xml:space="preserve"> 18 gennaio 1984, n. 27. </w:t>
      </w:r>
    </w:p>
    <w:p w14:paraId="27DCC1AB" w14:textId="77777777" w:rsidR="00DF358C" w:rsidRDefault="00DF358C">
      <w:pPr>
        <w:spacing w:after="8" w:line="249" w:lineRule="auto"/>
        <w:ind w:left="903" w:right="270"/>
        <w:jc w:val="center"/>
        <w:rPr>
          <w:sz w:val="24"/>
        </w:rPr>
      </w:pPr>
    </w:p>
    <w:p w14:paraId="2B9B69DC" w14:textId="77777777" w:rsidR="003B5444" w:rsidRDefault="003B5444">
      <w:pPr>
        <w:spacing w:after="8" w:line="249" w:lineRule="auto"/>
        <w:ind w:left="903" w:right="270"/>
        <w:jc w:val="center"/>
        <w:rPr>
          <w:sz w:val="24"/>
        </w:rPr>
      </w:pPr>
    </w:p>
    <w:p w14:paraId="561DB8F2" w14:textId="77777777" w:rsidR="003B5444" w:rsidRDefault="003B5444">
      <w:pPr>
        <w:spacing w:after="8" w:line="249" w:lineRule="auto"/>
        <w:ind w:left="903" w:right="270"/>
        <w:jc w:val="center"/>
        <w:rPr>
          <w:sz w:val="24"/>
        </w:rPr>
      </w:pPr>
    </w:p>
    <w:p w14:paraId="70BEF1E5" w14:textId="575795E1" w:rsidR="00722FE9" w:rsidRDefault="00A07D07">
      <w:pPr>
        <w:spacing w:after="8" w:line="249" w:lineRule="auto"/>
        <w:ind w:left="903" w:right="270"/>
        <w:jc w:val="center"/>
      </w:pPr>
      <w:r>
        <w:rPr>
          <w:sz w:val="24"/>
        </w:rPr>
        <w:t xml:space="preserve">Denominazione varietale </w:t>
      </w:r>
    </w:p>
    <w:p w14:paraId="6852CF2E" w14:textId="77777777" w:rsidR="00722FE9" w:rsidRDefault="00A07D07">
      <w:pPr>
        <w:spacing w:after="0" w:line="259" w:lineRule="auto"/>
        <w:ind w:left="644" w:right="0" w:firstLine="0"/>
        <w:jc w:val="left"/>
      </w:pPr>
      <w:r>
        <w:t xml:space="preserve"> </w:t>
      </w:r>
    </w:p>
    <w:p w14:paraId="4BE3149E" w14:textId="77777777" w:rsidR="00722FE9" w:rsidRPr="00DF358C" w:rsidRDefault="00A07D07">
      <w:pPr>
        <w:spacing w:after="8" w:line="249" w:lineRule="auto"/>
        <w:ind w:left="903" w:right="270"/>
        <w:jc w:val="center"/>
        <w:rPr>
          <w:sz w:val="24"/>
          <w:szCs w:val="24"/>
        </w:rPr>
      </w:pPr>
      <w:r w:rsidRPr="00DF358C">
        <w:rPr>
          <w:sz w:val="24"/>
          <w:szCs w:val="24"/>
        </w:rPr>
        <w:t>Articolo 16</w:t>
      </w:r>
      <w:r w:rsidR="00A51193">
        <w:rPr>
          <w:sz w:val="24"/>
          <w:szCs w:val="24"/>
        </w:rPr>
        <w:t>-</w:t>
      </w:r>
      <w:proofErr w:type="gramStart"/>
      <w:r w:rsidRPr="00A51193">
        <w:rPr>
          <w:i/>
          <w:iCs/>
          <w:sz w:val="24"/>
          <w:szCs w:val="24"/>
        </w:rPr>
        <w:t>ter</w:t>
      </w:r>
      <w:r w:rsidRPr="00DF358C">
        <w:rPr>
          <w:b/>
          <w:bCs/>
          <w:sz w:val="24"/>
          <w:szCs w:val="24"/>
          <w:vertAlign w:val="superscript"/>
        </w:rPr>
        <w:t>(</w:t>
      </w:r>
      <w:proofErr w:type="gramEnd"/>
      <w:r w:rsidRPr="00DF358C">
        <w:rPr>
          <w:b/>
          <w:bCs/>
          <w:sz w:val="24"/>
          <w:szCs w:val="24"/>
          <w:vertAlign w:val="superscript"/>
        </w:rPr>
        <w:t>1)</w:t>
      </w:r>
      <w:r w:rsidRPr="00DF358C">
        <w:rPr>
          <w:sz w:val="24"/>
          <w:szCs w:val="24"/>
        </w:rPr>
        <w:t xml:space="preserve"> </w:t>
      </w:r>
    </w:p>
    <w:p w14:paraId="619AC35E" w14:textId="77777777" w:rsidR="00722FE9" w:rsidRDefault="00A07D07">
      <w:pPr>
        <w:ind w:left="293" w:right="10"/>
      </w:pPr>
      <w:r>
        <w:t xml:space="preserve">La varietà, oggetto di iscrizione nei registri nazionali delle varietà di cui all'art. 19 della legge, prende la denominazione datale dal costitutore o suo avente causa. </w:t>
      </w:r>
    </w:p>
    <w:p w14:paraId="0945E26A" w14:textId="77777777" w:rsidR="00422E9D" w:rsidRDefault="00A07D07">
      <w:pPr>
        <w:ind w:left="293" w:right="10"/>
      </w:pPr>
      <w:r>
        <w:t xml:space="preserve">La denominazione deve essere tale da consentire la identificazione della varietà alla quale si riferisce e non può essere composta unicamente di cifre. Tale denominazione deve: </w:t>
      </w:r>
    </w:p>
    <w:p w14:paraId="590BBA3F" w14:textId="77777777" w:rsidR="00722FE9" w:rsidRDefault="00A07D07" w:rsidP="00422E9D">
      <w:pPr>
        <w:ind w:left="293" w:right="10" w:firstLine="415"/>
      </w:pPr>
      <w:r>
        <w:t xml:space="preserve">risultare non contraria alla legge, all'ordine pubblico e al buon costume; </w:t>
      </w:r>
    </w:p>
    <w:p w14:paraId="31F4F681" w14:textId="0399C88D" w:rsidR="00722FE9" w:rsidRDefault="00A07D07" w:rsidP="00422E9D">
      <w:pPr>
        <w:ind w:left="708" w:right="10" w:firstLine="0"/>
      </w:pPr>
      <w:r>
        <w:t xml:space="preserve">essere identica, se possibile, alla denominazione attribuita per la stessa varietà in altri Stati membri della Unione europea; nel caso </w:t>
      </w:r>
      <w:r w:rsidR="00D7370E">
        <w:t>di varietà</w:t>
      </w:r>
      <w:r>
        <w:t xml:space="preserve"> di sementi da orto derivate da varietà la cui ammissione ufficiale è stata determinata conformemente  alla legge 25 novembre 1971, n. 1096, e successive modifiche attuate con legge 20 aprile 1976, n. 195, deve essere assicurato che le varietà abbiano denominazioni determinate secondo le stesse procedure.</w:t>
      </w:r>
      <w:r w:rsidR="00F568E4" w:rsidRPr="00422E9D">
        <w:rPr>
          <w:b/>
          <w:bCs/>
          <w:vertAlign w:val="superscript"/>
        </w:rPr>
        <w:t>(2)</w:t>
      </w:r>
      <w:r>
        <w:t xml:space="preserve"> </w:t>
      </w:r>
    </w:p>
    <w:p w14:paraId="1DA170C2" w14:textId="77777777" w:rsidR="00722FE9" w:rsidRDefault="00A07D07">
      <w:pPr>
        <w:ind w:left="293" w:right="10"/>
      </w:pPr>
      <w:r>
        <w:lastRenderedPageBreak/>
        <w:t>Qualora una varietà non si distingua nettamente da una varietà precedentemente iscritta in Italia o in un altro Stato membro della Unione europea; o da un'altra varietà sulla quale sia già stato espresso un giudizio, per quanto concerne la differenziabilità, la stabilità e la omogeneità secondo norme che corrispondono a quelle del presente regolamento, senza tuttavia essere una varietà nota nell’Unione europea ai sensi del precedente art. 16-</w:t>
      </w:r>
      <w:r w:rsidRPr="00A51193">
        <w:rPr>
          <w:i/>
          <w:iCs/>
        </w:rPr>
        <w:t>bis</w:t>
      </w:r>
      <w:r>
        <w:t xml:space="preserve">, il Ministero delle politiche agricole alimentari e forestali, sulla base delle informazioni disponibili, stabilisce che essa porti la denominazione di tale varietà. Tale disposizione non si applica se la denominazione può indurre in errore o dare adito a confusione per quanto concerne le varietà oppure se altri fatti si oppongono al suo impiego in base alle disposizioni nazionali in materia di denominazioni varietali ovvero se un diritto di un terzo ostacola il libero impiego di tale denominazione in relazione con la varietà. </w:t>
      </w:r>
    </w:p>
    <w:p w14:paraId="556F774D" w14:textId="77777777" w:rsidR="00722FE9" w:rsidRDefault="00A07D07">
      <w:pPr>
        <w:spacing w:after="0" w:line="259" w:lineRule="auto"/>
        <w:ind w:left="283" w:right="0" w:firstLine="0"/>
        <w:jc w:val="left"/>
      </w:pPr>
      <w:r>
        <w:t xml:space="preserve"> </w:t>
      </w:r>
    </w:p>
    <w:p w14:paraId="3040A0FC" w14:textId="77777777" w:rsidR="00722FE9" w:rsidRDefault="00A07D07">
      <w:pPr>
        <w:numPr>
          <w:ilvl w:val="0"/>
          <w:numId w:val="21"/>
        </w:numPr>
        <w:spacing w:after="5" w:line="249" w:lineRule="auto"/>
        <w:ind w:right="15" w:hanging="202"/>
      </w:pPr>
      <w:r>
        <w:rPr>
          <w:sz w:val="20"/>
        </w:rPr>
        <w:t xml:space="preserve">Articolo aggiunto dall'art. 10 del D.P.R. 18 gennaio 1984, n. 27. </w:t>
      </w:r>
    </w:p>
    <w:p w14:paraId="3A6CBF7C" w14:textId="77777777" w:rsidR="00C75526" w:rsidRPr="00C75526" w:rsidRDefault="00A07D07" w:rsidP="00D7370E">
      <w:pPr>
        <w:numPr>
          <w:ilvl w:val="0"/>
          <w:numId w:val="21"/>
        </w:numPr>
        <w:spacing w:after="5" w:line="249" w:lineRule="auto"/>
        <w:ind w:right="15" w:hanging="202"/>
      </w:pPr>
      <w:r w:rsidRPr="00C75526">
        <w:rPr>
          <w:sz w:val="20"/>
        </w:rPr>
        <w:t xml:space="preserve">Comma aggiunto dall'art. 7 del D.M. 7 giugno 1991, n. 206. </w:t>
      </w:r>
    </w:p>
    <w:p w14:paraId="78FACD03" w14:textId="77777777" w:rsidR="00C50893" w:rsidRPr="00C50893" w:rsidRDefault="00A07D07" w:rsidP="00C75526">
      <w:pPr>
        <w:spacing w:after="5" w:line="249" w:lineRule="auto"/>
        <w:ind w:left="293" w:right="15" w:firstLine="0"/>
        <w:rPr>
          <w:i/>
          <w:iCs/>
          <w:sz w:val="20"/>
        </w:rPr>
      </w:pPr>
      <w:r w:rsidRPr="00C50893">
        <w:rPr>
          <w:i/>
          <w:iCs/>
          <w:sz w:val="20"/>
          <w:u w:val="single" w:color="000000"/>
        </w:rPr>
        <w:t>Nota</w:t>
      </w:r>
      <w:r w:rsidR="00C50893" w:rsidRPr="00C50893">
        <w:rPr>
          <w:i/>
          <w:iCs/>
          <w:sz w:val="20"/>
          <w:u w:val="single" w:color="000000"/>
        </w:rPr>
        <w:t xml:space="preserve"> all’articolo</w:t>
      </w:r>
      <w:r w:rsidRPr="00C50893">
        <w:rPr>
          <w:i/>
          <w:iCs/>
          <w:sz w:val="20"/>
          <w:u w:val="single" w:color="000000"/>
        </w:rPr>
        <w:t xml:space="preserve"> 16</w:t>
      </w:r>
      <w:r w:rsidR="00C50893" w:rsidRPr="00C50893">
        <w:rPr>
          <w:i/>
          <w:iCs/>
          <w:sz w:val="20"/>
          <w:u w:val="single" w:color="000000"/>
        </w:rPr>
        <w:t>-</w:t>
      </w:r>
      <w:r w:rsidRPr="00C50893">
        <w:rPr>
          <w:sz w:val="20"/>
          <w:u w:val="single" w:color="000000"/>
        </w:rPr>
        <w:t>ter</w:t>
      </w:r>
    </w:p>
    <w:p w14:paraId="4897EB8B" w14:textId="11F07DF3" w:rsidR="00722FE9" w:rsidRPr="00C50893" w:rsidRDefault="00A07D07" w:rsidP="00C75526">
      <w:pPr>
        <w:spacing w:after="5" w:line="249" w:lineRule="auto"/>
        <w:ind w:left="293" w:right="15" w:firstLine="0"/>
        <w:rPr>
          <w:i/>
          <w:iCs/>
        </w:rPr>
      </w:pPr>
      <w:r w:rsidRPr="00C50893">
        <w:rPr>
          <w:i/>
          <w:iCs/>
          <w:sz w:val="20"/>
        </w:rPr>
        <w:t xml:space="preserve">Le norme generali sull’ammissibilità delle denominazioni varietali sono state definite nell’art. 63 del regolamento (CE) n. 2100/94 del Consiglio del 27 luglio 1994; le </w:t>
      </w:r>
      <w:r w:rsidR="00D7370E" w:rsidRPr="00C50893">
        <w:rPr>
          <w:i/>
          <w:iCs/>
          <w:sz w:val="20"/>
        </w:rPr>
        <w:t>modalità di</w:t>
      </w:r>
      <w:r w:rsidRPr="00C50893">
        <w:rPr>
          <w:i/>
          <w:iCs/>
          <w:sz w:val="20"/>
        </w:rPr>
        <w:t xml:space="preserve"> applicazione di alcuni criteri indicati nel suddetto art. 63 sono state definite dal regolamento (CE) n. 930/2000 della Commissione del 4 maggio </w:t>
      </w:r>
      <w:proofErr w:type="gramStart"/>
      <w:r w:rsidRPr="00C50893">
        <w:rPr>
          <w:i/>
          <w:iCs/>
          <w:sz w:val="20"/>
        </w:rPr>
        <w:t>2000,  modificato</w:t>
      </w:r>
      <w:proofErr w:type="gramEnd"/>
      <w:r w:rsidRPr="00C50893">
        <w:rPr>
          <w:i/>
          <w:iCs/>
          <w:sz w:val="20"/>
        </w:rPr>
        <w:t xml:space="preserve"> dal regolamento (CE) n. 1831/2004 della Commissione del 21 ottobre 2004. </w:t>
      </w:r>
    </w:p>
    <w:p w14:paraId="07340C4A" w14:textId="77777777" w:rsidR="00722FE9" w:rsidRDefault="00A07D07">
      <w:pPr>
        <w:spacing w:after="0" w:line="259" w:lineRule="auto"/>
        <w:ind w:left="283" w:right="0" w:firstLine="0"/>
        <w:jc w:val="left"/>
      </w:pPr>
      <w:r>
        <w:rPr>
          <w:sz w:val="20"/>
        </w:rPr>
        <w:t xml:space="preserve"> </w:t>
      </w:r>
    </w:p>
    <w:p w14:paraId="72C82FB9" w14:textId="43B7C100" w:rsidR="00722FE9" w:rsidRDefault="00A07D07">
      <w:pPr>
        <w:spacing w:after="0" w:line="259" w:lineRule="auto"/>
        <w:ind w:left="680" w:right="0" w:firstLine="0"/>
        <w:jc w:val="center"/>
      </w:pPr>
      <w:r>
        <w:t xml:space="preserve"> </w:t>
      </w:r>
    </w:p>
    <w:p w14:paraId="04DBB8EF" w14:textId="77777777" w:rsidR="00722FE9" w:rsidRDefault="00A07D07">
      <w:pPr>
        <w:spacing w:after="8" w:line="249" w:lineRule="auto"/>
        <w:ind w:left="903" w:right="271"/>
        <w:jc w:val="center"/>
      </w:pPr>
      <w:r>
        <w:rPr>
          <w:sz w:val="24"/>
        </w:rPr>
        <w:t xml:space="preserve">Iscrizione di varietà nel registro </w:t>
      </w:r>
    </w:p>
    <w:p w14:paraId="7C524B83" w14:textId="77777777" w:rsidR="00722FE9" w:rsidRDefault="00A07D07">
      <w:pPr>
        <w:spacing w:after="0" w:line="259" w:lineRule="auto"/>
        <w:ind w:left="644" w:right="0" w:firstLine="0"/>
        <w:jc w:val="left"/>
      </w:pPr>
      <w:r>
        <w:rPr>
          <w:sz w:val="20"/>
        </w:rPr>
        <w:t xml:space="preserve"> </w:t>
      </w:r>
    </w:p>
    <w:p w14:paraId="7C27E49C" w14:textId="77777777" w:rsidR="00722FE9" w:rsidRPr="00C50893" w:rsidRDefault="00A07D07">
      <w:pPr>
        <w:spacing w:after="8" w:line="249" w:lineRule="auto"/>
        <w:ind w:left="903" w:right="265"/>
        <w:jc w:val="center"/>
        <w:rPr>
          <w:sz w:val="24"/>
          <w:szCs w:val="24"/>
        </w:rPr>
      </w:pPr>
      <w:r w:rsidRPr="00C50893">
        <w:rPr>
          <w:sz w:val="24"/>
          <w:szCs w:val="24"/>
        </w:rPr>
        <w:t>Articolo 17</w:t>
      </w:r>
      <w:r w:rsidRPr="00C50893">
        <w:rPr>
          <w:b/>
          <w:bCs/>
          <w:sz w:val="24"/>
          <w:szCs w:val="24"/>
          <w:vertAlign w:val="superscript"/>
        </w:rPr>
        <w:t>(1)</w:t>
      </w:r>
      <w:r w:rsidRPr="00C50893">
        <w:rPr>
          <w:sz w:val="24"/>
          <w:szCs w:val="24"/>
        </w:rPr>
        <w:t xml:space="preserve"> </w:t>
      </w:r>
    </w:p>
    <w:p w14:paraId="217A36F9" w14:textId="77777777" w:rsidR="00722FE9" w:rsidRDefault="00A07D07">
      <w:pPr>
        <w:ind w:left="293" w:right="10"/>
      </w:pPr>
      <w:r>
        <w:t xml:space="preserve">L'iscrizione di una varietà nel registro viene disposta con decreto del Ministro delle politiche agricole, alimentari e </w:t>
      </w:r>
      <w:proofErr w:type="gramStart"/>
      <w:r>
        <w:t>forestali</w:t>
      </w:r>
      <w:r w:rsidRPr="00C50893">
        <w:rPr>
          <w:b/>
          <w:bCs/>
          <w:vertAlign w:val="superscript"/>
        </w:rPr>
        <w:t>(</w:t>
      </w:r>
      <w:proofErr w:type="gramEnd"/>
      <w:r w:rsidRPr="00C50893">
        <w:rPr>
          <w:b/>
          <w:bCs/>
          <w:vertAlign w:val="superscript"/>
        </w:rPr>
        <w:t>2)</w:t>
      </w:r>
      <w:r>
        <w:t xml:space="preserve"> da pubblicarsi nella Gazzetta Ufficiale della Repubblica italiana. </w:t>
      </w:r>
    </w:p>
    <w:p w14:paraId="689BC380" w14:textId="77777777" w:rsidR="00722FE9" w:rsidRDefault="00A07D07">
      <w:pPr>
        <w:ind w:left="293" w:right="10"/>
      </w:pPr>
      <w:r>
        <w:t xml:space="preserve">Il registro delle varietà, la cui tenuta è affidata al Ministero delle politiche agricole alimentari e forestali, deve riportare, oltre al nome della varietà, l'indicazione della sua origine, la descrizione dei suoi caratteri ed il nome del responsabile della conservazione in purezza della varietà.  </w:t>
      </w:r>
    </w:p>
    <w:p w14:paraId="3AA7E58F" w14:textId="77777777" w:rsidR="00722FE9" w:rsidRDefault="00A07D07">
      <w:pPr>
        <w:ind w:left="293" w:right="10"/>
      </w:pPr>
      <w:r>
        <w:t xml:space="preserve">È istituita un'apposita sezione del registro di cui al presente articolo dove riportare le varietà geneticamente modificate e nella quale, accanto a ciascuna varietà, siano indicate la natura della modifica genetica, l'effetto prodotto dalla stessa, il numero e il tipo di geni che sono stati trasferiti, nonché il tipo di marcatori utilizzati per l'introduzione del o dei geni ed il numero del brevetto. Inoltre chiunque commercializzi tali varietà deve indicare chiaramente nel proprio catalogo, o qualsiasi altro foglio informativo, che si tratta di varietà geneticamente modificata. Nei locali adibiti alla vendita, all'ingrosso o al dettaglio, dei prodotti sementieri, o alla vendita promiscua di prodotti sementieri e di analoghi prodotti destinati ad altri usi, è vietato detenere e vendere prodotti sementieri di varietà geneticamente modificate, che non siano confezionati in involucri od imballaggi chiusi e debitamente etichettati ai sensi delle disposizioni vigenti. Detti prodotti sementieri devono, inoltre, </w:t>
      </w:r>
      <w:proofErr w:type="gramStart"/>
      <w:r>
        <w:t>essere  sistemati</w:t>
      </w:r>
      <w:proofErr w:type="gramEnd"/>
      <w:r>
        <w:t xml:space="preserve"> in apposite scaffalature, o apposite sezioni o aree dei suddetti  locali, che siano nettamente separate ed opportunamente distanziate dagli altri prodotti; in tali aree o scaffalature devono essere  apposti, in maniera ben visibile, cartelli di dimensioni non inferiori a  centimetri 15  per  centimetri  30  recanti la dicitura: "Prodotti Geneticamente Modificati". </w:t>
      </w:r>
    </w:p>
    <w:p w14:paraId="561E738B" w14:textId="77777777" w:rsidR="00722FE9" w:rsidRDefault="00A07D07">
      <w:pPr>
        <w:ind w:left="293" w:right="10"/>
      </w:pPr>
      <w:r>
        <w:t xml:space="preserve">Per ogni varietà iscritta il Ministero delle politiche agricole alimentari e forestali provvede ad istituire un apposito fascicolo dal quale devono risultare, fra l'altro, gli elementi descrittivi delle varietà ed i risultati delle prove sulle quali si è basato il giudizio per l'iscrizione. </w:t>
      </w:r>
    </w:p>
    <w:p w14:paraId="6943781B" w14:textId="77777777" w:rsidR="00722FE9" w:rsidRDefault="00A07D07">
      <w:pPr>
        <w:ind w:left="293" w:right="10"/>
      </w:pPr>
      <w:r>
        <w:t xml:space="preserve">I fascicoli di cui al comma precedente, relativi alle varietà iscritte ed a quelle cancellate dal registro delle varietà, sono tenuti a disposizione degli altri Stati membri e della Commissione dell’Unione europea. Le informazioni reciproche sono riservate. </w:t>
      </w:r>
    </w:p>
    <w:p w14:paraId="5C639121" w14:textId="77777777" w:rsidR="00722FE9" w:rsidRDefault="00A07D07">
      <w:pPr>
        <w:ind w:left="293" w:right="10"/>
      </w:pPr>
      <w:r>
        <w:t xml:space="preserve">I fascicoli relativi alla iscrizione delle varietà sono accessibili - a titolo personale ed esclusivo - a coloro che abbiano dimostrato un interesse qualificato a tale riguardo. Tale disposizione non si applica allorché il costitutore abbia chiesto, in conformità al terzultimo comma dell'art. 19 della legge, il segreto sui risultati degli esami e sui componenti genealogici della varietà. </w:t>
      </w:r>
    </w:p>
    <w:p w14:paraId="72C37959" w14:textId="77777777" w:rsidR="00722FE9" w:rsidRDefault="00A07D07">
      <w:pPr>
        <w:spacing w:after="30"/>
        <w:ind w:left="293" w:right="10"/>
      </w:pPr>
      <w:r>
        <w:t xml:space="preserve">Ogni domanda, o ritiro di domanda, di iscrizione di una varietà, ogni iscrizione di una varietà nel registro nonché le varie modifiche del medesimo sono notificate agli Stati membri ed alla Commissione dell’Unione europea. </w:t>
      </w:r>
    </w:p>
    <w:p w14:paraId="50134DC8" w14:textId="77777777" w:rsidR="00722FE9" w:rsidRDefault="00A07D07">
      <w:pPr>
        <w:ind w:left="293" w:right="10"/>
      </w:pPr>
      <w:r>
        <w:lastRenderedPageBreak/>
        <w:t xml:space="preserve">Per ogni varietà iscritta viene comunicato, agli altri Stati membri e alla Commissione dell’Unione europea, una breve descrizione delle caratteristiche più importanti relative alla sua utilizzazione. A richiesta verranno comunicati anche i caratteri che differenziano le varietà in questione da altre varietà analoghe. </w:t>
      </w:r>
    </w:p>
    <w:p w14:paraId="0F9BD4A4" w14:textId="0EFBC028" w:rsidR="00722FE9" w:rsidRDefault="00A07D07">
      <w:pPr>
        <w:ind w:left="293" w:right="10"/>
      </w:pPr>
      <w:r>
        <w:t xml:space="preserve">La presente disposizione non si applica nel caso di varietà (linee </w:t>
      </w:r>
      <w:proofErr w:type="spellStart"/>
      <w:r>
        <w:t>inbred</w:t>
      </w:r>
      <w:proofErr w:type="spellEnd"/>
      <w:r>
        <w:t xml:space="preserve">, ibridi) che sono destinate unicamente a servire da componenti per le varietà </w:t>
      </w:r>
      <w:r w:rsidR="00D7370E">
        <w:t>finali.</w:t>
      </w:r>
      <w:r>
        <w:t xml:space="preserve"> </w:t>
      </w:r>
    </w:p>
    <w:p w14:paraId="68394907" w14:textId="77777777" w:rsidR="00722FE9" w:rsidRDefault="00A07D07">
      <w:pPr>
        <w:spacing w:line="248" w:lineRule="auto"/>
        <w:ind w:left="293" w:right="3"/>
      </w:pPr>
      <w:r>
        <w:rPr>
          <w:i/>
        </w:rPr>
        <w:t xml:space="preserve">[Le iscrizioni avvenute anteriormente al 1º luglio 1972 in base a disposizioni diverse da quelle della legge, se non rinnovate, sono valide fino al 30 giugno 1982]. </w:t>
      </w:r>
    </w:p>
    <w:p w14:paraId="78B38D3F" w14:textId="77777777" w:rsidR="00722FE9" w:rsidRDefault="00A07D07">
      <w:pPr>
        <w:ind w:left="293" w:right="10"/>
      </w:pPr>
      <w:r>
        <w:t xml:space="preserve">L'iscrizione di una varietà è valida sino alla fine del decimo anno civile successivo a quello dell'iscrizione medesima e può essere rinnovata per periodi determinati, ove la coltura sia così estesa da giustificarla, o che la stessa debba essere mantenuta nell'interesse della conservazione delle risorse fitogenetiche, sempre che risultino soddisfatti i previsti requisiti di distinzione, di omogeneità e di stabilità, ovvero i criteri stabiliti per la varietà da conservazione dall'articolo l9 della legge n. 1096 de1 1971. </w:t>
      </w:r>
    </w:p>
    <w:p w14:paraId="1B3EA5D2" w14:textId="77777777" w:rsidR="00722FE9" w:rsidRDefault="00A07D07">
      <w:pPr>
        <w:ind w:left="293" w:right="10"/>
      </w:pPr>
      <w:r>
        <w:t xml:space="preserve">Le domande di rinnovo devono essere presentate non oltre due anni prima della scadenza dell'iscrizione; tale scadenza non si applica per le varietà da conservazione definite dall'articolo 19-bis, comma 1, della legge n. </w:t>
      </w:r>
    </w:p>
    <w:p w14:paraId="4D6C2D8C" w14:textId="77777777" w:rsidR="00722FE9" w:rsidRDefault="00A07D07">
      <w:pPr>
        <w:ind w:left="293" w:right="10"/>
      </w:pPr>
      <w:r>
        <w:t xml:space="preserve">1096 del 1971. </w:t>
      </w:r>
    </w:p>
    <w:p w14:paraId="4A1C3FE8" w14:textId="689FB91A" w:rsidR="00722FE9" w:rsidRDefault="00D7370E">
      <w:pPr>
        <w:ind w:left="293" w:right="10"/>
      </w:pPr>
      <w:r>
        <w:t>Nel caso di varietà</w:t>
      </w:r>
      <w:r w:rsidR="00A07D07">
        <w:t xml:space="preserve"> geneticamente modificate l'iscrizione nell'apposita sezione del registro varietale </w:t>
      </w:r>
      <w:r>
        <w:t>di cui all’articolo</w:t>
      </w:r>
      <w:r w:rsidR="00A07D07">
        <w:t xml:space="preserve"> 17 potrà essere rinnovata, previo parere della commissione per i prodotti sementieri di varietà geneticamente modificate, che tiene conto anche degli esiti del monitoraggio.  </w:t>
      </w:r>
    </w:p>
    <w:p w14:paraId="38CC7E46" w14:textId="77777777" w:rsidR="00722FE9" w:rsidRDefault="00A07D07">
      <w:pPr>
        <w:ind w:left="293" w:right="10"/>
      </w:pPr>
      <w:r>
        <w:t xml:space="preserve">Nel caso di varietà di cui all'art. 5 della legge 20 aprile 1976, n. 195, comma secondo, l'ammissione può essere rinnovata soltanto se il nome della persona o delle persone responsabili della selezione conservatrice è stato ufficialmente registrato e pubblicato conformemente all'art. 17 del decreto del Presidente della Repubblica 8 ottobre 1973, n. 1065. </w:t>
      </w:r>
    </w:p>
    <w:p w14:paraId="181518DA" w14:textId="77777777" w:rsidR="00722FE9" w:rsidRDefault="00A07D07">
      <w:pPr>
        <w:spacing w:after="0" w:line="259" w:lineRule="auto"/>
        <w:ind w:left="283" w:right="0" w:firstLine="0"/>
        <w:jc w:val="left"/>
      </w:pPr>
      <w:r>
        <w:rPr>
          <w:sz w:val="24"/>
        </w:rPr>
        <w:t xml:space="preserve"> </w:t>
      </w:r>
    </w:p>
    <w:p w14:paraId="7C67195D" w14:textId="0744A683" w:rsidR="00722FE9" w:rsidRDefault="00A07D07">
      <w:pPr>
        <w:numPr>
          <w:ilvl w:val="0"/>
          <w:numId w:val="22"/>
        </w:numPr>
        <w:spacing w:after="5" w:line="249" w:lineRule="auto"/>
        <w:ind w:right="649" w:hanging="653"/>
      </w:pPr>
      <w:r>
        <w:rPr>
          <w:sz w:val="20"/>
        </w:rPr>
        <w:t xml:space="preserve">Articolo così come integrato, da ultimo, dall’art. </w:t>
      </w:r>
      <w:r w:rsidR="00D7370E">
        <w:rPr>
          <w:sz w:val="20"/>
        </w:rPr>
        <w:t>6 del</w:t>
      </w:r>
      <w:r>
        <w:rPr>
          <w:sz w:val="20"/>
        </w:rPr>
        <w:t xml:space="preserve"> D.P.R.  9 maggio 2001, n. 322. </w:t>
      </w:r>
    </w:p>
    <w:p w14:paraId="1A451181" w14:textId="77777777" w:rsidR="00722FE9" w:rsidRDefault="00A07D07">
      <w:pPr>
        <w:numPr>
          <w:ilvl w:val="0"/>
          <w:numId w:val="22"/>
        </w:numPr>
        <w:spacing w:after="5" w:line="249" w:lineRule="auto"/>
        <w:ind w:right="649" w:hanging="653"/>
      </w:pPr>
      <w:r>
        <w:rPr>
          <w:sz w:val="20"/>
        </w:rPr>
        <w:t xml:space="preserve">Con il processo di razionalizzazione e riorganizzazione delle amministrazioni pubbliche avviato con:  </w:t>
      </w:r>
    </w:p>
    <w:p w14:paraId="66BD3A22" w14:textId="1B8F916E" w:rsidR="00722FE9" w:rsidRDefault="00A07D07">
      <w:pPr>
        <w:numPr>
          <w:ilvl w:val="0"/>
          <w:numId w:val="23"/>
        </w:numPr>
        <w:spacing w:after="5" w:line="249" w:lineRule="auto"/>
        <w:ind w:right="15" w:firstLine="360"/>
      </w:pPr>
      <w:r>
        <w:rPr>
          <w:sz w:val="20"/>
        </w:rPr>
        <w:t xml:space="preserve">legge 23 ottobre 1992, n. </w:t>
      </w:r>
      <w:r w:rsidR="00D7370E">
        <w:rPr>
          <w:sz w:val="20"/>
        </w:rPr>
        <w:t>421; proseguito</w:t>
      </w:r>
      <w:r>
        <w:rPr>
          <w:sz w:val="20"/>
        </w:rPr>
        <w:t xml:space="preserve"> con:  </w:t>
      </w:r>
    </w:p>
    <w:p w14:paraId="046C1401" w14:textId="77777777" w:rsidR="00722FE9" w:rsidRDefault="00A07D07">
      <w:pPr>
        <w:numPr>
          <w:ilvl w:val="0"/>
          <w:numId w:val="23"/>
        </w:numPr>
        <w:spacing w:after="5" w:line="249" w:lineRule="auto"/>
        <w:ind w:right="15" w:firstLine="360"/>
      </w:pPr>
      <w:r>
        <w:rPr>
          <w:sz w:val="20"/>
        </w:rPr>
        <w:t xml:space="preserve">decreto legislativo 3 febbraio 1992, n.29;  </w:t>
      </w:r>
    </w:p>
    <w:p w14:paraId="4148222F" w14:textId="77777777" w:rsidR="00722FE9" w:rsidRDefault="00A07D07">
      <w:pPr>
        <w:numPr>
          <w:ilvl w:val="0"/>
          <w:numId w:val="23"/>
        </w:numPr>
        <w:spacing w:after="5" w:line="249" w:lineRule="auto"/>
        <w:ind w:right="15" w:firstLine="360"/>
      </w:pPr>
      <w:r>
        <w:rPr>
          <w:sz w:val="20"/>
        </w:rPr>
        <w:t xml:space="preserve">decreto legislativo 23 dicembre 1993, n.546;  </w:t>
      </w:r>
    </w:p>
    <w:p w14:paraId="07544B48" w14:textId="77777777" w:rsidR="00722FE9" w:rsidRDefault="00A07D07">
      <w:pPr>
        <w:numPr>
          <w:ilvl w:val="0"/>
          <w:numId w:val="23"/>
        </w:numPr>
        <w:spacing w:after="5" w:line="249" w:lineRule="auto"/>
        <w:ind w:right="15" w:firstLine="360"/>
      </w:pPr>
      <w:r>
        <w:rPr>
          <w:sz w:val="20"/>
        </w:rPr>
        <w:t xml:space="preserve">legge 15 marzo 1997, n. 59;  </w:t>
      </w:r>
    </w:p>
    <w:p w14:paraId="47D8B357" w14:textId="77777777" w:rsidR="00722FE9" w:rsidRDefault="00A07D07">
      <w:pPr>
        <w:numPr>
          <w:ilvl w:val="0"/>
          <w:numId w:val="23"/>
        </w:numPr>
        <w:spacing w:after="5" w:line="249" w:lineRule="auto"/>
        <w:ind w:right="15" w:firstLine="360"/>
      </w:pPr>
      <w:r>
        <w:rPr>
          <w:sz w:val="20"/>
        </w:rPr>
        <w:t xml:space="preserve">decreto legislativo 31 marzo 1998, n. 80;  </w:t>
      </w:r>
    </w:p>
    <w:p w14:paraId="5F64F48F" w14:textId="7DFACAB3" w:rsidR="00722FE9" w:rsidRDefault="00A07D07">
      <w:pPr>
        <w:numPr>
          <w:ilvl w:val="0"/>
          <w:numId w:val="23"/>
        </w:numPr>
        <w:spacing w:after="5" w:line="249" w:lineRule="auto"/>
        <w:ind w:right="15" w:firstLine="360"/>
      </w:pPr>
      <w:r>
        <w:rPr>
          <w:sz w:val="20"/>
        </w:rPr>
        <w:t xml:space="preserve">decreto legislativo 29 ottobre 1998, n. </w:t>
      </w:r>
      <w:r w:rsidR="00D7370E">
        <w:rPr>
          <w:sz w:val="20"/>
        </w:rPr>
        <w:t>387; e</w:t>
      </w:r>
      <w:r>
        <w:rPr>
          <w:sz w:val="20"/>
        </w:rPr>
        <w:t xml:space="preserve"> concluso, da ultimo, con:  </w:t>
      </w:r>
    </w:p>
    <w:p w14:paraId="3F06F7A1" w14:textId="77777777" w:rsidR="00F568E4" w:rsidRPr="00F568E4" w:rsidRDefault="00A07D07">
      <w:pPr>
        <w:numPr>
          <w:ilvl w:val="0"/>
          <w:numId w:val="23"/>
        </w:numPr>
        <w:spacing w:after="5" w:line="249" w:lineRule="auto"/>
        <w:ind w:right="15" w:firstLine="360"/>
      </w:pPr>
      <w:r>
        <w:rPr>
          <w:sz w:val="20"/>
        </w:rPr>
        <w:t xml:space="preserve">decreto legislativo 30 marzo 2001, n. 165;  </w:t>
      </w:r>
    </w:p>
    <w:p w14:paraId="0956A1A0" w14:textId="29BEA09D" w:rsidR="00722FE9" w:rsidRDefault="00A07D07" w:rsidP="00F568E4">
      <w:pPr>
        <w:spacing w:after="5" w:line="249" w:lineRule="auto"/>
        <w:ind w:left="989" w:right="15" w:firstLine="0"/>
      </w:pPr>
      <w:r>
        <w:rPr>
          <w:sz w:val="20"/>
        </w:rPr>
        <w:t xml:space="preserve">l'iscrizione di una varietà viene disposta con decreto del Direttore generale per la qualità dei prodotti agroalimentari e la tutela del </w:t>
      </w:r>
      <w:r w:rsidR="00D7370E">
        <w:rPr>
          <w:sz w:val="20"/>
        </w:rPr>
        <w:t>consumatore, pubblicato</w:t>
      </w:r>
      <w:r>
        <w:rPr>
          <w:sz w:val="20"/>
        </w:rPr>
        <w:t xml:space="preserve"> sulla Gazzetta Ufficiale della Repubblica Italiana. </w:t>
      </w:r>
    </w:p>
    <w:p w14:paraId="5B832B33" w14:textId="4D4CFE72" w:rsidR="00722FE9" w:rsidRDefault="00A07D07">
      <w:pPr>
        <w:spacing w:after="0" w:line="259" w:lineRule="auto"/>
        <w:ind w:left="644" w:right="0" w:firstLine="0"/>
        <w:jc w:val="left"/>
      </w:pPr>
      <w:r>
        <w:t xml:space="preserve"> </w:t>
      </w:r>
    </w:p>
    <w:p w14:paraId="1DCA2FC9" w14:textId="77777777" w:rsidR="003B5444" w:rsidRDefault="003B5444">
      <w:pPr>
        <w:spacing w:after="0" w:line="259" w:lineRule="auto"/>
        <w:ind w:left="644" w:right="0" w:firstLine="0"/>
        <w:jc w:val="left"/>
      </w:pPr>
    </w:p>
    <w:p w14:paraId="521D2695" w14:textId="77777777" w:rsidR="00C50893" w:rsidRDefault="00C50893">
      <w:pPr>
        <w:spacing w:after="8" w:line="249" w:lineRule="auto"/>
        <w:ind w:left="903" w:right="271"/>
        <w:jc w:val="center"/>
        <w:rPr>
          <w:sz w:val="24"/>
        </w:rPr>
      </w:pPr>
    </w:p>
    <w:p w14:paraId="435E00EA" w14:textId="77777777" w:rsidR="00722FE9" w:rsidRDefault="00A07D07">
      <w:pPr>
        <w:spacing w:after="8" w:line="249" w:lineRule="auto"/>
        <w:ind w:left="903" w:right="271"/>
        <w:jc w:val="center"/>
      </w:pPr>
      <w:r>
        <w:rPr>
          <w:sz w:val="24"/>
        </w:rPr>
        <w:t xml:space="preserve">Cancellazione di varietà dal registro </w:t>
      </w:r>
    </w:p>
    <w:p w14:paraId="0855E23C" w14:textId="77777777" w:rsidR="00722FE9" w:rsidRDefault="00A07D07">
      <w:pPr>
        <w:spacing w:after="0" w:line="259" w:lineRule="auto"/>
        <w:ind w:left="685" w:right="0" w:firstLine="0"/>
        <w:jc w:val="center"/>
      </w:pPr>
      <w:r>
        <w:rPr>
          <w:sz w:val="24"/>
        </w:rPr>
        <w:t xml:space="preserve"> </w:t>
      </w:r>
    </w:p>
    <w:p w14:paraId="61D4C760" w14:textId="77777777" w:rsidR="00722FE9" w:rsidRDefault="00A07D07">
      <w:pPr>
        <w:spacing w:after="8" w:line="249" w:lineRule="auto"/>
        <w:ind w:left="903" w:right="267"/>
        <w:jc w:val="center"/>
      </w:pPr>
      <w:r>
        <w:rPr>
          <w:sz w:val="24"/>
        </w:rPr>
        <w:t>Articolo 17</w:t>
      </w:r>
      <w:r w:rsidR="00901736">
        <w:rPr>
          <w:sz w:val="24"/>
        </w:rPr>
        <w:t>-</w:t>
      </w:r>
      <w:r w:rsidRPr="00901736">
        <w:rPr>
          <w:i/>
          <w:iCs/>
          <w:sz w:val="24"/>
        </w:rPr>
        <w:t>bis</w:t>
      </w:r>
      <w:r>
        <w:rPr>
          <w:sz w:val="24"/>
        </w:rPr>
        <w:t xml:space="preserve"> </w:t>
      </w:r>
    </w:p>
    <w:p w14:paraId="3AF194D4" w14:textId="77777777" w:rsidR="00722FE9" w:rsidRDefault="00A07D07">
      <w:pPr>
        <w:ind w:left="293" w:right="10"/>
      </w:pPr>
      <w:r>
        <w:t xml:space="preserve">Spetta al Ministero delle politiche agricole alimentari e forestali provvedere in ordine ai dubbi sorti dopo l'iscrizione di una varietà per quanto concerne la valutazione della sua differenziabilità o della sua denominazione al momento della iscrizione medesima. </w:t>
      </w:r>
    </w:p>
    <w:p w14:paraId="60E75285" w14:textId="77777777" w:rsidR="00722FE9" w:rsidRDefault="00A07D07">
      <w:pPr>
        <w:ind w:left="293" w:right="10"/>
      </w:pPr>
      <w:r>
        <w:t xml:space="preserve">Se, dopo l'iscrizione di una varietà risulta che la condizione della differenziabilità ai sensi del precedente art. 16-bis non è stata soddisfatta al momento dell'iscrizione, quest'ultima è annullata e sostituita da un'altra decisione a termini del presente regolamento. In tal caso, la varietà non è più considerata come una varietà nota nella Unione europea ai sensi del precedente art. 16-bis, a partire dal momento della iscrizione iniziale. Se dopo l'iscrizione di una varietà, risulta che la denominazione ai sensi del precedente art. 16-ter non poteva essere accettabile al momento dell'iscrizione, la denominazione viene adattata in modo tale da renderla conforme al presente regolamento. La denominazione precedente può essere temporaneamente utilizzata a titolo </w:t>
      </w:r>
      <w:proofErr w:type="gramStart"/>
      <w:r>
        <w:t>supplementare.</w:t>
      </w:r>
      <w:r w:rsidRPr="002C70DF">
        <w:rPr>
          <w:b/>
          <w:bCs/>
          <w:vertAlign w:val="superscript"/>
        </w:rPr>
        <w:t>(</w:t>
      </w:r>
      <w:proofErr w:type="gramEnd"/>
      <w:r w:rsidRPr="002C70DF">
        <w:rPr>
          <w:b/>
          <w:bCs/>
          <w:vertAlign w:val="superscript"/>
        </w:rPr>
        <w:t>1)</w:t>
      </w:r>
      <w:r>
        <w:t xml:space="preserve"> </w:t>
      </w:r>
    </w:p>
    <w:p w14:paraId="2555996D" w14:textId="77777777" w:rsidR="00722FE9" w:rsidRDefault="00A07D07">
      <w:pPr>
        <w:ind w:left="293" w:right="10"/>
      </w:pPr>
      <w:r>
        <w:t xml:space="preserve">Il Ministero delle politiche agricole alimentari e </w:t>
      </w:r>
      <w:proofErr w:type="gramStart"/>
      <w:r>
        <w:t>forestali</w:t>
      </w:r>
      <w:r w:rsidRPr="002C70DF">
        <w:rPr>
          <w:b/>
          <w:bCs/>
          <w:vertAlign w:val="superscript"/>
        </w:rPr>
        <w:t>(</w:t>
      </w:r>
      <w:proofErr w:type="gramEnd"/>
      <w:r w:rsidRPr="002C70DF">
        <w:rPr>
          <w:b/>
          <w:bCs/>
          <w:vertAlign w:val="superscript"/>
        </w:rPr>
        <w:t>2)</w:t>
      </w:r>
      <w:r>
        <w:t xml:space="preserve"> con proprio decreto dispone la cancellazione di una varietà qualora: </w:t>
      </w:r>
    </w:p>
    <w:p w14:paraId="5FEBADA8" w14:textId="77777777" w:rsidR="00722FE9" w:rsidRDefault="00A07D07">
      <w:pPr>
        <w:numPr>
          <w:ilvl w:val="0"/>
          <w:numId w:val="24"/>
        </w:numPr>
        <w:ind w:right="10" w:hanging="360"/>
      </w:pPr>
      <w:r>
        <w:lastRenderedPageBreak/>
        <w:t xml:space="preserve">in sede di esame, risulti che detta varietà non è più distinta, stabile o sufficientemente omogenea; </w:t>
      </w:r>
    </w:p>
    <w:p w14:paraId="6F71F5AC" w14:textId="77777777" w:rsidR="00722FE9" w:rsidRDefault="00A07D07">
      <w:pPr>
        <w:numPr>
          <w:ilvl w:val="0"/>
          <w:numId w:val="24"/>
        </w:numPr>
        <w:ind w:right="10" w:hanging="360"/>
      </w:pPr>
      <w:r>
        <w:t xml:space="preserve">il responsabile o i responsabili della conservazione in purezza della varietà ne facciano richiesta a meno che una selezione conservatrice resti assicurata; </w:t>
      </w:r>
    </w:p>
    <w:p w14:paraId="01EABA0E" w14:textId="77777777" w:rsidR="00722FE9" w:rsidRDefault="00A07D07">
      <w:pPr>
        <w:numPr>
          <w:ilvl w:val="0"/>
          <w:numId w:val="24"/>
        </w:numPr>
        <w:ind w:right="10" w:hanging="360"/>
      </w:pPr>
      <w:r>
        <w:t xml:space="preserve">all'atto dell'inoltro della domanda di iscrizione o nel corso della procedura l'esame, siano state fornite indicazioni false o fraudolenti in merito agli elementi da cui dipende l'iscrizione; </w:t>
      </w:r>
    </w:p>
    <w:p w14:paraId="24F05439" w14:textId="77777777" w:rsidR="00722FE9" w:rsidRDefault="00A07D07">
      <w:pPr>
        <w:numPr>
          <w:ilvl w:val="0"/>
          <w:numId w:val="24"/>
        </w:numPr>
        <w:ind w:right="10" w:hanging="360"/>
      </w:pPr>
      <w:r>
        <w:t xml:space="preserve">risulti, dopo la iscrizione, la mancata osservanza delle disposizioni legislative, regolamentari o amministrative; </w:t>
      </w:r>
    </w:p>
    <w:p w14:paraId="32DBDDD6" w14:textId="77777777" w:rsidR="00722FE9" w:rsidRDefault="00A07D07">
      <w:pPr>
        <w:numPr>
          <w:ilvl w:val="0"/>
          <w:numId w:val="24"/>
        </w:numPr>
        <w:ind w:right="10" w:hanging="360"/>
      </w:pPr>
      <w:r>
        <w:t xml:space="preserve">la validità dell'iscrizione sia giunta a scadenza. </w:t>
      </w:r>
    </w:p>
    <w:p w14:paraId="37DA1E07" w14:textId="193196F1" w:rsidR="00722FE9" w:rsidRDefault="00A07D07">
      <w:pPr>
        <w:ind w:left="293" w:right="10"/>
      </w:pPr>
      <w:r>
        <w:t xml:space="preserve">Nella ipotesi di cui alla precedente lettera e) nel decreto di cancellazione può stabilirsi un periodo transitorio per la certificazione, il controllo (limitatamente alle specie ortive) quali sementi standard e la commercializzazione delle sementi o dei tuberi-seme di patate che si protragga al massimo fino </w:t>
      </w:r>
      <w:r w:rsidR="00D7370E">
        <w:t>al 30</w:t>
      </w:r>
      <w:r>
        <w:t xml:space="preserve"> giugno del terzo anno successivo alla scadenza dell'iscrizione. </w:t>
      </w:r>
    </w:p>
    <w:p w14:paraId="45BED0BA" w14:textId="77777777" w:rsidR="00722FE9" w:rsidRDefault="00A07D07">
      <w:pPr>
        <w:ind w:left="293" w:right="10"/>
      </w:pPr>
      <w:r>
        <w:t xml:space="preserve">Per la varietà compresa nel catalogo comune delle varietà di specie di piante agricole o di ortaggi il periodo transitorio che scade per ultimo fra quelli accordati dai vari Stati membri in cui la varietà è iscritta si applica alla commercializzazione in Italia quando le sementi o i tuberi-seme della varietà in questione non sono state sottoposte ad alcuna restrizione di commercializzazione per quanto riguarda la varietà.  </w:t>
      </w:r>
    </w:p>
    <w:p w14:paraId="445A55C6" w14:textId="77777777" w:rsidR="00722FE9" w:rsidRDefault="00A07D07">
      <w:pPr>
        <w:ind w:left="293" w:right="10"/>
      </w:pPr>
      <w:r>
        <w:t xml:space="preserve">Il Ministro delle politiche agricole alimentari e forestali, con proprio decreto, in conformità alle disposizioni comunitarie, determina le modalità di applicazione del primo, del secondo e del terzo </w:t>
      </w:r>
      <w:proofErr w:type="gramStart"/>
      <w:r>
        <w:t>comma.</w:t>
      </w:r>
      <w:r w:rsidR="00670AF2" w:rsidRPr="00670AF2">
        <w:rPr>
          <w:b/>
          <w:bCs/>
          <w:vertAlign w:val="superscript"/>
        </w:rPr>
        <w:t>(</w:t>
      </w:r>
      <w:proofErr w:type="gramEnd"/>
      <w:r w:rsidR="00670AF2" w:rsidRPr="00670AF2">
        <w:rPr>
          <w:b/>
          <w:bCs/>
          <w:vertAlign w:val="superscript"/>
        </w:rPr>
        <w:t>3)</w:t>
      </w:r>
      <w:r>
        <w:t xml:space="preserve"> </w:t>
      </w:r>
    </w:p>
    <w:p w14:paraId="58995D7A" w14:textId="77777777" w:rsidR="00722FE9" w:rsidRDefault="00A07D07">
      <w:pPr>
        <w:spacing w:after="0" w:line="259" w:lineRule="auto"/>
        <w:ind w:left="283" w:right="0" w:firstLine="0"/>
        <w:jc w:val="left"/>
      </w:pPr>
      <w:r>
        <w:rPr>
          <w:sz w:val="24"/>
        </w:rPr>
        <w:t xml:space="preserve"> </w:t>
      </w:r>
    </w:p>
    <w:p w14:paraId="0EA3F547" w14:textId="2022207F" w:rsidR="00722FE9" w:rsidRDefault="00A07D07">
      <w:pPr>
        <w:numPr>
          <w:ilvl w:val="0"/>
          <w:numId w:val="25"/>
        </w:numPr>
        <w:spacing w:after="5" w:line="249" w:lineRule="auto"/>
        <w:ind w:right="649" w:hanging="653"/>
      </w:pPr>
      <w:r>
        <w:rPr>
          <w:sz w:val="20"/>
        </w:rPr>
        <w:t xml:space="preserve">Comma modificato dall'art. </w:t>
      </w:r>
      <w:r w:rsidR="00D7370E">
        <w:rPr>
          <w:sz w:val="20"/>
        </w:rPr>
        <w:t>7 del D.P.R.</w:t>
      </w:r>
      <w:r>
        <w:rPr>
          <w:sz w:val="20"/>
        </w:rPr>
        <w:t xml:space="preserve"> 9 maggio 2001, n. 322. </w:t>
      </w:r>
    </w:p>
    <w:p w14:paraId="4305641C" w14:textId="3BF5F6A6" w:rsidR="00722FE9" w:rsidRDefault="00A07D07">
      <w:pPr>
        <w:numPr>
          <w:ilvl w:val="0"/>
          <w:numId w:val="25"/>
        </w:numPr>
        <w:spacing w:after="5" w:line="249" w:lineRule="auto"/>
        <w:ind w:right="649" w:hanging="653"/>
      </w:pPr>
      <w:r>
        <w:rPr>
          <w:sz w:val="20"/>
        </w:rPr>
        <w:t xml:space="preserve">Con il processo di razionalizzazione e riorganizzazione delle amministrazioni </w:t>
      </w:r>
      <w:r w:rsidR="00D7370E">
        <w:rPr>
          <w:sz w:val="20"/>
        </w:rPr>
        <w:t>pubbliche avviato</w:t>
      </w:r>
      <w:r>
        <w:rPr>
          <w:sz w:val="20"/>
        </w:rPr>
        <w:t xml:space="preserve"> con:  </w:t>
      </w:r>
    </w:p>
    <w:p w14:paraId="40DE4C4E" w14:textId="4541BF12" w:rsidR="00722FE9" w:rsidRDefault="00A07D07">
      <w:pPr>
        <w:numPr>
          <w:ilvl w:val="0"/>
          <w:numId w:val="26"/>
        </w:numPr>
        <w:spacing w:after="5" w:line="249" w:lineRule="auto"/>
        <w:ind w:right="15" w:firstLine="360"/>
      </w:pPr>
      <w:r>
        <w:rPr>
          <w:sz w:val="20"/>
        </w:rPr>
        <w:t xml:space="preserve">legge 23 ottobre 1992, n. </w:t>
      </w:r>
      <w:r w:rsidR="00D7370E">
        <w:rPr>
          <w:sz w:val="20"/>
        </w:rPr>
        <w:t>421; proseguito</w:t>
      </w:r>
      <w:r>
        <w:rPr>
          <w:sz w:val="20"/>
        </w:rPr>
        <w:t xml:space="preserve"> con:  </w:t>
      </w:r>
    </w:p>
    <w:p w14:paraId="2B2226C7" w14:textId="77777777" w:rsidR="00722FE9" w:rsidRDefault="00A07D07">
      <w:pPr>
        <w:numPr>
          <w:ilvl w:val="0"/>
          <w:numId w:val="26"/>
        </w:numPr>
        <w:spacing w:after="5" w:line="249" w:lineRule="auto"/>
        <w:ind w:right="15" w:firstLine="360"/>
      </w:pPr>
      <w:r>
        <w:rPr>
          <w:sz w:val="20"/>
        </w:rPr>
        <w:t xml:space="preserve">decreto legislativo 3 febbraio 1992, n.29;  </w:t>
      </w:r>
    </w:p>
    <w:p w14:paraId="58365CFC" w14:textId="77777777" w:rsidR="00722FE9" w:rsidRDefault="00A07D07">
      <w:pPr>
        <w:numPr>
          <w:ilvl w:val="0"/>
          <w:numId w:val="26"/>
        </w:numPr>
        <w:spacing w:after="5" w:line="249" w:lineRule="auto"/>
        <w:ind w:right="15" w:firstLine="360"/>
      </w:pPr>
      <w:r>
        <w:rPr>
          <w:sz w:val="20"/>
        </w:rPr>
        <w:t xml:space="preserve">decreto legislativo 23 dicembre 1993, n.546;  </w:t>
      </w:r>
    </w:p>
    <w:p w14:paraId="389A0E55" w14:textId="77777777" w:rsidR="00722FE9" w:rsidRDefault="00A07D07">
      <w:pPr>
        <w:numPr>
          <w:ilvl w:val="0"/>
          <w:numId w:val="26"/>
        </w:numPr>
        <w:spacing w:after="5" w:line="249" w:lineRule="auto"/>
        <w:ind w:right="15" w:firstLine="360"/>
      </w:pPr>
      <w:r>
        <w:rPr>
          <w:sz w:val="20"/>
        </w:rPr>
        <w:t xml:space="preserve">legge 15 marzo 1997, n. 59;  </w:t>
      </w:r>
    </w:p>
    <w:p w14:paraId="0924A41B" w14:textId="77777777" w:rsidR="00722FE9" w:rsidRDefault="00A07D07">
      <w:pPr>
        <w:numPr>
          <w:ilvl w:val="0"/>
          <w:numId w:val="26"/>
        </w:numPr>
        <w:spacing w:after="5" w:line="249" w:lineRule="auto"/>
        <w:ind w:right="15" w:firstLine="360"/>
      </w:pPr>
      <w:r>
        <w:rPr>
          <w:sz w:val="20"/>
        </w:rPr>
        <w:t xml:space="preserve">decreto legislativo 31 marzo 1998, n. 80;  </w:t>
      </w:r>
    </w:p>
    <w:p w14:paraId="5DB84F63" w14:textId="77D2A7F6" w:rsidR="00722FE9" w:rsidRDefault="00A07D07">
      <w:pPr>
        <w:numPr>
          <w:ilvl w:val="0"/>
          <w:numId w:val="26"/>
        </w:numPr>
        <w:spacing w:after="5" w:line="249" w:lineRule="auto"/>
        <w:ind w:right="15" w:firstLine="360"/>
      </w:pPr>
      <w:r>
        <w:rPr>
          <w:sz w:val="20"/>
        </w:rPr>
        <w:t xml:space="preserve">decreto legislativo 29 ottobre 1998, n. </w:t>
      </w:r>
      <w:r w:rsidR="00D7370E">
        <w:rPr>
          <w:sz w:val="20"/>
        </w:rPr>
        <w:t>387; e</w:t>
      </w:r>
      <w:r>
        <w:rPr>
          <w:sz w:val="20"/>
        </w:rPr>
        <w:t xml:space="preserve"> concluso, da ultimo, con:  </w:t>
      </w:r>
    </w:p>
    <w:p w14:paraId="02CA6FEC" w14:textId="16E90D57" w:rsidR="00722FE9" w:rsidRDefault="00A07D07">
      <w:pPr>
        <w:numPr>
          <w:ilvl w:val="0"/>
          <w:numId w:val="26"/>
        </w:numPr>
        <w:spacing w:after="3" w:line="239" w:lineRule="auto"/>
        <w:ind w:right="15" w:firstLine="360"/>
      </w:pPr>
      <w:r>
        <w:rPr>
          <w:sz w:val="20"/>
        </w:rPr>
        <w:t xml:space="preserve">decreto legislativo 30 marzo 2001, n. </w:t>
      </w:r>
      <w:r w:rsidR="00D7370E">
        <w:rPr>
          <w:sz w:val="20"/>
        </w:rPr>
        <w:t>165; la</w:t>
      </w:r>
      <w:r>
        <w:rPr>
          <w:sz w:val="20"/>
        </w:rPr>
        <w:t xml:space="preserve"> cancellazione di una varietà viene disposta con decreto del Direttore generale per la qualità dei prodotti agroalimentari e la tutela del </w:t>
      </w:r>
      <w:proofErr w:type="gramStart"/>
      <w:r>
        <w:rPr>
          <w:sz w:val="20"/>
        </w:rPr>
        <w:t>consumatore,  pubblicato</w:t>
      </w:r>
      <w:proofErr w:type="gramEnd"/>
      <w:r>
        <w:rPr>
          <w:sz w:val="20"/>
        </w:rPr>
        <w:t xml:space="preserve"> sulla Gazzetta Ufficiale della Repubblica Italiana. </w:t>
      </w:r>
    </w:p>
    <w:p w14:paraId="2B3453E1" w14:textId="77777777" w:rsidR="00722FE9" w:rsidRDefault="00A07D07">
      <w:pPr>
        <w:tabs>
          <w:tab w:val="center" w:pos="468"/>
          <w:tab w:val="center" w:pos="3483"/>
        </w:tabs>
        <w:spacing w:after="31" w:line="249" w:lineRule="auto"/>
        <w:ind w:left="0" w:right="0" w:firstLine="0"/>
        <w:jc w:val="left"/>
      </w:pPr>
      <w:r>
        <w:rPr>
          <w:rFonts w:ascii="Calibri" w:eastAsia="Calibri" w:hAnsi="Calibri" w:cs="Calibri"/>
        </w:rPr>
        <w:tab/>
      </w:r>
      <w:r w:rsidRPr="00670AF2">
        <w:rPr>
          <w:b/>
          <w:bCs/>
          <w:sz w:val="20"/>
        </w:rPr>
        <w:t>(3)</w:t>
      </w:r>
      <w:r>
        <w:rPr>
          <w:rFonts w:ascii="Arial" w:eastAsia="Arial" w:hAnsi="Arial" w:cs="Arial"/>
          <w:sz w:val="20"/>
        </w:rPr>
        <w:t xml:space="preserve"> </w:t>
      </w:r>
      <w:r>
        <w:rPr>
          <w:rFonts w:ascii="Arial" w:eastAsia="Arial" w:hAnsi="Arial" w:cs="Arial"/>
          <w:sz w:val="20"/>
        </w:rPr>
        <w:tab/>
      </w:r>
      <w:r>
        <w:rPr>
          <w:sz w:val="20"/>
        </w:rPr>
        <w:t xml:space="preserve">Comma aggiunto dall'art. 7 del D.P.R. 9 maggio 2001, n. 322. </w:t>
      </w:r>
    </w:p>
    <w:p w14:paraId="1182997D" w14:textId="7097F9B9" w:rsidR="00722FE9" w:rsidRDefault="00A07D07">
      <w:pPr>
        <w:spacing w:after="0" w:line="259" w:lineRule="auto"/>
        <w:ind w:left="685" w:right="0" w:firstLine="0"/>
        <w:jc w:val="center"/>
        <w:rPr>
          <w:sz w:val="24"/>
        </w:rPr>
      </w:pPr>
      <w:r>
        <w:rPr>
          <w:sz w:val="24"/>
        </w:rPr>
        <w:t xml:space="preserve"> </w:t>
      </w:r>
    </w:p>
    <w:p w14:paraId="3DB14051" w14:textId="77777777" w:rsidR="003B5444" w:rsidRDefault="003B5444">
      <w:pPr>
        <w:spacing w:after="0" w:line="259" w:lineRule="auto"/>
        <w:ind w:left="685" w:right="0" w:firstLine="0"/>
        <w:jc w:val="center"/>
      </w:pPr>
    </w:p>
    <w:p w14:paraId="5A47041C" w14:textId="77777777" w:rsidR="00670AF2" w:rsidRDefault="00670AF2">
      <w:pPr>
        <w:spacing w:after="8" w:line="249" w:lineRule="auto"/>
        <w:ind w:left="903" w:right="205"/>
        <w:jc w:val="center"/>
        <w:rPr>
          <w:sz w:val="24"/>
        </w:rPr>
      </w:pPr>
    </w:p>
    <w:p w14:paraId="71758CBF" w14:textId="31628B14" w:rsidR="00670AF2" w:rsidRDefault="00A07D07">
      <w:pPr>
        <w:spacing w:after="8" w:line="249" w:lineRule="auto"/>
        <w:ind w:left="903" w:right="205"/>
        <w:jc w:val="center"/>
        <w:rPr>
          <w:sz w:val="24"/>
        </w:rPr>
      </w:pPr>
      <w:r>
        <w:rPr>
          <w:sz w:val="24"/>
        </w:rPr>
        <w:t xml:space="preserve">Autorizzazione personale controllore e modalità controllo </w:t>
      </w:r>
      <w:r w:rsidR="00D7370E">
        <w:rPr>
          <w:sz w:val="24"/>
        </w:rPr>
        <w:t>requisiti prodotti</w:t>
      </w:r>
      <w:r>
        <w:rPr>
          <w:sz w:val="24"/>
        </w:rPr>
        <w:t xml:space="preserve"> sementieri </w:t>
      </w:r>
    </w:p>
    <w:p w14:paraId="45A56EC7" w14:textId="77777777" w:rsidR="00670AF2" w:rsidRDefault="00670AF2">
      <w:pPr>
        <w:spacing w:after="8" w:line="249" w:lineRule="auto"/>
        <w:ind w:left="903" w:right="205"/>
        <w:jc w:val="center"/>
        <w:rPr>
          <w:sz w:val="24"/>
        </w:rPr>
      </w:pPr>
    </w:p>
    <w:p w14:paraId="769797A4" w14:textId="77777777" w:rsidR="00722FE9" w:rsidRDefault="00A07D07">
      <w:pPr>
        <w:spacing w:after="8" w:line="249" w:lineRule="auto"/>
        <w:ind w:left="903" w:right="205"/>
        <w:jc w:val="center"/>
      </w:pPr>
      <w:r>
        <w:rPr>
          <w:sz w:val="24"/>
        </w:rPr>
        <w:t xml:space="preserve">Articolo 18  </w:t>
      </w:r>
    </w:p>
    <w:p w14:paraId="30A15621" w14:textId="02F8F8A9" w:rsidR="00722FE9" w:rsidRDefault="00A07D07">
      <w:pPr>
        <w:ind w:left="293" w:right="10"/>
      </w:pPr>
      <w:r>
        <w:t xml:space="preserve">Il personale di cui all'ultimo comma dell'art. 21 della legge viene scelto tra persone che non esercitano a qualsiasi titolo, </w:t>
      </w:r>
      <w:r w:rsidR="00D7370E">
        <w:t>anche temporanea attività</w:t>
      </w:r>
      <w:r>
        <w:t xml:space="preserve"> di carattere economico nella produzione e nel commercio di prodotti sementieri e che non siano dipendenti da ditte che, a loro volta, svolgano attività nel particolare settore. </w:t>
      </w:r>
    </w:p>
    <w:p w14:paraId="38720B07" w14:textId="77777777" w:rsidR="00722FE9" w:rsidRDefault="00A07D07">
      <w:pPr>
        <w:ind w:left="293" w:right="10"/>
      </w:pPr>
      <w:r>
        <w:t xml:space="preserve">Il predetto personale dovrà essere in possesso di diploma di laurea in scienze agrarie o di diploma di perito agrario e possedere una specifica preparazione in materia di controllo e certificazione delle </w:t>
      </w:r>
      <w:proofErr w:type="gramStart"/>
      <w:r>
        <w:t>sementi</w:t>
      </w:r>
      <w:r w:rsidR="00F14557">
        <w:t>.</w:t>
      </w:r>
      <w:r w:rsidRPr="00F14557">
        <w:rPr>
          <w:b/>
          <w:bCs/>
          <w:vertAlign w:val="superscript"/>
        </w:rPr>
        <w:t>(</w:t>
      </w:r>
      <w:proofErr w:type="gramEnd"/>
      <w:r w:rsidRPr="00F14557">
        <w:rPr>
          <w:b/>
          <w:bCs/>
          <w:vertAlign w:val="superscript"/>
        </w:rPr>
        <w:t>1)</w:t>
      </w:r>
      <w:r>
        <w:t xml:space="preserve"> </w:t>
      </w:r>
    </w:p>
    <w:p w14:paraId="0A1DD99F" w14:textId="77777777" w:rsidR="00722FE9" w:rsidRDefault="00A07D07">
      <w:pPr>
        <w:ind w:left="293" w:right="10"/>
      </w:pPr>
      <w:r>
        <w:t xml:space="preserve">Detto personale viene preventivamente autorizzato con decreto del Ministro delle politiche agricole alimentari e </w:t>
      </w:r>
      <w:proofErr w:type="gramStart"/>
      <w:r>
        <w:t>forestali</w:t>
      </w:r>
      <w:r w:rsidR="00F14557">
        <w:t>.</w:t>
      </w:r>
      <w:r w:rsidRPr="00F14557">
        <w:rPr>
          <w:b/>
          <w:bCs/>
          <w:vertAlign w:val="superscript"/>
        </w:rPr>
        <w:t>(</w:t>
      </w:r>
      <w:proofErr w:type="gramEnd"/>
      <w:r w:rsidRPr="00F14557">
        <w:rPr>
          <w:b/>
          <w:bCs/>
          <w:vertAlign w:val="superscript"/>
        </w:rPr>
        <w:t>2)</w:t>
      </w:r>
      <w:r>
        <w:t xml:space="preserve"> </w:t>
      </w:r>
    </w:p>
    <w:p w14:paraId="36326694" w14:textId="77777777" w:rsidR="00722FE9" w:rsidRDefault="00A07D07">
      <w:pPr>
        <w:ind w:left="293" w:right="10"/>
      </w:pPr>
      <w:r>
        <w:t xml:space="preserve">L'autorizzazione per il personale destinato a prestare la propria opera, anche saltuariamente nell'interesse dell'ente delegato all'esercizio delle funzioni di controllo viene effettuata su proposta di detto ente. </w:t>
      </w:r>
    </w:p>
    <w:p w14:paraId="46960FFC" w14:textId="77777777" w:rsidR="00722FE9" w:rsidRDefault="00A07D07">
      <w:pPr>
        <w:ind w:left="293" w:right="10"/>
      </w:pPr>
      <w:r>
        <w:t xml:space="preserve">Il predetto personale è munito di apposito documento di autorizzazione. </w:t>
      </w:r>
    </w:p>
    <w:p w14:paraId="05F016AF" w14:textId="77777777" w:rsidR="00722FE9" w:rsidRDefault="00A07D07">
      <w:pPr>
        <w:ind w:left="293" w:right="10"/>
      </w:pPr>
      <w:r>
        <w:t xml:space="preserve">L'autorizzazione può essere revocata dal Ministro delle politiche agricole alimentari e </w:t>
      </w:r>
      <w:proofErr w:type="gramStart"/>
      <w:r>
        <w:t>forestali</w:t>
      </w:r>
      <w:r w:rsidRPr="00C560A7">
        <w:rPr>
          <w:b/>
          <w:bCs/>
          <w:vertAlign w:val="superscript"/>
        </w:rPr>
        <w:t>(</w:t>
      </w:r>
      <w:proofErr w:type="gramEnd"/>
      <w:r w:rsidRPr="00C560A7">
        <w:rPr>
          <w:b/>
          <w:bCs/>
          <w:vertAlign w:val="superscript"/>
        </w:rPr>
        <w:t>2)</w:t>
      </w:r>
      <w:r>
        <w:t xml:space="preserve">, sentito - ove del caso - l'ente proponente qualora il controllore autorizzato all'esecuzione degli accertamenti non </w:t>
      </w:r>
      <w:r>
        <w:lastRenderedPageBreak/>
        <w:t xml:space="preserve">dimostri la necessaria diligenza o non si attenga scrupolosamente alle istruzioni impartite dal Ministero o dall'ente delegato alle operazioni di controllo. </w:t>
      </w:r>
    </w:p>
    <w:p w14:paraId="66A2ECC5" w14:textId="77777777" w:rsidR="00722FE9" w:rsidRDefault="00A07D07">
      <w:pPr>
        <w:ind w:left="293" w:right="10"/>
      </w:pPr>
      <w:r>
        <w:t xml:space="preserve">L'autorizzazione è altresì revocata qualora il controllore cessi dal prestare la propria opera alle dipendenze o nell'interesse del Ministero o dell'ente proponente. </w:t>
      </w:r>
    </w:p>
    <w:p w14:paraId="1362406C" w14:textId="77777777" w:rsidR="00722FE9" w:rsidRDefault="00A07D07">
      <w:pPr>
        <w:ind w:left="293" w:right="10"/>
      </w:pPr>
      <w:r>
        <w:t xml:space="preserve">Il controllo dei prodotti sementieri previsto dall'art. 21 della legge può esercitarsi in tutte le fasi della produzione, della manipolazione, conservazione, confezionamento e commercializzazione. </w:t>
      </w:r>
    </w:p>
    <w:p w14:paraId="3B4E3691" w14:textId="77777777" w:rsidR="00722FE9" w:rsidRDefault="00A07D07">
      <w:pPr>
        <w:ind w:left="293" w:right="10"/>
      </w:pPr>
      <w:r>
        <w:t xml:space="preserve">Ai fini di tale controllo potranno essere disposte prove di laboratorio nonché prove effettuate a mezzo di allevamento di campioni. </w:t>
      </w:r>
    </w:p>
    <w:p w14:paraId="42902F85" w14:textId="4AA5D4FA" w:rsidR="00722FE9" w:rsidRDefault="00A07D07">
      <w:pPr>
        <w:ind w:left="293" w:right="10"/>
      </w:pPr>
      <w:r>
        <w:t xml:space="preserve">Per le analisi dei prodotti sementieri da eseguire ai fini dell'applicazione dell'art. 21 della legge si osservano, </w:t>
      </w:r>
      <w:r w:rsidR="00D7370E">
        <w:t>in quanto</w:t>
      </w:r>
      <w:r>
        <w:t xml:space="preserve"> applicabili, i metodi ufficialmente stabiliti dal Ministro delle politiche agricole alimentari e </w:t>
      </w:r>
      <w:proofErr w:type="gramStart"/>
      <w:r>
        <w:t>forestali</w:t>
      </w:r>
      <w:r w:rsidR="0079027E">
        <w:t>.</w:t>
      </w:r>
      <w:r w:rsidRPr="0079027E">
        <w:rPr>
          <w:b/>
          <w:bCs/>
          <w:vertAlign w:val="superscript"/>
        </w:rPr>
        <w:t>(</w:t>
      </w:r>
      <w:proofErr w:type="gramEnd"/>
      <w:r w:rsidRPr="0079027E">
        <w:rPr>
          <w:b/>
          <w:bCs/>
          <w:vertAlign w:val="superscript"/>
        </w:rPr>
        <w:t>3)</w:t>
      </w:r>
      <w:r>
        <w:t xml:space="preserve"> </w:t>
      </w:r>
    </w:p>
    <w:p w14:paraId="307BC8CD" w14:textId="77777777" w:rsidR="00722FE9" w:rsidRDefault="00A07D07">
      <w:pPr>
        <w:ind w:left="293" w:right="10"/>
      </w:pPr>
      <w:r>
        <w:t xml:space="preserve">I campioni sono prelevati da lotti omogenei; il peso massimo del lotto ed il peso minimo del campione sono quelli indicati nell'allegato II. </w:t>
      </w:r>
    </w:p>
    <w:p w14:paraId="17D31EE4" w14:textId="77777777" w:rsidR="00722FE9" w:rsidRDefault="00A07D07">
      <w:pPr>
        <w:ind w:left="293" w:right="10"/>
      </w:pPr>
      <w:r>
        <w:t xml:space="preserve">Per i tuberi-seme di patate e per le sementi di barbabietole della specie </w:t>
      </w:r>
      <w:r>
        <w:rPr>
          <w:i/>
        </w:rPr>
        <w:t xml:space="preserve">Beta </w:t>
      </w:r>
      <w:proofErr w:type="spellStart"/>
      <w:r>
        <w:rPr>
          <w:i/>
        </w:rPr>
        <w:t>vulgaris</w:t>
      </w:r>
      <w:proofErr w:type="spellEnd"/>
      <w:r>
        <w:rPr>
          <w:i/>
        </w:rPr>
        <w:t xml:space="preserve"> </w:t>
      </w:r>
      <w:r w:rsidRPr="0079027E">
        <w:rPr>
          <w:iCs/>
        </w:rPr>
        <w:t>L.</w:t>
      </w:r>
      <w:r>
        <w:t xml:space="preserve"> da zucchero e da foraggio, nonché per le sementi di foraggere e di cereali e delle piante oleaginose e da fibra, per i quali l'istituzione dei registri delle varietà è obbligatoria ai sensi dell'art. 24 della legge, le condizioni cui debbono soddisfare le colture e i prodotti sementieri ai fini della certificazione dei prodotti stessi sono quelle indicate rispettivamente negli allegati numeri VI e VII. </w:t>
      </w:r>
    </w:p>
    <w:p w14:paraId="1954D012" w14:textId="77777777" w:rsidR="00722FE9" w:rsidRDefault="00A07D07">
      <w:pPr>
        <w:ind w:left="293" w:right="10"/>
      </w:pPr>
      <w:r>
        <w:t xml:space="preserve">Gli altri prodotti sementieri, per essere commercializzati, debbono soddisfare alle condizioni indicate nell'allegato VI. </w:t>
      </w:r>
    </w:p>
    <w:p w14:paraId="65BF01B4" w14:textId="77777777" w:rsidR="00722FE9" w:rsidRDefault="00A07D07">
      <w:pPr>
        <w:ind w:left="293" w:right="10"/>
      </w:pPr>
      <w:r>
        <w:t xml:space="preserve">Per questi, fino a quando non saranno emanati i decreti d'istituzione dei relativi registri delle varietà, restano inoltre in vigore le prescrizioni fitosanitarie e le altre condizioni contemplate dalle vigenti norme regolamentari, purché non contrastino con le norme del presente regolamento. </w:t>
      </w:r>
    </w:p>
    <w:p w14:paraId="6BB134F3" w14:textId="77777777" w:rsidR="00722FE9" w:rsidRDefault="00A07D07">
      <w:pPr>
        <w:ind w:left="293" w:right="10"/>
      </w:pPr>
      <w:r>
        <w:t>Al fine di trovare migliori alternative a talune disposizioni stabilite dalla legge n. 1096 del 1971 e dal presente regolamento si può decidere l'organizzazione, in condizioni specifiche, di sperimenti temporanei conformemente alle disposizioni comunitarie. La durata dell'esperimento non può superare sette anni e, nel caso dei tuberi di patata da semina, non può interessare le disposi</w:t>
      </w:r>
      <w:r>
        <w:rPr>
          <w:sz w:val="24"/>
        </w:rPr>
        <w:t xml:space="preserve">zioni </w:t>
      </w:r>
      <w:r>
        <w:t xml:space="preserve">di natura </w:t>
      </w:r>
      <w:proofErr w:type="gramStart"/>
      <w:r>
        <w:t>fitosanitaria</w:t>
      </w:r>
      <w:r w:rsidR="00F421F7">
        <w:t>.</w:t>
      </w:r>
      <w:r w:rsidRPr="00F421F7">
        <w:rPr>
          <w:b/>
          <w:bCs/>
          <w:vertAlign w:val="superscript"/>
        </w:rPr>
        <w:t>(</w:t>
      </w:r>
      <w:proofErr w:type="gramEnd"/>
      <w:r w:rsidRPr="00F421F7">
        <w:rPr>
          <w:b/>
          <w:bCs/>
          <w:vertAlign w:val="superscript"/>
        </w:rPr>
        <w:t>4)</w:t>
      </w:r>
      <w:r>
        <w:t xml:space="preserve"> </w:t>
      </w:r>
    </w:p>
    <w:p w14:paraId="084930F6" w14:textId="77777777" w:rsidR="00722FE9" w:rsidRDefault="00A07D07">
      <w:pPr>
        <w:spacing w:after="0" w:line="259" w:lineRule="auto"/>
        <w:ind w:left="644" w:right="0" w:firstLine="0"/>
        <w:jc w:val="left"/>
      </w:pPr>
      <w:r>
        <w:t xml:space="preserve"> </w:t>
      </w:r>
    </w:p>
    <w:p w14:paraId="7AE80962" w14:textId="0F452B7A" w:rsidR="00722FE9" w:rsidRDefault="00A07D07">
      <w:pPr>
        <w:numPr>
          <w:ilvl w:val="0"/>
          <w:numId w:val="27"/>
        </w:numPr>
        <w:spacing w:after="5" w:line="249" w:lineRule="auto"/>
        <w:ind w:right="15" w:hanging="360"/>
      </w:pPr>
      <w:r>
        <w:rPr>
          <w:sz w:val="20"/>
        </w:rPr>
        <w:t xml:space="preserve">A norma della legge n.754/69 e del D.P.R. n. 253/70, e successive modifiche e </w:t>
      </w:r>
      <w:r w:rsidR="00D7370E">
        <w:rPr>
          <w:sz w:val="20"/>
        </w:rPr>
        <w:t>integrazioni, il</w:t>
      </w:r>
      <w:r>
        <w:rPr>
          <w:sz w:val="20"/>
        </w:rPr>
        <w:t xml:space="preserve"> personale in possesso di titoli di </w:t>
      </w:r>
      <w:r w:rsidR="00D7370E">
        <w:rPr>
          <w:sz w:val="20"/>
        </w:rPr>
        <w:t>studio equipollenti</w:t>
      </w:r>
      <w:r>
        <w:rPr>
          <w:sz w:val="20"/>
        </w:rPr>
        <w:t xml:space="preserve"> a quelli di laurea in scienze agrarie e di </w:t>
      </w:r>
      <w:r w:rsidR="00D7370E">
        <w:rPr>
          <w:sz w:val="20"/>
        </w:rPr>
        <w:t>diploma di</w:t>
      </w:r>
      <w:r>
        <w:rPr>
          <w:sz w:val="20"/>
        </w:rPr>
        <w:t xml:space="preserve"> perito agrario può essere autorizzato a svolgere le funzioni di controllo dei prodotti sementieri in conformità all’art. </w:t>
      </w:r>
      <w:proofErr w:type="gramStart"/>
      <w:r>
        <w:rPr>
          <w:sz w:val="20"/>
        </w:rPr>
        <w:t>21  della</w:t>
      </w:r>
      <w:proofErr w:type="gramEnd"/>
      <w:r>
        <w:rPr>
          <w:sz w:val="20"/>
        </w:rPr>
        <w:t xml:space="preserve"> legge n. 1096/71. </w:t>
      </w:r>
    </w:p>
    <w:p w14:paraId="32BCE166" w14:textId="493FE94B" w:rsidR="00722FE9" w:rsidRDefault="00A07D07">
      <w:pPr>
        <w:numPr>
          <w:ilvl w:val="0"/>
          <w:numId w:val="27"/>
        </w:numPr>
        <w:spacing w:after="5" w:line="249" w:lineRule="auto"/>
        <w:ind w:right="15" w:hanging="360"/>
      </w:pPr>
      <w:r>
        <w:rPr>
          <w:sz w:val="20"/>
        </w:rPr>
        <w:t xml:space="preserve">Con il processo di razionalizzazione e riorganizzazione delle amministrazioni </w:t>
      </w:r>
      <w:r w:rsidR="00D7370E">
        <w:rPr>
          <w:sz w:val="20"/>
        </w:rPr>
        <w:t>pubbliche avviato</w:t>
      </w:r>
      <w:r>
        <w:rPr>
          <w:sz w:val="20"/>
        </w:rPr>
        <w:t xml:space="preserve"> con:  </w:t>
      </w:r>
    </w:p>
    <w:p w14:paraId="131FD602" w14:textId="05A43CB3" w:rsidR="00722FE9" w:rsidRDefault="00A07D07">
      <w:pPr>
        <w:numPr>
          <w:ilvl w:val="1"/>
          <w:numId w:val="27"/>
        </w:numPr>
        <w:spacing w:after="5" w:line="249" w:lineRule="auto"/>
        <w:ind w:right="15" w:hanging="115"/>
      </w:pPr>
      <w:r>
        <w:rPr>
          <w:sz w:val="20"/>
        </w:rPr>
        <w:t xml:space="preserve">legge 23 ottobre 1992, n. </w:t>
      </w:r>
      <w:r w:rsidR="00D7370E">
        <w:rPr>
          <w:sz w:val="20"/>
        </w:rPr>
        <w:t>421; proseguito</w:t>
      </w:r>
      <w:r>
        <w:rPr>
          <w:sz w:val="20"/>
        </w:rPr>
        <w:t xml:space="preserve"> con:  </w:t>
      </w:r>
    </w:p>
    <w:p w14:paraId="4761B6EF" w14:textId="77777777" w:rsidR="00722FE9" w:rsidRDefault="00A07D07">
      <w:pPr>
        <w:numPr>
          <w:ilvl w:val="1"/>
          <w:numId w:val="27"/>
        </w:numPr>
        <w:spacing w:after="5" w:line="249" w:lineRule="auto"/>
        <w:ind w:right="15" w:hanging="115"/>
      </w:pPr>
      <w:r>
        <w:rPr>
          <w:sz w:val="20"/>
        </w:rPr>
        <w:t xml:space="preserve">decreto legislativo 3 febbraio 1992, n.29;  </w:t>
      </w:r>
    </w:p>
    <w:p w14:paraId="0AB3CF1C" w14:textId="77777777" w:rsidR="00722FE9" w:rsidRDefault="00A07D07">
      <w:pPr>
        <w:numPr>
          <w:ilvl w:val="1"/>
          <w:numId w:val="27"/>
        </w:numPr>
        <w:spacing w:after="5" w:line="249" w:lineRule="auto"/>
        <w:ind w:right="15" w:hanging="115"/>
      </w:pPr>
      <w:r>
        <w:rPr>
          <w:sz w:val="20"/>
        </w:rPr>
        <w:t xml:space="preserve">decreto legislativo 23 dicembre 1993, n.546;  </w:t>
      </w:r>
    </w:p>
    <w:p w14:paraId="2F1D284F" w14:textId="77777777" w:rsidR="00722FE9" w:rsidRDefault="00A07D07">
      <w:pPr>
        <w:numPr>
          <w:ilvl w:val="1"/>
          <w:numId w:val="27"/>
        </w:numPr>
        <w:spacing w:after="5" w:line="249" w:lineRule="auto"/>
        <w:ind w:right="15" w:hanging="115"/>
      </w:pPr>
      <w:r>
        <w:rPr>
          <w:sz w:val="20"/>
        </w:rPr>
        <w:t xml:space="preserve">legge 15 marzo 1997, n. 59;  </w:t>
      </w:r>
    </w:p>
    <w:p w14:paraId="0CA02EF3" w14:textId="77777777" w:rsidR="00EE1E7D" w:rsidRPr="00EE1E7D" w:rsidRDefault="00A07D07">
      <w:pPr>
        <w:numPr>
          <w:ilvl w:val="1"/>
          <w:numId w:val="27"/>
        </w:numPr>
        <w:spacing w:after="3" w:line="239" w:lineRule="auto"/>
        <w:ind w:right="15" w:hanging="115"/>
      </w:pPr>
      <w:r>
        <w:rPr>
          <w:sz w:val="20"/>
        </w:rPr>
        <w:t xml:space="preserve">decreto legislativo 31 marzo 1998, n. 80;    </w:t>
      </w:r>
    </w:p>
    <w:p w14:paraId="7835E85B" w14:textId="0408F56F" w:rsidR="00722FE9" w:rsidRDefault="00A07D07">
      <w:pPr>
        <w:numPr>
          <w:ilvl w:val="1"/>
          <w:numId w:val="27"/>
        </w:numPr>
        <w:spacing w:after="3" w:line="239" w:lineRule="auto"/>
        <w:ind w:right="15" w:hanging="115"/>
      </w:pPr>
      <w:r>
        <w:rPr>
          <w:sz w:val="20"/>
        </w:rPr>
        <w:t xml:space="preserve">decreto legislativo 29 ottobre 1998, n. </w:t>
      </w:r>
      <w:r w:rsidR="00D7370E">
        <w:rPr>
          <w:sz w:val="20"/>
        </w:rPr>
        <w:t>387; e</w:t>
      </w:r>
      <w:r>
        <w:rPr>
          <w:sz w:val="20"/>
        </w:rPr>
        <w:t xml:space="preserve"> concluso, da ultimo, con:  </w:t>
      </w:r>
    </w:p>
    <w:p w14:paraId="471FE138" w14:textId="62E7A1CE" w:rsidR="00722FE9" w:rsidRDefault="00A07D07">
      <w:pPr>
        <w:numPr>
          <w:ilvl w:val="1"/>
          <w:numId w:val="27"/>
        </w:numPr>
        <w:spacing w:after="5" w:line="249" w:lineRule="auto"/>
        <w:ind w:right="15" w:hanging="115"/>
      </w:pPr>
      <w:r>
        <w:rPr>
          <w:sz w:val="20"/>
        </w:rPr>
        <w:t xml:space="preserve">decreto legislativo 30 marzo 2001, n. </w:t>
      </w:r>
      <w:r w:rsidR="00D7370E">
        <w:rPr>
          <w:sz w:val="20"/>
        </w:rPr>
        <w:t xml:space="preserve">165; </w:t>
      </w:r>
      <w:proofErr w:type="gramStart"/>
      <w:r w:rsidR="00D7370E">
        <w:rPr>
          <w:sz w:val="20"/>
        </w:rPr>
        <w:t>l’autorizzazione</w:t>
      </w:r>
      <w:r>
        <w:rPr>
          <w:sz w:val="20"/>
        </w:rPr>
        <w:t xml:space="preserve">  al</w:t>
      </w:r>
      <w:proofErr w:type="gramEnd"/>
      <w:r>
        <w:rPr>
          <w:sz w:val="20"/>
        </w:rPr>
        <w:t xml:space="preserve"> controllo dei materiali sementieri da parte del personale di cui all’articolo 21 della legge 1096/71, o la revoca dell’autorizzazione stessa, viene disposta con decreto del Direttore generale per la qualità dei prodotti agroalimentari e la tutela del consumatore, pubblicato sul bollettino ufficiale del Ministero delle politiche agricole alimentari e forestali. </w:t>
      </w:r>
    </w:p>
    <w:p w14:paraId="2D100C6B" w14:textId="77777777" w:rsidR="00722FE9" w:rsidRDefault="00A07D07">
      <w:pPr>
        <w:numPr>
          <w:ilvl w:val="0"/>
          <w:numId w:val="27"/>
        </w:numPr>
        <w:spacing w:after="5" w:line="249" w:lineRule="auto"/>
        <w:ind w:right="15" w:hanging="360"/>
      </w:pPr>
      <w:r>
        <w:rPr>
          <w:sz w:val="20"/>
        </w:rPr>
        <w:t xml:space="preserve">I metodi ufficiali di analisi sementi sono stati pubblicati con DM 21 dicembre 1992.  </w:t>
      </w:r>
    </w:p>
    <w:p w14:paraId="5BB92E00" w14:textId="443D6F8A" w:rsidR="00722FE9" w:rsidRDefault="00D7370E">
      <w:pPr>
        <w:numPr>
          <w:ilvl w:val="0"/>
          <w:numId w:val="27"/>
        </w:numPr>
        <w:spacing w:after="5" w:line="249" w:lineRule="auto"/>
        <w:ind w:right="15" w:hanging="360"/>
      </w:pPr>
      <w:r>
        <w:rPr>
          <w:sz w:val="20"/>
        </w:rPr>
        <w:t>Comma aggiunto</w:t>
      </w:r>
      <w:r w:rsidR="00A07D07">
        <w:rPr>
          <w:sz w:val="20"/>
        </w:rPr>
        <w:t xml:space="preserve"> dall’art</w:t>
      </w:r>
      <w:r w:rsidR="00752440">
        <w:rPr>
          <w:sz w:val="20"/>
        </w:rPr>
        <w:t>icolo</w:t>
      </w:r>
      <w:r w:rsidR="00A07D07">
        <w:rPr>
          <w:sz w:val="20"/>
        </w:rPr>
        <w:t xml:space="preserve"> 1 del DM 7 giugno 1991, n.206 e sostituito dall'art</w:t>
      </w:r>
      <w:r w:rsidR="00752440">
        <w:rPr>
          <w:sz w:val="20"/>
        </w:rPr>
        <w:t>icolo</w:t>
      </w:r>
      <w:r w:rsidR="00A07D07">
        <w:rPr>
          <w:sz w:val="20"/>
        </w:rPr>
        <w:t xml:space="preserve"> 8 del D.P.R. 9 maggio 2001, n. 322. </w:t>
      </w:r>
    </w:p>
    <w:p w14:paraId="6A269AA0" w14:textId="77777777" w:rsidR="00EE1E7D" w:rsidRDefault="00EE1E7D">
      <w:pPr>
        <w:pStyle w:val="Titolo1"/>
        <w:ind w:left="1014" w:right="10"/>
      </w:pPr>
    </w:p>
    <w:p w14:paraId="6606EA27" w14:textId="77777777" w:rsidR="00EE1E7D" w:rsidRDefault="00EE1E7D">
      <w:pPr>
        <w:pStyle w:val="Titolo1"/>
        <w:ind w:left="1014" w:right="10"/>
      </w:pPr>
    </w:p>
    <w:p w14:paraId="3251C7F0" w14:textId="77777777" w:rsidR="00722FE9" w:rsidRDefault="00A07D07">
      <w:pPr>
        <w:pStyle w:val="Titolo1"/>
        <w:ind w:left="1014" w:right="10"/>
      </w:pPr>
      <w:r>
        <w:t xml:space="preserve">Gestione copie verbale sopralluogo in campo e disposizioni tecniche applicative </w:t>
      </w:r>
    </w:p>
    <w:p w14:paraId="06702000" w14:textId="77777777" w:rsidR="00722FE9" w:rsidRDefault="00A07D07">
      <w:pPr>
        <w:spacing w:after="0" w:line="259" w:lineRule="auto"/>
        <w:ind w:left="685" w:right="0" w:firstLine="0"/>
        <w:jc w:val="center"/>
      </w:pPr>
      <w:r>
        <w:rPr>
          <w:sz w:val="24"/>
        </w:rPr>
        <w:t xml:space="preserve"> </w:t>
      </w:r>
    </w:p>
    <w:p w14:paraId="1688635D" w14:textId="77777777" w:rsidR="00722FE9" w:rsidRPr="00D33926" w:rsidRDefault="00A07D07">
      <w:pPr>
        <w:spacing w:after="8" w:line="249" w:lineRule="auto"/>
        <w:ind w:left="903" w:right="268"/>
        <w:jc w:val="center"/>
        <w:rPr>
          <w:sz w:val="24"/>
          <w:szCs w:val="24"/>
        </w:rPr>
      </w:pPr>
      <w:r w:rsidRPr="00D33926">
        <w:rPr>
          <w:sz w:val="24"/>
          <w:szCs w:val="24"/>
        </w:rPr>
        <w:t>Articolo 19</w:t>
      </w:r>
      <w:r w:rsidRPr="00D33926">
        <w:rPr>
          <w:b/>
          <w:bCs/>
          <w:sz w:val="24"/>
          <w:szCs w:val="24"/>
          <w:vertAlign w:val="superscript"/>
        </w:rPr>
        <w:t>(1)</w:t>
      </w:r>
      <w:r w:rsidRPr="00D33926">
        <w:rPr>
          <w:sz w:val="24"/>
          <w:szCs w:val="24"/>
        </w:rPr>
        <w:t xml:space="preserve"> </w:t>
      </w:r>
    </w:p>
    <w:p w14:paraId="0958A594" w14:textId="77777777" w:rsidR="00722FE9" w:rsidRDefault="00A07D07">
      <w:pPr>
        <w:ind w:left="293" w:right="10"/>
      </w:pPr>
      <w:r>
        <w:t xml:space="preserve">Del certificato di cui all'art. 22 della legge, attestante l'esito dei controlli alle colture, una copia è conservata dall'ufficio od ente cui è attribuito il compito della certificazione, e una copia è rilasciata al richiedente il controllo. </w:t>
      </w:r>
    </w:p>
    <w:p w14:paraId="28D4DA7C" w14:textId="77777777" w:rsidR="00722FE9" w:rsidRDefault="00A07D07">
      <w:pPr>
        <w:ind w:left="293" w:right="10"/>
      </w:pPr>
      <w:r>
        <w:lastRenderedPageBreak/>
        <w:t xml:space="preserve">Il Ministero delle politiche agricole alimentari e forestali provvederà ad emanare le disposizioni, amministrative e tecniche, applicative relative ai controlli ed alla certificazione </w:t>
      </w:r>
      <w:proofErr w:type="gramStart"/>
      <w:r>
        <w:t>ufficiale</w:t>
      </w:r>
      <w:r w:rsidR="00752440">
        <w:t>.</w:t>
      </w:r>
      <w:r w:rsidRPr="00752440">
        <w:rPr>
          <w:b/>
          <w:bCs/>
          <w:vertAlign w:val="superscript"/>
        </w:rPr>
        <w:t>(</w:t>
      </w:r>
      <w:proofErr w:type="gramEnd"/>
      <w:r w:rsidRPr="00752440">
        <w:rPr>
          <w:b/>
          <w:bCs/>
          <w:vertAlign w:val="superscript"/>
        </w:rPr>
        <w:t>2)</w:t>
      </w:r>
      <w:r>
        <w:t xml:space="preserve"> </w:t>
      </w:r>
    </w:p>
    <w:p w14:paraId="08CE97F9" w14:textId="77777777" w:rsidR="00722FE9" w:rsidRDefault="00A07D07">
      <w:pPr>
        <w:spacing w:after="0" w:line="259" w:lineRule="auto"/>
        <w:ind w:left="644" w:right="0" w:firstLine="0"/>
        <w:jc w:val="left"/>
      </w:pPr>
      <w:r>
        <w:rPr>
          <w:sz w:val="24"/>
        </w:rPr>
        <w:t xml:space="preserve"> </w:t>
      </w:r>
    </w:p>
    <w:p w14:paraId="78A8E586" w14:textId="7D9090B0" w:rsidR="00722FE9" w:rsidRDefault="00A07D07">
      <w:pPr>
        <w:numPr>
          <w:ilvl w:val="0"/>
          <w:numId w:val="28"/>
        </w:numPr>
        <w:spacing w:after="5" w:line="249" w:lineRule="auto"/>
        <w:ind w:right="15" w:hanging="360"/>
      </w:pPr>
      <w:r>
        <w:rPr>
          <w:sz w:val="20"/>
        </w:rPr>
        <w:t>Articolo così come sostituito dall'art</w:t>
      </w:r>
      <w:r w:rsidR="00752440">
        <w:rPr>
          <w:sz w:val="20"/>
        </w:rPr>
        <w:t>icolo</w:t>
      </w:r>
      <w:r>
        <w:rPr>
          <w:sz w:val="20"/>
        </w:rPr>
        <w:t xml:space="preserve"> </w:t>
      </w:r>
      <w:r w:rsidR="00D7370E">
        <w:rPr>
          <w:sz w:val="20"/>
        </w:rPr>
        <w:t>13 del</w:t>
      </w:r>
      <w:r>
        <w:rPr>
          <w:sz w:val="20"/>
        </w:rPr>
        <w:t xml:space="preserve"> D.P.R. 18 gennaio 1984, n. 27. </w:t>
      </w:r>
    </w:p>
    <w:p w14:paraId="027A3D1F" w14:textId="77777777" w:rsidR="00722FE9" w:rsidRDefault="00A07D07">
      <w:pPr>
        <w:numPr>
          <w:ilvl w:val="0"/>
          <w:numId w:val="28"/>
        </w:numPr>
        <w:spacing w:after="5" w:line="249" w:lineRule="auto"/>
        <w:ind w:right="15" w:hanging="360"/>
      </w:pPr>
      <w:r>
        <w:rPr>
          <w:sz w:val="20"/>
        </w:rPr>
        <w:t xml:space="preserve">Disposizioni tecniche applicative relative ai controlli e alla certificazione ufficiale delle sementi di: frumento tenero, frumento duro, orzo, avena, segale, mais, barbabietola da zucchero e da foraggio, patata da seme e piante oleaginose e da fibra sono state approvate dal Ministero delle politiche agricole alimentari e forestali il 23 marzo 1973 e successivamente modificate con: </w:t>
      </w:r>
    </w:p>
    <w:p w14:paraId="2687700E" w14:textId="77777777" w:rsidR="00722FE9" w:rsidRDefault="00A07D07">
      <w:pPr>
        <w:numPr>
          <w:ilvl w:val="1"/>
          <w:numId w:val="28"/>
        </w:numPr>
        <w:spacing w:after="5" w:line="249" w:lineRule="auto"/>
        <w:ind w:right="15" w:hanging="360"/>
      </w:pPr>
      <w:r>
        <w:rPr>
          <w:sz w:val="20"/>
        </w:rPr>
        <w:t xml:space="preserve">nota ministeriale n. 4731/30792 del 16 febbraio 1991; </w:t>
      </w:r>
    </w:p>
    <w:p w14:paraId="34E29FDB" w14:textId="168D546D" w:rsidR="00752440" w:rsidRPr="00752440" w:rsidRDefault="00D7370E">
      <w:pPr>
        <w:numPr>
          <w:ilvl w:val="1"/>
          <w:numId w:val="28"/>
        </w:numPr>
        <w:spacing w:after="5" w:line="249" w:lineRule="auto"/>
        <w:ind w:right="15" w:hanging="360"/>
      </w:pPr>
      <w:r>
        <w:rPr>
          <w:sz w:val="20"/>
        </w:rPr>
        <w:t>circolare 19</w:t>
      </w:r>
      <w:r w:rsidR="00A07D07">
        <w:rPr>
          <w:sz w:val="20"/>
        </w:rPr>
        <w:t xml:space="preserve"> settembre 1995 n. 36734; </w:t>
      </w:r>
    </w:p>
    <w:p w14:paraId="751B6C12" w14:textId="77777777" w:rsidR="00722FE9" w:rsidRDefault="00A07D07">
      <w:pPr>
        <w:numPr>
          <w:ilvl w:val="1"/>
          <w:numId w:val="28"/>
        </w:numPr>
        <w:spacing w:after="5" w:line="249" w:lineRule="auto"/>
        <w:ind w:right="15" w:hanging="360"/>
      </w:pPr>
      <w:r>
        <w:rPr>
          <w:sz w:val="20"/>
        </w:rPr>
        <w:t xml:space="preserve">circolare 4 febbraio 1997 n. 3; </w:t>
      </w:r>
    </w:p>
    <w:p w14:paraId="380DF4BD" w14:textId="77777777" w:rsidR="00722FE9" w:rsidRDefault="00A07D07">
      <w:pPr>
        <w:numPr>
          <w:ilvl w:val="1"/>
          <w:numId w:val="28"/>
        </w:numPr>
        <w:spacing w:after="5" w:line="249" w:lineRule="auto"/>
        <w:ind w:right="15" w:hanging="360"/>
      </w:pPr>
      <w:r>
        <w:rPr>
          <w:sz w:val="20"/>
        </w:rPr>
        <w:t xml:space="preserve">circolare 12 dicembre 2002 n. 32774. </w:t>
      </w:r>
    </w:p>
    <w:p w14:paraId="0A72B66D" w14:textId="77777777" w:rsidR="00722FE9" w:rsidRDefault="00A07D07">
      <w:pPr>
        <w:spacing w:after="5" w:line="249" w:lineRule="auto"/>
        <w:ind w:left="1014" w:right="15"/>
      </w:pPr>
      <w:r>
        <w:rPr>
          <w:sz w:val="20"/>
        </w:rPr>
        <w:t>Le disposizioni relative alla certificazione ufficiale e al controllo delle sementi di ortaggi sono state approvate il 27 giugno 1977 e modificate con DM 19 marzo 1993.</w:t>
      </w:r>
      <w:r>
        <w:rPr>
          <w:sz w:val="24"/>
        </w:rPr>
        <w:t xml:space="preserve"> </w:t>
      </w:r>
    </w:p>
    <w:p w14:paraId="6DCD3D2D" w14:textId="77777777" w:rsidR="00722FE9" w:rsidRDefault="00A07D07">
      <w:pPr>
        <w:spacing w:after="0" w:line="259" w:lineRule="auto"/>
        <w:ind w:left="685" w:right="0" w:firstLine="0"/>
        <w:jc w:val="center"/>
      </w:pPr>
      <w:r>
        <w:rPr>
          <w:sz w:val="24"/>
        </w:rPr>
        <w:t xml:space="preserve"> </w:t>
      </w:r>
    </w:p>
    <w:p w14:paraId="75B0CF6C" w14:textId="77777777" w:rsidR="00752440" w:rsidRDefault="00752440">
      <w:pPr>
        <w:spacing w:after="8" w:line="249" w:lineRule="auto"/>
        <w:ind w:left="1157" w:right="462"/>
        <w:jc w:val="center"/>
        <w:rPr>
          <w:sz w:val="24"/>
        </w:rPr>
      </w:pPr>
    </w:p>
    <w:p w14:paraId="1B12479D" w14:textId="77777777" w:rsidR="00752440" w:rsidRDefault="00752440">
      <w:pPr>
        <w:spacing w:after="8" w:line="249" w:lineRule="auto"/>
        <w:ind w:left="1157" w:right="462"/>
        <w:jc w:val="center"/>
        <w:rPr>
          <w:sz w:val="24"/>
        </w:rPr>
      </w:pPr>
    </w:p>
    <w:p w14:paraId="275222BC" w14:textId="3490B531" w:rsidR="00722FE9" w:rsidRDefault="00A07D07">
      <w:pPr>
        <w:spacing w:after="8" w:line="249" w:lineRule="auto"/>
        <w:ind w:left="1157" w:right="462"/>
        <w:jc w:val="center"/>
      </w:pPr>
      <w:r>
        <w:rPr>
          <w:sz w:val="24"/>
        </w:rPr>
        <w:t xml:space="preserve">Certificazione sementi di base con germinabilità ridotta e </w:t>
      </w:r>
      <w:r w:rsidR="00D7370E">
        <w:rPr>
          <w:sz w:val="24"/>
        </w:rPr>
        <w:t>commercializzazione prodotti</w:t>
      </w:r>
      <w:r>
        <w:rPr>
          <w:sz w:val="24"/>
        </w:rPr>
        <w:t xml:space="preserve"> sementieri fino al primo destinatario commerciale </w:t>
      </w:r>
    </w:p>
    <w:p w14:paraId="150B51D4" w14:textId="77777777" w:rsidR="00722FE9" w:rsidRDefault="00A07D07">
      <w:pPr>
        <w:spacing w:after="0" w:line="259" w:lineRule="auto"/>
        <w:ind w:left="685" w:right="0" w:firstLine="0"/>
        <w:jc w:val="center"/>
      </w:pPr>
      <w:r>
        <w:rPr>
          <w:sz w:val="24"/>
        </w:rPr>
        <w:t xml:space="preserve"> </w:t>
      </w:r>
    </w:p>
    <w:p w14:paraId="6E4EE916" w14:textId="77777777" w:rsidR="00722FE9" w:rsidRDefault="00A07D07">
      <w:pPr>
        <w:spacing w:after="8" w:line="249" w:lineRule="auto"/>
        <w:ind w:left="903" w:right="269"/>
        <w:jc w:val="center"/>
      </w:pPr>
      <w:r>
        <w:rPr>
          <w:sz w:val="24"/>
        </w:rPr>
        <w:t xml:space="preserve">Articolo 20 </w:t>
      </w:r>
    </w:p>
    <w:p w14:paraId="6450DE3C" w14:textId="77777777" w:rsidR="00722FE9" w:rsidRDefault="00A07D07">
      <w:pPr>
        <w:ind w:left="293" w:right="10"/>
      </w:pPr>
      <w:r>
        <w:t xml:space="preserve">Può essere autorizzata la certificazione ufficiale di sementi di base non rispondenti alle condizioni dell'allegato VI per quanto riguarda la facoltà germinativa. In tal caso il cartellino del produttore, di cui all'art. 11 della legge, deve anche recare il numero di riferimento del lotto. Il cartellino ufficiale dovrà indicare che trattasi di sementi con germinabilità </w:t>
      </w:r>
      <w:proofErr w:type="gramStart"/>
      <w:r>
        <w:t>ridotta</w:t>
      </w:r>
      <w:r w:rsidR="00446785">
        <w:t>.</w:t>
      </w:r>
      <w:r w:rsidRPr="00446785">
        <w:rPr>
          <w:b/>
          <w:bCs/>
          <w:vertAlign w:val="superscript"/>
        </w:rPr>
        <w:t>(</w:t>
      </w:r>
      <w:proofErr w:type="gramEnd"/>
      <w:r w:rsidRPr="00446785">
        <w:rPr>
          <w:b/>
          <w:bCs/>
          <w:vertAlign w:val="superscript"/>
        </w:rPr>
        <w:t>1)</w:t>
      </w:r>
    </w:p>
    <w:p w14:paraId="0D6A9DB5" w14:textId="77777777" w:rsidR="00722FE9" w:rsidRDefault="00A07D07">
      <w:pPr>
        <w:ind w:left="293" w:right="10"/>
      </w:pPr>
      <w:r>
        <w:t>Nell'interesse di un rapido approvvigionamento di materiale sementiero, può essere autorizzata la certificazione ufficiale e la commercializzazione fino al primo destinatario commerciale dei prodotti sementieri la cui commercializzazione è subordinata in via normale, all'esito favorevole dei prescritti controlli, anche se non sia terminato l'esame ufficiale volto ad accertare, per quanto riguarda la facoltà germinativa, la rispondenza del prodotto ai requisiti di cui all'allegato</w:t>
      </w:r>
      <w:r w:rsidR="00446785">
        <w:t xml:space="preserve"> </w:t>
      </w:r>
      <w:r>
        <w:t xml:space="preserve">VI. </w:t>
      </w:r>
    </w:p>
    <w:p w14:paraId="4E30F089" w14:textId="77777777" w:rsidR="009438AE" w:rsidRDefault="00A07D07">
      <w:pPr>
        <w:ind w:left="293" w:right="10"/>
      </w:pPr>
      <w:r>
        <w:t>I materiali sementieri di cui al precedente comma, durante il trasporto dal produttore al primo destinatario commerciale devono essere accompagnati da una dichiarazione del produttore medesimo relativa alla germinabilità. Tale dichiarazione rimane in possesso del primo destinatario commerciale delle sementi. La certificazione è consentita a condizione che sia presentato all'ufficio od ente certificatore un rapporto di analisi provvisoria dei materiali sementieri di cui si chiede la certificazione e sia indicato il nome e l'indirizzo del primo destinatario.</w:t>
      </w:r>
    </w:p>
    <w:p w14:paraId="4688920F" w14:textId="77777777" w:rsidR="00722FE9" w:rsidRDefault="00A07D07">
      <w:pPr>
        <w:ind w:left="293" w:right="10"/>
      </w:pPr>
      <w:r>
        <w:t xml:space="preserve">Ai fini anzidetti sono assimilati al primo destinatario commerciale le cooperative, i consorzi e le associazioni di agricoltori. </w:t>
      </w:r>
    </w:p>
    <w:p w14:paraId="00581E92" w14:textId="77777777" w:rsidR="00722FE9" w:rsidRDefault="00A07D07">
      <w:pPr>
        <w:ind w:left="293" w:right="10"/>
      </w:pPr>
      <w:r>
        <w:t xml:space="preserve">Il fornitore dovrà garantire, mediante apposita dichiarazione, la facoltà germinativa risultante dall'analisi provvisoria; tale facoltà germinativa, che non dovrà essere inferiore a quella minima prescritta, deve risultare dal cartellino di cui all'art. 11 della legge. </w:t>
      </w:r>
    </w:p>
    <w:p w14:paraId="4F9987B4" w14:textId="77777777" w:rsidR="00722FE9" w:rsidRDefault="00A07D07">
      <w:pPr>
        <w:ind w:left="293" w:right="10"/>
      </w:pPr>
      <w:r>
        <w:t xml:space="preserve">Per i prodotti sementieri da importare da Paesi terzi le disposizioni di cui al presente articolo trovano applicazione soltanto per i prodotti ottenuti da moltiplicazioni effettuate al di fuori dell’Unione europea con un materiale di </w:t>
      </w:r>
      <w:proofErr w:type="spellStart"/>
      <w:r>
        <w:t>pre</w:t>
      </w:r>
      <w:proofErr w:type="spellEnd"/>
      <w:r w:rsidR="00446785">
        <w:t>-</w:t>
      </w:r>
      <w:r>
        <w:t xml:space="preserve">base, di base, certificato di prima riproduzione, ove, previsto, certificato come tale in uno degli Stati dell’Unione europea. </w:t>
      </w:r>
    </w:p>
    <w:p w14:paraId="4FF7D4DD" w14:textId="05A87920" w:rsidR="00722FE9" w:rsidRDefault="00A07D07">
      <w:pPr>
        <w:spacing w:line="248" w:lineRule="auto"/>
        <w:ind w:left="293" w:right="3"/>
      </w:pPr>
      <w:r>
        <w:rPr>
          <w:i/>
        </w:rPr>
        <w:t xml:space="preserve">[Può essere autorizzata la commercializzazione sul territorio nazionale delle sementi di </w:t>
      </w:r>
      <w:proofErr w:type="spellStart"/>
      <w:r>
        <w:rPr>
          <w:i/>
        </w:rPr>
        <w:t>triticale</w:t>
      </w:r>
      <w:proofErr w:type="spellEnd"/>
      <w:r>
        <w:rPr>
          <w:i/>
        </w:rPr>
        <w:t xml:space="preserve"> con facoltà germinativa </w:t>
      </w:r>
      <w:r w:rsidR="00D7370E">
        <w:rPr>
          <w:i/>
        </w:rPr>
        <w:t>ridotta all</w:t>
      </w:r>
      <w:r>
        <w:rPr>
          <w:i/>
        </w:rPr>
        <w:t xml:space="preserve">’80% rispetto a quella richiesta nell’allegato </w:t>
      </w:r>
      <w:r w:rsidR="00D7370E">
        <w:rPr>
          <w:i/>
        </w:rPr>
        <w:t>VI del</w:t>
      </w:r>
      <w:r>
        <w:rPr>
          <w:i/>
        </w:rPr>
        <w:t xml:space="preserve"> decreto del Presidente della Repubblica 8 ottobre 1973, n. 1065. Se in tali casi le </w:t>
      </w:r>
      <w:r w:rsidR="00D7370E">
        <w:rPr>
          <w:i/>
        </w:rPr>
        <w:t>sementi di</w:t>
      </w:r>
      <w:r>
        <w:rPr>
          <w:i/>
        </w:rPr>
        <w:t xml:space="preserve"> </w:t>
      </w:r>
      <w:proofErr w:type="spellStart"/>
      <w:r w:rsidR="00D7370E">
        <w:rPr>
          <w:i/>
        </w:rPr>
        <w:t>triticale</w:t>
      </w:r>
      <w:proofErr w:type="spellEnd"/>
      <w:r w:rsidR="00D7370E">
        <w:rPr>
          <w:i/>
        </w:rPr>
        <w:t xml:space="preserve"> non</w:t>
      </w:r>
      <w:r>
        <w:rPr>
          <w:i/>
        </w:rPr>
        <w:t xml:space="preserve"> soddisfano le condizioni del sopracitato allegat</w:t>
      </w:r>
      <w:r w:rsidR="00446785">
        <w:rPr>
          <w:i/>
        </w:rPr>
        <w:t>o</w:t>
      </w:r>
      <w:r>
        <w:rPr>
          <w:i/>
        </w:rPr>
        <w:t xml:space="preserve"> VI per quanto riguarda la facoltà germinativa nei limiti sopradetti, questo elemento nonché il fatto che le sementi sono destinate ad essere commercializzate unicamente nel territorio nazionale interessato, sono specificati sull’etichetta conformemente all’articolo 11 della legge 25 novembre 1971, n. </w:t>
      </w:r>
    </w:p>
    <w:p w14:paraId="71AE0DA8" w14:textId="77777777" w:rsidR="00722FE9" w:rsidRDefault="00A07D07">
      <w:pPr>
        <w:spacing w:line="248" w:lineRule="auto"/>
        <w:ind w:left="293" w:right="3"/>
        <w:rPr>
          <w:i/>
        </w:rPr>
      </w:pPr>
      <w:r>
        <w:rPr>
          <w:i/>
        </w:rPr>
        <w:t>1096</w:t>
      </w:r>
      <w:r w:rsidR="004811EA">
        <w:rPr>
          <w:i/>
        </w:rPr>
        <w:t>.</w:t>
      </w:r>
      <w:r w:rsidRPr="004811EA">
        <w:rPr>
          <w:b/>
          <w:bCs/>
          <w:i/>
          <w:vertAlign w:val="superscript"/>
        </w:rPr>
        <w:t>(2)</w:t>
      </w:r>
      <w:r>
        <w:rPr>
          <w:i/>
        </w:rPr>
        <w:t xml:space="preserve">] </w:t>
      </w:r>
    </w:p>
    <w:p w14:paraId="3D4ECB09" w14:textId="77777777" w:rsidR="004811EA" w:rsidRDefault="004811EA">
      <w:pPr>
        <w:spacing w:line="248" w:lineRule="auto"/>
        <w:ind w:left="293" w:right="3"/>
      </w:pPr>
    </w:p>
    <w:p w14:paraId="12CFEC6B" w14:textId="4E2F2CB8" w:rsidR="00722FE9" w:rsidRDefault="00A07D07">
      <w:pPr>
        <w:numPr>
          <w:ilvl w:val="0"/>
          <w:numId w:val="29"/>
        </w:numPr>
        <w:spacing w:after="27" w:line="249" w:lineRule="auto"/>
        <w:ind w:right="15" w:hanging="360"/>
      </w:pPr>
      <w:r>
        <w:rPr>
          <w:sz w:val="20"/>
        </w:rPr>
        <w:lastRenderedPageBreak/>
        <w:t>Comma così sostituito dall'art</w:t>
      </w:r>
      <w:r w:rsidR="00B92E60">
        <w:rPr>
          <w:sz w:val="20"/>
        </w:rPr>
        <w:t>icolo</w:t>
      </w:r>
      <w:r>
        <w:rPr>
          <w:sz w:val="20"/>
        </w:rPr>
        <w:t xml:space="preserve"> </w:t>
      </w:r>
      <w:r w:rsidR="00D7370E">
        <w:rPr>
          <w:sz w:val="20"/>
        </w:rPr>
        <w:t>14 del</w:t>
      </w:r>
      <w:r>
        <w:rPr>
          <w:sz w:val="20"/>
        </w:rPr>
        <w:t xml:space="preserve"> D.P.R. 18 gennaio 1984, n. 27. </w:t>
      </w:r>
    </w:p>
    <w:p w14:paraId="4DAD77AC" w14:textId="2F08BD9E" w:rsidR="00722FE9" w:rsidRDefault="00A07D07">
      <w:pPr>
        <w:numPr>
          <w:ilvl w:val="0"/>
          <w:numId w:val="29"/>
        </w:numPr>
        <w:spacing w:after="29" w:line="249" w:lineRule="auto"/>
        <w:ind w:right="15" w:hanging="360"/>
      </w:pPr>
      <w:r>
        <w:rPr>
          <w:sz w:val="20"/>
        </w:rPr>
        <w:t xml:space="preserve">Comma prima aggiunto </w:t>
      </w:r>
      <w:r w:rsidR="00B92E60">
        <w:rPr>
          <w:sz w:val="20"/>
        </w:rPr>
        <w:t>dall'articolo</w:t>
      </w:r>
      <w:r>
        <w:rPr>
          <w:sz w:val="20"/>
        </w:rPr>
        <w:t xml:space="preserve"> 3 del D.M. 7 giugno 1991, n. 206 e poi abrogato </w:t>
      </w:r>
      <w:r w:rsidR="00B92E60">
        <w:rPr>
          <w:sz w:val="20"/>
        </w:rPr>
        <w:t xml:space="preserve">dall'articolo </w:t>
      </w:r>
      <w:r>
        <w:rPr>
          <w:sz w:val="20"/>
        </w:rPr>
        <w:t xml:space="preserve">1 del D.M. 7 febbraio 2000. </w:t>
      </w:r>
    </w:p>
    <w:p w14:paraId="12D4E12C" w14:textId="77777777" w:rsidR="00722FE9" w:rsidRDefault="00A07D07">
      <w:pPr>
        <w:spacing w:after="0" w:line="259" w:lineRule="auto"/>
        <w:ind w:left="685" w:right="0" w:firstLine="0"/>
        <w:jc w:val="center"/>
      </w:pPr>
      <w:r>
        <w:rPr>
          <w:sz w:val="24"/>
        </w:rPr>
        <w:t xml:space="preserve"> </w:t>
      </w:r>
    </w:p>
    <w:p w14:paraId="0BCF06BE" w14:textId="77777777" w:rsidR="004811EA" w:rsidRDefault="004811EA">
      <w:pPr>
        <w:pStyle w:val="Titolo1"/>
        <w:ind w:left="2475" w:right="10"/>
      </w:pPr>
    </w:p>
    <w:p w14:paraId="20424B84" w14:textId="77777777" w:rsidR="00722FE9" w:rsidRDefault="00A07D07">
      <w:pPr>
        <w:pStyle w:val="Titolo1"/>
        <w:ind w:left="2475" w:right="10"/>
      </w:pPr>
      <w:r>
        <w:t xml:space="preserve">Classificazione in categorie dei materiali di moltiplicazione </w:t>
      </w:r>
    </w:p>
    <w:p w14:paraId="2A57CC0A" w14:textId="77777777" w:rsidR="00722FE9" w:rsidRDefault="00A07D07">
      <w:pPr>
        <w:spacing w:after="0" w:line="259" w:lineRule="auto"/>
        <w:ind w:left="685" w:right="0" w:firstLine="0"/>
        <w:jc w:val="center"/>
      </w:pPr>
      <w:r>
        <w:rPr>
          <w:sz w:val="24"/>
        </w:rPr>
        <w:t xml:space="preserve"> </w:t>
      </w:r>
    </w:p>
    <w:p w14:paraId="053B613F" w14:textId="77777777" w:rsidR="00722FE9" w:rsidRPr="004811EA" w:rsidRDefault="00A07D07">
      <w:pPr>
        <w:spacing w:after="8" w:line="249" w:lineRule="auto"/>
        <w:ind w:left="903" w:right="268"/>
        <w:jc w:val="center"/>
        <w:rPr>
          <w:sz w:val="24"/>
          <w:szCs w:val="24"/>
        </w:rPr>
      </w:pPr>
      <w:r w:rsidRPr="004811EA">
        <w:rPr>
          <w:sz w:val="24"/>
          <w:szCs w:val="24"/>
        </w:rPr>
        <w:t>Articolo 21</w:t>
      </w:r>
      <w:r w:rsidRPr="004811EA">
        <w:rPr>
          <w:b/>
          <w:bCs/>
          <w:sz w:val="24"/>
          <w:szCs w:val="24"/>
          <w:vertAlign w:val="superscript"/>
        </w:rPr>
        <w:t>(1)</w:t>
      </w:r>
      <w:r w:rsidRPr="004811EA">
        <w:rPr>
          <w:sz w:val="24"/>
          <w:szCs w:val="24"/>
        </w:rPr>
        <w:t xml:space="preserve"> </w:t>
      </w:r>
    </w:p>
    <w:p w14:paraId="520E578C" w14:textId="77777777" w:rsidR="00E27B33" w:rsidRDefault="00A07D07">
      <w:pPr>
        <w:ind w:left="293" w:right="10"/>
      </w:pPr>
      <w:r>
        <w:t xml:space="preserve">Per i cereali, per le foraggere, per le barbabietole della specie </w:t>
      </w:r>
      <w:r w:rsidRPr="004811EA">
        <w:rPr>
          <w:i/>
          <w:iCs/>
        </w:rPr>
        <w:t xml:space="preserve">Beta </w:t>
      </w:r>
      <w:proofErr w:type="spellStart"/>
      <w:r w:rsidRPr="004811EA">
        <w:rPr>
          <w:i/>
          <w:iCs/>
        </w:rPr>
        <w:t>vulgaris</w:t>
      </w:r>
      <w:proofErr w:type="spellEnd"/>
      <w:r>
        <w:t xml:space="preserve"> L. da zucchero e da foraggio, per le patate nonché per le piante oleaginose e da fibra, per i quali è obbligatoria, ai sensi dell'art. 24 della legge, l'istituzione dei registri delle varietà, il materiale di moltiplicazione è classificato nelle seguenti categorie: </w:t>
      </w:r>
    </w:p>
    <w:p w14:paraId="0B416F67" w14:textId="77777777" w:rsidR="00053B77" w:rsidRDefault="00053B77">
      <w:pPr>
        <w:ind w:left="293" w:right="10"/>
      </w:pPr>
    </w:p>
    <w:p w14:paraId="685B7837" w14:textId="77777777" w:rsidR="00722FE9" w:rsidRDefault="00A07D07">
      <w:pPr>
        <w:ind w:left="293" w:right="10"/>
      </w:pPr>
      <w:r>
        <w:rPr>
          <w:b/>
        </w:rPr>
        <w:t>I)</w:t>
      </w:r>
      <w:r>
        <w:rPr>
          <w:rFonts w:ascii="Arial" w:eastAsia="Arial" w:hAnsi="Arial" w:cs="Arial"/>
          <w:b/>
        </w:rPr>
        <w:t xml:space="preserve"> </w:t>
      </w:r>
      <w:r>
        <w:rPr>
          <w:b/>
        </w:rPr>
        <w:t xml:space="preserve">Sementi cerealicole: </w:t>
      </w:r>
    </w:p>
    <w:p w14:paraId="181FBFDB" w14:textId="77777777" w:rsidR="00722FE9" w:rsidRDefault="00A07D07">
      <w:pPr>
        <w:numPr>
          <w:ilvl w:val="0"/>
          <w:numId w:val="30"/>
        </w:numPr>
        <w:ind w:right="10" w:hanging="360"/>
      </w:pPr>
      <w:r>
        <w:t xml:space="preserve">Sementi di base (tutte le specie escluso le varietà ibride); </w:t>
      </w:r>
    </w:p>
    <w:p w14:paraId="1510014A" w14:textId="77777777" w:rsidR="00722FE9" w:rsidRDefault="00A07D07">
      <w:pPr>
        <w:numPr>
          <w:ilvl w:val="0"/>
          <w:numId w:val="30"/>
        </w:numPr>
        <w:ind w:right="10" w:hanging="360"/>
      </w:pPr>
      <w:r>
        <w:t xml:space="preserve">Sementi certificate (segale, granoturco, scagliola); </w:t>
      </w:r>
    </w:p>
    <w:p w14:paraId="220E275C" w14:textId="77777777" w:rsidR="00722FE9" w:rsidRDefault="00A07D07">
      <w:pPr>
        <w:numPr>
          <w:ilvl w:val="0"/>
          <w:numId w:val="30"/>
        </w:numPr>
        <w:ind w:right="10" w:hanging="360"/>
      </w:pPr>
      <w:r>
        <w:t xml:space="preserve">Sementi certificate di 1ª e 2ª riproduzione (avena nuda, avena comune e avena bizantina, avena forestiera, orzo, riso, frumento duro, frumento tenero, spelta). </w:t>
      </w:r>
    </w:p>
    <w:p w14:paraId="1408C619" w14:textId="77777777" w:rsidR="00053B77" w:rsidRDefault="00053B77" w:rsidP="00053B77">
      <w:pPr>
        <w:ind w:left="1140" w:right="10" w:firstLine="0"/>
      </w:pPr>
    </w:p>
    <w:p w14:paraId="2FA4601C" w14:textId="77777777" w:rsidR="00E27B33" w:rsidRDefault="00A07D07">
      <w:pPr>
        <w:ind w:left="776" w:right="6059" w:hanging="425"/>
        <w:rPr>
          <w:b/>
        </w:rPr>
      </w:pPr>
      <w:r>
        <w:rPr>
          <w:b/>
        </w:rPr>
        <w:t>II)</w:t>
      </w:r>
      <w:r>
        <w:rPr>
          <w:rFonts w:ascii="Arial" w:eastAsia="Arial" w:hAnsi="Arial" w:cs="Arial"/>
          <w:b/>
        </w:rPr>
        <w:t xml:space="preserve"> </w:t>
      </w:r>
      <w:r>
        <w:rPr>
          <w:b/>
        </w:rPr>
        <w:t xml:space="preserve">Sementi di piante foraggere:  </w:t>
      </w:r>
    </w:p>
    <w:p w14:paraId="5007E065" w14:textId="77777777" w:rsidR="00722FE9" w:rsidRDefault="00A07D07" w:rsidP="00E27B33">
      <w:pPr>
        <w:ind w:left="776" w:right="6059" w:firstLine="0"/>
      </w:pPr>
      <w:r>
        <w:t>A)</w:t>
      </w:r>
      <w:r>
        <w:rPr>
          <w:rFonts w:ascii="Arial" w:eastAsia="Arial" w:hAnsi="Arial" w:cs="Arial"/>
        </w:rPr>
        <w:t xml:space="preserve"> </w:t>
      </w:r>
      <w:r>
        <w:t xml:space="preserve">sementi di base (tutte le specie); </w:t>
      </w:r>
    </w:p>
    <w:p w14:paraId="593874CE" w14:textId="2FF55C91" w:rsidR="00722FE9" w:rsidRDefault="00A07D07">
      <w:pPr>
        <w:numPr>
          <w:ilvl w:val="0"/>
          <w:numId w:val="31"/>
        </w:numPr>
        <w:ind w:right="10" w:hanging="360"/>
      </w:pPr>
      <w:r>
        <w:t xml:space="preserve">sementi certificate (navone, cavolo da foraggio, rafano oleifero, loglio italico, loglio perenne, poa annua, sulla, trifoglio persico, trifoglio alessandrino, trifoglio ibrido, trifoglio incarnato, fieno greco, </w:t>
      </w:r>
      <w:proofErr w:type="spellStart"/>
      <w:r w:rsidR="00FE1F14" w:rsidRPr="00FE1F14">
        <w:t>d</w:t>
      </w:r>
      <w:r w:rsidRPr="00FE1F14">
        <w:t>act</w:t>
      </w:r>
      <w:r w:rsidR="00FE1F14" w:rsidRPr="00FE1F14">
        <w:t>i</w:t>
      </w:r>
      <w:r w:rsidRPr="00FE1F14">
        <w:t>lis</w:t>
      </w:r>
      <w:proofErr w:type="spellEnd"/>
      <w:r>
        <w:t xml:space="preserve"> o erba mazzolina, festuca </w:t>
      </w:r>
      <w:proofErr w:type="spellStart"/>
      <w:r>
        <w:t>arundinacea</w:t>
      </w:r>
      <w:proofErr w:type="spellEnd"/>
      <w:r>
        <w:t xml:space="preserve">, festuca dei prati, festuca rossa, loglio ibrido, </w:t>
      </w:r>
      <w:proofErr w:type="spellStart"/>
      <w:r>
        <w:t>fleolo</w:t>
      </w:r>
      <w:proofErr w:type="spellEnd"/>
      <w:r>
        <w:t xml:space="preserve">, </w:t>
      </w:r>
      <w:proofErr w:type="spellStart"/>
      <w:r>
        <w:t>codolina</w:t>
      </w:r>
      <w:proofErr w:type="spellEnd"/>
      <w:r>
        <w:t xml:space="preserve"> comune, erba medica ibrida, trifoglio bianco, trifoglio pratense, agrostide canina, agrostide bianca, agrostide stolonifera, agrostide tenue, coda di volpe, avena altissima, festuca ovina, poa dei boschi, fienarola delle paludi, fienarola dei prati, poa comune, avena bionda, ginestrino, lupolina, lupinella, bromo catartico, bromo dell'Alaska, erba capriola, erba di Harding, ibridi di </w:t>
      </w:r>
      <w:r w:rsidRPr="00053B77">
        <w:rPr>
          <w:i/>
          <w:iCs/>
        </w:rPr>
        <w:t xml:space="preserve">Festuca x </w:t>
      </w:r>
      <w:proofErr w:type="spellStart"/>
      <w:r w:rsidRPr="00053B77">
        <w:rPr>
          <w:i/>
          <w:iCs/>
        </w:rPr>
        <w:t>Lolium</w:t>
      </w:r>
      <w:proofErr w:type="spellEnd"/>
      <w:r>
        <w:t xml:space="preserve">, </w:t>
      </w:r>
      <w:proofErr w:type="spellStart"/>
      <w:r>
        <w:t>facelia</w:t>
      </w:r>
      <w:proofErr w:type="spellEnd"/>
      <w:r>
        <w:t xml:space="preserve">); </w:t>
      </w:r>
    </w:p>
    <w:p w14:paraId="65E5F52D" w14:textId="77777777" w:rsidR="00722FE9" w:rsidRDefault="00A07D07">
      <w:pPr>
        <w:numPr>
          <w:ilvl w:val="0"/>
          <w:numId w:val="31"/>
        </w:numPr>
        <w:ind w:right="10" w:hanging="360"/>
      </w:pPr>
      <w:r>
        <w:t xml:space="preserve">sementi certificate di 1ª e 2ª riproduzione (lupino bianco, lupino selvatico, lupino giallo, veccia pannonica, veccia comune, veccia vellutata, erba medica, pisello da foraggio, favino); </w:t>
      </w:r>
    </w:p>
    <w:p w14:paraId="41FBA03B" w14:textId="77777777" w:rsidR="00053B77" w:rsidRDefault="00A07D07">
      <w:pPr>
        <w:numPr>
          <w:ilvl w:val="0"/>
          <w:numId w:val="31"/>
        </w:numPr>
        <w:ind w:right="10" w:hanging="360"/>
      </w:pPr>
      <w:r>
        <w:t>sementi commerciali (i generi e le specie contemplati nell'allegato II della legge n. 1096 del 1971).</w:t>
      </w:r>
    </w:p>
    <w:p w14:paraId="6D3ECBF3" w14:textId="77777777" w:rsidR="00053B77" w:rsidRDefault="00053B77" w:rsidP="00053B77">
      <w:pPr>
        <w:ind w:left="1140" w:right="10" w:firstLine="0"/>
      </w:pPr>
    </w:p>
    <w:p w14:paraId="1D232549" w14:textId="77777777" w:rsidR="00722FE9" w:rsidRDefault="00A07D07" w:rsidP="00053B77">
      <w:pPr>
        <w:ind w:right="10"/>
      </w:pPr>
      <w:r>
        <w:rPr>
          <w:b/>
        </w:rPr>
        <w:t>III)</w:t>
      </w:r>
      <w:r>
        <w:rPr>
          <w:rFonts w:ascii="Arial" w:eastAsia="Arial" w:hAnsi="Arial" w:cs="Arial"/>
          <w:b/>
        </w:rPr>
        <w:t xml:space="preserve"> </w:t>
      </w:r>
      <w:r>
        <w:rPr>
          <w:b/>
        </w:rPr>
        <w:t xml:space="preserve">Sementi di barbabietole: </w:t>
      </w:r>
    </w:p>
    <w:p w14:paraId="685A2CAC" w14:textId="77777777" w:rsidR="00722FE9" w:rsidRDefault="00A07D07">
      <w:pPr>
        <w:numPr>
          <w:ilvl w:val="0"/>
          <w:numId w:val="32"/>
        </w:numPr>
        <w:ind w:right="10" w:hanging="360"/>
      </w:pPr>
      <w:r>
        <w:t xml:space="preserve">sementi di base; </w:t>
      </w:r>
    </w:p>
    <w:p w14:paraId="6670A371" w14:textId="77777777" w:rsidR="00722FE9" w:rsidRDefault="00A07D07">
      <w:pPr>
        <w:numPr>
          <w:ilvl w:val="0"/>
          <w:numId w:val="32"/>
        </w:numPr>
        <w:ind w:right="10" w:hanging="360"/>
      </w:pPr>
      <w:r>
        <w:t xml:space="preserve">sementi certificate. </w:t>
      </w:r>
    </w:p>
    <w:p w14:paraId="0A3B018B" w14:textId="77777777" w:rsidR="00053B77" w:rsidRDefault="00053B77" w:rsidP="00053B77">
      <w:pPr>
        <w:ind w:left="1140" w:right="10" w:firstLine="0"/>
      </w:pPr>
    </w:p>
    <w:p w14:paraId="14B6DCA8" w14:textId="77777777" w:rsidR="00722FE9" w:rsidRPr="00811BE9" w:rsidRDefault="00A07D07">
      <w:pPr>
        <w:numPr>
          <w:ilvl w:val="0"/>
          <w:numId w:val="33"/>
        </w:numPr>
        <w:spacing w:after="5" w:line="249" w:lineRule="auto"/>
        <w:ind w:right="0" w:hanging="360"/>
        <w:jc w:val="left"/>
      </w:pPr>
      <w:r w:rsidRPr="00811BE9">
        <w:rPr>
          <w:b/>
        </w:rPr>
        <w:t xml:space="preserve">Tuberi-seme di patate:  </w:t>
      </w:r>
    </w:p>
    <w:p w14:paraId="463BE47C" w14:textId="77777777" w:rsidR="003D7002" w:rsidRPr="00811BE9" w:rsidRDefault="00C56065">
      <w:pPr>
        <w:numPr>
          <w:ilvl w:val="1"/>
          <w:numId w:val="33"/>
        </w:numPr>
        <w:ind w:right="10" w:hanging="360"/>
      </w:pPr>
      <w:r w:rsidRPr="00811BE9">
        <w:t xml:space="preserve">tuberi-seme di patate di </w:t>
      </w:r>
      <w:proofErr w:type="spellStart"/>
      <w:r w:rsidRPr="00811BE9">
        <w:t>pre</w:t>
      </w:r>
      <w:proofErr w:type="spellEnd"/>
      <w:r w:rsidRPr="00811BE9">
        <w:t>-base che si dividono nelle classi PNTC dell’Unione e PB dell’Unione;</w:t>
      </w:r>
    </w:p>
    <w:p w14:paraId="02B93F85" w14:textId="77777777" w:rsidR="00722FE9" w:rsidRPr="00811BE9" w:rsidRDefault="00C56065">
      <w:pPr>
        <w:numPr>
          <w:ilvl w:val="1"/>
          <w:numId w:val="33"/>
        </w:numPr>
        <w:ind w:right="10" w:hanging="360"/>
      </w:pPr>
      <w:r w:rsidRPr="00811BE9">
        <w:t>t</w:t>
      </w:r>
      <w:r w:rsidR="00A07D07" w:rsidRPr="00811BE9">
        <w:t xml:space="preserve">uberi-seme di base che si suddividono nelle classi di commercializzazione S - SE - E. </w:t>
      </w:r>
    </w:p>
    <w:p w14:paraId="17C675F6" w14:textId="77777777" w:rsidR="00722FE9" w:rsidRPr="00811BE9" w:rsidRDefault="000425F3">
      <w:pPr>
        <w:numPr>
          <w:ilvl w:val="1"/>
          <w:numId w:val="33"/>
        </w:numPr>
        <w:ind w:right="10" w:hanging="360"/>
      </w:pPr>
      <w:r w:rsidRPr="00811BE9">
        <w:t>t</w:t>
      </w:r>
      <w:r w:rsidR="00A07D07" w:rsidRPr="00811BE9">
        <w:t xml:space="preserve">uberi-seme certificati che si suddividono nelle classi di commercializzazione A - </w:t>
      </w:r>
      <w:proofErr w:type="gramStart"/>
      <w:r w:rsidR="00A07D07" w:rsidRPr="00811BE9">
        <w:t>B.</w:t>
      </w:r>
      <w:r w:rsidRPr="00811BE9">
        <w:rPr>
          <w:b/>
          <w:bCs/>
          <w:vertAlign w:val="superscript"/>
        </w:rPr>
        <w:t>(</w:t>
      </w:r>
      <w:proofErr w:type="gramEnd"/>
      <w:r w:rsidRPr="00811BE9">
        <w:rPr>
          <w:b/>
          <w:bCs/>
          <w:vertAlign w:val="superscript"/>
        </w:rPr>
        <w:t>2)</w:t>
      </w:r>
      <w:r w:rsidR="00A07D07" w:rsidRPr="00811BE9">
        <w:t xml:space="preserve"> </w:t>
      </w:r>
    </w:p>
    <w:p w14:paraId="33A80B07" w14:textId="77777777" w:rsidR="00053B77" w:rsidRPr="00811BE9" w:rsidRDefault="00053B77" w:rsidP="00053B77">
      <w:pPr>
        <w:ind w:left="1071" w:right="10" w:firstLine="0"/>
      </w:pPr>
    </w:p>
    <w:p w14:paraId="50BBDFE9" w14:textId="77777777" w:rsidR="00722FE9" w:rsidRDefault="00A07D07">
      <w:pPr>
        <w:numPr>
          <w:ilvl w:val="0"/>
          <w:numId w:val="33"/>
        </w:numPr>
        <w:spacing w:after="5" w:line="249" w:lineRule="auto"/>
        <w:ind w:right="0" w:hanging="360"/>
        <w:jc w:val="left"/>
      </w:pPr>
      <w:r>
        <w:rPr>
          <w:b/>
        </w:rPr>
        <w:t xml:space="preserve">Sementi di piante oleaginose e da fibra: </w:t>
      </w:r>
    </w:p>
    <w:p w14:paraId="5289DBB7" w14:textId="77777777" w:rsidR="00722FE9" w:rsidRDefault="00A07D07">
      <w:pPr>
        <w:ind w:left="1346" w:right="2337" w:hanging="566"/>
      </w:pPr>
      <w:r>
        <w:t>A)</w:t>
      </w:r>
      <w:r>
        <w:rPr>
          <w:rFonts w:ascii="Arial" w:eastAsia="Arial" w:hAnsi="Arial" w:cs="Arial"/>
        </w:rPr>
        <w:t xml:space="preserve"> </w:t>
      </w:r>
      <w:r>
        <w:t>sementi di base (tutte le specie escluse le varietà ibride di girasole); A-bis)</w:t>
      </w:r>
      <w:r>
        <w:rPr>
          <w:rFonts w:ascii="Arial" w:eastAsia="Arial" w:hAnsi="Arial" w:cs="Arial"/>
        </w:rPr>
        <w:t xml:space="preserve"> </w:t>
      </w:r>
      <w:r>
        <w:t xml:space="preserve">sementi di base (ibridi di girasole): </w:t>
      </w:r>
    </w:p>
    <w:p w14:paraId="0DBECECE" w14:textId="77777777" w:rsidR="00722FE9" w:rsidRDefault="00A07D07">
      <w:pPr>
        <w:ind w:left="2098" w:right="10"/>
      </w:pPr>
      <w:r>
        <w:t>1.</w:t>
      </w:r>
      <w:r>
        <w:rPr>
          <w:rFonts w:ascii="Arial" w:eastAsia="Arial" w:hAnsi="Arial" w:cs="Arial"/>
        </w:rPr>
        <w:t xml:space="preserve"> </w:t>
      </w:r>
      <w:r>
        <w:t xml:space="preserve">Sementi di base di linee </w:t>
      </w:r>
      <w:proofErr w:type="spellStart"/>
      <w:r>
        <w:t>inbred</w:t>
      </w:r>
      <w:proofErr w:type="spellEnd"/>
      <w:r>
        <w:t xml:space="preserve">: sementi </w:t>
      </w:r>
    </w:p>
    <w:p w14:paraId="6C1067B6" w14:textId="77777777" w:rsidR="00722FE9" w:rsidRDefault="00A07D07">
      <w:pPr>
        <w:tabs>
          <w:tab w:val="center" w:pos="2278"/>
          <w:tab w:val="right" w:pos="10024"/>
        </w:tabs>
        <w:ind w:left="0" w:right="0" w:firstLine="0"/>
        <w:jc w:val="left"/>
      </w:pPr>
      <w:r>
        <w:rPr>
          <w:rFonts w:ascii="Calibri" w:eastAsia="Calibri" w:hAnsi="Calibri" w:cs="Calibri"/>
        </w:rPr>
        <w:tab/>
      </w:r>
      <w:r>
        <w:t>a)</w:t>
      </w:r>
      <w:r>
        <w:rPr>
          <w:rFonts w:ascii="Arial" w:eastAsia="Arial" w:hAnsi="Arial" w:cs="Arial"/>
        </w:rPr>
        <w:t xml:space="preserve"> </w:t>
      </w:r>
      <w:r>
        <w:rPr>
          <w:rFonts w:ascii="Arial" w:eastAsia="Arial" w:hAnsi="Arial" w:cs="Arial"/>
        </w:rPr>
        <w:tab/>
      </w:r>
      <w:r>
        <w:t xml:space="preserve">che, fatto salvo l'art. 20 del decreto del Presidente della Repubblica 8 ottobre 1973, </w:t>
      </w:r>
    </w:p>
    <w:p w14:paraId="4C6797C5" w14:textId="77777777" w:rsidR="00722FE9" w:rsidRDefault="00A07D07">
      <w:pPr>
        <w:spacing w:after="0" w:line="261" w:lineRule="auto"/>
        <w:ind w:left="278" w:right="115"/>
        <w:jc w:val="right"/>
      </w:pPr>
      <w:r>
        <w:t xml:space="preserve">n. 1065, rispondono ai requisiti di cui agli allegati VI e VII per le sementi di base e, </w:t>
      </w:r>
    </w:p>
    <w:p w14:paraId="3D3634B6" w14:textId="77777777" w:rsidR="00722FE9" w:rsidRDefault="00A07D07">
      <w:pPr>
        <w:ind w:left="2552" w:right="10" w:hanging="360"/>
      </w:pPr>
      <w:r>
        <w:t>b)</w:t>
      </w:r>
      <w:r>
        <w:rPr>
          <w:rFonts w:ascii="Arial" w:eastAsia="Arial" w:hAnsi="Arial" w:cs="Arial"/>
        </w:rPr>
        <w:t xml:space="preserve"> </w:t>
      </w:r>
      <w:r>
        <w:t xml:space="preserve">per le quali al momento di un esame ufficiale sia stato constatato che esse rispondono ai suddetti requisiti. </w:t>
      </w:r>
    </w:p>
    <w:p w14:paraId="63910348" w14:textId="77777777" w:rsidR="00722FE9" w:rsidRDefault="00A07D07">
      <w:pPr>
        <w:ind w:left="2098" w:right="10"/>
      </w:pPr>
      <w:r>
        <w:lastRenderedPageBreak/>
        <w:t>2.</w:t>
      </w:r>
      <w:r>
        <w:rPr>
          <w:rFonts w:ascii="Arial" w:eastAsia="Arial" w:hAnsi="Arial" w:cs="Arial"/>
        </w:rPr>
        <w:t xml:space="preserve"> </w:t>
      </w:r>
      <w:r>
        <w:t xml:space="preserve">Sementi di base ed ibridi semplici: sementi </w:t>
      </w:r>
    </w:p>
    <w:p w14:paraId="4D37C0D7" w14:textId="77777777" w:rsidR="00722FE9" w:rsidRDefault="00A07D07" w:rsidP="003705B5">
      <w:pPr>
        <w:numPr>
          <w:ilvl w:val="4"/>
          <w:numId w:val="37"/>
        </w:numPr>
        <w:ind w:left="2694" w:right="10" w:hanging="502"/>
      </w:pPr>
      <w:r>
        <w:t xml:space="preserve">destinate alla produzione di ibridi a tre vie o di ibridi doppi, </w:t>
      </w:r>
    </w:p>
    <w:p w14:paraId="6EEDD038" w14:textId="77777777" w:rsidR="00722FE9" w:rsidRDefault="00A07D07" w:rsidP="003705B5">
      <w:pPr>
        <w:numPr>
          <w:ilvl w:val="4"/>
          <w:numId w:val="37"/>
        </w:numPr>
        <w:ind w:left="2694" w:right="10" w:hanging="502"/>
      </w:pPr>
      <w:r>
        <w:t xml:space="preserve">che, fatto salvo quanto disposto all'art. 20 del decreto del Presidente della </w:t>
      </w:r>
    </w:p>
    <w:p w14:paraId="3459E590" w14:textId="77777777" w:rsidR="00722FE9" w:rsidRDefault="00A07D07">
      <w:pPr>
        <w:spacing w:after="0" w:line="261" w:lineRule="auto"/>
        <w:ind w:left="278" w:right="4"/>
        <w:jc w:val="right"/>
      </w:pPr>
      <w:r>
        <w:t xml:space="preserve">Repubblica 8 ottobre 1973, n. 1065, rispondono ai requisiti fissati dagli allegati VI e </w:t>
      </w:r>
    </w:p>
    <w:p w14:paraId="77C88A78" w14:textId="77777777" w:rsidR="00722FE9" w:rsidRDefault="00A07D07">
      <w:pPr>
        <w:ind w:left="2562" w:right="10"/>
      </w:pPr>
      <w:r>
        <w:t xml:space="preserve">VII per le sementi di base e, </w:t>
      </w:r>
    </w:p>
    <w:p w14:paraId="63751088" w14:textId="77777777" w:rsidR="00722FE9" w:rsidRDefault="00A07D07">
      <w:pPr>
        <w:ind w:left="2552" w:right="10" w:hanging="360"/>
      </w:pPr>
      <w:r>
        <w:t>c)</w:t>
      </w:r>
      <w:r>
        <w:rPr>
          <w:rFonts w:ascii="Arial" w:eastAsia="Arial" w:hAnsi="Arial" w:cs="Arial"/>
        </w:rPr>
        <w:t xml:space="preserve"> </w:t>
      </w:r>
      <w:r>
        <w:rPr>
          <w:rFonts w:ascii="Arial" w:eastAsia="Arial" w:hAnsi="Arial" w:cs="Arial"/>
        </w:rPr>
        <w:tab/>
      </w:r>
      <w:r>
        <w:t xml:space="preserve">per le quali all'atto di un esame ufficiale sia stato constatato che esse rispondono ai suddetti requisiti. </w:t>
      </w:r>
    </w:p>
    <w:p w14:paraId="1D0823D3" w14:textId="248B5EF9" w:rsidR="00722FE9" w:rsidRDefault="00A07D07" w:rsidP="003705B5">
      <w:pPr>
        <w:numPr>
          <w:ilvl w:val="1"/>
          <w:numId w:val="36"/>
        </w:numPr>
        <w:ind w:right="10" w:hanging="360"/>
      </w:pPr>
      <w:r>
        <w:t xml:space="preserve">sementi certificate (ravizzone, senape bruna, colza, senape nera, </w:t>
      </w:r>
      <w:r w:rsidR="00D7370E">
        <w:t>canapa,</w:t>
      </w:r>
      <w:r>
        <w:t xml:space="preserve"> cartamo, cumino, girasole, papavero domestico, senape bianca); </w:t>
      </w:r>
    </w:p>
    <w:p w14:paraId="5C531723" w14:textId="77777777" w:rsidR="00722FE9" w:rsidRDefault="00A07D07" w:rsidP="003705B5">
      <w:pPr>
        <w:numPr>
          <w:ilvl w:val="1"/>
          <w:numId w:val="36"/>
        </w:numPr>
        <w:ind w:right="10" w:hanging="360"/>
      </w:pPr>
      <w:r>
        <w:t xml:space="preserve">sementi certificate di 1ª riproduzione (arachide, lino, canapa, soia e cotone); </w:t>
      </w:r>
    </w:p>
    <w:p w14:paraId="7AAB9079" w14:textId="77777777" w:rsidR="00722FE9" w:rsidRDefault="00A07D07" w:rsidP="003705B5">
      <w:pPr>
        <w:numPr>
          <w:ilvl w:val="1"/>
          <w:numId w:val="36"/>
        </w:numPr>
        <w:ind w:right="10" w:hanging="360"/>
      </w:pPr>
      <w:r>
        <w:t xml:space="preserve">sementi certificate di 2ª riproduzione (arachidi, lino, soia e cotone); </w:t>
      </w:r>
    </w:p>
    <w:p w14:paraId="22D26E57" w14:textId="77777777" w:rsidR="00722FE9" w:rsidRDefault="00A07D07" w:rsidP="003705B5">
      <w:pPr>
        <w:numPr>
          <w:ilvl w:val="1"/>
          <w:numId w:val="36"/>
        </w:numPr>
        <w:ind w:right="10" w:hanging="360"/>
      </w:pPr>
      <w:r>
        <w:t xml:space="preserve">sementi certificate di 2ª riproduzione (canapa); </w:t>
      </w:r>
    </w:p>
    <w:p w14:paraId="7DDFC729" w14:textId="77777777" w:rsidR="00722FE9" w:rsidRDefault="00A07D07" w:rsidP="003705B5">
      <w:pPr>
        <w:numPr>
          <w:ilvl w:val="1"/>
          <w:numId w:val="36"/>
        </w:numPr>
        <w:ind w:right="10" w:hanging="360"/>
      </w:pPr>
      <w:r>
        <w:t xml:space="preserve">sementi certificate di 3ª riproduzione (lino); </w:t>
      </w:r>
    </w:p>
    <w:p w14:paraId="0CE85BA5" w14:textId="77777777" w:rsidR="00722FE9" w:rsidRDefault="00A07D07" w:rsidP="003705B5">
      <w:pPr>
        <w:numPr>
          <w:ilvl w:val="1"/>
          <w:numId w:val="36"/>
        </w:numPr>
        <w:ind w:right="10" w:hanging="360"/>
      </w:pPr>
      <w:r>
        <w:t xml:space="preserve">sementi commerciali (soltanto le specie elencate nell'allegato 2 della legge). </w:t>
      </w:r>
    </w:p>
    <w:p w14:paraId="49108436" w14:textId="77777777" w:rsidR="00722FE9" w:rsidRDefault="00A07D07">
      <w:pPr>
        <w:spacing w:after="0" w:line="259" w:lineRule="auto"/>
        <w:ind w:left="644" w:right="0" w:firstLine="0"/>
        <w:jc w:val="left"/>
      </w:pPr>
      <w:r>
        <w:rPr>
          <w:sz w:val="24"/>
        </w:rPr>
        <w:t xml:space="preserve"> </w:t>
      </w:r>
    </w:p>
    <w:p w14:paraId="19ACD919" w14:textId="5EB481FF" w:rsidR="00722FE9" w:rsidRPr="00811BE9" w:rsidRDefault="00A07D07">
      <w:pPr>
        <w:spacing w:after="5" w:line="249" w:lineRule="auto"/>
        <w:ind w:left="639" w:right="15"/>
      </w:pPr>
      <w:r w:rsidRPr="00811BE9">
        <w:rPr>
          <w:b/>
          <w:bCs/>
          <w:sz w:val="20"/>
        </w:rPr>
        <w:t>(1)</w:t>
      </w:r>
      <w:r w:rsidRPr="00811BE9">
        <w:rPr>
          <w:sz w:val="20"/>
        </w:rPr>
        <w:t xml:space="preserve"> Articolo così come </w:t>
      </w:r>
      <w:r w:rsidR="00D7370E" w:rsidRPr="00811BE9">
        <w:rPr>
          <w:sz w:val="20"/>
        </w:rPr>
        <w:t>sostituito dall’articolo</w:t>
      </w:r>
      <w:r w:rsidRPr="00811BE9">
        <w:rPr>
          <w:sz w:val="20"/>
        </w:rPr>
        <w:t xml:space="preserve"> 6 del D.M. 15 aprile 2010    </w:t>
      </w:r>
    </w:p>
    <w:p w14:paraId="17114084" w14:textId="77777777" w:rsidR="00722FE9" w:rsidRDefault="00FA000E">
      <w:pPr>
        <w:spacing w:after="0" w:line="259" w:lineRule="auto"/>
        <w:ind w:left="644" w:right="0" w:firstLine="0"/>
        <w:jc w:val="left"/>
        <w:rPr>
          <w:sz w:val="20"/>
        </w:rPr>
      </w:pPr>
      <w:r w:rsidRPr="00811BE9">
        <w:rPr>
          <w:b/>
          <w:bCs/>
          <w:sz w:val="20"/>
        </w:rPr>
        <w:t>(2)</w:t>
      </w:r>
      <w:r w:rsidRPr="00811BE9">
        <w:rPr>
          <w:sz w:val="20"/>
        </w:rPr>
        <w:t xml:space="preserve"> Punto IV così come sostituito dall’articolo 1 del D.M. 2 luglio 2015</w:t>
      </w:r>
    </w:p>
    <w:p w14:paraId="0BE4D6C8" w14:textId="77777777" w:rsidR="00FA000E" w:rsidRDefault="00FA000E">
      <w:pPr>
        <w:spacing w:after="0" w:line="259" w:lineRule="auto"/>
        <w:ind w:left="644" w:right="0" w:firstLine="0"/>
        <w:jc w:val="left"/>
        <w:rPr>
          <w:sz w:val="20"/>
        </w:rPr>
      </w:pPr>
    </w:p>
    <w:p w14:paraId="181ABE2F" w14:textId="3C7656C3" w:rsidR="0071224C" w:rsidRDefault="0071224C">
      <w:pPr>
        <w:spacing w:after="0" w:line="259" w:lineRule="auto"/>
        <w:ind w:left="644" w:right="0" w:firstLine="0"/>
        <w:jc w:val="left"/>
      </w:pPr>
    </w:p>
    <w:p w14:paraId="22EB3FE6" w14:textId="77777777" w:rsidR="00811BE9" w:rsidRDefault="00811BE9">
      <w:pPr>
        <w:spacing w:after="0" w:line="259" w:lineRule="auto"/>
        <w:ind w:left="644" w:right="0" w:firstLine="0"/>
        <w:jc w:val="left"/>
      </w:pPr>
    </w:p>
    <w:p w14:paraId="4242E655" w14:textId="77777777" w:rsidR="00722FE9" w:rsidRDefault="00A07D07">
      <w:pPr>
        <w:spacing w:after="8" w:line="249" w:lineRule="auto"/>
        <w:ind w:left="903" w:right="268"/>
        <w:jc w:val="center"/>
      </w:pPr>
      <w:r>
        <w:rPr>
          <w:sz w:val="24"/>
        </w:rPr>
        <w:t xml:space="preserve">Categorie sementi di cereali </w:t>
      </w:r>
    </w:p>
    <w:p w14:paraId="1B8B2EC3" w14:textId="77777777" w:rsidR="00722FE9" w:rsidRDefault="00A07D07">
      <w:pPr>
        <w:spacing w:after="0" w:line="259" w:lineRule="auto"/>
        <w:ind w:left="685" w:right="0" w:firstLine="0"/>
        <w:jc w:val="center"/>
      </w:pPr>
      <w:r>
        <w:rPr>
          <w:sz w:val="24"/>
        </w:rPr>
        <w:t xml:space="preserve"> </w:t>
      </w:r>
    </w:p>
    <w:p w14:paraId="458DA730" w14:textId="77777777" w:rsidR="00722FE9" w:rsidRPr="00BF3287" w:rsidRDefault="00A07D07">
      <w:pPr>
        <w:spacing w:after="8" w:line="249" w:lineRule="auto"/>
        <w:ind w:left="903" w:right="268"/>
        <w:jc w:val="center"/>
        <w:rPr>
          <w:sz w:val="24"/>
          <w:szCs w:val="24"/>
        </w:rPr>
      </w:pPr>
      <w:r w:rsidRPr="00BF3287">
        <w:rPr>
          <w:sz w:val="24"/>
          <w:szCs w:val="24"/>
        </w:rPr>
        <w:t>Articolo 22</w:t>
      </w:r>
      <w:r w:rsidRPr="00BF3287">
        <w:rPr>
          <w:b/>
          <w:bCs/>
          <w:sz w:val="24"/>
          <w:szCs w:val="24"/>
          <w:vertAlign w:val="superscript"/>
        </w:rPr>
        <w:t>(1)</w:t>
      </w:r>
      <w:r w:rsidRPr="00BF3287">
        <w:rPr>
          <w:sz w:val="24"/>
          <w:szCs w:val="24"/>
        </w:rPr>
        <w:t xml:space="preserve">  </w:t>
      </w:r>
    </w:p>
    <w:p w14:paraId="6653A6B0" w14:textId="77777777" w:rsidR="00BF3287" w:rsidRDefault="00A07D07">
      <w:pPr>
        <w:spacing w:after="5" w:line="248" w:lineRule="auto"/>
        <w:ind w:left="278" w:right="8"/>
        <w:jc w:val="left"/>
      </w:pPr>
      <w:r>
        <w:t xml:space="preserve">Per le sementi di cereali destinate alla produzione di piante agricole od orticole, escluse le piante ornamentali, le condizioni richieste, ai fini della classificazione in categorie di cui all’ articolo 21, sono le seguenti: </w:t>
      </w:r>
    </w:p>
    <w:p w14:paraId="322EAE5E" w14:textId="77777777" w:rsidR="00BF3287" w:rsidRDefault="00BF3287">
      <w:pPr>
        <w:spacing w:after="5" w:line="248" w:lineRule="auto"/>
        <w:ind w:left="278" w:right="8"/>
        <w:jc w:val="left"/>
      </w:pPr>
    </w:p>
    <w:p w14:paraId="43E40C5D" w14:textId="77777777" w:rsidR="00722FE9" w:rsidRDefault="00A07D07" w:rsidP="00783CA3">
      <w:pPr>
        <w:pStyle w:val="Paragrafoelenco"/>
        <w:numPr>
          <w:ilvl w:val="0"/>
          <w:numId w:val="165"/>
        </w:numPr>
        <w:spacing w:after="5" w:line="248" w:lineRule="auto"/>
        <w:ind w:right="8"/>
        <w:jc w:val="left"/>
      </w:pPr>
      <w:r w:rsidRPr="00AC3480">
        <w:rPr>
          <w:b/>
        </w:rPr>
        <w:t xml:space="preserve">sementi di base </w:t>
      </w:r>
      <w:r>
        <w:t xml:space="preserve">(avena nuda, avena comune e bizantina, avena forestiera, orzo, riso, scagliola, segale, </w:t>
      </w:r>
      <w:proofErr w:type="spellStart"/>
      <w:r>
        <w:t>triticale</w:t>
      </w:r>
      <w:proofErr w:type="spellEnd"/>
      <w:r>
        <w:t xml:space="preserve">, frumento tenero, frumento duro e spelta, comunque diversi dagli ibridi): </w:t>
      </w:r>
    </w:p>
    <w:p w14:paraId="1EBB18D0" w14:textId="77777777" w:rsidR="00722FE9" w:rsidRDefault="00A07D07" w:rsidP="003705B5">
      <w:pPr>
        <w:numPr>
          <w:ilvl w:val="2"/>
          <w:numId w:val="34"/>
        </w:numPr>
        <w:ind w:right="10" w:hanging="360"/>
      </w:pPr>
      <w:r>
        <w:t xml:space="preserve">che siano prodotte sotto la responsabilità del costitutore secondo metodi di selezione per la conservazione delle varietà; </w:t>
      </w:r>
    </w:p>
    <w:p w14:paraId="0AB3B2EA" w14:textId="77777777" w:rsidR="00722FE9" w:rsidRDefault="00A07D07" w:rsidP="003705B5">
      <w:pPr>
        <w:numPr>
          <w:ilvl w:val="2"/>
          <w:numId w:val="34"/>
        </w:numPr>
        <w:ind w:right="10" w:hanging="360"/>
      </w:pPr>
      <w:r>
        <w:t xml:space="preserve">che sia prevista la destinazione di esse per la produzione sia di «sementi certificate» che di </w:t>
      </w:r>
    </w:p>
    <w:p w14:paraId="2AE37C32" w14:textId="77777777" w:rsidR="00722FE9" w:rsidRDefault="00A07D07">
      <w:pPr>
        <w:ind w:left="1374" w:right="10"/>
      </w:pPr>
      <w:r>
        <w:t xml:space="preserve">«sementi certificate di 1ª o di 2ª riproduzione»; </w:t>
      </w:r>
    </w:p>
    <w:p w14:paraId="7420650D" w14:textId="77777777" w:rsidR="00722FE9" w:rsidRDefault="00A07D07" w:rsidP="003705B5">
      <w:pPr>
        <w:numPr>
          <w:ilvl w:val="2"/>
          <w:numId w:val="34"/>
        </w:numPr>
        <w:spacing w:after="38"/>
        <w:ind w:right="10" w:hanging="360"/>
      </w:pPr>
      <w:r>
        <w:t xml:space="preserve">che siano conformi, fatto salvo quanto disposto agli articoli 12 e 20, alle condizioni specificate negli allegati VI e VII per le sementi di base; </w:t>
      </w:r>
    </w:p>
    <w:p w14:paraId="19D18A3A" w14:textId="6EE12470" w:rsidR="00722FE9" w:rsidRDefault="00A07D07" w:rsidP="003705B5">
      <w:pPr>
        <w:numPr>
          <w:ilvl w:val="2"/>
          <w:numId w:val="34"/>
        </w:numPr>
        <w:ind w:right="10" w:hanging="360"/>
      </w:pPr>
      <w:r>
        <w:t xml:space="preserve">per le quali, all’atto di un esame ufficiale o, qualora ricorrano le condizioni previste dall’allegato VI, </w:t>
      </w:r>
      <w:r w:rsidR="00D7370E">
        <w:t>all’atto di</w:t>
      </w:r>
      <w:r>
        <w:t xml:space="preserve"> un esame ufficiale o di un esame eseguito sotto sorveglianza ufficiale, sia stata constatata la rispondenza alle condizioni di cui alle lettere a), b) e c); </w:t>
      </w:r>
    </w:p>
    <w:p w14:paraId="16B09922" w14:textId="77777777" w:rsidR="00BF3287" w:rsidRDefault="00BF3287" w:rsidP="00BF3287">
      <w:pPr>
        <w:ind w:left="1364" w:right="10" w:firstLine="0"/>
      </w:pPr>
    </w:p>
    <w:p w14:paraId="0FEF5A76" w14:textId="77777777" w:rsidR="004D41A4" w:rsidRDefault="00A07D07" w:rsidP="003D3C10">
      <w:pPr>
        <w:ind w:right="10"/>
      </w:pPr>
      <w:r>
        <w:rPr>
          <w:b/>
        </w:rPr>
        <w:t>A-</w:t>
      </w:r>
      <w:r w:rsidRPr="00AC1AA0">
        <w:rPr>
          <w:b/>
          <w:i/>
          <w:iCs/>
        </w:rPr>
        <w:t>bis</w:t>
      </w:r>
      <w:r w:rsidR="003D3C10">
        <w:rPr>
          <w:b/>
        </w:rPr>
        <w:t>.</w:t>
      </w:r>
      <w:r>
        <w:rPr>
          <w:b/>
        </w:rPr>
        <w:t xml:space="preserve"> sementi di base </w:t>
      </w:r>
      <w:r>
        <w:t xml:space="preserve">(ibridi di avena nuda, avena comune e bizantina, avena forestiera, orzo, riso, segale, frumento tenero, frumento duro, spelta e varietà di </w:t>
      </w:r>
      <w:proofErr w:type="spellStart"/>
      <w:r>
        <w:t>triticale</w:t>
      </w:r>
      <w:proofErr w:type="spellEnd"/>
      <w:r>
        <w:t xml:space="preserve"> ad autofecondazione): </w:t>
      </w:r>
    </w:p>
    <w:p w14:paraId="6C6E21AE" w14:textId="77777777" w:rsidR="00722FE9" w:rsidRDefault="00A07D07" w:rsidP="00783CA3">
      <w:pPr>
        <w:pStyle w:val="Paragrafoelenco"/>
        <w:numPr>
          <w:ilvl w:val="0"/>
          <w:numId w:val="164"/>
        </w:numPr>
        <w:ind w:right="10"/>
      </w:pPr>
      <w:r>
        <w:t xml:space="preserve">destinate alla produzione di ibridi; </w:t>
      </w:r>
    </w:p>
    <w:p w14:paraId="580EEE9F" w14:textId="77777777" w:rsidR="00722FE9" w:rsidRDefault="00A07D07" w:rsidP="00783CA3">
      <w:pPr>
        <w:pStyle w:val="Paragrafoelenco"/>
        <w:numPr>
          <w:ilvl w:val="0"/>
          <w:numId w:val="164"/>
        </w:numPr>
        <w:spacing w:after="35"/>
        <w:ind w:right="10"/>
      </w:pPr>
      <w:r>
        <w:t xml:space="preserve">che, conformemente alle norme di cui all'articolo 20, soddisfano le condizioni fissate dagli allegati VI, I-B) Cereali e VII, A) del presente decreto per le sementi di base e, </w:t>
      </w:r>
    </w:p>
    <w:p w14:paraId="4FE51E81" w14:textId="78E05052" w:rsidR="00AC3480" w:rsidRDefault="00A07D07" w:rsidP="00783CA3">
      <w:pPr>
        <w:pStyle w:val="Paragrafoelenco"/>
        <w:numPr>
          <w:ilvl w:val="0"/>
          <w:numId w:val="164"/>
        </w:numPr>
        <w:ind w:right="10"/>
      </w:pPr>
      <w:r>
        <w:t xml:space="preserve">per le quali, all’atto di un esame ufficiale o, qualora ricorrano le condizioni previste dall’allegato VI, all’atto di un esame ufficiale o di un esame eseguito sotto sorveglianza ufficiale, sia stata constatata la rispondenza alle condizioni di cui </w:t>
      </w:r>
      <w:r w:rsidR="00D7370E">
        <w:t>alle lettere</w:t>
      </w:r>
      <w:r>
        <w:t xml:space="preserve"> a) e b); </w:t>
      </w:r>
    </w:p>
    <w:p w14:paraId="23D0256A" w14:textId="77777777" w:rsidR="00AC3480" w:rsidRDefault="00AC3480" w:rsidP="00AC3480">
      <w:pPr>
        <w:ind w:left="0" w:right="10" w:firstLine="0"/>
        <w:rPr>
          <w:b/>
        </w:rPr>
      </w:pPr>
    </w:p>
    <w:p w14:paraId="0338123A" w14:textId="77777777" w:rsidR="00722FE9" w:rsidRDefault="00AC3480" w:rsidP="00AC3480">
      <w:pPr>
        <w:ind w:right="10"/>
      </w:pPr>
      <w:r>
        <w:rPr>
          <w:b/>
        </w:rPr>
        <w:t xml:space="preserve">B) </w:t>
      </w:r>
      <w:r w:rsidR="00A07D07" w:rsidRPr="00AC3480">
        <w:rPr>
          <w:b/>
        </w:rPr>
        <w:t xml:space="preserve">sementi di base di granoturco e sorgo </w:t>
      </w:r>
      <w:r w:rsidR="00A07D07" w:rsidRPr="00F92FFA">
        <w:rPr>
          <w:b/>
        </w:rPr>
        <w:t>spp</w:t>
      </w:r>
      <w:r w:rsidR="00A07D07" w:rsidRPr="00AC3480">
        <w:rPr>
          <w:b/>
        </w:rPr>
        <w:t xml:space="preserve">.: </w:t>
      </w:r>
    </w:p>
    <w:p w14:paraId="191FEFD3" w14:textId="77777777" w:rsidR="00722FE9" w:rsidRDefault="00A07D07">
      <w:pPr>
        <w:numPr>
          <w:ilvl w:val="2"/>
          <w:numId w:val="33"/>
        </w:numPr>
        <w:ind w:left="1417" w:right="10" w:hanging="413"/>
      </w:pPr>
      <w:r>
        <w:t xml:space="preserve">di varietà a impollinazione libera: </w:t>
      </w:r>
    </w:p>
    <w:p w14:paraId="79402055" w14:textId="77777777" w:rsidR="00722FE9" w:rsidRDefault="00A07D07">
      <w:pPr>
        <w:numPr>
          <w:ilvl w:val="3"/>
          <w:numId w:val="33"/>
        </w:numPr>
        <w:ind w:right="10" w:hanging="427"/>
      </w:pPr>
      <w:r>
        <w:t xml:space="preserve">che siano prodotte sotto la responsabilità del costitutore secondo metodi di selezione per la conservazione della varietà; </w:t>
      </w:r>
    </w:p>
    <w:p w14:paraId="2C2553F1" w14:textId="77777777" w:rsidR="00722FE9" w:rsidRDefault="00A07D07">
      <w:pPr>
        <w:numPr>
          <w:ilvl w:val="3"/>
          <w:numId w:val="33"/>
        </w:numPr>
        <w:ind w:right="10" w:hanging="427"/>
      </w:pPr>
      <w:r>
        <w:lastRenderedPageBreak/>
        <w:t xml:space="preserve">che sia prevista la destinazione di esse per la produzione di sementi certificate della predetta varietà ad impollinazione libera ovvero di ibridi «top cross» o «ibridi </w:t>
      </w:r>
      <w:proofErr w:type="spellStart"/>
      <w:r>
        <w:t>intervarietali</w:t>
      </w:r>
      <w:proofErr w:type="spellEnd"/>
      <w:r>
        <w:t xml:space="preserve">»; </w:t>
      </w:r>
    </w:p>
    <w:p w14:paraId="2F121028" w14:textId="77777777" w:rsidR="00722FE9" w:rsidRDefault="00A07D07">
      <w:pPr>
        <w:numPr>
          <w:ilvl w:val="3"/>
          <w:numId w:val="33"/>
        </w:numPr>
        <w:ind w:right="10" w:hanging="427"/>
      </w:pPr>
      <w:r>
        <w:t xml:space="preserve">che siano conformi, fatto salvo quanto disposto agli articoli 12 e 20, alle condizioni degli allegati VI e VII per le sementi di base; </w:t>
      </w:r>
    </w:p>
    <w:p w14:paraId="63028C92" w14:textId="68DCE635" w:rsidR="00722FE9" w:rsidRDefault="00A07D07">
      <w:pPr>
        <w:numPr>
          <w:ilvl w:val="3"/>
          <w:numId w:val="33"/>
        </w:numPr>
        <w:ind w:right="10" w:hanging="427"/>
      </w:pPr>
      <w:r>
        <w:t xml:space="preserve">per le quali all'atto di un esame ufficiale o, qualora ricorrano le condizioni </w:t>
      </w:r>
      <w:r w:rsidR="00D7370E">
        <w:t>previste dall’allegato</w:t>
      </w:r>
      <w:r>
        <w:t xml:space="preserve"> VI, all’atto di un esame ufficiale o di un esame eseguito sotto sorveglianza ufficiale, sia stata constatata la rispondenza alle condizioni di cui alle lettere a), b) e c). </w:t>
      </w:r>
    </w:p>
    <w:p w14:paraId="73D7A629" w14:textId="77777777" w:rsidR="00722FE9" w:rsidRDefault="00A07D07">
      <w:pPr>
        <w:numPr>
          <w:ilvl w:val="2"/>
          <w:numId w:val="33"/>
        </w:numPr>
        <w:ind w:left="1417" w:right="10" w:hanging="413"/>
      </w:pPr>
      <w:r>
        <w:t>di linee «</w:t>
      </w:r>
      <w:proofErr w:type="spellStart"/>
      <w:r>
        <w:t>inbred</w:t>
      </w:r>
      <w:proofErr w:type="spellEnd"/>
      <w:r>
        <w:t xml:space="preserve">»: </w:t>
      </w:r>
    </w:p>
    <w:p w14:paraId="330E6D07" w14:textId="77777777" w:rsidR="00722FE9" w:rsidRDefault="00A07D07">
      <w:pPr>
        <w:numPr>
          <w:ilvl w:val="3"/>
          <w:numId w:val="33"/>
        </w:numPr>
        <w:ind w:right="10" w:hanging="427"/>
      </w:pPr>
      <w:r>
        <w:t xml:space="preserve">che siano conformi, fatto salvo quanto disposto agli articoli 12 e 20, alle condizioni degli allegati numeri VI e VII per le sementi di base; </w:t>
      </w:r>
    </w:p>
    <w:p w14:paraId="4B798261" w14:textId="0E2C91D1" w:rsidR="00722FE9" w:rsidRDefault="00A07D07">
      <w:pPr>
        <w:numPr>
          <w:ilvl w:val="3"/>
          <w:numId w:val="33"/>
        </w:numPr>
        <w:ind w:right="10" w:hanging="427"/>
      </w:pPr>
      <w:r>
        <w:t xml:space="preserve">per le quali all'atto di un esame ufficiale o, qualora ricorrano le condizioni </w:t>
      </w:r>
      <w:r w:rsidR="00D7370E">
        <w:t>previste dall’allegato</w:t>
      </w:r>
      <w:r>
        <w:t xml:space="preserve"> VI, all’atto di un esame ufficiale o di un esame eseguito sotto sorveglianza ufficiale, sia stata constatata la rispondenza alle condizioni di cui alla lettera a). </w:t>
      </w:r>
    </w:p>
    <w:p w14:paraId="0F8B9F1B" w14:textId="77777777" w:rsidR="00722FE9" w:rsidRDefault="00A07D07">
      <w:pPr>
        <w:numPr>
          <w:ilvl w:val="2"/>
          <w:numId w:val="33"/>
        </w:numPr>
        <w:ind w:left="1417" w:right="10" w:hanging="413"/>
      </w:pPr>
      <w:r>
        <w:t xml:space="preserve">di ibridi semplici: </w:t>
      </w:r>
    </w:p>
    <w:p w14:paraId="7A637671" w14:textId="77777777" w:rsidR="00722FE9" w:rsidRDefault="00A07D07">
      <w:pPr>
        <w:numPr>
          <w:ilvl w:val="3"/>
          <w:numId w:val="33"/>
        </w:numPr>
        <w:ind w:right="10" w:hanging="427"/>
      </w:pPr>
      <w:r>
        <w:t xml:space="preserve">che sia prevista la destinazione di esse per la produzione di ibridi doppi, di ibridi a tre vie o di ibridi «top cross»; </w:t>
      </w:r>
    </w:p>
    <w:p w14:paraId="54C3D0A0" w14:textId="77777777" w:rsidR="00722FE9" w:rsidRDefault="00A07D07">
      <w:pPr>
        <w:numPr>
          <w:ilvl w:val="3"/>
          <w:numId w:val="33"/>
        </w:numPr>
        <w:ind w:right="10" w:hanging="427"/>
      </w:pPr>
      <w:r>
        <w:t xml:space="preserve">che siano conformi, fatto salvo quanto disposto agli articoli 12 e 20, alle condizioni degli allegati VI e VII per le sementi di base; </w:t>
      </w:r>
    </w:p>
    <w:p w14:paraId="77276276" w14:textId="77777777" w:rsidR="00722FE9" w:rsidRDefault="00A07D07">
      <w:pPr>
        <w:numPr>
          <w:ilvl w:val="3"/>
          <w:numId w:val="33"/>
        </w:numPr>
        <w:ind w:right="10" w:hanging="427"/>
      </w:pPr>
      <w:r>
        <w:t xml:space="preserve">per le quali, all'atto di un esame ufficiale o, qualora ricorrano le condizioni previste dall’allegato VI, all’atto di un esame ufficiale o di un esame eseguito sotto sorveglianza ufficiale, sia stata constatata la rispondenza alle condizioni di cui alle lettere a) e b). </w:t>
      </w:r>
    </w:p>
    <w:p w14:paraId="3CF94EFD" w14:textId="77777777" w:rsidR="00BA6786" w:rsidRDefault="00BA6786" w:rsidP="00BA6786">
      <w:pPr>
        <w:ind w:left="1911" w:right="10" w:firstLine="0"/>
      </w:pPr>
    </w:p>
    <w:p w14:paraId="43581F25" w14:textId="77777777" w:rsidR="00722FE9" w:rsidRDefault="004F5D77" w:rsidP="004F5D77">
      <w:pPr>
        <w:ind w:left="396" w:right="10" w:firstLine="0"/>
      </w:pPr>
      <w:r>
        <w:rPr>
          <w:b/>
        </w:rPr>
        <w:t xml:space="preserve">C) </w:t>
      </w:r>
      <w:r w:rsidR="00A07D07" w:rsidRPr="004F5D77">
        <w:rPr>
          <w:b/>
        </w:rPr>
        <w:t xml:space="preserve">sementi certificate </w:t>
      </w:r>
      <w:r w:rsidR="00A07D07">
        <w:t xml:space="preserve">(scagliola, diversa dagli ibridi, segale, sorgo, sorgo del Sudan, granturco e ibridi di avena nuda, avena comune e bizantina, avena forestiera, orzo, riso, frumento tenero, frumento duro, spelta e varietà di </w:t>
      </w:r>
      <w:proofErr w:type="spellStart"/>
      <w:r w:rsidR="00A07D07">
        <w:t>triticale</w:t>
      </w:r>
      <w:proofErr w:type="spellEnd"/>
      <w:r w:rsidR="00A07D07">
        <w:t xml:space="preserve"> ad autofecondazione): </w:t>
      </w:r>
    </w:p>
    <w:p w14:paraId="26AFA31D" w14:textId="77777777" w:rsidR="00722FE9" w:rsidRDefault="00A07D07" w:rsidP="003705B5">
      <w:pPr>
        <w:numPr>
          <w:ilvl w:val="3"/>
          <w:numId w:val="35"/>
        </w:numPr>
        <w:ind w:right="10" w:hanging="360"/>
      </w:pPr>
      <w:r>
        <w:t xml:space="preserve">che provengano direttamente da sementi di base o, a richiesta del costitutore, da sementi di una generazione anteriore a quella delle sementi di base purché le sementi di detta generazione siano risultate rispondenti, a seguito di un esame ufficiale, alle condizioni previste per le sementi di base dagli allegati VI e VII; </w:t>
      </w:r>
    </w:p>
    <w:p w14:paraId="3B114CC1" w14:textId="77777777" w:rsidR="00722FE9" w:rsidRDefault="00A07D07" w:rsidP="003705B5">
      <w:pPr>
        <w:numPr>
          <w:ilvl w:val="3"/>
          <w:numId w:val="35"/>
        </w:numPr>
        <w:ind w:right="10" w:hanging="360"/>
      </w:pPr>
      <w:r>
        <w:t xml:space="preserve">che sia prevista la destinazione di esse per una produzione diversa da quella di sementi di cereali; </w:t>
      </w:r>
    </w:p>
    <w:p w14:paraId="21BA4AF4" w14:textId="77777777" w:rsidR="00722FE9" w:rsidRDefault="00A07D07" w:rsidP="003705B5">
      <w:pPr>
        <w:numPr>
          <w:ilvl w:val="3"/>
          <w:numId w:val="35"/>
        </w:numPr>
        <w:ind w:right="10" w:hanging="360"/>
      </w:pPr>
      <w:r>
        <w:t xml:space="preserve">che siano conformi, fatto salvo quanto disposto agli articoli 12 e 20, secondo comma e successivi, alle condizioni degli allegati VI e VII per le sementi certificate; </w:t>
      </w:r>
    </w:p>
    <w:p w14:paraId="02DA2705" w14:textId="77777777" w:rsidR="00722FE9" w:rsidRDefault="00A07D07" w:rsidP="003705B5">
      <w:pPr>
        <w:numPr>
          <w:ilvl w:val="3"/>
          <w:numId w:val="35"/>
        </w:numPr>
        <w:ind w:right="10" w:hanging="360"/>
      </w:pPr>
      <w:r>
        <w:t xml:space="preserve">per le quali, all'atto di un esame ufficiale o di un esame eseguito sotto sorveglianza ufficiale, sia stata constatata la rispondenza alle condizioni di cui alle lettere a), b) e c).  </w:t>
      </w:r>
    </w:p>
    <w:p w14:paraId="06179D06" w14:textId="77777777" w:rsidR="00446C58" w:rsidRDefault="00446C58" w:rsidP="00446C58">
      <w:pPr>
        <w:spacing w:after="5" w:line="249" w:lineRule="auto"/>
        <w:ind w:right="10"/>
        <w:rPr>
          <w:b/>
        </w:rPr>
      </w:pPr>
    </w:p>
    <w:p w14:paraId="52EF971E" w14:textId="77777777" w:rsidR="00722FE9" w:rsidRDefault="00446C58" w:rsidP="00446C58">
      <w:pPr>
        <w:spacing w:after="5" w:line="249" w:lineRule="auto"/>
        <w:ind w:right="10"/>
      </w:pPr>
      <w:r>
        <w:rPr>
          <w:b/>
        </w:rPr>
        <w:t xml:space="preserve">D) </w:t>
      </w:r>
      <w:r w:rsidR="00A07D07">
        <w:rPr>
          <w:b/>
        </w:rPr>
        <w:t xml:space="preserve">sementi certificate di prima riproduzione </w:t>
      </w:r>
      <w:r w:rsidR="00A07D07">
        <w:t xml:space="preserve">(avena nuda, avena comune e bizantina, avena forestiera, orzo, riso, </w:t>
      </w:r>
      <w:proofErr w:type="spellStart"/>
      <w:r w:rsidR="00A07D07">
        <w:t>triticale</w:t>
      </w:r>
      <w:proofErr w:type="spellEnd"/>
      <w:r w:rsidR="00A07D07">
        <w:t>, frumento tenero, frumento duro e spelta, comunque diversi dagli ibridi</w:t>
      </w:r>
      <w:r>
        <w:t>)</w:t>
      </w:r>
      <w:r w:rsidR="00A07D07">
        <w:t xml:space="preserve">: </w:t>
      </w:r>
    </w:p>
    <w:p w14:paraId="4C85439D" w14:textId="77777777" w:rsidR="00722FE9" w:rsidRDefault="00A07D07" w:rsidP="003705B5">
      <w:pPr>
        <w:numPr>
          <w:ilvl w:val="3"/>
          <w:numId w:val="38"/>
        </w:numPr>
        <w:ind w:right="10" w:hanging="360"/>
      </w:pPr>
      <w:r>
        <w:t xml:space="preserve">che provengano direttamente da sementi di base o, a richiesta del costitutore, da sementi di una generazione anteriore a quella delle sementi di base purché le sementi di detta generazione siano risultate rispondenti, a seguito di un esame ufficiale, alle condizioni previste dagli allegati VI e VII per le sementi di base; </w:t>
      </w:r>
    </w:p>
    <w:p w14:paraId="2F7FB3E8" w14:textId="77777777" w:rsidR="00722FE9" w:rsidRDefault="00A07D07" w:rsidP="003705B5">
      <w:pPr>
        <w:numPr>
          <w:ilvl w:val="3"/>
          <w:numId w:val="38"/>
        </w:numPr>
        <w:ind w:right="10" w:hanging="360"/>
      </w:pPr>
      <w:r>
        <w:t xml:space="preserve">che sia prevista la destinazione sia per la produzione di sementi della categoria «sementi certificate di 2ª riproduzione», che per una produzione diversa da quella di sementi di cereali; </w:t>
      </w:r>
    </w:p>
    <w:p w14:paraId="512584E6" w14:textId="77777777" w:rsidR="00722FE9" w:rsidRDefault="00A07D07" w:rsidP="003705B5">
      <w:pPr>
        <w:numPr>
          <w:ilvl w:val="3"/>
          <w:numId w:val="38"/>
        </w:numPr>
        <w:ind w:right="10" w:hanging="360"/>
      </w:pPr>
      <w:r>
        <w:t xml:space="preserve">che siano conformi, fatto salvo quanto disposto agli articoli 12 e 20, secondo comma e successivi, alle condizioni degli allegati VI e VII per le sementi certificate di 1ª riproduzione; </w:t>
      </w:r>
    </w:p>
    <w:p w14:paraId="27685F8C" w14:textId="77777777" w:rsidR="00722FE9" w:rsidRDefault="00A07D07" w:rsidP="003705B5">
      <w:pPr>
        <w:numPr>
          <w:ilvl w:val="3"/>
          <w:numId w:val="38"/>
        </w:numPr>
        <w:ind w:right="10" w:hanging="360"/>
      </w:pPr>
      <w:r>
        <w:t xml:space="preserve">per le quali, all'atto di un esame ufficiale o di un esame eseguito sotto sorveglianza ufficiale, sia stata constatata la rispondenza alle condizioni di cui alle lettere a), b) e c).  </w:t>
      </w:r>
    </w:p>
    <w:p w14:paraId="6A26383A" w14:textId="77777777" w:rsidR="00E70B6A" w:rsidRDefault="00E70B6A" w:rsidP="00E70B6A">
      <w:pPr>
        <w:ind w:left="1844" w:right="10" w:firstLine="0"/>
      </w:pPr>
    </w:p>
    <w:p w14:paraId="5747F604" w14:textId="77777777" w:rsidR="00722FE9" w:rsidRDefault="00E70B6A" w:rsidP="00E70B6A">
      <w:pPr>
        <w:ind w:right="10"/>
      </w:pPr>
      <w:r>
        <w:rPr>
          <w:b/>
        </w:rPr>
        <w:lastRenderedPageBreak/>
        <w:t xml:space="preserve">E) </w:t>
      </w:r>
      <w:r w:rsidR="00A07D07" w:rsidRPr="00E70B6A">
        <w:rPr>
          <w:b/>
        </w:rPr>
        <w:t>sementi certificate di seconda riproduzione (</w:t>
      </w:r>
      <w:r w:rsidR="00A07D07">
        <w:t xml:space="preserve">avena nuda, avena comune e bizantina, avena forestiera, orzo, </w:t>
      </w:r>
      <w:proofErr w:type="spellStart"/>
      <w:r w:rsidR="00A07D07">
        <w:t>triticale</w:t>
      </w:r>
      <w:proofErr w:type="spellEnd"/>
      <w:r w:rsidR="00A07D07">
        <w:t xml:space="preserve">, frumento tenero, frumento duro e spelta, comunque diversi dagli ibridi: </w:t>
      </w:r>
    </w:p>
    <w:p w14:paraId="7EB5D556" w14:textId="77777777" w:rsidR="00722FE9" w:rsidRDefault="00A07D07" w:rsidP="003705B5">
      <w:pPr>
        <w:numPr>
          <w:ilvl w:val="3"/>
          <w:numId w:val="40"/>
        </w:numPr>
        <w:ind w:right="10" w:hanging="360"/>
      </w:pPr>
      <w:r>
        <w:t xml:space="preserve">che provengano direttamente da sementi di base, da sementi certificate di 1ª riproduzione o, a richiesta del costitutore, da sementi di una generazione anteriore a quella delle sementi di base, purché le sementi di detta generazione, a seguito di un esame ufficiale, siano risultate rispondenti alle condizioni previste dagli allegati VI e VII per le sementi di base; </w:t>
      </w:r>
    </w:p>
    <w:p w14:paraId="20C634F0" w14:textId="77777777" w:rsidR="00722FE9" w:rsidRDefault="00A07D07" w:rsidP="003705B5">
      <w:pPr>
        <w:numPr>
          <w:ilvl w:val="3"/>
          <w:numId w:val="40"/>
        </w:numPr>
        <w:ind w:right="10" w:hanging="360"/>
      </w:pPr>
      <w:r>
        <w:t xml:space="preserve">che sia prevista la destinazione per una produzione diversa da quella di sementi di cereali; </w:t>
      </w:r>
    </w:p>
    <w:p w14:paraId="6EE995DB" w14:textId="10AC72EE" w:rsidR="00722FE9" w:rsidRDefault="00A07D07" w:rsidP="003705B5">
      <w:pPr>
        <w:numPr>
          <w:ilvl w:val="3"/>
          <w:numId w:val="40"/>
        </w:numPr>
        <w:ind w:right="10" w:hanging="360"/>
      </w:pPr>
      <w:r>
        <w:t xml:space="preserve">che siano conformi, fatto salvo quanto disposto </w:t>
      </w:r>
      <w:r w:rsidR="00D7370E">
        <w:t>agli articoli</w:t>
      </w:r>
      <w:r>
        <w:t xml:space="preserve"> 12 e 20, secondo comma e successivi, alle condizioni degli allegati VI e VII per le sementi certificate di 2ª riproduzione; </w:t>
      </w:r>
    </w:p>
    <w:p w14:paraId="1226D504" w14:textId="77777777" w:rsidR="00722FE9" w:rsidRDefault="00A07D07" w:rsidP="003705B5">
      <w:pPr>
        <w:numPr>
          <w:ilvl w:val="3"/>
          <w:numId w:val="40"/>
        </w:numPr>
        <w:ind w:right="10" w:hanging="360"/>
      </w:pPr>
      <w:r>
        <w:t xml:space="preserve">per le quali, all'atto di un esame ufficiale o di un esame eseguito sotto sorveglianza ufficiale, sia stata constatata la rispondenza alle condizioni di cui alle lettere a), b) e c).  </w:t>
      </w:r>
    </w:p>
    <w:p w14:paraId="76C6C800" w14:textId="06DDC8D8" w:rsidR="00722FE9" w:rsidRDefault="00277BE1" w:rsidP="001C6261">
      <w:pPr>
        <w:ind w:right="10"/>
      </w:pPr>
      <w:r w:rsidRPr="00CC781D">
        <w:t>[</w:t>
      </w:r>
      <w:r w:rsidR="00A07D07" w:rsidRPr="00277BE1">
        <w:rPr>
          <w:i/>
          <w:iCs/>
        </w:rPr>
        <w:t xml:space="preserve">Le modifiche apportate con il seguente </w:t>
      </w:r>
      <w:proofErr w:type="gramStart"/>
      <w:r w:rsidR="00A07D07" w:rsidRPr="00277BE1">
        <w:rPr>
          <w:i/>
          <w:iCs/>
        </w:rPr>
        <w:t>decreto</w:t>
      </w:r>
      <w:r w:rsidR="00A07D07" w:rsidRPr="00277BE1">
        <w:rPr>
          <w:b/>
          <w:bCs/>
          <w:i/>
          <w:iCs/>
          <w:vertAlign w:val="superscript"/>
        </w:rPr>
        <w:t>(</w:t>
      </w:r>
      <w:proofErr w:type="gramEnd"/>
      <w:r w:rsidR="00A07D07" w:rsidRPr="00277BE1">
        <w:rPr>
          <w:b/>
          <w:bCs/>
          <w:i/>
          <w:iCs/>
          <w:vertAlign w:val="superscript"/>
        </w:rPr>
        <w:t>2)</w:t>
      </w:r>
      <w:r w:rsidR="00950013" w:rsidRPr="00277BE1">
        <w:rPr>
          <w:b/>
          <w:bCs/>
          <w:i/>
          <w:iCs/>
          <w:vertAlign w:val="superscript"/>
        </w:rPr>
        <w:t xml:space="preserve"> </w:t>
      </w:r>
      <w:r w:rsidR="00A07D07" w:rsidRPr="00277BE1">
        <w:rPr>
          <w:i/>
          <w:iCs/>
        </w:rPr>
        <w:t xml:space="preserve">che recepisce le direttive comunitarie n. 88/380/CEE e n. 89/2/CEE, per includere gli ibridi di scagliola, segale e </w:t>
      </w:r>
      <w:proofErr w:type="spellStart"/>
      <w:r w:rsidR="00A07D07" w:rsidRPr="00277BE1">
        <w:rPr>
          <w:i/>
          <w:iCs/>
        </w:rPr>
        <w:t>triticale</w:t>
      </w:r>
      <w:proofErr w:type="spellEnd"/>
      <w:r w:rsidR="00A07D07" w:rsidRPr="00277BE1">
        <w:rPr>
          <w:i/>
          <w:iCs/>
        </w:rPr>
        <w:t>, sono adottate conformemente all'art. 40 del medesimo D.P.R. 8 ottobre 1973, n. 1065. I diversi tipi di varietà compresi i componenti destinati alla certificazione, possono essere specificati e definiti conformemente alle procedure di cui all'art. 40 della legge 25 novembre 1971, n. 1096. Le definizioni di cui all'art. 22 B del D.P.R. 8 ottobre 1973, n. 1065, saranno adottate secondo la stessa procedura</w:t>
      </w:r>
      <w:r w:rsidR="00CC781D">
        <w:t>]</w:t>
      </w:r>
      <w:r w:rsidR="00383751" w:rsidRPr="00277BE1">
        <w:rPr>
          <w:rStyle w:val="Rimandonotaapidipagina"/>
        </w:rPr>
        <w:footnoteReference w:id="2"/>
      </w:r>
      <w:r w:rsidR="00A07D07" w:rsidRPr="00277BE1">
        <w:t>.</w:t>
      </w:r>
      <w:r w:rsidR="00A07D07">
        <w:t xml:space="preserve"> </w:t>
      </w:r>
    </w:p>
    <w:p w14:paraId="42F3A821" w14:textId="77777777" w:rsidR="00722FE9" w:rsidRDefault="00A07D07">
      <w:pPr>
        <w:spacing w:after="0" w:line="259" w:lineRule="auto"/>
        <w:ind w:left="644" w:right="0" w:firstLine="0"/>
        <w:jc w:val="left"/>
      </w:pPr>
      <w:r>
        <w:rPr>
          <w:sz w:val="24"/>
        </w:rPr>
        <w:t xml:space="preserve"> </w:t>
      </w:r>
    </w:p>
    <w:p w14:paraId="1885C4D8" w14:textId="2092E32E" w:rsidR="00722FE9" w:rsidRDefault="00A07D07" w:rsidP="003705B5">
      <w:pPr>
        <w:numPr>
          <w:ilvl w:val="1"/>
          <w:numId w:val="39"/>
        </w:numPr>
        <w:spacing w:after="60" w:line="249" w:lineRule="auto"/>
        <w:ind w:right="15" w:hanging="338"/>
      </w:pPr>
      <w:r>
        <w:rPr>
          <w:sz w:val="20"/>
        </w:rPr>
        <w:t xml:space="preserve">Articolo così come </w:t>
      </w:r>
      <w:r w:rsidR="00D7370E">
        <w:rPr>
          <w:sz w:val="20"/>
        </w:rPr>
        <w:t>sostituito dall’art.</w:t>
      </w:r>
      <w:r>
        <w:rPr>
          <w:sz w:val="20"/>
        </w:rPr>
        <w:t xml:space="preserve"> 7 del D.M. 15 aprile 2010    </w:t>
      </w:r>
    </w:p>
    <w:p w14:paraId="5EDD578D" w14:textId="3FB31205" w:rsidR="00722FE9" w:rsidRPr="001979AE" w:rsidRDefault="00A07D07" w:rsidP="003705B5">
      <w:pPr>
        <w:numPr>
          <w:ilvl w:val="1"/>
          <w:numId w:val="39"/>
        </w:numPr>
        <w:spacing w:after="5" w:line="249" w:lineRule="auto"/>
        <w:ind w:right="15" w:hanging="338"/>
      </w:pPr>
      <w:r>
        <w:rPr>
          <w:sz w:val="20"/>
        </w:rPr>
        <w:t>D.M. 7 giugno 1991, n.</w:t>
      </w:r>
      <w:r w:rsidR="00CB7E5B">
        <w:rPr>
          <w:sz w:val="20"/>
        </w:rPr>
        <w:t xml:space="preserve"> </w:t>
      </w:r>
      <w:r>
        <w:rPr>
          <w:sz w:val="20"/>
        </w:rPr>
        <w:t xml:space="preserve">206 (G.U. 15 luglio 1991, n.164) </w:t>
      </w:r>
    </w:p>
    <w:p w14:paraId="53C7126C" w14:textId="77777777" w:rsidR="001979AE" w:rsidRDefault="001979AE" w:rsidP="001979AE">
      <w:pPr>
        <w:spacing w:after="5" w:line="249" w:lineRule="auto"/>
        <w:ind w:left="967" w:right="15" w:firstLine="0"/>
      </w:pPr>
    </w:p>
    <w:p w14:paraId="6C74A831" w14:textId="77777777" w:rsidR="00722FE9" w:rsidRDefault="00A07D07">
      <w:pPr>
        <w:spacing w:after="0" w:line="259" w:lineRule="auto"/>
        <w:ind w:left="644" w:right="0" w:firstLine="0"/>
        <w:jc w:val="left"/>
      </w:pPr>
      <w:r>
        <w:rPr>
          <w:sz w:val="24"/>
        </w:rPr>
        <w:t xml:space="preserve"> </w:t>
      </w:r>
    </w:p>
    <w:p w14:paraId="52655630" w14:textId="77777777" w:rsidR="00722FE9" w:rsidRDefault="00A07D07">
      <w:pPr>
        <w:spacing w:after="8" w:line="249" w:lineRule="auto"/>
        <w:ind w:left="903" w:right="268"/>
        <w:jc w:val="center"/>
      </w:pPr>
      <w:r>
        <w:rPr>
          <w:sz w:val="24"/>
        </w:rPr>
        <w:t xml:space="preserve">Categorie sementi di piante foraggere </w:t>
      </w:r>
    </w:p>
    <w:p w14:paraId="14A848FB" w14:textId="77777777" w:rsidR="00722FE9" w:rsidRDefault="00A07D07">
      <w:pPr>
        <w:spacing w:after="0" w:line="259" w:lineRule="auto"/>
        <w:ind w:left="644" w:right="0" w:firstLine="0"/>
        <w:jc w:val="left"/>
      </w:pPr>
      <w:r>
        <w:rPr>
          <w:sz w:val="24"/>
        </w:rPr>
        <w:t xml:space="preserve"> </w:t>
      </w:r>
    </w:p>
    <w:p w14:paraId="17047AFC" w14:textId="3A134609" w:rsidR="00722FE9" w:rsidRPr="0053114D" w:rsidRDefault="00A07D07">
      <w:pPr>
        <w:spacing w:after="8" w:line="249" w:lineRule="auto"/>
        <w:ind w:left="903" w:right="268"/>
        <w:jc w:val="center"/>
        <w:rPr>
          <w:sz w:val="24"/>
          <w:szCs w:val="24"/>
        </w:rPr>
      </w:pPr>
      <w:r w:rsidRPr="0053114D">
        <w:rPr>
          <w:sz w:val="24"/>
          <w:szCs w:val="24"/>
        </w:rPr>
        <w:t>Articolo 23</w:t>
      </w:r>
      <w:r w:rsidRPr="0053114D">
        <w:rPr>
          <w:b/>
          <w:bCs/>
          <w:sz w:val="24"/>
          <w:szCs w:val="24"/>
          <w:vertAlign w:val="superscript"/>
        </w:rPr>
        <w:t>(1)</w:t>
      </w:r>
      <w:r w:rsidRPr="0053114D">
        <w:rPr>
          <w:sz w:val="24"/>
          <w:szCs w:val="24"/>
        </w:rPr>
        <w:t xml:space="preserve"> </w:t>
      </w:r>
    </w:p>
    <w:p w14:paraId="21EED90F" w14:textId="5A659673" w:rsidR="00722FE9" w:rsidRDefault="00A07D07" w:rsidP="003705B5">
      <w:pPr>
        <w:numPr>
          <w:ilvl w:val="0"/>
          <w:numId w:val="41"/>
        </w:numPr>
        <w:ind w:right="10" w:hanging="557"/>
      </w:pPr>
      <w:r>
        <w:t xml:space="preserve">Per le sementi di piante foraggere, le condizioni richieste ai fini della classificazione di cui all'articolo 21 sono le seguenti: </w:t>
      </w:r>
    </w:p>
    <w:p w14:paraId="06499C76" w14:textId="77777777" w:rsidR="0078420B" w:rsidRDefault="0078420B" w:rsidP="0078420B">
      <w:pPr>
        <w:ind w:left="1200" w:right="10" w:firstLine="0"/>
      </w:pPr>
    </w:p>
    <w:p w14:paraId="6309E12D" w14:textId="589F4FA7" w:rsidR="00722FE9" w:rsidRDefault="00A07D07">
      <w:pPr>
        <w:spacing w:after="5" w:line="249" w:lineRule="auto"/>
        <w:ind w:left="627" w:right="0"/>
        <w:jc w:val="left"/>
      </w:pPr>
      <w:r>
        <w:rPr>
          <w:b/>
        </w:rPr>
        <w:t>A)</w:t>
      </w:r>
      <w:r>
        <w:rPr>
          <w:rFonts w:ascii="Arial" w:eastAsia="Arial" w:hAnsi="Arial" w:cs="Arial"/>
          <w:b/>
        </w:rPr>
        <w:t xml:space="preserve"> </w:t>
      </w:r>
      <w:r>
        <w:rPr>
          <w:b/>
        </w:rPr>
        <w:t xml:space="preserve">sementi di base: </w:t>
      </w:r>
      <w:r w:rsidR="00274752">
        <w:rPr>
          <w:b/>
        </w:rPr>
        <w:t xml:space="preserve"> </w:t>
      </w:r>
    </w:p>
    <w:p w14:paraId="0D105531" w14:textId="4135064A" w:rsidR="00722FE9" w:rsidRDefault="00A07D07" w:rsidP="00783CA3">
      <w:pPr>
        <w:pStyle w:val="Paragrafoelenco"/>
        <w:numPr>
          <w:ilvl w:val="0"/>
          <w:numId w:val="166"/>
        </w:numPr>
        <w:tabs>
          <w:tab w:val="center" w:pos="1086"/>
          <w:tab w:val="center" w:pos="2927"/>
        </w:tabs>
        <w:ind w:right="0"/>
        <w:jc w:val="left"/>
      </w:pPr>
      <w:r>
        <w:t xml:space="preserve">Sementi di </w:t>
      </w:r>
      <w:r w:rsidR="0053114D">
        <w:t>varietà</w:t>
      </w:r>
      <w:r>
        <w:t xml:space="preserve"> selezionate:  </w:t>
      </w:r>
    </w:p>
    <w:p w14:paraId="46A0E41C" w14:textId="77303A48" w:rsidR="00722FE9" w:rsidRDefault="00A07D07" w:rsidP="003705B5">
      <w:pPr>
        <w:numPr>
          <w:ilvl w:val="1"/>
          <w:numId w:val="41"/>
        </w:numPr>
        <w:ind w:right="10" w:hanging="360"/>
      </w:pPr>
      <w:r>
        <w:t xml:space="preserve">che siano prodotte sotto la </w:t>
      </w:r>
      <w:r w:rsidR="0053114D">
        <w:t>responsabilità</w:t>
      </w:r>
      <w:r>
        <w:t xml:space="preserve"> del costitutore secondo metodi di selezione per la conservazione della </w:t>
      </w:r>
      <w:r w:rsidR="0053114D">
        <w:t>varietà</w:t>
      </w:r>
      <w:r>
        <w:t xml:space="preserve">;  </w:t>
      </w:r>
    </w:p>
    <w:p w14:paraId="255BDF90" w14:textId="77777777" w:rsidR="00722FE9" w:rsidRDefault="00A07D07" w:rsidP="003705B5">
      <w:pPr>
        <w:numPr>
          <w:ilvl w:val="1"/>
          <w:numId w:val="41"/>
        </w:numPr>
        <w:ind w:right="10" w:hanging="360"/>
      </w:pPr>
      <w:r>
        <w:t xml:space="preserve">che sia prevista la destinazione di esse per la produzione sia di sementi della categoria "sementi certificate" che di "sementi certificate di 1ª e 2ª riproduzione";  </w:t>
      </w:r>
    </w:p>
    <w:p w14:paraId="509C6589" w14:textId="77777777" w:rsidR="00722FE9" w:rsidRDefault="00A07D07" w:rsidP="003705B5">
      <w:pPr>
        <w:numPr>
          <w:ilvl w:val="1"/>
          <w:numId w:val="41"/>
        </w:numPr>
        <w:ind w:right="10" w:hanging="360"/>
      </w:pPr>
      <w:r>
        <w:t xml:space="preserve">che siano conformi, fatto salvo quanto disposto dagli articoli 12 e 20, alle condizioni degli allegati VI e VII per le sementi di base;  </w:t>
      </w:r>
    </w:p>
    <w:p w14:paraId="1AF02AE3" w14:textId="77777777" w:rsidR="00722FE9" w:rsidRDefault="00A07D07" w:rsidP="003705B5">
      <w:pPr>
        <w:numPr>
          <w:ilvl w:val="1"/>
          <w:numId w:val="41"/>
        </w:numPr>
        <w:ind w:right="10" w:hanging="360"/>
      </w:pPr>
      <w:r>
        <w:t xml:space="preserve">per le quali, all'atto di un esame ufficiale o, qualora ricorrano le condizioni dell'allegato VI, all'atto di un esame ufficiale o di un esame eseguito sotto sorveglianza ufficiale, sia stata constatata la rispondenza alle condizioni di cui alle lettere a), b) e c).  </w:t>
      </w:r>
    </w:p>
    <w:p w14:paraId="0AAA1272" w14:textId="480349DA" w:rsidR="00722FE9" w:rsidRDefault="00552673" w:rsidP="00783CA3">
      <w:pPr>
        <w:pStyle w:val="Paragrafoelenco"/>
        <w:numPr>
          <w:ilvl w:val="0"/>
          <w:numId w:val="166"/>
        </w:numPr>
        <w:ind w:right="10"/>
      </w:pPr>
      <w:r>
        <w:t>S</w:t>
      </w:r>
      <w:r w:rsidR="00A07D07">
        <w:t xml:space="preserve">ementi di </w:t>
      </w:r>
      <w:r w:rsidR="0049434D">
        <w:t>varietà</w:t>
      </w:r>
      <w:r w:rsidR="00A07D07">
        <w:t xml:space="preserve"> </w:t>
      </w:r>
      <w:proofErr w:type="gramStart"/>
      <w:r w:rsidR="00A07D07">
        <w:t>locali</w:t>
      </w:r>
      <w:r w:rsidR="00A07D07" w:rsidRPr="00552673">
        <w:rPr>
          <w:b/>
          <w:bCs/>
          <w:vertAlign w:val="superscript"/>
        </w:rPr>
        <w:t>(</w:t>
      </w:r>
      <w:proofErr w:type="gramEnd"/>
      <w:r w:rsidR="00A07D07" w:rsidRPr="00552673">
        <w:rPr>
          <w:b/>
          <w:bCs/>
          <w:vertAlign w:val="superscript"/>
        </w:rPr>
        <w:t>2)</w:t>
      </w:r>
      <w:r w:rsidR="00A07D07">
        <w:t xml:space="preserve">: </w:t>
      </w:r>
    </w:p>
    <w:p w14:paraId="399259EF" w14:textId="640CC02A" w:rsidR="00722FE9" w:rsidRDefault="00A07D07" w:rsidP="003705B5">
      <w:pPr>
        <w:numPr>
          <w:ilvl w:val="1"/>
          <w:numId w:val="42"/>
        </w:numPr>
        <w:ind w:right="10" w:hanging="360"/>
      </w:pPr>
      <w:r>
        <w:t xml:space="preserve">che siano prodotte sotto il controllo ufficiale di una o </w:t>
      </w:r>
      <w:r w:rsidR="0049434D">
        <w:t>più</w:t>
      </w:r>
      <w:r>
        <w:t xml:space="preserve"> aziende di una regione di origine esattamente delimitata, aziende ufficialmente riconosciute idonee per la produzione di </w:t>
      </w:r>
      <w:r w:rsidR="0049434D">
        <w:t>varietà</w:t>
      </w:r>
      <w:r>
        <w:t xml:space="preserve"> locali;  </w:t>
      </w:r>
    </w:p>
    <w:p w14:paraId="3E90FA58" w14:textId="77777777" w:rsidR="00722FE9" w:rsidRDefault="00A07D07" w:rsidP="003705B5">
      <w:pPr>
        <w:numPr>
          <w:ilvl w:val="1"/>
          <w:numId w:val="42"/>
        </w:numPr>
        <w:ind w:right="10" w:hanging="360"/>
      </w:pPr>
      <w:r>
        <w:t xml:space="preserve">che sia prevista la destinazione di esse per la produzione di sementi della categoria "sementi certificate", che di "sementi certificate di 1ª e 2ª riproduzione";  </w:t>
      </w:r>
    </w:p>
    <w:p w14:paraId="5AE0D79C" w14:textId="77777777" w:rsidR="00722FE9" w:rsidRDefault="00A07D07" w:rsidP="003705B5">
      <w:pPr>
        <w:numPr>
          <w:ilvl w:val="1"/>
          <w:numId w:val="42"/>
        </w:numPr>
        <w:ind w:right="10" w:hanging="360"/>
      </w:pPr>
      <w:r>
        <w:t xml:space="preserve">che siano conformi, fatto salvo quanto disposto dagli articoli 12 e 20, alle condizioni degli allegati VI e VII per sementi di base;  </w:t>
      </w:r>
    </w:p>
    <w:p w14:paraId="7EBC6D1C" w14:textId="510416CF" w:rsidR="00722FE9" w:rsidRDefault="00A07D07" w:rsidP="003705B5">
      <w:pPr>
        <w:numPr>
          <w:ilvl w:val="1"/>
          <w:numId w:val="42"/>
        </w:numPr>
        <w:ind w:right="10" w:hanging="360"/>
      </w:pPr>
      <w:r>
        <w:lastRenderedPageBreak/>
        <w:t xml:space="preserve">per le quali, all'atto di un esame ufficiale o, qualora ricorrano le condizioni dell'allegato VI, all'atto di un esame ufficiale o di un esame eseguito sotto sorveglianza ufficiale, sia stata constatata la rispondenza alle condizioni di cui alle lettere a), b) e c);  </w:t>
      </w:r>
    </w:p>
    <w:p w14:paraId="24EBE907" w14:textId="77777777" w:rsidR="0078420B" w:rsidRDefault="0078420B" w:rsidP="0078420B">
      <w:pPr>
        <w:ind w:left="1604" w:right="10" w:firstLine="0"/>
      </w:pPr>
    </w:p>
    <w:p w14:paraId="1DB2CB87" w14:textId="4AF25584" w:rsidR="00722FE9" w:rsidRDefault="00A07D07" w:rsidP="003705B5">
      <w:pPr>
        <w:numPr>
          <w:ilvl w:val="0"/>
          <w:numId w:val="43"/>
        </w:numPr>
        <w:ind w:right="10" w:hanging="360"/>
      </w:pPr>
      <w:r>
        <w:rPr>
          <w:b/>
        </w:rPr>
        <w:t>sementi certificate</w:t>
      </w:r>
      <w:r>
        <w:t xml:space="preserve"> (navone, cavolo da foraggio, rafano oleifero, loglio italico, loglio perenne, poa annua, sulla, trifoglio persico, trifoglio alessandrino, trifoglio ibrido, trifoglio incarnato, fieno greco, </w:t>
      </w:r>
      <w:proofErr w:type="spellStart"/>
      <w:r w:rsidR="00FE1F14">
        <w:t>d</w:t>
      </w:r>
      <w:r w:rsidRPr="00FE1F14">
        <w:t>act</w:t>
      </w:r>
      <w:r w:rsidR="00FE1F14">
        <w:t>i</w:t>
      </w:r>
      <w:r w:rsidRPr="00FE1F14">
        <w:t>lis</w:t>
      </w:r>
      <w:proofErr w:type="spellEnd"/>
      <w:r>
        <w:t xml:space="preserve"> o erba mazzolina, festuca </w:t>
      </w:r>
      <w:proofErr w:type="spellStart"/>
      <w:r>
        <w:t>arundinacea</w:t>
      </w:r>
      <w:proofErr w:type="spellEnd"/>
      <w:r>
        <w:t xml:space="preserve">, festuca dei prati, festuca rossa, loglio ibrido, </w:t>
      </w:r>
      <w:proofErr w:type="spellStart"/>
      <w:r>
        <w:t>fleolo</w:t>
      </w:r>
      <w:proofErr w:type="spellEnd"/>
      <w:r>
        <w:t xml:space="preserve">, </w:t>
      </w:r>
      <w:proofErr w:type="spellStart"/>
      <w:r>
        <w:t>codolina</w:t>
      </w:r>
      <w:proofErr w:type="spellEnd"/>
      <w:r>
        <w:t xml:space="preserve"> comune, erba medica ibrida, trifoglio bianco, trifoglio pratense, agrostide canina, agrostide bianca, agrostide stolonifera, agrostide tenue, coda di volpe, avena altissima, festuca ovina, poa dei boschi, fienarola delle paludi, fienarola dei prati, poa comune, avena bionda, ginestrino, lupolina, lupinella, bromo catartico, bromo dell'Alaska, erba capriola, erba di Harding, </w:t>
      </w:r>
      <w:proofErr w:type="spellStart"/>
      <w:r w:rsidRPr="008B6455">
        <w:t>festulolium</w:t>
      </w:r>
      <w:proofErr w:type="spellEnd"/>
      <w:r>
        <w:t xml:space="preserve">, </w:t>
      </w:r>
      <w:proofErr w:type="spellStart"/>
      <w:r>
        <w:t>facelia</w:t>
      </w:r>
      <w:proofErr w:type="spellEnd"/>
      <w:r>
        <w:t>):</w:t>
      </w:r>
      <w:r>
        <w:rPr>
          <w:b/>
        </w:rPr>
        <w:t xml:space="preserve">  </w:t>
      </w:r>
    </w:p>
    <w:p w14:paraId="6F36B35C" w14:textId="098D3218" w:rsidR="00722FE9" w:rsidRDefault="00A07D07" w:rsidP="003705B5">
      <w:pPr>
        <w:numPr>
          <w:ilvl w:val="1"/>
          <w:numId w:val="43"/>
        </w:numPr>
        <w:ind w:right="10" w:hanging="360"/>
      </w:pPr>
      <w:r>
        <w:t xml:space="preserve">che provengano direttamente da sementi di base o, a richiesta del costitutore, da sementi di una generazione anteriore a quella delle sementi di base </w:t>
      </w:r>
      <w:r w:rsidR="00C22726">
        <w:t xml:space="preserve">purché </w:t>
      </w:r>
      <w:r>
        <w:t xml:space="preserve">le sementi di detta generazione siano risultate rispondenti, a seguito di un esame ufficiale, alle condizioni previste per le sementi di base agli allegati VI e VII;  </w:t>
      </w:r>
    </w:p>
    <w:p w14:paraId="208BCEE7" w14:textId="77777777" w:rsidR="00722FE9" w:rsidRDefault="00A07D07" w:rsidP="003705B5">
      <w:pPr>
        <w:numPr>
          <w:ilvl w:val="1"/>
          <w:numId w:val="43"/>
        </w:numPr>
        <w:ind w:right="10" w:hanging="360"/>
      </w:pPr>
      <w:r>
        <w:t xml:space="preserve">che sia prevista la destinazione di esse per una produzione diversa da quella di sementi foraggere;  </w:t>
      </w:r>
    </w:p>
    <w:p w14:paraId="2E8D3EC6" w14:textId="77777777" w:rsidR="00722FE9" w:rsidRDefault="00A07D07" w:rsidP="003705B5">
      <w:pPr>
        <w:numPr>
          <w:ilvl w:val="1"/>
          <w:numId w:val="43"/>
        </w:numPr>
        <w:ind w:right="10" w:hanging="360"/>
      </w:pPr>
      <w:r>
        <w:t xml:space="preserve">che siano conformi, fatto salvo quanto disposto dagli articoli 12 e 20, secondo comma e successivi, alle condizioni degli allegati VI e VII per le sementi certificate;  </w:t>
      </w:r>
    </w:p>
    <w:p w14:paraId="7BADF703" w14:textId="0957859E" w:rsidR="00722FE9" w:rsidRDefault="00A07D07" w:rsidP="003705B5">
      <w:pPr>
        <w:numPr>
          <w:ilvl w:val="1"/>
          <w:numId w:val="43"/>
        </w:numPr>
        <w:ind w:right="10" w:hanging="360"/>
      </w:pPr>
      <w:r>
        <w:t xml:space="preserve">per le quali, all'atto di un esame ufficiale o di un esame eseguito sotto sorveglianza ufficiale, sia stata constatata la rispondenza alle condizioni di cui alle lettere a), b) e c);  </w:t>
      </w:r>
    </w:p>
    <w:p w14:paraId="7DADAA3A" w14:textId="77777777" w:rsidR="0078420B" w:rsidRDefault="0078420B" w:rsidP="0078420B">
      <w:pPr>
        <w:ind w:left="1544" w:right="10" w:firstLine="0"/>
      </w:pPr>
    </w:p>
    <w:p w14:paraId="5BEA1A0F" w14:textId="77777777" w:rsidR="00722FE9" w:rsidRDefault="00A07D07" w:rsidP="003705B5">
      <w:pPr>
        <w:numPr>
          <w:ilvl w:val="0"/>
          <w:numId w:val="43"/>
        </w:numPr>
        <w:ind w:right="10" w:hanging="360"/>
      </w:pPr>
      <w:r>
        <w:rPr>
          <w:b/>
        </w:rPr>
        <w:t xml:space="preserve">sementi certificate di 1ª riproduzione </w:t>
      </w:r>
      <w:r>
        <w:t xml:space="preserve">(lupino bianco, lupino selvatico, lupino giallo, veccia pannonica, veccia comune, veccia vellutata, erba medica, pisello da foraggio, favino):  </w:t>
      </w:r>
    </w:p>
    <w:p w14:paraId="3EF6A7E9" w14:textId="08C76AEC" w:rsidR="00722FE9" w:rsidRDefault="00A07D07" w:rsidP="003705B5">
      <w:pPr>
        <w:numPr>
          <w:ilvl w:val="1"/>
          <w:numId w:val="43"/>
        </w:numPr>
        <w:ind w:right="10" w:hanging="360"/>
      </w:pPr>
      <w:r>
        <w:t xml:space="preserve">che provengano direttamente da sementi di base o, a richiesta del costitutore da sementi di una generazione anteriore a quella delle sementi di base </w:t>
      </w:r>
      <w:r w:rsidR="00C22726">
        <w:t>purché</w:t>
      </w:r>
      <w:r>
        <w:t xml:space="preserve"> le sementi di detta generazione siano risultate rispondenti, a seguito di esame ufficiale, alle condizioni previste per le sementi di base agli allegati VI e VII;  </w:t>
      </w:r>
    </w:p>
    <w:p w14:paraId="17947628" w14:textId="77777777" w:rsidR="00722FE9" w:rsidRDefault="00A07D07" w:rsidP="003705B5">
      <w:pPr>
        <w:numPr>
          <w:ilvl w:val="1"/>
          <w:numId w:val="43"/>
        </w:numPr>
        <w:ind w:right="10" w:hanging="360"/>
      </w:pPr>
      <w:r>
        <w:t xml:space="preserve">che sia prevista la destinazione, sia per la produzione di sementi della categoria "sementi certificate di 2ª riproduzione" che per una produzione diversa da quella di sementi di foraggere; </w:t>
      </w:r>
    </w:p>
    <w:p w14:paraId="35858E36" w14:textId="77777777" w:rsidR="00722FE9" w:rsidRDefault="00A07D07" w:rsidP="003705B5">
      <w:pPr>
        <w:numPr>
          <w:ilvl w:val="1"/>
          <w:numId w:val="43"/>
        </w:numPr>
        <w:ind w:right="10" w:hanging="360"/>
      </w:pPr>
      <w:r>
        <w:t xml:space="preserve">che siano conformi, fatto salvo quanto disposto dagli articoli 12 e 20, secondo comma e successivi, alle condizioni degli allegati VI e VII per le sementi certificate;  </w:t>
      </w:r>
    </w:p>
    <w:p w14:paraId="5FAD7180" w14:textId="169A2ED5" w:rsidR="00722FE9" w:rsidRDefault="00A07D07" w:rsidP="003705B5">
      <w:pPr>
        <w:numPr>
          <w:ilvl w:val="1"/>
          <w:numId w:val="43"/>
        </w:numPr>
        <w:ind w:right="10" w:hanging="360"/>
      </w:pPr>
      <w:r>
        <w:t xml:space="preserve">per le quali, all'atto di un esame ufficiale o di un esame eseguito sotto sorveglianza ufficiale, sia stata constatata la rispondenza alle condizioni di cui alle lettere a), b) e c);  </w:t>
      </w:r>
    </w:p>
    <w:p w14:paraId="34035FF2" w14:textId="77777777" w:rsidR="00524718" w:rsidRDefault="00524718" w:rsidP="00524718">
      <w:pPr>
        <w:ind w:left="1544" w:right="10" w:firstLine="0"/>
      </w:pPr>
    </w:p>
    <w:p w14:paraId="1BE82B12" w14:textId="77777777" w:rsidR="00722FE9" w:rsidRDefault="00A07D07" w:rsidP="003705B5">
      <w:pPr>
        <w:numPr>
          <w:ilvl w:val="0"/>
          <w:numId w:val="43"/>
        </w:numPr>
        <w:ind w:right="10" w:hanging="360"/>
      </w:pPr>
      <w:r>
        <w:rPr>
          <w:b/>
        </w:rPr>
        <w:t xml:space="preserve">sementi certificate di 2ª riproduzione </w:t>
      </w:r>
      <w:r>
        <w:t>(lupino bianco, lupino selvatico, lupino giallo, veccia pannonica, veccia comune, veccia vellutata, erba medica, piselli da foraggio, favino):</w:t>
      </w:r>
      <w:r>
        <w:rPr>
          <w:b/>
        </w:rPr>
        <w:t xml:space="preserve">  </w:t>
      </w:r>
    </w:p>
    <w:p w14:paraId="34C916C6" w14:textId="627D07F0" w:rsidR="00722FE9" w:rsidRDefault="00A07D07" w:rsidP="003705B5">
      <w:pPr>
        <w:numPr>
          <w:ilvl w:val="1"/>
          <w:numId w:val="43"/>
        </w:numPr>
        <w:ind w:right="10" w:hanging="360"/>
      </w:pPr>
      <w:r>
        <w:t>che provengano direttamente da sementi di base, da sementi certificate di 1ª riproduzione o, a richiesta del costitutore, da sementi di una generazione anteriore a quella delle sementi di base, purch</w:t>
      </w:r>
      <w:r w:rsidR="009B0809">
        <w:t>é</w:t>
      </w:r>
      <w:r>
        <w:t xml:space="preserve"> le sementi di detta generazione siano risultate, a seguito di un esame ufficiale, rispondenti alle condizioni previste per le sementi di base agli allegati VI e VII;  </w:t>
      </w:r>
    </w:p>
    <w:p w14:paraId="217B7D7A" w14:textId="77777777" w:rsidR="00722FE9" w:rsidRDefault="00A07D07" w:rsidP="003705B5">
      <w:pPr>
        <w:numPr>
          <w:ilvl w:val="1"/>
          <w:numId w:val="43"/>
        </w:numPr>
        <w:ind w:right="10" w:hanging="360"/>
      </w:pPr>
      <w:r>
        <w:t xml:space="preserve">che sia prevista la destinazione di esse per una produzione diversa da quelle di sementi di piante foraggere;  </w:t>
      </w:r>
    </w:p>
    <w:p w14:paraId="1989791B" w14:textId="77777777" w:rsidR="00722FE9" w:rsidRDefault="00A07D07" w:rsidP="003705B5">
      <w:pPr>
        <w:numPr>
          <w:ilvl w:val="1"/>
          <w:numId w:val="43"/>
        </w:numPr>
        <w:ind w:right="10" w:hanging="360"/>
      </w:pPr>
      <w:r>
        <w:t xml:space="preserve">che siano conformi, fatto salvo quanto disposto dagli articoli 12 e 20, secondo comma e successivi, alle condizioni degli allegati VI e VII per le sementi certificate;  </w:t>
      </w:r>
    </w:p>
    <w:p w14:paraId="49F7B4BC" w14:textId="00849418" w:rsidR="00722FE9" w:rsidRDefault="00A07D07" w:rsidP="003705B5">
      <w:pPr>
        <w:numPr>
          <w:ilvl w:val="1"/>
          <w:numId w:val="43"/>
        </w:numPr>
        <w:ind w:right="10" w:hanging="360"/>
      </w:pPr>
      <w:r>
        <w:t xml:space="preserve">per le quali, all'atto di un esame ufficiale o di un esame eseguito sotto sorveglianza ufficiale, sia stata constatata la rispondenza alle condizioni di cui alle lettere a), b) e c);  </w:t>
      </w:r>
    </w:p>
    <w:p w14:paraId="793213A3" w14:textId="77777777" w:rsidR="00524718" w:rsidRDefault="00524718" w:rsidP="00524718">
      <w:pPr>
        <w:ind w:left="1544" w:right="10" w:firstLine="0"/>
      </w:pPr>
    </w:p>
    <w:p w14:paraId="3EDD656A" w14:textId="77777777" w:rsidR="00722FE9" w:rsidRDefault="00A07D07" w:rsidP="003705B5">
      <w:pPr>
        <w:numPr>
          <w:ilvl w:val="0"/>
          <w:numId w:val="43"/>
        </w:numPr>
        <w:spacing w:after="5" w:line="249" w:lineRule="auto"/>
        <w:ind w:right="10" w:hanging="360"/>
      </w:pPr>
      <w:r>
        <w:rPr>
          <w:b/>
        </w:rPr>
        <w:t xml:space="preserve">sementi commerciali dei generi e specie contemplati nell'allegato II della legge n. 1096 del 1971: </w:t>
      </w:r>
      <w:r>
        <w:t>a)</w:t>
      </w:r>
      <w:r>
        <w:rPr>
          <w:rFonts w:ascii="Arial" w:eastAsia="Arial" w:hAnsi="Arial" w:cs="Arial"/>
        </w:rPr>
        <w:t xml:space="preserve"> </w:t>
      </w:r>
      <w:r>
        <w:t xml:space="preserve">che siano identificate per le specie;  </w:t>
      </w:r>
    </w:p>
    <w:p w14:paraId="4E887A89" w14:textId="77777777" w:rsidR="00722FE9" w:rsidRDefault="00A07D07" w:rsidP="003705B5">
      <w:pPr>
        <w:numPr>
          <w:ilvl w:val="2"/>
          <w:numId w:val="44"/>
        </w:numPr>
        <w:ind w:right="10" w:hanging="360"/>
      </w:pPr>
      <w:r>
        <w:lastRenderedPageBreak/>
        <w:t xml:space="preserve">che siano conformi, fatto salvo quanto disposto dagli articoli 12 e 20, secondo comma e successivi, alle condizioni dell'allegato VI per le sementi commerciali;  </w:t>
      </w:r>
    </w:p>
    <w:p w14:paraId="64D1AA3E" w14:textId="77777777" w:rsidR="00722FE9" w:rsidRDefault="00A07D07" w:rsidP="003705B5">
      <w:pPr>
        <w:numPr>
          <w:ilvl w:val="2"/>
          <w:numId w:val="44"/>
        </w:numPr>
        <w:ind w:right="10" w:hanging="360"/>
      </w:pPr>
      <w:r>
        <w:t xml:space="preserve">per le quali, all'atto di un esame ufficiale o di un esame eseguito sotto sorveglianza ufficiale, sia stata constatata la rispondenza alle condizioni di cui alle lettere a) e b).".  </w:t>
      </w:r>
    </w:p>
    <w:p w14:paraId="5A7CE982" w14:textId="77777777" w:rsidR="00722FE9" w:rsidRDefault="00A07D07">
      <w:pPr>
        <w:spacing w:after="0" w:line="259" w:lineRule="auto"/>
        <w:ind w:left="1004" w:right="0" w:firstLine="0"/>
        <w:jc w:val="left"/>
      </w:pPr>
      <w:r>
        <w:rPr>
          <w:sz w:val="24"/>
        </w:rPr>
        <w:t xml:space="preserve"> </w:t>
      </w:r>
    </w:p>
    <w:p w14:paraId="05170A07" w14:textId="2D23FF57" w:rsidR="00722FE9" w:rsidRDefault="00A07D07" w:rsidP="003705B5">
      <w:pPr>
        <w:numPr>
          <w:ilvl w:val="1"/>
          <w:numId w:val="45"/>
        </w:numPr>
        <w:spacing w:after="5" w:line="249" w:lineRule="auto"/>
        <w:ind w:right="15" w:hanging="360"/>
      </w:pPr>
      <w:r>
        <w:rPr>
          <w:sz w:val="20"/>
        </w:rPr>
        <w:t xml:space="preserve">Articolo così come sostituito dal D.M. 15 aprile 2010 </w:t>
      </w:r>
    </w:p>
    <w:p w14:paraId="5FE8744D" w14:textId="3C6E0D72" w:rsidR="00722FE9" w:rsidRDefault="00A07D07" w:rsidP="003705B5">
      <w:pPr>
        <w:numPr>
          <w:ilvl w:val="1"/>
          <w:numId w:val="45"/>
        </w:numPr>
        <w:spacing w:after="28" w:line="249" w:lineRule="auto"/>
        <w:ind w:right="15" w:hanging="360"/>
      </w:pPr>
      <w:r>
        <w:rPr>
          <w:sz w:val="20"/>
        </w:rPr>
        <w:t xml:space="preserve">Con D.M. 3 marzo 1995 (G.U. n. 60 del 15 marzo 1995) è stata decretata la cancellazione dal Registro nazionale delle varietà e graduale trasformazione in varietà degli ecotipi di erba medica. In applicazione di tale decreto, a partire dal 2003, la certificazione di </w:t>
      </w:r>
      <w:r w:rsidR="00D7370E">
        <w:rPr>
          <w:sz w:val="20"/>
        </w:rPr>
        <w:t>sementi di</w:t>
      </w:r>
      <w:r>
        <w:rPr>
          <w:sz w:val="20"/>
        </w:rPr>
        <w:t xml:space="preserve"> erba medica può essere effettuata solo se appartenenti a varietà. </w:t>
      </w:r>
    </w:p>
    <w:p w14:paraId="73C28BEE" w14:textId="77777777" w:rsidR="00722FE9" w:rsidRDefault="00A07D07">
      <w:pPr>
        <w:spacing w:after="0" w:line="259" w:lineRule="auto"/>
        <w:ind w:left="644" w:right="0" w:firstLine="0"/>
        <w:jc w:val="left"/>
      </w:pPr>
      <w:r>
        <w:rPr>
          <w:sz w:val="24"/>
        </w:rPr>
        <w:t xml:space="preserve"> </w:t>
      </w:r>
    </w:p>
    <w:p w14:paraId="1783FA71" w14:textId="77777777" w:rsidR="009B0809" w:rsidRDefault="009B0809">
      <w:pPr>
        <w:pStyle w:val="Titolo1"/>
        <w:ind w:left="2449" w:right="10"/>
      </w:pPr>
    </w:p>
    <w:p w14:paraId="097F2120" w14:textId="71A6652A" w:rsidR="00722FE9" w:rsidRDefault="00A07D07">
      <w:pPr>
        <w:pStyle w:val="Titolo1"/>
        <w:ind w:left="2449" w:right="10"/>
      </w:pPr>
      <w:r>
        <w:t xml:space="preserve">Categorie sementi di barbabietola da zucchero e da foraggio </w:t>
      </w:r>
    </w:p>
    <w:p w14:paraId="6D267F3F" w14:textId="77777777" w:rsidR="00722FE9" w:rsidRDefault="00A07D07">
      <w:pPr>
        <w:spacing w:after="0" w:line="259" w:lineRule="auto"/>
        <w:ind w:left="674" w:right="0" w:firstLine="0"/>
        <w:jc w:val="center"/>
      </w:pPr>
      <w:r>
        <w:rPr>
          <w:sz w:val="20"/>
        </w:rPr>
        <w:t xml:space="preserve"> </w:t>
      </w:r>
    </w:p>
    <w:p w14:paraId="78EC7DAF" w14:textId="77777777" w:rsidR="00722FE9" w:rsidRPr="009B0809" w:rsidRDefault="00A07D07">
      <w:pPr>
        <w:spacing w:after="8" w:line="249" w:lineRule="auto"/>
        <w:ind w:left="903" w:right="265"/>
        <w:jc w:val="center"/>
        <w:rPr>
          <w:sz w:val="24"/>
          <w:szCs w:val="24"/>
        </w:rPr>
      </w:pPr>
      <w:r w:rsidRPr="009B0809">
        <w:rPr>
          <w:sz w:val="24"/>
          <w:szCs w:val="24"/>
        </w:rPr>
        <w:t>Articolo 24</w:t>
      </w:r>
      <w:r w:rsidRPr="009B0809">
        <w:rPr>
          <w:b/>
          <w:bCs/>
          <w:sz w:val="24"/>
          <w:szCs w:val="24"/>
          <w:vertAlign w:val="superscript"/>
        </w:rPr>
        <w:t>(1)</w:t>
      </w:r>
      <w:r w:rsidRPr="009B0809">
        <w:rPr>
          <w:sz w:val="24"/>
          <w:szCs w:val="24"/>
        </w:rPr>
        <w:t xml:space="preserve"> </w:t>
      </w:r>
    </w:p>
    <w:p w14:paraId="4675B879" w14:textId="7F800A90" w:rsidR="009B0809" w:rsidRDefault="00A07D07">
      <w:pPr>
        <w:spacing w:after="5" w:line="248" w:lineRule="auto"/>
        <w:ind w:left="278" w:right="8"/>
        <w:jc w:val="left"/>
      </w:pPr>
      <w:r>
        <w:t xml:space="preserve">Per le sementi di barbabietole da zucchero e da foraggio della specie </w:t>
      </w:r>
      <w:r>
        <w:rPr>
          <w:i/>
        </w:rPr>
        <w:t xml:space="preserve">Beta </w:t>
      </w:r>
      <w:proofErr w:type="spellStart"/>
      <w:r>
        <w:rPr>
          <w:i/>
        </w:rPr>
        <w:t>vulgaris</w:t>
      </w:r>
      <w:proofErr w:type="spellEnd"/>
      <w:r>
        <w:t xml:space="preserve"> L. le condizioni richieste ai fini della classificazione di cui all’articolo 21 sono le seguenti: </w:t>
      </w:r>
    </w:p>
    <w:p w14:paraId="6E222F05" w14:textId="77777777" w:rsidR="00DA5A62" w:rsidRDefault="00DA5A62">
      <w:pPr>
        <w:spacing w:after="5" w:line="248" w:lineRule="auto"/>
        <w:ind w:left="278" w:right="8"/>
        <w:jc w:val="left"/>
      </w:pPr>
    </w:p>
    <w:p w14:paraId="239E8EB3" w14:textId="3D2B7008" w:rsidR="00722FE9" w:rsidRDefault="00A07D07">
      <w:pPr>
        <w:spacing w:after="5" w:line="248" w:lineRule="auto"/>
        <w:ind w:left="278" w:right="8"/>
        <w:jc w:val="left"/>
      </w:pPr>
      <w:r>
        <w:rPr>
          <w:b/>
        </w:rPr>
        <w:t>A)</w:t>
      </w:r>
      <w:r>
        <w:rPr>
          <w:rFonts w:ascii="Arial" w:eastAsia="Arial" w:hAnsi="Arial" w:cs="Arial"/>
          <w:b/>
        </w:rPr>
        <w:t xml:space="preserve"> </w:t>
      </w:r>
      <w:r>
        <w:rPr>
          <w:b/>
        </w:rPr>
        <w:t xml:space="preserve">sementi di base: </w:t>
      </w:r>
    </w:p>
    <w:p w14:paraId="14D520B4" w14:textId="77777777" w:rsidR="00722FE9" w:rsidRDefault="00A07D07" w:rsidP="003705B5">
      <w:pPr>
        <w:numPr>
          <w:ilvl w:val="0"/>
          <w:numId w:val="46"/>
        </w:numPr>
        <w:ind w:right="10" w:hanging="360"/>
      </w:pPr>
      <w:r>
        <w:t xml:space="preserve">che siano prodotte sotto la responsabilità del costitutore secondo rigorose norme selettive per quanto riguarda il tipo o la varietà; </w:t>
      </w:r>
    </w:p>
    <w:p w14:paraId="4F544B4B" w14:textId="77777777" w:rsidR="00722FE9" w:rsidRDefault="00A07D07" w:rsidP="003705B5">
      <w:pPr>
        <w:numPr>
          <w:ilvl w:val="0"/>
          <w:numId w:val="46"/>
        </w:numPr>
        <w:ind w:right="10" w:hanging="360"/>
      </w:pPr>
      <w:r>
        <w:t xml:space="preserve">che sia prevista la destinazione di esse per la produzione di sementi della categoria «sementi certificate»; </w:t>
      </w:r>
    </w:p>
    <w:p w14:paraId="6FD95509" w14:textId="77777777" w:rsidR="00722FE9" w:rsidRDefault="00A07D07" w:rsidP="003705B5">
      <w:pPr>
        <w:numPr>
          <w:ilvl w:val="0"/>
          <w:numId w:val="46"/>
        </w:numPr>
        <w:ind w:right="10" w:hanging="360"/>
      </w:pPr>
      <w:r>
        <w:t xml:space="preserve">che siano conformi, fatto salvo quanto disposto agli articoli 12 e 20, alle condizioni degli allegati </w:t>
      </w:r>
    </w:p>
    <w:p w14:paraId="7FA01D79" w14:textId="77777777" w:rsidR="00722FE9" w:rsidRDefault="00A07D07">
      <w:pPr>
        <w:spacing w:after="33"/>
        <w:ind w:left="1374" w:right="10"/>
      </w:pPr>
      <w:r>
        <w:t xml:space="preserve">VI </w:t>
      </w:r>
      <w:proofErr w:type="gramStart"/>
      <w:r>
        <w:t>e</w:t>
      </w:r>
      <w:proofErr w:type="gramEnd"/>
      <w:r>
        <w:t xml:space="preserve"> VII per le sementi di base; </w:t>
      </w:r>
    </w:p>
    <w:p w14:paraId="1857259F" w14:textId="77777777" w:rsidR="00DA5A62" w:rsidRDefault="00A07D07" w:rsidP="003705B5">
      <w:pPr>
        <w:numPr>
          <w:ilvl w:val="0"/>
          <w:numId w:val="46"/>
        </w:numPr>
        <w:ind w:right="10" w:hanging="360"/>
      </w:pPr>
      <w:r>
        <w:t xml:space="preserve">per le quali, all'atto di un esame ufficiale o, qualora ricorrano le condizioni previste dall’allegato VI, all’atto di un esame ufficiale o di un esame eseguito sotto sorveglianza ufficiale, sia stata constatata la rispondenza alle condizioni di cui alle lettere a), b) e c). </w:t>
      </w:r>
    </w:p>
    <w:p w14:paraId="7141AC68" w14:textId="77777777" w:rsidR="00DA5A62" w:rsidRDefault="00DA5A62" w:rsidP="00DA5A62">
      <w:pPr>
        <w:ind w:right="10"/>
      </w:pPr>
    </w:p>
    <w:p w14:paraId="3C9797AE" w14:textId="624AF90F" w:rsidR="00722FE9" w:rsidRDefault="00A07D07" w:rsidP="00DA5A62">
      <w:pPr>
        <w:ind w:right="10"/>
      </w:pPr>
      <w:r>
        <w:rPr>
          <w:b/>
        </w:rPr>
        <w:t>B)</w:t>
      </w:r>
      <w:r>
        <w:rPr>
          <w:rFonts w:ascii="Arial" w:eastAsia="Arial" w:hAnsi="Arial" w:cs="Arial"/>
          <w:b/>
        </w:rPr>
        <w:t xml:space="preserve"> </w:t>
      </w:r>
      <w:r>
        <w:rPr>
          <w:b/>
        </w:rPr>
        <w:t xml:space="preserve">sementi certificate:  </w:t>
      </w:r>
    </w:p>
    <w:p w14:paraId="1EA2B745" w14:textId="77777777" w:rsidR="00722FE9" w:rsidRDefault="00A07D07" w:rsidP="003705B5">
      <w:pPr>
        <w:numPr>
          <w:ilvl w:val="0"/>
          <w:numId w:val="47"/>
        </w:numPr>
        <w:ind w:right="10" w:hanging="360"/>
      </w:pPr>
      <w:r>
        <w:t xml:space="preserve">che provengano direttamente da sementi di base; </w:t>
      </w:r>
    </w:p>
    <w:p w14:paraId="635D895D" w14:textId="77777777" w:rsidR="00722FE9" w:rsidRDefault="00A07D07" w:rsidP="003705B5">
      <w:pPr>
        <w:numPr>
          <w:ilvl w:val="0"/>
          <w:numId w:val="47"/>
        </w:numPr>
        <w:ind w:right="10" w:hanging="360"/>
      </w:pPr>
      <w:r>
        <w:t xml:space="preserve">che sia prevista la destinazione di esse per la produzione di barbabietole; </w:t>
      </w:r>
    </w:p>
    <w:p w14:paraId="166B9093" w14:textId="77777777" w:rsidR="00722FE9" w:rsidRDefault="00A07D07" w:rsidP="003705B5">
      <w:pPr>
        <w:numPr>
          <w:ilvl w:val="0"/>
          <w:numId w:val="47"/>
        </w:numPr>
        <w:spacing w:after="31"/>
        <w:ind w:right="10" w:hanging="360"/>
      </w:pPr>
      <w:r>
        <w:t xml:space="preserve">che siano conformi, fatto salvo quanto disposto agli articoli 12 e 20, secondo comma e successivi, alle condizioni degli allegati VI e VII per le sementi certificate; </w:t>
      </w:r>
    </w:p>
    <w:p w14:paraId="37961E6F" w14:textId="77777777" w:rsidR="00722FE9" w:rsidRDefault="00A07D07" w:rsidP="003705B5">
      <w:pPr>
        <w:numPr>
          <w:ilvl w:val="0"/>
          <w:numId w:val="47"/>
        </w:numPr>
        <w:ind w:right="10" w:hanging="360"/>
      </w:pPr>
      <w:r>
        <w:t xml:space="preserve">per le quali, all'atto di un esame ufficiale o di un esame eseguito sotto sorveglianza ufficiale, sia stata constatata la rispondenza alle condizioni di cui alle lettere </w:t>
      </w:r>
      <w:proofErr w:type="gramStart"/>
      <w:r>
        <w:t>a)  b</w:t>
      </w:r>
      <w:proofErr w:type="gramEnd"/>
      <w:r>
        <w:t>) e c).</w:t>
      </w:r>
      <w:r>
        <w:rPr>
          <w:sz w:val="24"/>
        </w:rPr>
        <w:t xml:space="preserve"> </w:t>
      </w:r>
    </w:p>
    <w:p w14:paraId="151A69A9" w14:textId="77777777" w:rsidR="00722FE9" w:rsidRDefault="00A07D07">
      <w:pPr>
        <w:spacing w:after="0" w:line="259" w:lineRule="auto"/>
        <w:ind w:left="644" w:right="0" w:firstLine="0"/>
        <w:jc w:val="left"/>
      </w:pPr>
      <w:r>
        <w:rPr>
          <w:sz w:val="24"/>
        </w:rPr>
        <w:t xml:space="preserve"> </w:t>
      </w:r>
    </w:p>
    <w:p w14:paraId="31542A00" w14:textId="4A3E051F" w:rsidR="00722FE9" w:rsidRDefault="00A07D07">
      <w:pPr>
        <w:spacing w:after="5" w:line="249" w:lineRule="auto"/>
        <w:ind w:left="639" w:right="15"/>
      </w:pPr>
      <w:r>
        <w:rPr>
          <w:sz w:val="20"/>
        </w:rPr>
        <w:t>(1)</w:t>
      </w:r>
      <w:r>
        <w:rPr>
          <w:rFonts w:ascii="Arial" w:eastAsia="Arial" w:hAnsi="Arial" w:cs="Arial"/>
          <w:sz w:val="20"/>
        </w:rPr>
        <w:t xml:space="preserve"> </w:t>
      </w:r>
      <w:r>
        <w:rPr>
          <w:sz w:val="20"/>
        </w:rPr>
        <w:t xml:space="preserve">Articolo così </w:t>
      </w:r>
      <w:r w:rsidR="00D7370E">
        <w:rPr>
          <w:sz w:val="20"/>
        </w:rPr>
        <w:t>come sostituito</w:t>
      </w:r>
      <w:r>
        <w:rPr>
          <w:sz w:val="20"/>
        </w:rPr>
        <w:t xml:space="preserve"> dall'art</w:t>
      </w:r>
      <w:r w:rsidR="002141A1">
        <w:rPr>
          <w:sz w:val="20"/>
        </w:rPr>
        <w:t>icolo</w:t>
      </w:r>
      <w:r>
        <w:rPr>
          <w:sz w:val="20"/>
        </w:rPr>
        <w:t xml:space="preserve"> 4</w:t>
      </w:r>
      <w:r w:rsidR="002141A1">
        <w:rPr>
          <w:sz w:val="20"/>
        </w:rPr>
        <w:t xml:space="preserve"> del decreto legislativo</w:t>
      </w:r>
      <w:r>
        <w:rPr>
          <w:sz w:val="20"/>
        </w:rPr>
        <w:t xml:space="preserve"> 2 agosto 2007, n. 150 </w:t>
      </w:r>
    </w:p>
    <w:p w14:paraId="04DBFEEC" w14:textId="77777777" w:rsidR="00722FE9" w:rsidRDefault="00A07D07">
      <w:pPr>
        <w:spacing w:after="17" w:line="259" w:lineRule="auto"/>
        <w:ind w:left="644" w:right="0" w:firstLine="0"/>
        <w:jc w:val="left"/>
      </w:pPr>
      <w:r>
        <w:rPr>
          <w:sz w:val="20"/>
        </w:rPr>
        <w:t xml:space="preserve"> </w:t>
      </w:r>
    </w:p>
    <w:p w14:paraId="06CF4AB3" w14:textId="77777777" w:rsidR="000C3B9E" w:rsidRDefault="000C3B9E">
      <w:pPr>
        <w:pStyle w:val="Titolo1"/>
        <w:ind w:left="2278" w:right="10"/>
      </w:pPr>
    </w:p>
    <w:p w14:paraId="597179E3" w14:textId="77777777" w:rsidR="00722FE9" w:rsidRDefault="00A07D07">
      <w:pPr>
        <w:pStyle w:val="Titolo1"/>
        <w:ind w:left="2278" w:right="10"/>
      </w:pPr>
      <w:r>
        <w:t xml:space="preserve">Categorie e classi di commercializzazione tuberi-seme di patate </w:t>
      </w:r>
    </w:p>
    <w:p w14:paraId="715DD087" w14:textId="77777777" w:rsidR="00722FE9" w:rsidRDefault="00A07D07">
      <w:pPr>
        <w:spacing w:after="0" w:line="259" w:lineRule="auto"/>
        <w:ind w:left="685" w:right="0" w:firstLine="0"/>
        <w:jc w:val="center"/>
      </w:pPr>
      <w:r>
        <w:rPr>
          <w:sz w:val="24"/>
        </w:rPr>
        <w:t xml:space="preserve"> </w:t>
      </w:r>
    </w:p>
    <w:p w14:paraId="3715CDCB" w14:textId="663B759C" w:rsidR="00722FE9" w:rsidRDefault="00A07D07">
      <w:pPr>
        <w:spacing w:after="8" w:line="249" w:lineRule="auto"/>
        <w:ind w:left="903" w:right="268"/>
        <w:jc w:val="center"/>
        <w:rPr>
          <w:sz w:val="24"/>
          <w:szCs w:val="24"/>
        </w:rPr>
      </w:pPr>
      <w:r w:rsidRPr="003532E7">
        <w:rPr>
          <w:sz w:val="24"/>
          <w:szCs w:val="24"/>
        </w:rPr>
        <w:t>Articolo 25</w:t>
      </w:r>
      <w:r w:rsidRPr="003532E7">
        <w:rPr>
          <w:b/>
          <w:bCs/>
          <w:sz w:val="24"/>
          <w:szCs w:val="24"/>
          <w:vertAlign w:val="superscript"/>
        </w:rPr>
        <w:t>(1)</w:t>
      </w:r>
      <w:r w:rsidRPr="003532E7">
        <w:rPr>
          <w:sz w:val="24"/>
          <w:szCs w:val="24"/>
        </w:rPr>
        <w:t xml:space="preserve"> </w:t>
      </w:r>
    </w:p>
    <w:p w14:paraId="43E17844" w14:textId="3411318D" w:rsidR="00681CEC" w:rsidRPr="00681CEC" w:rsidRDefault="00681CEC" w:rsidP="00783CA3">
      <w:pPr>
        <w:pStyle w:val="Paragrafoelenco"/>
        <w:numPr>
          <w:ilvl w:val="0"/>
          <w:numId w:val="206"/>
        </w:numPr>
        <w:spacing w:after="120" w:line="240" w:lineRule="auto"/>
        <w:ind w:left="284" w:right="0" w:hanging="284"/>
        <w:contextualSpacing w:val="0"/>
      </w:pPr>
      <w:r w:rsidRPr="00681CEC">
        <w:t>Ai fini del presente articolo si intende per:</w:t>
      </w:r>
    </w:p>
    <w:p w14:paraId="3BCFAC22" w14:textId="77777777" w:rsidR="00681CEC" w:rsidRPr="00681CEC" w:rsidRDefault="00681CEC" w:rsidP="00783CA3">
      <w:pPr>
        <w:numPr>
          <w:ilvl w:val="0"/>
          <w:numId w:val="203"/>
        </w:numPr>
        <w:spacing w:after="120" w:line="240" w:lineRule="auto"/>
        <w:ind w:left="567" w:right="0" w:hanging="142"/>
        <w:contextualSpacing/>
      </w:pPr>
      <w:r w:rsidRPr="00681CEC">
        <w:t>“pianta madre”, una pianta identificata da cui si ottiene il materiale di propagazione;</w:t>
      </w:r>
    </w:p>
    <w:p w14:paraId="290B6F9E" w14:textId="77777777" w:rsidR="00681CEC" w:rsidRPr="00681CEC" w:rsidRDefault="00681CEC" w:rsidP="00783CA3">
      <w:pPr>
        <w:numPr>
          <w:ilvl w:val="0"/>
          <w:numId w:val="203"/>
        </w:numPr>
        <w:spacing w:after="120" w:line="240" w:lineRule="auto"/>
        <w:ind w:left="567" w:right="0" w:hanging="142"/>
        <w:contextualSpacing/>
      </w:pPr>
      <w:r w:rsidRPr="00681CEC">
        <w:t xml:space="preserve">“micropropagazione”, la pratica che prevede la moltiplicazione rapida del materiale vegetale al fine di produrre un elevato numero di piante, impiegando colture </w:t>
      </w:r>
      <w:r w:rsidRPr="00681CEC">
        <w:rPr>
          <w:i/>
        </w:rPr>
        <w:t>in vitro</w:t>
      </w:r>
      <w:r w:rsidRPr="00681CEC">
        <w:t xml:space="preserve"> provenienti da boccioli o meristemi vegetali differenziati ottenuti da una pianta. </w:t>
      </w:r>
    </w:p>
    <w:p w14:paraId="36C5BD04" w14:textId="12A6C657" w:rsidR="00681CEC" w:rsidRPr="00F22EF3" w:rsidRDefault="00681CEC" w:rsidP="00783CA3">
      <w:pPr>
        <w:pStyle w:val="Paragrafoelenco"/>
        <w:numPr>
          <w:ilvl w:val="0"/>
          <w:numId w:val="206"/>
        </w:numPr>
        <w:spacing w:after="120"/>
        <w:ind w:left="284" w:right="0" w:hanging="284"/>
        <w:contextualSpacing w:val="0"/>
        <w:rPr>
          <w:bCs/>
        </w:rPr>
      </w:pPr>
      <w:r w:rsidRPr="00F22EF3">
        <w:rPr>
          <w:bCs/>
        </w:rPr>
        <w:t xml:space="preserve">Per i tuberi-seme di patate </w:t>
      </w:r>
      <w:proofErr w:type="spellStart"/>
      <w:r w:rsidRPr="00F22EF3">
        <w:rPr>
          <w:bCs/>
        </w:rPr>
        <w:t>pre</w:t>
      </w:r>
      <w:proofErr w:type="spellEnd"/>
      <w:r w:rsidRPr="00F22EF3">
        <w:rPr>
          <w:bCs/>
        </w:rPr>
        <w:t>-base i requisiti minimi sono i seguenti:</w:t>
      </w:r>
    </w:p>
    <w:p w14:paraId="5AF11A45" w14:textId="77777777" w:rsidR="00681CEC" w:rsidRPr="00681CEC" w:rsidRDefault="00681CEC" w:rsidP="00134E24">
      <w:pPr>
        <w:spacing w:after="120"/>
        <w:ind w:left="284" w:right="-1" w:hanging="284"/>
        <w:rPr>
          <w:bCs/>
        </w:rPr>
      </w:pPr>
    </w:p>
    <w:p w14:paraId="6E899E68" w14:textId="77777777" w:rsidR="00681CEC" w:rsidRPr="00681CEC" w:rsidRDefault="00681CEC" w:rsidP="00783CA3">
      <w:pPr>
        <w:numPr>
          <w:ilvl w:val="0"/>
          <w:numId w:val="204"/>
        </w:numPr>
        <w:spacing w:after="120" w:line="240" w:lineRule="auto"/>
        <w:ind w:right="-1"/>
        <w:rPr>
          <w:b/>
        </w:rPr>
      </w:pPr>
      <w:r w:rsidRPr="00681CEC">
        <w:rPr>
          <w:b/>
        </w:rPr>
        <w:lastRenderedPageBreak/>
        <w:t xml:space="preserve">tuberi-seme di </w:t>
      </w:r>
      <w:proofErr w:type="spellStart"/>
      <w:r w:rsidRPr="00681CEC">
        <w:rPr>
          <w:b/>
        </w:rPr>
        <w:t>pre</w:t>
      </w:r>
      <w:proofErr w:type="spellEnd"/>
      <w:r w:rsidRPr="00681CEC">
        <w:rPr>
          <w:b/>
        </w:rPr>
        <w:t>-base che si suddividono nelle due classi di commercializzazione PBTC e PB:</w:t>
      </w:r>
    </w:p>
    <w:p w14:paraId="308EF7B7" w14:textId="6AC71F57" w:rsidR="00681CEC" w:rsidRPr="00681CEC" w:rsidRDefault="00681CEC" w:rsidP="00783CA3">
      <w:pPr>
        <w:pStyle w:val="Paragrafoelenco"/>
        <w:numPr>
          <w:ilvl w:val="0"/>
          <w:numId w:val="205"/>
        </w:numPr>
        <w:spacing w:after="120"/>
        <w:ind w:left="1208" w:right="0" w:hanging="357"/>
      </w:pPr>
      <w:r w:rsidRPr="00681CEC">
        <w:t xml:space="preserve">i tuberi-seme di patate </w:t>
      </w:r>
      <w:proofErr w:type="spellStart"/>
      <w:r w:rsidRPr="00681CEC">
        <w:t>pre</w:t>
      </w:r>
      <w:proofErr w:type="spellEnd"/>
      <w:r w:rsidRPr="00681CEC">
        <w:t xml:space="preserve">-base provengono da piante madri indenni dai seguenti organismi nocivi: </w:t>
      </w:r>
      <w:proofErr w:type="spellStart"/>
      <w:r w:rsidRPr="00681CEC">
        <w:rPr>
          <w:i/>
          <w:iCs/>
        </w:rPr>
        <w:t>Pectobacterium</w:t>
      </w:r>
      <w:proofErr w:type="spellEnd"/>
      <w:r w:rsidRPr="00681CEC">
        <w:t xml:space="preserve"> spp., </w:t>
      </w:r>
      <w:proofErr w:type="spellStart"/>
      <w:r w:rsidRPr="00681CEC">
        <w:rPr>
          <w:i/>
          <w:iCs/>
        </w:rPr>
        <w:t>Dickeya</w:t>
      </w:r>
      <w:proofErr w:type="spellEnd"/>
      <w:r w:rsidRPr="00681CEC">
        <w:t xml:space="preserve"> spp., </w:t>
      </w:r>
      <w:proofErr w:type="spellStart"/>
      <w:r w:rsidRPr="00681CEC">
        <w:rPr>
          <w:i/>
          <w:iCs/>
        </w:rPr>
        <w:t>Candidatus</w:t>
      </w:r>
      <w:proofErr w:type="spellEnd"/>
      <w:r w:rsidRPr="00681CEC">
        <w:rPr>
          <w:i/>
          <w:iCs/>
        </w:rPr>
        <w:t xml:space="preserve"> </w:t>
      </w:r>
      <w:proofErr w:type="spellStart"/>
      <w:r w:rsidRPr="00681CEC">
        <w:rPr>
          <w:i/>
          <w:iCs/>
        </w:rPr>
        <w:t>Liberibacter</w:t>
      </w:r>
      <w:proofErr w:type="spellEnd"/>
      <w:r w:rsidRPr="00681CEC">
        <w:rPr>
          <w:i/>
          <w:iCs/>
        </w:rPr>
        <w:t xml:space="preserve"> </w:t>
      </w:r>
      <w:proofErr w:type="spellStart"/>
      <w:r w:rsidRPr="00681CEC">
        <w:rPr>
          <w:i/>
          <w:iCs/>
        </w:rPr>
        <w:t>solanacearum</w:t>
      </w:r>
      <w:proofErr w:type="spellEnd"/>
      <w:r w:rsidRPr="00681CEC">
        <w:t xml:space="preserve">, </w:t>
      </w:r>
      <w:proofErr w:type="spellStart"/>
      <w:r w:rsidRPr="00681CEC">
        <w:rPr>
          <w:i/>
          <w:iCs/>
        </w:rPr>
        <w:t>Candidatus</w:t>
      </w:r>
      <w:proofErr w:type="spellEnd"/>
      <w:r w:rsidRPr="00681CEC">
        <w:rPr>
          <w:i/>
          <w:iCs/>
        </w:rPr>
        <w:t xml:space="preserve"> </w:t>
      </w:r>
      <w:proofErr w:type="spellStart"/>
      <w:r w:rsidRPr="00681CEC">
        <w:rPr>
          <w:i/>
          <w:iCs/>
        </w:rPr>
        <w:t>Phytoplasma</w:t>
      </w:r>
      <w:proofErr w:type="spellEnd"/>
      <w:r w:rsidRPr="00681CEC">
        <w:rPr>
          <w:i/>
          <w:iCs/>
        </w:rPr>
        <w:t xml:space="preserve"> solani</w:t>
      </w:r>
      <w:r w:rsidRPr="00681CEC">
        <w:t xml:space="preserve">, Potato </w:t>
      </w:r>
      <w:proofErr w:type="spellStart"/>
      <w:r w:rsidRPr="00681CEC">
        <w:t>spindle</w:t>
      </w:r>
      <w:proofErr w:type="spellEnd"/>
      <w:r w:rsidRPr="00681CEC">
        <w:t xml:space="preserve"> </w:t>
      </w:r>
      <w:proofErr w:type="spellStart"/>
      <w:r w:rsidRPr="00681CEC">
        <w:t>tuber</w:t>
      </w:r>
      <w:proofErr w:type="spellEnd"/>
      <w:r w:rsidRPr="00681CEC">
        <w:t xml:space="preserve"> </w:t>
      </w:r>
      <w:proofErr w:type="spellStart"/>
      <w:r w:rsidRPr="00681CEC">
        <w:t>viroid</w:t>
      </w:r>
      <w:proofErr w:type="spellEnd"/>
      <w:r w:rsidRPr="00681CEC">
        <w:t xml:space="preserve">, Potato </w:t>
      </w:r>
      <w:proofErr w:type="spellStart"/>
      <w:r w:rsidRPr="00681CEC">
        <w:t>leaf</w:t>
      </w:r>
      <w:proofErr w:type="spellEnd"/>
      <w:r w:rsidRPr="00681CEC">
        <w:t xml:space="preserve"> roll virus, Potato virus A, Potato virus M, Potato virus S, Potato virus X e Potato virus Y;</w:t>
      </w:r>
    </w:p>
    <w:p w14:paraId="77C1EBBD" w14:textId="723E6F8B" w:rsidR="00681CEC" w:rsidRPr="00681CEC" w:rsidRDefault="00681CEC" w:rsidP="00783CA3">
      <w:pPr>
        <w:pStyle w:val="Paragrafoelenco"/>
        <w:numPr>
          <w:ilvl w:val="0"/>
          <w:numId w:val="205"/>
        </w:numPr>
        <w:spacing w:after="120"/>
        <w:ind w:left="1208" w:right="0" w:hanging="357"/>
      </w:pPr>
      <w:r w:rsidRPr="00681CEC">
        <w:t>la percentuale numerica di piante in crescita non conformi alla varietà e la percentuale numerica delle piante di una varietà diversa non devono essere superiori complessivamente allo 0,01%;</w:t>
      </w:r>
    </w:p>
    <w:p w14:paraId="657D9DB4" w14:textId="283059A1" w:rsidR="00681CEC" w:rsidRPr="00681CEC" w:rsidRDefault="00681CEC" w:rsidP="00783CA3">
      <w:pPr>
        <w:pStyle w:val="Paragrafoelenco"/>
        <w:numPr>
          <w:ilvl w:val="0"/>
          <w:numId w:val="205"/>
        </w:numPr>
        <w:spacing w:after="120"/>
        <w:ind w:left="1208" w:right="0" w:hanging="357"/>
      </w:pPr>
      <w:r w:rsidRPr="00681CEC">
        <w:t>il numero massimo di generazioni sul campo è limitato a quattro;</w:t>
      </w:r>
    </w:p>
    <w:p w14:paraId="1F17FFE6" w14:textId="190E015D" w:rsidR="00681CEC" w:rsidRPr="00681CEC" w:rsidRDefault="00681CEC" w:rsidP="00783CA3">
      <w:pPr>
        <w:pStyle w:val="Paragrafoelenco"/>
        <w:numPr>
          <w:ilvl w:val="0"/>
          <w:numId w:val="205"/>
        </w:numPr>
        <w:spacing w:after="120"/>
        <w:ind w:left="1208" w:right="0" w:hanging="357"/>
      </w:pPr>
      <w:r w:rsidRPr="00681CEC">
        <w:t xml:space="preserve">gli ORNQ, o i sintomi causati dai rispettivi ORNQ, non sono presenti sui tuberi-seme di patate </w:t>
      </w:r>
      <w:proofErr w:type="spellStart"/>
      <w:r w:rsidRPr="00681CEC">
        <w:t>pre</w:t>
      </w:r>
      <w:proofErr w:type="spellEnd"/>
      <w:r w:rsidRPr="00681CEC">
        <w:t>-base in misura superiore alle soglie indicate nella seguente tabella:</w:t>
      </w:r>
    </w:p>
    <w:p w14:paraId="4957080E" w14:textId="77777777" w:rsidR="00681CEC" w:rsidRPr="00681CEC" w:rsidRDefault="00681CEC" w:rsidP="00681CEC">
      <w:pPr>
        <w:pStyle w:val="Paragrafoelenco"/>
        <w:ind w:left="1212" w:firstLine="0"/>
      </w:pPr>
    </w:p>
    <w:tbl>
      <w:tblPr>
        <w:tblStyle w:val="Grigliatabella"/>
        <w:tblW w:w="9762" w:type="dxa"/>
        <w:tblBorders>
          <w:left w:val="none" w:sz="0" w:space="0" w:color="auto"/>
          <w:right w:val="none" w:sz="0" w:space="0" w:color="auto"/>
        </w:tblBorders>
        <w:tblLook w:val="04A0" w:firstRow="1" w:lastRow="0" w:firstColumn="1" w:lastColumn="0" w:noHBand="0" w:noVBand="1"/>
      </w:tblPr>
      <w:tblGrid>
        <w:gridCol w:w="4395"/>
        <w:gridCol w:w="5367"/>
      </w:tblGrid>
      <w:tr w:rsidR="00681CEC" w:rsidRPr="00681CEC" w14:paraId="0038C159" w14:textId="77777777" w:rsidTr="00F22EF3">
        <w:trPr>
          <w:cantSplit/>
          <w:trHeight w:val="1150"/>
        </w:trPr>
        <w:tc>
          <w:tcPr>
            <w:tcW w:w="4395" w:type="dxa"/>
            <w:vAlign w:val="center"/>
          </w:tcPr>
          <w:p w14:paraId="76C0D78B" w14:textId="77777777" w:rsidR="00681CEC" w:rsidRPr="00681CEC" w:rsidRDefault="00681CEC" w:rsidP="00681CEC">
            <w:pPr>
              <w:jc w:val="center"/>
            </w:pPr>
            <w:r w:rsidRPr="00681CEC">
              <w:t>ORNQ o sintomi causati dagli ORNQ</w:t>
            </w:r>
          </w:p>
        </w:tc>
        <w:tc>
          <w:tcPr>
            <w:tcW w:w="5367" w:type="dxa"/>
            <w:vAlign w:val="center"/>
          </w:tcPr>
          <w:p w14:paraId="5F19EA27" w14:textId="0CC86EBA" w:rsidR="00681CEC" w:rsidRPr="00681CEC" w:rsidRDefault="00681CEC" w:rsidP="00681CEC">
            <w:pPr>
              <w:jc w:val="center"/>
            </w:pPr>
            <w:r w:rsidRPr="00681CEC">
              <w:t xml:space="preserve">Soglia per la presenza di ORNQ sulle piante in crescita per i tuberi-seme di patate </w:t>
            </w:r>
            <w:proofErr w:type="spellStart"/>
            <w:r w:rsidRPr="00681CEC">
              <w:t>pre</w:t>
            </w:r>
            <w:proofErr w:type="spellEnd"/>
            <w:r w:rsidRPr="00681CEC">
              <w:t>-base</w:t>
            </w:r>
          </w:p>
        </w:tc>
      </w:tr>
      <w:tr w:rsidR="00681CEC" w:rsidRPr="00681CEC" w14:paraId="64A0221E" w14:textId="77777777" w:rsidTr="00F22EF3">
        <w:trPr>
          <w:cantSplit/>
          <w:trHeight w:val="983"/>
        </w:trPr>
        <w:tc>
          <w:tcPr>
            <w:tcW w:w="4395" w:type="dxa"/>
            <w:vAlign w:val="center"/>
          </w:tcPr>
          <w:p w14:paraId="1C5E2B62" w14:textId="77777777" w:rsidR="00681CEC" w:rsidRPr="00681CEC" w:rsidRDefault="00681CEC" w:rsidP="00681CEC">
            <w:pPr>
              <w:jc w:val="left"/>
            </w:pPr>
            <w:proofErr w:type="spellStart"/>
            <w:r w:rsidRPr="00681CEC">
              <w:rPr>
                <w:lang w:val="en-US"/>
              </w:rPr>
              <w:t>Gamba</w:t>
            </w:r>
            <w:proofErr w:type="spellEnd"/>
            <w:r w:rsidRPr="00681CEC">
              <w:rPr>
                <w:lang w:val="en-US"/>
              </w:rPr>
              <w:t xml:space="preserve"> </w:t>
            </w:r>
            <w:proofErr w:type="spellStart"/>
            <w:r w:rsidRPr="00681CEC">
              <w:rPr>
                <w:lang w:val="en-US"/>
              </w:rPr>
              <w:t>nera</w:t>
            </w:r>
            <w:proofErr w:type="spellEnd"/>
            <w:r w:rsidRPr="00681CEC">
              <w:rPr>
                <w:lang w:val="en-US"/>
              </w:rPr>
              <w:t xml:space="preserve"> (</w:t>
            </w:r>
            <w:proofErr w:type="spellStart"/>
            <w:r w:rsidRPr="00681CEC">
              <w:rPr>
                <w:lang w:val="en-US"/>
              </w:rPr>
              <w:t>Dickeya</w:t>
            </w:r>
            <w:proofErr w:type="spellEnd"/>
            <w:r w:rsidRPr="00681CEC">
              <w:rPr>
                <w:lang w:val="en-US"/>
              </w:rPr>
              <w:t xml:space="preserve"> Samson </w:t>
            </w:r>
            <w:r w:rsidRPr="00681CEC">
              <w:rPr>
                <w:i/>
                <w:lang w:val="en-US"/>
              </w:rPr>
              <w:t>et al.</w:t>
            </w:r>
            <w:r w:rsidRPr="00681CEC">
              <w:rPr>
                <w:lang w:val="en-US"/>
              </w:rPr>
              <w:t xml:space="preserve"> spp. [1DICKG]; </w:t>
            </w:r>
            <w:proofErr w:type="spellStart"/>
            <w:r w:rsidRPr="00681CEC">
              <w:rPr>
                <w:i/>
                <w:lang w:val="en-US"/>
              </w:rPr>
              <w:t>Pectobacterium</w:t>
            </w:r>
            <w:proofErr w:type="spellEnd"/>
            <w:r w:rsidRPr="00681CEC">
              <w:rPr>
                <w:lang w:val="en-US"/>
              </w:rPr>
              <w:t xml:space="preserve"> </w:t>
            </w:r>
            <w:proofErr w:type="spellStart"/>
            <w:r w:rsidRPr="00681CEC">
              <w:rPr>
                <w:lang w:val="en-US"/>
              </w:rPr>
              <w:t>Waldee</w:t>
            </w:r>
            <w:proofErr w:type="spellEnd"/>
            <w:r w:rsidRPr="00681CEC">
              <w:rPr>
                <w:lang w:val="en-US"/>
              </w:rPr>
              <w:t xml:space="preserve"> emend. </w:t>
            </w:r>
            <w:proofErr w:type="spellStart"/>
            <w:r w:rsidRPr="00681CEC">
              <w:rPr>
                <w:lang w:val="en-US"/>
              </w:rPr>
              <w:t>Hauben</w:t>
            </w:r>
            <w:proofErr w:type="spellEnd"/>
            <w:r w:rsidRPr="00681CEC">
              <w:rPr>
                <w:lang w:val="en-US"/>
              </w:rPr>
              <w:t xml:space="preserve"> </w:t>
            </w:r>
            <w:r w:rsidRPr="00681CEC">
              <w:rPr>
                <w:i/>
                <w:lang w:val="en-US"/>
              </w:rPr>
              <w:t>et al.</w:t>
            </w:r>
            <w:r w:rsidRPr="00681CEC">
              <w:rPr>
                <w:lang w:val="en-US"/>
              </w:rPr>
              <w:t xml:space="preserve"> spp. </w:t>
            </w:r>
            <w:r w:rsidRPr="00681CEC">
              <w:t>[1PECBG])</w:t>
            </w:r>
          </w:p>
        </w:tc>
        <w:tc>
          <w:tcPr>
            <w:tcW w:w="5367" w:type="dxa"/>
            <w:vAlign w:val="center"/>
          </w:tcPr>
          <w:p w14:paraId="63B2FCFB" w14:textId="604A2586" w:rsidR="00681CEC" w:rsidRPr="00681CEC" w:rsidRDefault="00681CEC" w:rsidP="00681CEC">
            <w:pPr>
              <w:jc w:val="center"/>
            </w:pPr>
            <w:r w:rsidRPr="00681CEC">
              <w:t>0%</w:t>
            </w:r>
          </w:p>
        </w:tc>
      </w:tr>
      <w:tr w:rsidR="00681CEC" w:rsidRPr="00681CEC" w14:paraId="6E51FEDD" w14:textId="77777777" w:rsidTr="00F22EF3">
        <w:trPr>
          <w:cantSplit/>
          <w:trHeight w:val="750"/>
        </w:trPr>
        <w:tc>
          <w:tcPr>
            <w:tcW w:w="4395" w:type="dxa"/>
            <w:vAlign w:val="center"/>
          </w:tcPr>
          <w:p w14:paraId="6E49B92E" w14:textId="77777777" w:rsidR="00681CEC" w:rsidRPr="00681CEC" w:rsidRDefault="00681CEC" w:rsidP="00681CEC">
            <w:pPr>
              <w:jc w:val="left"/>
              <w:rPr>
                <w:lang w:val="en-US"/>
              </w:rPr>
            </w:pPr>
            <w:proofErr w:type="spellStart"/>
            <w:r w:rsidRPr="00681CEC">
              <w:rPr>
                <w:i/>
                <w:lang w:val="en-US"/>
              </w:rPr>
              <w:t>Candidatus</w:t>
            </w:r>
            <w:proofErr w:type="spellEnd"/>
            <w:r w:rsidRPr="00681CEC">
              <w:rPr>
                <w:lang w:val="en-US"/>
              </w:rPr>
              <w:t xml:space="preserve"> </w:t>
            </w:r>
            <w:proofErr w:type="spellStart"/>
            <w:r w:rsidRPr="00681CEC">
              <w:rPr>
                <w:lang w:val="en-US"/>
              </w:rPr>
              <w:t>Liberibacter</w:t>
            </w:r>
            <w:proofErr w:type="spellEnd"/>
            <w:r w:rsidRPr="00681CEC">
              <w:rPr>
                <w:lang w:val="en-US"/>
              </w:rPr>
              <w:t xml:space="preserve"> </w:t>
            </w:r>
            <w:r w:rsidRPr="00681CEC">
              <w:rPr>
                <w:i/>
                <w:lang w:val="en-US"/>
              </w:rPr>
              <w:t>solanacearum</w:t>
            </w:r>
            <w:r w:rsidRPr="00681CEC">
              <w:rPr>
                <w:lang w:val="en-US"/>
              </w:rPr>
              <w:t xml:space="preserve"> </w:t>
            </w:r>
            <w:proofErr w:type="spellStart"/>
            <w:r w:rsidRPr="00681CEC">
              <w:rPr>
                <w:lang w:val="en-US"/>
              </w:rPr>
              <w:t>Liefting</w:t>
            </w:r>
            <w:proofErr w:type="spellEnd"/>
            <w:r w:rsidRPr="00681CEC">
              <w:rPr>
                <w:lang w:val="en-US"/>
              </w:rPr>
              <w:t xml:space="preserve"> et al. [LIBEPS]</w:t>
            </w:r>
          </w:p>
        </w:tc>
        <w:tc>
          <w:tcPr>
            <w:tcW w:w="5367" w:type="dxa"/>
            <w:vAlign w:val="center"/>
          </w:tcPr>
          <w:p w14:paraId="1D520336" w14:textId="178E7EFE" w:rsidR="00681CEC" w:rsidRPr="00681CEC" w:rsidRDefault="00681CEC" w:rsidP="00681CEC">
            <w:pPr>
              <w:jc w:val="center"/>
            </w:pPr>
            <w:r w:rsidRPr="00681CEC">
              <w:t>0%</w:t>
            </w:r>
          </w:p>
        </w:tc>
      </w:tr>
      <w:tr w:rsidR="00681CEC" w:rsidRPr="00681CEC" w14:paraId="62AF73AC" w14:textId="77777777" w:rsidTr="00F22EF3">
        <w:trPr>
          <w:cantSplit/>
          <w:trHeight w:val="771"/>
        </w:trPr>
        <w:tc>
          <w:tcPr>
            <w:tcW w:w="4395" w:type="dxa"/>
            <w:vAlign w:val="center"/>
          </w:tcPr>
          <w:p w14:paraId="5AAB52BA" w14:textId="77777777" w:rsidR="00681CEC" w:rsidRPr="00681CEC" w:rsidRDefault="00681CEC" w:rsidP="00681CEC">
            <w:pPr>
              <w:jc w:val="left"/>
            </w:pPr>
            <w:proofErr w:type="spellStart"/>
            <w:r w:rsidRPr="00681CEC">
              <w:rPr>
                <w:i/>
              </w:rPr>
              <w:t>Candidatus</w:t>
            </w:r>
            <w:proofErr w:type="spellEnd"/>
            <w:r w:rsidRPr="00681CEC">
              <w:t xml:space="preserve"> </w:t>
            </w:r>
            <w:proofErr w:type="spellStart"/>
            <w:r w:rsidRPr="00681CEC">
              <w:t>Phytoplasma</w:t>
            </w:r>
            <w:proofErr w:type="spellEnd"/>
            <w:r w:rsidRPr="00681CEC">
              <w:t xml:space="preserve"> </w:t>
            </w:r>
            <w:r w:rsidRPr="00681CEC">
              <w:rPr>
                <w:i/>
              </w:rPr>
              <w:t>solani</w:t>
            </w:r>
            <w:r w:rsidRPr="00681CEC">
              <w:t xml:space="preserve"> Quaglino </w:t>
            </w:r>
            <w:r w:rsidRPr="00681CEC">
              <w:rPr>
                <w:i/>
              </w:rPr>
              <w:t>et al.</w:t>
            </w:r>
            <w:r w:rsidRPr="00681CEC">
              <w:t xml:space="preserve"> [PHYPSO]</w:t>
            </w:r>
          </w:p>
        </w:tc>
        <w:tc>
          <w:tcPr>
            <w:tcW w:w="5367" w:type="dxa"/>
            <w:vAlign w:val="center"/>
          </w:tcPr>
          <w:p w14:paraId="79919FE1" w14:textId="50AA8CAC" w:rsidR="00681CEC" w:rsidRPr="00681CEC" w:rsidRDefault="00681CEC" w:rsidP="00681CEC">
            <w:pPr>
              <w:jc w:val="center"/>
            </w:pPr>
            <w:r w:rsidRPr="00681CEC">
              <w:t>0%</w:t>
            </w:r>
          </w:p>
        </w:tc>
      </w:tr>
      <w:tr w:rsidR="00681CEC" w:rsidRPr="00681CEC" w14:paraId="3E5B69CE" w14:textId="77777777" w:rsidTr="00F22EF3">
        <w:trPr>
          <w:cantSplit/>
          <w:trHeight w:val="396"/>
        </w:trPr>
        <w:tc>
          <w:tcPr>
            <w:tcW w:w="4395" w:type="dxa"/>
            <w:vAlign w:val="center"/>
          </w:tcPr>
          <w:p w14:paraId="0586A173" w14:textId="412D9561" w:rsidR="00681CEC" w:rsidRPr="00681CEC" w:rsidRDefault="00681CEC" w:rsidP="00681CEC">
            <w:pPr>
              <w:jc w:val="left"/>
            </w:pPr>
            <w:r w:rsidRPr="00681CEC">
              <w:t xml:space="preserve">Sintomi di mosaico causati da virus e sintomi causati da Potato </w:t>
            </w:r>
            <w:proofErr w:type="spellStart"/>
            <w:r w:rsidRPr="00681CEC">
              <w:t>leaf</w:t>
            </w:r>
            <w:proofErr w:type="spellEnd"/>
            <w:r w:rsidRPr="00681CEC">
              <w:t xml:space="preserve"> roll virus [PLRV00]</w:t>
            </w:r>
          </w:p>
        </w:tc>
        <w:tc>
          <w:tcPr>
            <w:tcW w:w="5367" w:type="dxa"/>
            <w:vAlign w:val="center"/>
          </w:tcPr>
          <w:p w14:paraId="18EC5A93" w14:textId="2F002442" w:rsidR="00681CEC" w:rsidRPr="00681CEC" w:rsidRDefault="00681CEC" w:rsidP="00681CEC">
            <w:pPr>
              <w:jc w:val="center"/>
            </w:pPr>
            <w:r w:rsidRPr="00681CEC">
              <w:t>0,</w:t>
            </w:r>
            <w:r w:rsidR="00B13496">
              <w:t>1</w:t>
            </w:r>
            <w:r w:rsidRPr="00681CEC">
              <w:t>%</w:t>
            </w:r>
          </w:p>
        </w:tc>
      </w:tr>
      <w:tr w:rsidR="00681CEC" w:rsidRPr="00681CEC" w14:paraId="3D404BAF" w14:textId="77777777" w:rsidTr="00F22EF3">
        <w:trPr>
          <w:cantSplit/>
          <w:trHeight w:val="374"/>
        </w:trPr>
        <w:tc>
          <w:tcPr>
            <w:tcW w:w="4395" w:type="dxa"/>
            <w:vAlign w:val="center"/>
          </w:tcPr>
          <w:p w14:paraId="53F6EAB6" w14:textId="77777777" w:rsidR="00681CEC" w:rsidRPr="00681CEC" w:rsidRDefault="00681CEC" w:rsidP="00681CEC">
            <w:pPr>
              <w:jc w:val="left"/>
            </w:pPr>
            <w:r w:rsidRPr="00681CEC">
              <w:t xml:space="preserve">Potato </w:t>
            </w:r>
            <w:proofErr w:type="spellStart"/>
            <w:r w:rsidRPr="00681CEC">
              <w:t>spindle</w:t>
            </w:r>
            <w:proofErr w:type="spellEnd"/>
            <w:r w:rsidRPr="00681CEC">
              <w:t xml:space="preserve"> </w:t>
            </w:r>
            <w:proofErr w:type="spellStart"/>
            <w:r w:rsidRPr="00681CEC">
              <w:t>tuber</w:t>
            </w:r>
            <w:proofErr w:type="spellEnd"/>
            <w:r w:rsidRPr="00681CEC">
              <w:t xml:space="preserve"> </w:t>
            </w:r>
            <w:proofErr w:type="spellStart"/>
            <w:r w:rsidRPr="00681CEC">
              <w:t>viroid</w:t>
            </w:r>
            <w:proofErr w:type="spellEnd"/>
            <w:r w:rsidRPr="00681CEC">
              <w:t xml:space="preserve"> [PSTVD0]</w:t>
            </w:r>
          </w:p>
        </w:tc>
        <w:tc>
          <w:tcPr>
            <w:tcW w:w="5367" w:type="dxa"/>
            <w:vAlign w:val="center"/>
          </w:tcPr>
          <w:p w14:paraId="42973104" w14:textId="337BD3D7" w:rsidR="00681CEC" w:rsidRPr="00681CEC" w:rsidRDefault="00681CEC" w:rsidP="00681CEC">
            <w:pPr>
              <w:jc w:val="center"/>
            </w:pPr>
            <w:r w:rsidRPr="00681CEC">
              <w:t>0%</w:t>
            </w:r>
          </w:p>
        </w:tc>
      </w:tr>
    </w:tbl>
    <w:p w14:paraId="66A43B42" w14:textId="77777777" w:rsidR="00681CEC" w:rsidRPr="00681CEC" w:rsidRDefault="00681CEC" w:rsidP="00681CEC">
      <w:pPr>
        <w:pStyle w:val="Paragrafoelenco"/>
        <w:ind w:left="502"/>
      </w:pPr>
    </w:p>
    <w:tbl>
      <w:tblPr>
        <w:tblStyle w:val="Grigliatabella"/>
        <w:tblW w:w="9778" w:type="dxa"/>
        <w:tblBorders>
          <w:left w:val="none" w:sz="0" w:space="0" w:color="auto"/>
          <w:right w:val="none" w:sz="0" w:space="0" w:color="auto"/>
        </w:tblBorders>
        <w:tblLook w:val="04A0" w:firstRow="1" w:lastRow="0" w:firstColumn="1" w:lastColumn="0" w:noHBand="0" w:noVBand="1"/>
      </w:tblPr>
      <w:tblGrid>
        <w:gridCol w:w="4106"/>
        <w:gridCol w:w="5672"/>
      </w:tblGrid>
      <w:tr w:rsidR="00681CEC" w:rsidRPr="00681CEC" w14:paraId="7BC04837" w14:textId="77777777" w:rsidTr="00681CEC">
        <w:trPr>
          <w:trHeight w:val="1316"/>
        </w:trPr>
        <w:tc>
          <w:tcPr>
            <w:tcW w:w="4106" w:type="dxa"/>
            <w:vAlign w:val="center"/>
          </w:tcPr>
          <w:p w14:paraId="45824624" w14:textId="77777777" w:rsidR="00681CEC" w:rsidRPr="00681CEC" w:rsidRDefault="00681CEC" w:rsidP="00681CEC">
            <w:pPr>
              <w:jc w:val="center"/>
            </w:pPr>
            <w:r w:rsidRPr="00681CEC">
              <w:t>ORNQ o sintomi causati dagli ORNQ</w:t>
            </w:r>
          </w:p>
          <w:p w14:paraId="31C9B3E3" w14:textId="77777777" w:rsidR="00681CEC" w:rsidRPr="00681CEC" w:rsidRDefault="00681CEC" w:rsidP="00681CEC">
            <w:pPr>
              <w:jc w:val="center"/>
            </w:pPr>
          </w:p>
        </w:tc>
        <w:tc>
          <w:tcPr>
            <w:tcW w:w="5672" w:type="dxa"/>
            <w:vAlign w:val="center"/>
          </w:tcPr>
          <w:p w14:paraId="2206D905" w14:textId="77777777" w:rsidR="00681CEC" w:rsidRPr="00681CEC" w:rsidRDefault="00681CEC" w:rsidP="00681CEC">
            <w:pPr>
              <w:jc w:val="center"/>
            </w:pPr>
            <w:r w:rsidRPr="00681CEC">
              <w:t xml:space="preserve">Soglia per la presenza di ORNQ sulle piante in crescita per i tuberi-seme di patate </w:t>
            </w:r>
            <w:proofErr w:type="spellStart"/>
            <w:r w:rsidRPr="00681CEC">
              <w:t>pre</w:t>
            </w:r>
            <w:proofErr w:type="spellEnd"/>
            <w:r w:rsidRPr="00681CEC">
              <w:t>-base della classe PB dell’Unione</w:t>
            </w:r>
          </w:p>
        </w:tc>
      </w:tr>
      <w:tr w:rsidR="00681CEC" w:rsidRPr="00681CEC" w14:paraId="0C5603BD" w14:textId="77777777" w:rsidTr="00681CEC">
        <w:trPr>
          <w:trHeight w:val="515"/>
        </w:trPr>
        <w:tc>
          <w:tcPr>
            <w:tcW w:w="4106" w:type="dxa"/>
            <w:vAlign w:val="center"/>
          </w:tcPr>
          <w:p w14:paraId="6DDB44F1" w14:textId="7840CAAD" w:rsidR="00681CEC" w:rsidRPr="00681CEC" w:rsidRDefault="00681CEC" w:rsidP="00681CEC">
            <w:pPr>
              <w:jc w:val="center"/>
            </w:pPr>
            <w:r w:rsidRPr="00681CEC">
              <w:t>Sintomi di virosi</w:t>
            </w:r>
          </w:p>
        </w:tc>
        <w:tc>
          <w:tcPr>
            <w:tcW w:w="5672" w:type="dxa"/>
            <w:vAlign w:val="center"/>
          </w:tcPr>
          <w:p w14:paraId="23EB1374" w14:textId="307AAD1B" w:rsidR="00681CEC" w:rsidRPr="00681CEC" w:rsidRDefault="00681CEC" w:rsidP="00681CEC">
            <w:pPr>
              <w:jc w:val="center"/>
            </w:pPr>
            <w:r w:rsidRPr="00681CEC">
              <w:t>0,5%</w:t>
            </w:r>
          </w:p>
        </w:tc>
      </w:tr>
    </w:tbl>
    <w:p w14:paraId="5ADA1EC8" w14:textId="77777777" w:rsidR="00681CEC" w:rsidRPr="00681CEC" w:rsidRDefault="00681CEC" w:rsidP="00681CEC">
      <w:pPr>
        <w:ind w:left="540"/>
        <w:rPr>
          <w:bCs/>
        </w:rPr>
      </w:pPr>
    </w:p>
    <w:p w14:paraId="7CDBD68A" w14:textId="77777777" w:rsidR="00681CEC" w:rsidRPr="00681CEC" w:rsidRDefault="00681CEC" w:rsidP="00134E24">
      <w:pPr>
        <w:spacing w:after="120"/>
        <w:ind w:left="540" w:right="0"/>
        <w:rPr>
          <w:bCs/>
        </w:rPr>
      </w:pPr>
      <w:r w:rsidRPr="00681CEC">
        <w:rPr>
          <w:bCs/>
        </w:rPr>
        <w:t>All'atto di un esame ufficiale, sia stata constatata la rispondenza alle condizioni di cui alle lettere a), b), c), d). Nel caso di dubbi tale esame è integrato con prove ufficiali sulle foglie.</w:t>
      </w:r>
    </w:p>
    <w:p w14:paraId="18C25DF4" w14:textId="533A1A06" w:rsidR="00681CEC" w:rsidRDefault="00681CEC" w:rsidP="00134E24">
      <w:pPr>
        <w:spacing w:after="120"/>
        <w:ind w:left="540" w:right="0"/>
        <w:rPr>
          <w:bCs/>
        </w:rPr>
      </w:pPr>
      <w:r w:rsidRPr="00681CEC">
        <w:rPr>
          <w:bCs/>
        </w:rPr>
        <w:t>Qualora vengano utilizzati metodi di micropropagazione, la conformità a quanto stabilito dalla lettera a) è verificata mediante una prova ufficiale della pianta madre oppure mediante una prova realizzata sotto sorveglianza ufficiale. Qualora vengano utilizzati metodi di selezione clonale la conformità a quanto stabilito dalla lettera a) è verificata mediante una prova ufficiale del ceppo clonale oppure mediante una prova realizzata sotto sorveglianza ufficiale.</w:t>
      </w:r>
    </w:p>
    <w:p w14:paraId="739B09D1" w14:textId="77777777" w:rsidR="00681CEC" w:rsidRPr="00681CEC" w:rsidRDefault="00681CEC" w:rsidP="00783CA3">
      <w:pPr>
        <w:numPr>
          <w:ilvl w:val="0"/>
          <w:numId w:val="204"/>
        </w:numPr>
        <w:spacing w:after="120" w:line="240" w:lineRule="auto"/>
        <w:ind w:right="0"/>
        <w:rPr>
          <w:b/>
        </w:rPr>
      </w:pPr>
      <w:r w:rsidRPr="00681CEC">
        <w:rPr>
          <w:b/>
        </w:rPr>
        <w:t>tuberi-seme di base che si suddividono nelle tre classi di commercializzazione S - SE - E:</w:t>
      </w:r>
    </w:p>
    <w:p w14:paraId="1DD48F43" w14:textId="77777777" w:rsidR="00681CEC" w:rsidRPr="00681CEC" w:rsidRDefault="00681CEC" w:rsidP="00783CA3">
      <w:pPr>
        <w:numPr>
          <w:ilvl w:val="0"/>
          <w:numId w:val="200"/>
        </w:numPr>
        <w:tabs>
          <w:tab w:val="clear" w:pos="360"/>
          <w:tab w:val="num" w:pos="900"/>
        </w:tabs>
        <w:spacing w:after="120" w:line="240" w:lineRule="auto"/>
        <w:ind w:left="896" w:right="0" w:hanging="357"/>
        <w:contextualSpacing/>
        <w:rPr>
          <w:bCs/>
        </w:rPr>
      </w:pPr>
      <w:r w:rsidRPr="00681CEC">
        <w:rPr>
          <w:bCs/>
        </w:rPr>
        <w:t>che siano prodotti secondo metodi di selezione per la conservazione delle varietà e dello stato sanitario;</w:t>
      </w:r>
    </w:p>
    <w:p w14:paraId="7E88CC63" w14:textId="77777777" w:rsidR="00681CEC" w:rsidRPr="00681CEC" w:rsidRDefault="00681CEC" w:rsidP="00783CA3">
      <w:pPr>
        <w:numPr>
          <w:ilvl w:val="0"/>
          <w:numId w:val="200"/>
        </w:numPr>
        <w:tabs>
          <w:tab w:val="clear" w:pos="360"/>
          <w:tab w:val="num" w:pos="900"/>
        </w:tabs>
        <w:spacing w:after="120" w:line="240" w:lineRule="auto"/>
        <w:ind w:left="896" w:right="0" w:hanging="357"/>
        <w:contextualSpacing/>
        <w:rPr>
          <w:bCs/>
        </w:rPr>
      </w:pPr>
      <w:r w:rsidRPr="00681CEC">
        <w:rPr>
          <w:bCs/>
        </w:rPr>
        <w:t>che sia prevista la destinazione di essi soprattutto per la produzione di tuberi-seme certificati;</w:t>
      </w:r>
    </w:p>
    <w:p w14:paraId="6115E401" w14:textId="77777777" w:rsidR="00681CEC" w:rsidRPr="00681CEC" w:rsidRDefault="00681CEC" w:rsidP="00783CA3">
      <w:pPr>
        <w:numPr>
          <w:ilvl w:val="0"/>
          <w:numId w:val="200"/>
        </w:numPr>
        <w:tabs>
          <w:tab w:val="clear" w:pos="360"/>
          <w:tab w:val="num" w:pos="900"/>
        </w:tabs>
        <w:spacing w:after="120" w:line="240" w:lineRule="auto"/>
        <w:ind w:left="896" w:right="0" w:hanging="357"/>
        <w:contextualSpacing/>
        <w:rPr>
          <w:bCs/>
        </w:rPr>
      </w:pPr>
      <w:r w:rsidRPr="00681CEC">
        <w:rPr>
          <w:bCs/>
        </w:rPr>
        <w:t>che siano conformi alle condizioni minime degli allegati numeri VI e VII per i tuberi-seme di base;</w:t>
      </w:r>
    </w:p>
    <w:p w14:paraId="1FD8E5E3" w14:textId="7182E7D1" w:rsidR="00681CEC" w:rsidRDefault="00681CEC" w:rsidP="00B13496">
      <w:pPr>
        <w:numPr>
          <w:ilvl w:val="0"/>
          <w:numId w:val="200"/>
        </w:numPr>
        <w:tabs>
          <w:tab w:val="clear" w:pos="360"/>
          <w:tab w:val="num" w:pos="900"/>
        </w:tabs>
        <w:spacing w:after="120" w:line="240" w:lineRule="auto"/>
        <w:ind w:left="896" w:right="0" w:hanging="357"/>
        <w:rPr>
          <w:bCs/>
        </w:rPr>
      </w:pPr>
      <w:r w:rsidRPr="00681CEC">
        <w:rPr>
          <w:bCs/>
        </w:rPr>
        <w:lastRenderedPageBreak/>
        <w:t>che all'atto di un esame ufficiale, sia stata constatata la rispondenza alle condizioni di cui alle lettere a), b) e c).</w:t>
      </w:r>
    </w:p>
    <w:p w14:paraId="5EF8020A" w14:textId="77777777" w:rsidR="00681CEC" w:rsidRPr="00681CEC" w:rsidRDefault="00681CEC" w:rsidP="00783CA3">
      <w:pPr>
        <w:numPr>
          <w:ilvl w:val="0"/>
          <w:numId w:val="204"/>
        </w:numPr>
        <w:spacing w:after="120" w:line="240" w:lineRule="auto"/>
        <w:ind w:right="0"/>
        <w:rPr>
          <w:b/>
        </w:rPr>
      </w:pPr>
      <w:r w:rsidRPr="00681CEC">
        <w:rPr>
          <w:b/>
        </w:rPr>
        <w:t>tuberi-seme certificati che si suddividono nelle due classi di commercializzazione A e B:</w:t>
      </w:r>
    </w:p>
    <w:p w14:paraId="6B732BE5" w14:textId="77777777" w:rsidR="00681CEC" w:rsidRPr="00681CEC" w:rsidRDefault="00681CEC" w:rsidP="00783CA3">
      <w:pPr>
        <w:numPr>
          <w:ilvl w:val="0"/>
          <w:numId w:val="201"/>
        </w:numPr>
        <w:tabs>
          <w:tab w:val="clear" w:pos="360"/>
          <w:tab w:val="num" w:pos="900"/>
        </w:tabs>
        <w:spacing w:after="120" w:line="240" w:lineRule="auto"/>
        <w:ind w:left="896" w:right="0" w:hanging="357"/>
        <w:contextualSpacing/>
        <w:rPr>
          <w:bCs/>
        </w:rPr>
      </w:pPr>
      <w:r w:rsidRPr="00681CEC">
        <w:rPr>
          <w:bCs/>
        </w:rPr>
        <w:t>che provengano direttamente da tuberi-seme di base o da tuberi-seme certificati, ovvero da tuberi-seme di una fase anteriore a quella dei tuberi-seme di base, purché i tuberi di detta fase anteriore siano risultati, a seguito di un esame ufficiale, rispondenti alle condizioni previste per i tuberi-seme di base;</w:t>
      </w:r>
    </w:p>
    <w:p w14:paraId="3C67F078" w14:textId="77777777" w:rsidR="00681CEC" w:rsidRPr="00681CEC" w:rsidRDefault="00681CEC" w:rsidP="00783CA3">
      <w:pPr>
        <w:numPr>
          <w:ilvl w:val="0"/>
          <w:numId w:val="201"/>
        </w:numPr>
        <w:tabs>
          <w:tab w:val="clear" w:pos="360"/>
          <w:tab w:val="num" w:pos="900"/>
        </w:tabs>
        <w:spacing w:after="120" w:line="240" w:lineRule="auto"/>
        <w:ind w:left="896" w:right="0" w:hanging="357"/>
        <w:contextualSpacing/>
        <w:rPr>
          <w:bCs/>
        </w:rPr>
      </w:pPr>
      <w:r w:rsidRPr="00681CEC">
        <w:rPr>
          <w:bCs/>
        </w:rPr>
        <w:t>che sia prevista la destinazione di essi soprattutto per una produzione diversa da quella di tuberi-seme di patate;</w:t>
      </w:r>
    </w:p>
    <w:p w14:paraId="7A81043B" w14:textId="77777777" w:rsidR="00681CEC" w:rsidRPr="00681CEC" w:rsidRDefault="00681CEC" w:rsidP="00783CA3">
      <w:pPr>
        <w:numPr>
          <w:ilvl w:val="0"/>
          <w:numId w:val="201"/>
        </w:numPr>
        <w:tabs>
          <w:tab w:val="clear" w:pos="360"/>
          <w:tab w:val="num" w:pos="900"/>
        </w:tabs>
        <w:spacing w:after="120" w:line="240" w:lineRule="auto"/>
        <w:ind w:left="896" w:right="0" w:hanging="357"/>
        <w:contextualSpacing/>
        <w:rPr>
          <w:bCs/>
        </w:rPr>
      </w:pPr>
      <w:r w:rsidRPr="00681CEC">
        <w:rPr>
          <w:bCs/>
        </w:rPr>
        <w:t>che siano conformi alle condizioni minime degli allegati numeri VI e VII per i tuberi-seme certificati;</w:t>
      </w:r>
    </w:p>
    <w:p w14:paraId="428C4711" w14:textId="77777777" w:rsidR="00681CEC" w:rsidRPr="00681CEC" w:rsidRDefault="00681CEC" w:rsidP="00783CA3">
      <w:pPr>
        <w:numPr>
          <w:ilvl w:val="0"/>
          <w:numId w:val="201"/>
        </w:numPr>
        <w:tabs>
          <w:tab w:val="clear" w:pos="360"/>
          <w:tab w:val="num" w:pos="900"/>
        </w:tabs>
        <w:spacing w:after="120" w:line="240" w:lineRule="auto"/>
        <w:ind w:left="896" w:right="0" w:hanging="357"/>
        <w:contextualSpacing/>
        <w:rPr>
          <w:bCs/>
        </w:rPr>
      </w:pPr>
      <w:r w:rsidRPr="00681CEC">
        <w:rPr>
          <w:bCs/>
        </w:rPr>
        <w:t>che, all'atto di un esame ufficiale, sia stata constatata la rispondenza alle condizioni di cui alle lettere a), b) e c).</w:t>
      </w:r>
    </w:p>
    <w:p w14:paraId="1A8F25EE" w14:textId="2313C276" w:rsidR="00681CEC" w:rsidRPr="00F22EF3" w:rsidRDefault="00681CEC" w:rsidP="00783CA3">
      <w:pPr>
        <w:pStyle w:val="Paragrafoelenco"/>
        <w:numPr>
          <w:ilvl w:val="0"/>
          <w:numId w:val="206"/>
        </w:numPr>
        <w:spacing w:after="120"/>
        <w:ind w:left="284" w:right="0" w:hanging="284"/>
        <w:contextualSpacing w:val="0"/>
        <w:rPr>
          <w:bCs/>
        </w:rPr>
      </w:pPr>
      <w:r w:rsidRPr="00F22EF3">
        <w:rPr>
          <w:bCs/>
        </w:rPr>
        <w:t>Per i tuberi-seme prodotti con tecniche di micropropagazione e non conformi alle dimensioni previste dal presente regolamento, possono essere stabilite, secondo la procedura prevista dall'art. 14 della legge 25 novembre 1971, n. 1096, e dall'art. 20 del presente regolamento, nel rispetto degli accordi comunitari:</w:t>
      </w:r>
    </w:p>
    <w:p w14:paraId="00AECB45" w14:textId="77777777" w:rsidR="00681CEC" w:rsidRPr="00681CEC" w:rsidRDefault="00681CEC" w:rsidP="00783CA3">
      <w:pPr>
        <w:numPr>
          <w:ilvl w:val="0"/>
          <w:numId w:val="202"/>
        </w:numPr>
        <w:tabs>
          <w:tab w:val="clear" w:pos="360"/>
          <w:tab w:val="num" w:pos="567"/>
          <w:tab w:val="left" w:pos="851"/>
        </w:tabs>
        <w:spacing w:after="120" w:line="240" w:lineRule="auto"/>
        <w:ind w:left="425" w:right="0" w:firstLine="142"/>
        <w:contextualSpacing/>
        <w:rPr>
          <w:bCs/>
        </w:rPr>
      </w:pPr>
      <w:r w:rsidRPr="00681CEC">
        <w:rPr>
          <w:bCs/>
        </w:rPr>
        <w:t>deroghe alle disposizioni specifiche del presente regolamento;</w:t>
      </w:r>
    </w:p>
    <w:p w14:paraId="4CB8C532" w14:textId="77777777" w:rsidR="00681CEC" w:rsidRPr="00681CEC" w:rsidRDefault="00681CEC" w:rsidP="00783CA3">
      <w:pPr>
        <w:numPr>
          <w:ilvl w:val="0"/>
          <w:numId w:val="202"/>
        </w:numPr>
        <w:tabs>
          <w:tab w:val="clear" w:pos="360"/>
          <w:tab w:val="num" w:pos="567"/>
          <w:tab w:val="left" w:pos="851"/>
        </w:tabs>
        <w:spacing w:after="120" w:line="240" w:lineRule="auto"/>
        <w:ind w:left="425" w:right="0" w:firstLine="142"/>
        <w:contextualSpacing/>
        <w:rPr>
          <w:bCs/>
        </w:rPr>
      </w:pPr>
      <w:r w:rsidRPr="00681CEC">
        <w:rPr>
          <w:bCs/>
        </w:rPr>
        <w:t>le condizioni applicabili ai tuberi-seme testé definiti;</w:t>
      </w:r>
    </w:p>
    <w:p w14:paraId="6771F2AB" w14:textId="77777777" w:rsidR="00681CEC" w:rsidRPr="00681CEC" w:rsidRDefault="00681CEC" w:rsidP="00783CA3">
      <w:pPr>
        <w:numPr>
          <w:ilvl w:val="0"/>
          <w:numId w:val="202"/>
        </w:numPr>
        <w:tabs>
          <w:tab w:val="clear" w:pos="360"/>
          <w:tab w:val="num" w:pos="567"/>
          <w:tab w:val="left" w:pos="851"/>
        </w:tabs>
        <w:spacing w:after="120" w:line="240" w:lineRule="auto"/>
        <w:ind w:left="425" w:right="0" w:firstLine="142"/>
        <w:contextualSpacing/>
        <w:rPr>
          <w:bCs/>
        </w:rPr>
      </w:pPr>
      <w:r w:rsidRPr="00681CEC">
        <w:rPr>
          <w:bCs/>
        </w:rPr>
        <w:t xml:space="preserve">le indicazioni prescritte per detti tuberi-seme. </w:t>
      </w:r>
    </w:p>
    <w:p w14:paraId="197777D2" w14:textId="4817EDF3" w:rsidR="00681CEC" w:rsidRPr="00681CEC" w:rsidRDefault="00681CEC" w:rsidP="00783CA3">
      <w:pPr>
        <w:pStyle w:val="Paragrafoelenco"/>
        <w:numPr>
          <w:ilvl w:val="0"/>
          <w:numId w:val="206"/>
        </w:numPr>
        <w:spacing w:after="120"/>
        <w:ind w:left="284" w:right="0" w:hanging="284"/>
        <w:contextualSpacing w:val="0"/>
      </w:pPr>
      <w:r w:rsidRPr="00F22EF3">
        <w:rPr>
          <w:bCs/>
        </w:rPr>
        <w:t>Durante tutte le operazioni di produzione dei tuberi-seme, inclusa la calibratura, il magazzinaggio, il trattamento e il trasporto, devono essere adottate, per ragioni fitosanitarie, misure idonee a separare i tuberi-seme dalle altre patate. Il Ministro delle politiche agricole alimentari e forestali, con</w:t>
      </w:r>
      <w:r w:rsidRPr="00681CEC">
        <w:t xml:space="preserve"> proprio decreto, stabilisce le modalità di applicazione del presente comma.</w:t>
      </w:r>
    </w:p>
    <w:p w14:paraId="173C63C5" w14:textId="59106F3F" w:rsidR="00681CEC" w:rsidRPr="00681CEC" w:rsidRDefault="00681CEC" w:rsidP="00783CA3">
      <w:pPr>
        <w:pStyle w:val="Paragrafoelenco"/>
        <w:numPr>
          <w:ilvl w:val="0"/>
          <w:numId w:val="206"/>
        </w:numPr>
        <w:spacing w:after="120"/>
        <w:ind w:left="284" w:right="0" w:hanging="284"/>
        <w:contextualSpacing w:val="0"/>
      </w:pPr>
      <w:r w:rsidRPr="00681CEC">
        <w:t xml:space="preserve">I tuberi-seme di patate </w:t>
      </w:r>
      <w:proofErr w:type="spellStart"/>
      <w:r w:rsidRPr="00681CEC">
        <w:t>pre</w:t>
      </w:r>
      <w:proofErr w:type="spellEnd"/>
      <w:r w:rsidRPr="00681CEC">
        <w:t>-base possano essere commercializzati come appartenenti alla “classe PBTC dell’Unione” e alla “classe PB dell’Unione” conformemente alle condizioni di cui all’allegato VI del D.P.R.1065/73, condizioni cui debbono soddisfare le sementi, sezione IV materiali di moltiplicazione costituiti da tuberi, bulbi, rizomi e simili, A) patate.</w:t>
      </w:r>
    </w:p>
    <w:p w14:paraId="02CC440D" w14:textId="6688BA45" w:rsidR="00681CEC" w:rsidRPr="00681CEC" w:rsidRDefault="00681CEC" w:rsidP="00783CA3">
      <w:pPr>
        <w:pStyle w:val="Paragrafoelenco"/>
        <w:numPr>
          <w:ilvl w:val="0"/>
          <w:numId w:val="206"/>
        </w:numPr>
        <w:spacing w:after="120"/>
        <w:ind w:left="284" w:right="0" w:hanging="284"/>
        <w:contextualSpacing w:val="0"/>
      </w:pPr>
      <w:r w:rsidRPr="00681CEC">
        <w:t>La conformità ai requisiti di cui al paragrafo 2, punto A, lettere b) e d), è verificata mediante ispezioni ufficiali sul campo. In caso di dubbi, tali ispezioni sono integrate da prove ufficiali sulle foglie.</w:t>
      </w:r>
    </w:p>
    <w:p w14:paraId="715B6523" w14:textId="77777777" w:rsidR="00681CEC" w:rsidRPr="00681CEC" w:rsidRDefault="00681CEC" w:rsidP="00134E24">
      <w:pPr>
        <w:spacing w:after="120"/>
        <w:ind w:left="284" w:right="0" w:firstLine="0"/>
      </w:pPr>
      <w:r w:rsidRPr="00681CEC">
        <w:t>Qualora vengano utilizzati metodi di micropropagazione, la conformità a quanto stabilito dal paragrafo 2, punto A, lettera a), è verificata mediante una prova ufficiale, oppure mediante una prova realizzata sotto sorveglianza ufficiale, sulla pianta madre.</w:t>
      </w:r>
    </w:p>
    <w:p w14:paraId="121BD1B1" w14:textId="5A43D552" w:rsidR="00681CEC" w:rsidRPr="00681CEC" w:rsidRDefault="00681CEC" w:rsidP="00134E24">
      <w:pPr>
        <w:spacing w:after="120" w:line="249" w:lineRule="auto"/>
        <w:ind w:left="284" w:right="0" w:firstLine="0"/>
      </w:pPr>
      <w:r w:rsidRPr="00681CEC">
        <w:t>Qualora vengano utilizzati metodi di selezione clonale, la conformità a quanto stabilito dal paragrafo 2, Punto A, lettera a), è verificata mediante una prova ufficiale, oppure mediante una prova realizzata sotto sorveglianza ufficiale, sul ceppo clonale.</w:t>
      </w:r>
    </w:p>
    <w:p w14:paraId="1EB00BFA" w14:textId="77777777" w:rsidR="00912983" w:rsidRPr="003532E7" w:rsidRDefault="00912983" w:rsidP="00495560">
      <w:pPr>
        <w:spacing w:after="0" w:line="240" w:lineRule="auto"/>
        <w:rPr>
          <w:shd w:val="clear" w:color="auto" w:fill="FFFFFF"/>
        </w:rPr>
      </w:pPr>
    </w:p>
    <w:p w14:paraId="62C83F53" w14:textId="18934E9C" w:rsidR="00912983" w:rsidRPr="0036648A" w:rsidRDefault="00912983" w:rsidP="00783CA3">
      <w:pPr>
        <w:pStyle w:val="Paragrafoelenco"/>
        <w:numPr>
          <w:ilvl w:val="1"/>
          <w:numId w:val="162"/>
        </w:numPr>
        <w:spacing w:after="0" w:line="240" w:lineRule="auto"/>
        <w:ind w:left="284" w:hanging="284"/>
        <w:rPr>
          <w:sz w:val="20"/>
          <w:szCs w:val="20"/>
        </w:rPr>
      </w:pPr>
      <w:r w:rsidRPr="0036648A">
        <w:rPr>
          <w:sz w:val="20"/>
          <w:szCs w:val="20"/>
        </w:rPr>
        <w:t>Articolo così come sos</w:t>
      </w:r>
      <w:r w:rsidR="000C3B9E" w:rsidRPr="0036648A">
        <w:rPr>
          <w:sz w:val="20"/>
          <w:szCs w:val="20"/>
        </w:rPr>
        <w:t xml:space="preserve">tituito dal D.M. </w:t>
      </w:r>
      <w:r w:rsidR="00681CEC">
        <w:rPr>
          <w:sz w:val="20"/>
          <w:szCs w:val="20"/>
        </w:rPr>
        <w:t>29 maggio 2020</w:t>
      </w:r>
    </w:p>
    <w:p w14:paraId="37323443" w14:textId="77777777" w:rsidR="00722FE9" w:rsidRDefault="00A07D07" w:rsidP="00205C20">
      <w:pPr>
        <w:spacing w:after="0" w:line="240" w:lineRule="auto"/>
        <w:ind w:left="644" w:right="0" w:firstLine="0"/>
        <w:jc w:val="left"/>
        <w:rPr>
          <w:sz w:val="24"/>
        </w:rPr>
      </w:pPr>
      <w:r>
        <w:rPr>
          <w:sz w:val="24"/>
        </w:rPr>
        <w:t xml:space="preserve"> </w:t>
      </w:r>
    </w:p>
    <w:p w14:paraId="1C0BB167" w14:textId="77777777" w:rsidR="006523AF" w:rsidRDefault="006523AF" w:rsidP="00205C20">
      <w:pPr>
        <w:spacing w:after="0" w:line="240" w:lineRule="auto"/>
        <w:ind w:left="644" w:right="0" w:firstLine="0"/>
        <w:jc w:val="left"/>
      </w:pPr>
    </w:p>
    <w:p w14:paraId="1F97C58C" w14:textId="77777777" w:rsidR="00553118" w:rsidRDefault="00A07D07">
      <w:pPr>
        <w:spacing w:after="8" w:line="249" w:lineRule="auto"/>
        <w:ind w:left="2593" w:right="1898"/>
        <w:jc w:val="center"/>
        <w:rPr>
          <w:sz w:val="24"/>
        </w:rPr>
      </w:pPr>
      <w:r>
        <w:rPr>
          <w:sz w:val="24"/>
        </w:rPr>
        <w:t xml:space="preserve">Categorie sementi di piante oleaginose e da fibra </w:t>
      </w:r>
    </w:p>
    <w:p w14:paraId="4DA4A251" w14:textId="77777777" w:rsidR="00553118" w:rsidRDefault="00553118">
      <w:pPr>
        <w:spacing w:after="8" w:line="249" w:lineRule="auto"/>
        <w:ind w:left="2593" w:right="1898"/>
        <w:jc w:val="center"/>
        <w:rPr>
          <w:sz w:val="24"/>
        </w:rPr>
      </w:pPr>
    </w:p>
    <w:p w14:paraId="07A185B4" w14:textId="1C824BDA" w:rsidR="00722FE9" w:rsidRPr="00553118" w:rsidRDefault="00A07D07">
      <w:pPr>
        <w:spacing w:after="8" w:line="249" w:lineRule="auto"/>
        <w:ind w:left="2593" w:right="1898"/>
        <w:jc w:val="center"/>
        <w:rPr>
          <w:sz w:val="24"/>
          <w:szCs w:val="24"/>
        </w:rPr>
      </w:pPr>
      <w:r w:rsidRPr="00553118">
        <w:rPr>
          <w:sz w:val="24"/>
          <w:szCs w:val="24"/>
        </w:rPr>
        <w:t>Articolo 26</w:t>
      </w:r>
      <w:r w:rsidRPr="00553118">
        <w:rPr>
          <w:b/>
          <w:bCs/>
          <w:sz w:val="24"/>
          <w:szCs w:val="24"/>
          <w:vertAlign w:val="superscript"/>
        </w:rPr>
        <w:t>(1)</w:t>
      </w:r>
      <w:r w:rsidRPr="00553118">
        <w:rPr>
          <w:sz w:val="24"/>
          <w:szCs w:val="24"/>
        </w:rPr>
        <w:t xml:space="preserve"> </w:t>
      </w:r>
    </w:p>
    <w:p w14:paraId="5A92F03A" w14:textId="5E9929D9" w:rsidR="00722FE9" w:rsidRDefault="00A07D07">
      <w:pPr>
        <w:ind w:left="293" w:right="10"/>
      </w:pPr>
      <w:r>
        <w:t xml:space="preserve">Per le sementi di piante oleaginose e da fibra le condizioni richieste ai fini della classificazione di cui al precedente art. 21 sono le seguenti: </w:t>
      </w:r>
    </w:p>
    <w:p w14:paraId="34E741A6" w14:textId="77777777" w:rsidR="0089018B" w:rsidRDefault="0089018B">
      <w:pPr>
        <w:ind w:left="293" w:right="10"/>
      </w:pPr>
    </w:p>
    <w:p w14:paraId="5216D6DB" w14:textId="77777777" w:rsidR="00722FE9" w:rsidRDefault="00A07D07">
      <w:pPr>
        <w:ind w:left="642" w:right="10"/>
      </w:pPr>
      <w:r>
        <w:rPr>
          <w:b/>
        </w:rPr>
        <w:t>A)</w:t>
      </w:r>
      <w:r>
        <w:rPr>
          <w:rFonts w:ascii="Arial" w:eastAsia="Arial" w:hAnsi="Arial" w:cs="Arial"/>
          <w:b/>
        </w:rPr>
        <w:t xml:space="preserve"> </w:t>
      </w:r>
      <w:r>
        <w:rPr>
          <w:b/>
        </w:rPr>
        <w:t xml:space="preserve">sementi di base </w:t>
      </w:r>
      <w:r>
        <w:t xml:space="preserve">(varietà diverse dagli ibridi): le sementi  </w:t>
      </w:r>
    </w:p>
    <w:p w14:paraId="513D7E14" w14:textId="77777777" w:rsidR="00722FE9" w:rsidRDefault="00A07D07" w:rsidP="003705B5">
      <w:pPr>
        <w:numPr>
          <w:ilvl w:val="0"/>
          <w:numId w:val="48"/>
        </w:numPr>
        <w:ind w:right="10" w:hanging="360"/>
      </w:pPr>
      <w:r>
        <w:t xml:space="preserve">che siano prodotte sotto la responsabilità del costitutore secondo metodi di selezione per la conservazione della varietà; </w:t>
      </w:r>
    </w:p>
    <w:p w14:paraId="3F1A9C08" w14:textId="77777777" w:rsidR="00722FE9" w:rsidRDefault="00A07D07" w:rsidP="003705B5">
      <w:pPr>
        <w:numPr>
          <w:ilvl w:val="0"/>
          <w:numId w:val="48"/>
        </w:numPr>
        <w:ind w:right="10" w:hanging="360"/>
      </w:pPr>
      <w:r>
        <w:lastRenderedPageBreak/>
        <w:t xml:space="preserve">che sia prevista la destinazione di esse per la produzione sia di «sementi certificate» che di «sementi certificate di 1ª o di 2ª riproduzione», o all'occorrenza, di «sementi certificate di 3ª riproduzione»; </w:t>
      </w:r>
    </w:p>
    <w:p w14:paraId="7AE0C5C8" w14:textId="77777777" w:rsidR="00722FE9" w:rsidRDefault="00A07D07" w:rsidP="003705B5">
      <w:pPr>
        <w:numPr>
          <w:ilvl w:val="0"/>
          <w:numId w:val="48"/>
        </w:numPr>
        <w:spacing w:after="35"/>
        <w:ind w:right="10" w:hanging="360"/>
      </w:pPr>
      <w:r>
        <w:t xml:space="preserve">che siano conformi, fatto salvo quanto disposto agli articoli 12 e 20, alle condizioni specificate negli allegati VI e   VII per le sementi di base; </w:t>
      </w:r>
    </w:p>
    <w:p w14:paraId="1C10728F" w14:textId="77777777" w:rsidR="00722FE9" w:rsidRDefault="00A07D07" w:rsidP="003705B5">
      <w:pPr>
        <w:numPr>
          <w:ilvl w:val="0"/>
          <w:numId w:val="48"/>
        </w:numPr>
        <w:ind w:right="10" w:hanging="360"/>
      </w:pPr>
      <w:r>
        <w:t xml:space="preserve">per le quali, all'atto di un esame ufficiale o, qualora ricorrano le condizioni previste dall’allegato VI, all’atto di un esame ufficiale o di un esame eseguito sotto sorveglianza ufficiale, sia stata constatata la rispondenza alle condizioni di cui alle lettere a), b) e c). </w:t>
      </w:r>
    </w:p>
    <w:p w14:paraId="3E0796D1" w14:textId="41583B94" w:rsidR="00722FE9" w:rsidRDefault="00A07D07">
      <w:pPr>
        <w:ind w:left="654" w:right="10"/>
      </w:pPr>
      <w:r>
        <w:t xml:space="preserve">I diversi tipi di varietà, compresi i componenti, destinati alla certificazione alle condizioni della presente norma, possono essere specificati e definiti conformemente alle procedure di cui all'art. 40 della legge 25 novembre 1971, n. </w:t>
      </w:r>
      <w:r w:rsidR="00D7370E">
        <w:t>1096.</w:t>
      </w:r>
      <w:r>
        <w:t xml:space="preserve"> </w:t>
      </w:r>
    </w:p>
    <w:p w14:paraId="2B67944C" w14:textId="77777777" w:rsidR="0089018B" w:rsidRDefault="0089018B">
      <w:pPr>
        <w:ind w:left="654" w:right="10"/>
      </w:pPr>
    </w:p>
    <w:p w14:paraId="4431929D" w14:textId="694DF4E3" w:rsidR="00722FE9" w:rsidRDefault="001C3F66">
      <w:pPr>
        <w:tabs>
          <w:tab w:val="center" w:pos="1057"/>
          <w:tab w:val="center" w:pos="2817"/>
        </w:tabs>
        <w:spacing w:after="5" w:line="249" w:lineRule="auto"/>
        <w:ind w:left="0" w:right="0" w:firstLine="0"/>
        <w:jc w:val="left"/>
      </w:pPr>
      <w:r>
        <w:rPr>
          <w:rFonts w:ascii="Calibri" w:eastAsia="Calibri" w:hAnsi="Calibri" w:cs="Calibri"/>
        </w:rPr>
        <w:tab/>
      </w:r>
      <w:r w:rsidR="00A07D07">
        <w:rPr>
          <w:b/>
        </w:rPr>
        <w:t>B-</w:t>
      </w:r>
      <w:r w:rsidR="00A07D07" w:rsidRPr="00352898">
        <w:rPr>
          <w:b/>
          <w:i/>
          <w:iCs/>
        </w:rPr>
        <w:t>bis</w:t>
      </w:r>
      <w:r w:rsidR="00A07D07">
        <w:rPr>
          <w:b/>
        </w:rPr>
        <w:t>)</w:t>
      </w:r>
      <w:r w:rsidR="00A07D07">
        <w:rPr>
          <w:rFonts w:ascii="Arial" w:eastAsia="Arial" w:hAnsi="Arial" w:cs="Arial"/>
          <w:b/>
        </w:rPr>
        <w:t xml:space="preserve"> </w:t>
      </w:r>
      <w:r w:rsidR="00A07D07">
        <w:rPr>
          <w:rFonts w:ascii="Arial" w:eastAsia="Arial" w:hAnsi="Arial" w:cs="Arial"/>
          <w:b/>
        </w:rPr>
        <w:tab/>
      </w:r>
      <w:r w:rsidR="00A07D07">
        <w:rPr>
          <w:b/>
        </w:rPr>
        <w:t xml:space="preserve">sementi di base (ibridi): </w:t>
      </w:r>
    </w:p>
    <w:p w14:paraId="3CD25DD6" w14:textId="77777777" w:rsidR="00722FE9" w:rsidRDefault="00A07D07" w:rsidP="00783CA3">
      <w:pPr>
        <w:pStyle w:val="Paragrafoelenco"/>
        <w:numPr>
          <w:ilvl w:val="0"/>
          <w:numId w:val="167"/>
        </w:numPr>
        <w:ind w:right="10"/>
      </w:pPr>
      <w:r>
        <w:t xml:space="preserve">Sementi di base di linee </w:t>
      </w:r>
      <w:proofErr w:type="spellStart"/>
      <w:r>
        <w:t>inbred</w:t>
      </w:r>
      <w:proofErr w:type="spellEnd"/>
      <w:r>
        <w:t xml:space="preserve">: le sementi </w:t>
      </w:r>
    </w:p>
    <w:p w14:paraId="6D66BB8C" w14:textId="77777777" w:rsidR="00722FE9" w:rsidRDefault="00A07D07" w:rsidP="00783CA3">
      <w:pPr>
        <w:pStyle w:val="Paragrafoelenco"/>
        <w:numPr>
          <w:ilvl w:val="0"/>
          <w:numId w:val="168"/>
        </w:numPr>
        <w:spacing w:after="37"/>
        <w:ind w:right="10"/>
      </w:pPr>
      <w:r>
        <w:t xml:space="preserve">che, fatto salvo l'articolo 20 del presente decreto, rispondono ai requisiti di cui agli allegati VI e VII del medesimo decreto del Presidente della Repubblica per le sementi di base e; </w:t>
      </w:r>
    </w:p>
    <w:p w14:paraId="1935DDC7" w14:textId="2257F77D" w:rsidR="00722FE9" w:rsidRDefault="00A07D07" w:rsidP="00783CA3">
      <w:pPr>
        <w:pStyle w:val="Paragrafoelenco"/>
        <w:numPr>
          <w:ilvl w:val="0"/>
          <w:numId w:val="168"/>
        </w:numPr>
        <w:ind w:right="10"/>
      </w:pPr>
      <w:r>
        <w:t xml:space="preserve">per le quali, all’atto di un esame ufficiale o, qualora ricorrano le condizioni previste dall’allegato VI, all’atto di un esame ufficiale o di un esame eseguito sotto sorveglianza ufficiale, sia stata constatata la rispondenza alle </w:t>
      </w:r>
      <w:r w:rsidR="00D7370E">
        <w:t>condizioni di</w:t>
      </w:r>
      <w:r>
        <w:t xml:space="preserve"> cui alla lettera a). </w:t>
      </w:r>
    </w:p>
    <w:p w14:paraId="4289CEC5" w14:textId="77777777" w:rsidR="00722FE9" w:rsidRDefault="00A07D07" w:rsidP="00783CA3">
      <w:pPr>
        <w:pStyle w:val="Paragrafoelenco"/>
        <w:numPr>
          <w:ilvl w:val="0"/>
          <w:numId w:val="167"/>
        </w:numPr>
        <w:ind w:right="10"/>
      </w:pPr>
      <w:r>
        <w:t xml:space="preserve">Sementi di base di ibridi semplici: le sementi </w:t>
      </w:r>
    </w:p>
    <w:p w14:paraId="3BCE2D3D" w14:textId="424BC0D4" w:rsidR="00722FE9" w:rsidRDefault="00A07D07" w:rsidP="00783CA3">
      <w:pPr>
        <w:pStyle w:val="Paragrafoelenco"/>
        <w:numPr>
          <w:ilvl w:val="0"/>
          <w:numId w:val="168"/>
        </w:numPr>
        <w:ind w:right="10"/>
      </w:pPr>
      <w:r>
        <w:t xml:space="preserve">destinate alla produzione di ibridi a tre vie o di ibridi doppi, </w:t>
      </w:r>
    </w:p>
    <w:p w14:paraId="6FAA568C" w14:textId="3FB0FC6E" w:rsidR="00722FE9" w:rsidRDefault="00A07D07" w:rsidP="00783CA3">
      <w:pPr>
        <w:pStyle w:val="Paragrafoelenco"/>
        <w:numPr>
          <w:ilvl w:val="0"/>
          <w:numId w:val="168"/>
        </w:numPr>
        <w:ind w:right="10"/>
      </w:pPr>
      <w:r>
        <w:t xml:space="preserve">che, fatto salvo quanto disposto all'articolo 20, rispondono ai requisiti fissati agli allegati VI e VII del presente decreto per le sementi di base e, per le quali all'atto di un esame ufficiale o, qualora ricorrano le condizioni previste dall’allegato VI, all’atto di un esame ufficiale o di un esame eseguito sotto sorveglianza ufficiale, sia stata constatata la rispondenza alle condizioni di cui alle lettere a) e b);  </w:t>
      </w:r>
    </w:p>
    <w:p w14:paraId="03D0D31E" w14:textId="77777777" w:rsidR="0089018B" w:rsidRDefault="0089018B" w:rsidP="0089018B">
      <w:pPr>
        <w:ind w:left="2268" w:right="10" w:firstLine="0"/>
      </w:pPr>
    </w:p>
    <w:p w14:paraId="74C72D72" w14:textId="77777777" w:rsidR="00722FE9" w:rsidRDefault="00A07D07" w:rsidP="003705B5">
      <w:pPr>
        <w:numPr>
          <w:ilvl w:val="0"/>
          <w:numId w:val="49"/>
        </w:numPr>
        <w:ind w:right="10" w:hanging="360"/>
      </w:pPr>
      <w:r>
        <w:rPr>
          <w:b/>
        </w:rPr>
        <w:t xml:space="preserve">sementi certificate </w:t>
      </w:r>
      <w:r>
        <w:t xml:space="preserve">di ravizzone, senape bruna, colza, senape nera, canapa, cumino, cotone, girasole, papavero domestico e senape bianca:  </w:t>
      </w:r>
    </w:p>
    <w:p w14:paraId="18276088" w14:textId="69B34653" w:rsidR="00722FE9" w:rsidRDefault="00A07D07" w:rsidP="003705B5">
      <w:pPr>
        <w:numPr>
          <w:ilvl w:val="1"/>
          <w:numId w:val="49"/>
        </w:numPr>
        <w:ind w:right="10" w:hanging="360"/>
      </w:pPr>
      <w:r>
        <w:t xml:space="preserve">che provengano direttamente da sementi di base o, a richiesta del costitutore, da sementi di una generazione anteriore a quella delle sementi di base </w:t>
      </w:r>
      <w:r w:rsidR="00D7370E">
        <w:t>purché</w:t>
      </w:r>
      <w:r>
        <w:t xml:space="preserve">' le sementi di detta generazione siano risultate rispondenti, a seguito di un esame ufficiale, alle condizioni previste per le sementi di base agli allegati VI e VII;  </w:t>
      </w:r>
    </w:p>
    <w:p w14:paraId="39AF0D76" w14:textId="77777777" w:rsidR="00722FE9" w:rsidRDefault="00A07D07" w:rsidP="003705B5">
      <w:pPr>
        <w:numPr>
          <w:ilvl w:val="1"/>
          <w:numId w:val="49"/>
        </w:numPr>
        <w:ind w:right="10" w:hanging="360"/>
      </w:pPr>
      <w:r>
        <w:t xml:space="preserve">che sia prevista la destinazione di esse per una produzione diversa da quella di sementi di piante oleaginose e da fibra;  </w:t>
      </w:r>
    </w:p>
    <w:p w14:paraId="0BA4295C" w14:textId="77777777" w:rsidR="00722FE9" w:rsidRDefault="00A07D07" w:rsidP="003705B5">
      <w:pPr>
        <w:numPr>
          <w:ilvl w:val="1"/>
          <w:numId w:val="49"/>
        </w:numPr>
        <w:ind w:right="10" w:hanging="360"/>
      </w:pPr>
      <w:r>
        <w:t xml:space="preserve">che siano conformi, fatto salvo quanto disposto agli articoli 12 e 20, secondo comma e successivi, alle condizioni degli allegati VI e VII per le sementi certificate;  </w:t>
      </w:r>
    </w:p>
    <w:p w14:paraId="33D35875" w14:textId="7D3FE07D" w:rsidR="00722FE9" w:rsidRDefault="00A07D07" w:rsidP="003705B5">
      <w:pPr>
        <w:numPr>
          <w:ilvl w:val="1"/>
          <w:numId w:val="49"/>
        </w:numPr>
        <w:ind w:right="10" w:hanging="360"/>
      </w:pPr>
      <w:r>
        <w:t xml:space="preserve">per le quali, all'atto di un esame ufficiale o, di un esame eseguito sotto sorveglianza ufficiale, sia stata constatata la rispondenza alle condizioni di cui alle lettere a), b) e c);  </w:t>
      </w:r>
    </w:p>
    <w:p w14:paraId="16941D44" w14:textId="77777777" w:rsidR="0089018B" w:rsidRDefault="0089018B" w:rsidP="0089018B">
      <w:pPr>
        <w:ind w:left="1364" w:right="10" w:firstLine="0"/>
      </w:pPr>
    </w:p>
    <w:p w14:paraId="4DF55685" w14:textId="77777777" w:rsidR="00722FE9" w:rsidRDefault="00A07D07" w:rsidP="003705B5">
      <w:pPr>
        <w:numPr>
          <w:ilvl w:val="0"/>
          <w:numId w:val="49"/>
        </w:numPr>
        <w:ind w:right="10" w:hanging="360"/>
      </w:pPr>
      <w:r>
        <w:rPr>
          <w:b/>
        </w:rPr>
        <w:t xml:space="preserve">sementi certificate di 1ª riproduzione </w:t>
      </w:r>
      <w:r>
        <w:t xml:space="preserve">di arachide, lino tessile, lino oleaginoso, soia e canapa monoica:  </w:t>
      </w:r>
    </w:p>
    <w:p w14:paraId="58051A3C" w14:textId="54F7517E" w:rsidR="00722FE9" w:rsidRDefault="00A07D07" w:rsidP="003705B5">
      <w:pPr>
        <w:numPr>
          <w:ilvl w:val="0"/>
          <w:numId w:val="50"/>
        </w:numPr>
        <w:ind w:right="10" w:hanging="360"/>
      </w:pPr>
      <w:r>
        <w:t xml:space="preserve">che provengano direttamente da sementi di base o, a richiesta del costitutore, da sementi di una generazione anteriore a quella delle sementi di base </w:t>
      </w:r>
      <w:r w:rsidR="00D7370E">
        <w:t>purché</w:t>
      </w:r>
      <w:r>
        <w:t xml:space="preserve">' le sementi di detta generazione siano risultate rispondenti, a seguito di un esame ufficiale, alle condizioni previste dagli allegati VI e </w:t>
      </w:r>
    </w:p>
    <w:p w14:paraId="56CC5B8B" w14:textId="77777777" w:rsidR="00722FE9" w:rsidRDefault="00A07D07">
      <w:pPr>
        <w:ind w:left="1374" w:right="10"/>
      </w:pPr>
      <w:r>
        <w:t xml:space="preserve">VII per le sementi di base;  </w:t>
      </w:r>
    </w:p>
    <w:p w14:paraId="78E0C4FA" w14:textId="77777777" w:rsidR="00722FE9" w:rsidRDefault="00A07D07" w:rsidP="003705B5">
      <w:pPr>
        <w:numPr>
          <w:ilvl w:val="0"/>
          <w:numId w:val="50"/>
        </w:numPr>
        <w:ind w:right="10" w:hanging="360"/>
      </w:pPr>
      <w:r>
        <w:t xml:space="preserve">che sia prevista la destinazione sia per la produzione di sementi della categoria "sementi certificate di 2ª riproduzione" o all'occorrenza, della categoria "sementi certificate della 3ª riproduzione" che per una produzione diversa da quella di sementi di piante oleaginose e da fibra;  </w:t>
      </w:r>
    </w:p>
    <w:p w14:paraId="61F190B9" w14:textId="77777777" w:rsidR="00722FE9" w:rsidRDefault="00A07D07" w:rsidP="003705B5">
      <w:pPr>
        <w:numPr>
          <w:ilvl w:val="0"/>
          <w:numId w:val="50"/>
        </w:numPr>
        <w:ind w:right="10" w:hanging="360"/>
      </w:pPr>
      <w:r>
        <w:t xml:space="preserve">che siano conformi alle condizioni degli allegati VI e VII per le sementi certificate;  </w:t>
      </w:r>
    </w:p>
    <w:p w14:paraId="0B49E440" w14:textId="4B3364F0" w:rsidR="00722FE9" w:rsidRDefault="00A07D07" w:rsidP="003705B5">
      <w:pPr>
        <w:numPr>
          <w:ilvl w:val="0"/>
          <w:numId w:val="50"/>
        </w:numPr>
        <w:ind w:right="10" w:hanging="360"/>
      </w:pPr>
      <w:r>
        <w:lastRenderedPageBreak/>
        <w:t xml:space="preserve">per le quali, all'atto di un esame ufficiale o, di un esame eseguito sotto sorveglianza ufficiale, sia stata constatata la rispondenza alle condizioni di cui alle lettere a), b) e c);  </w:t>
      </w:r>
    </w:p>
    <w:p w14:paraId="0DB41D9D" w14:textId="77777777" w:rsidR="0089018B" w:rsidRDefault="0089018B" w:rsidP="0089018B">
      <w:pPr>
        <w:ind w:left="1364" w:right="10" w:firstLine="0"/>
      </w:pPr>
    </w:p>
    <w:p w14:paraId="2CC612F7" w14:textId="77777777" w:rsidR="00722FE9" w:rsidRDefault="00A07D07">
      <w:pPr>
        <w:ind w:left="642" w:right="10"/>
      </w:pPr>
      <w:r>
        <w:rPr>
          <w:b/>
        </w:rPr>
        <w:t>D)</w:t>
      </w:r>
      <w:r>
        <w:rPr>
          <w:rFonts w:ascii="Arial" w:eastAsia="Arial" w:hAnsi="Arial" w:cs="Arial"/>
          <w:b/>
        </w:rPr>
        <w:t xml:space="preserve"> </w:t>
      </w:r>
      <w:r>
        <w:rPr>
          <w:b/>
        </w:rPr>
        <w:t xml:space="preserve">sementi certificate di 2ª riproduzione </w:t>
      </w:r>
      <w:r>
        <w:t xml:space="preserve">di arachide, lino tessile, lino oleaginoso e soia:  </w:t>
      </w:r>
    </w:p>
    <w:p w14:paraId="45D24B8C" w14:textId="29150162" w:rsidR="00722FE9" w:rsidRDefault="00A07D07" w:rsidP="003705B5">
      <w:pPr>
        <w:numPr>
          <w:ilvl w:val="0"/>
          <w:numId w:val="51"/>
        </w:numPr>
        <w:ind w:right="10" w:hanging="360"/>
      </w:pPr>
      <w:r>
        <w:t>che provengano direttamente da sementi di base, da sementi certificate di 1ª riproduzione o, a richiesta del costitutore, da sementi di una generazione anteriore a quella delle sementi di base, purch</w:t>
      </w:r>
      <w:r w:rsidR="009342BA">
        <w:t>é</w:t>
      </w:r>
      <w:r>
        <w:t xml:space="preserve"> le sementi di detta generazione, a seguito di un esame ufficiale, siano risultate rispondenti alle condizioni previste agli allegati VI e VII per le sementi di base;  </w:t>
      </w:r>
    </w:p>
    <w:p w14:paraId="2FA90E15" w14:textId="77777777" w:rsidR="00722FE9" w:rsidRDefault="00A07D07" w:rsidP="003705B5">
      <w:pPr>
        <w:numPr>
          <w:ilvl w:val="0"/>
          <w:numId w:val="51"/>
        </w:numPr>
        <w:ind w:right="10" w:hanging="360"/>
      </w:pPr>
      <w:r>
        <w:t xml:space="preserve">che sia prevista la destinazione per una produzione diversa da quella di sementi di piante oleaginose e da fibra, o all'occorrenza, per la produzione di sementi della categoria "sementi certificate di 3ª riproduzione";  </w:t>
      </w:r>
    </w:p>
    <w:p w14:paraId="038DF567" w14:textId="77777777" w:rsidR="00722FE9" w:rsidRDefault="00A07D07" w:rsidP="003705B5">
      <w:pPr>
        <w:numPr>
          <w:ilvl w:val="0"/>
          <w:numId w:val="51"/>
        </w:numPr>
        <w:ind w:right="10" w:hanging="360"/>
      </w:pPr>
      <w:r>
        <w:t xml:space="preserve">che siano conformi alle condizioni degli allegati VI e VII per le sementi certificate;  </w:t>
      </w:r>
    </w:p>
    <w:p w14:paraId="3599D732" w14:textId="77777777" w:rsidR="0089018B" w:rsidRDefault="00A07D07" w:rsidP="003705B5">
      <w:pPr>
        <w:numPr>
          <w:ilvl w:val="0"/>
          <w:numId w:val="51"/>
        </w:numPr>
        <w:ind w:right="10" w:hanging="360"/>
      </w:pPr>
      <w:r>
        <w:t xml:space="preserve">per le quali, all'atto di un esame ufficiale o, di un esame eseguito sotto sorveglianza ufficiale, sia stata constatata la rispondenza alle condizioni di cui alle lettere a), b) e c);  </w:t>
      </w:r>
    </w:p>
    <w:p w14:paraId="3EAB1FB6" w14:textId="77777777" w:rsidR="0089018B" w:rsidRDefault="0089018B" w:rsidP="0089018B">
      <w:pPr>
        <w:ind w:right="10"/>
      </w:pPr>
    </w:p>
    <w:p w14:paraId="780C259D" w14:textId="282F6E67" w:rsidR="00722FE9" w:rsidRDefault="00A07D07" w:rsidP="0089018B">
      <w:pPr>
        <w:ind w:right="10" w:firstLine="302"/>
      </w:pPr>
      <w:r>
        <w:rPr>
          <w:b/>
        </w:rPr>
        <w:t>E)</w:t>
      </w:r>
      <w:r>
        <w:rPr>
          <w:rFonts w:ascii="Arial" w:eastAsia="Arial" w:hAnsi="Arial" w:cs="Arial"/>
          <w:b/>
        </w:rPr>
        <w:t xml:space="preserve"> </w:t>
      </w:r>
      <w:r>
        <w:rPr>
          <w:b/>
        </w:rPr>
        <w:t xml:space="preserve">sementi certificate di 2ª riproduzione </w:t>
      </w:r>
      <w:r>
        <w:t xml:space="preserve">di canapa:  </w:t>
      </w:r>
    </w:p>
    <w:p w14:paraId="050BF6E5" w14:textId="77777777" w:rsidR="00722FE9" w:rsidRDefault="00A07D07" w:rsidP="003705B5">
      <w:pPr>
        <w:numPr>
          <w:ilvl w:val="0"/>
          <w:numId w:val="53"/>
        </w:numPr>
        <w:ind w:right="10" w:hanging="360"/>
      </w:pPr>
      <w:r>
        <w:t xml:space="preserve">che provengano direttamente da sementi certificate di 1ª riproduzione, preparate e ufficialmente controllate segnatamente ai fini della produzione di sementi certificate di 2ª riproduzione;  </w:t>
      </w:r>
    </w:p>
    <w:p w14:paraId="370B503C" w14:textId="77777777" w:rsidR="00722FE9" w:rsidRDefault="00A07D07" w:rsidP="003705B5">
      <w:pPr>
        <w:numPr>
          <w:ilvl w:val="0"/>
          <w:numId w:val="53"/>
        </w:numPr>
        <w:ind w:right="10" w:hanging="360"/>
      </w:pPr>
      <w:r>
        <w:t xml:space="preserve">previste per la produzione di canapa destinata ad essere raccolta nella fase della fioritura;  </w:t>
      </w:r>
    </w:p>
    <w:p w14:paraId="4811EB9B" w14:textId="77777777" w:rsidR="00722FE9" w:rsidRDefault="00A07D07" w:rsidP="003705B5">
      <w:pPr>
        <w:numPr>
          <w:ilvl w:val="0"/>
          <w:numId w:val="53"/>
        </w:numPr>
        <w:ind w:right="10" w:hanging="360"/>
      </w:pPr>
      <w:r>
        <w:t xml:space="preserve">che soddisfino ai requisiti previsti negli allegati VI e VII per le sementi certificate;  </w:t>
      </w:r>
    </w:p>
    <w:p w14:paraId="4EF8B419" w14:textId="77777777" w:rsidR="0089018B" w:rsidRDefault="00A07D07" w:rsidP="003705B5">
      <w:pPr>
        <w:numPr>
          <w:ilvl w:val="0"/>
          <w:numId w:val="53"/>
        </w:numPr>
        <w:ind w:right="10" w:hanging="360"/>
      </w:pPr>
      <w:r>
        <w:t xml:space="preserve">per le quali, all'atto di un esame ufficiale o, di un esame eseguito sotto sorveglianza ufficiale, sia stata constatata la rispondenza alle condizioni di cui alle lettere a), b) e c);  </w:t>
      </w:r>
    </w:p>
    <w:p w14:paraId="53CADA8E" w14:textId="77777777" w:rsidR="0089018B" w:rsidRDefault="0089018B" w:rsidP="0089018B">
      <w:pPr>
        <w:ind w:left="1004" w:right="10" w:firstLine="0"/>
      </w:pPr>
    </w:p>
    <w:p w14:paraId="72888308" w14:textId="36220FF4" w:rsidR="00722FE9" w:rsidRDefault="00A07D07" w:rsidP="0089018B">
      <w:pPr>
        <w:ind w:right="10" w:firstLine="302"/>
      </w:pPr>
      <w:r>
        <w:rPr>
          <w:b/>
        </w:rPr>
        <w:t>F)</w:t>
      </w:r>
      <w:r>
        <w:rPr>
          <w:rFonts w:ascii="Arial" w:eastAsia="Arial" w:hAnsi="Arial" w:cs="Arial"/>
          <w:b/>
        </w:rPr>
        <w:t xml:space="preserve"> </w:t>
      </w:r>
      <w:r>
        <w:rPr>
          <w:b/>
        </w:rPr>
        <w:t xml:space="preserve">sementi certificate di 3ª riproduzione </w:t>
      </w:r>
      <w:r>
        <w:t xml:space="preserve">di lino tessile e di lino oleaginoso:  </w:t>
      </w:r>
    </w:p>
    <w:p w14:paraId="7A17AF0E" w14:textId="47159808" w:rsidR="00722FE9" w:rsidRDefault="00A07D07" w:rsidP="003705B5">
      <w:pPr>
        <w:numPr>
          <w:ilvl w:val="0"/>
          <w:numId w:val="54"/>
        </w:numPr>
        <w:ind w:right="10" w:hanging="360"/>
      </w:pPr>
      <w:r>
        <w:t xml:space="preserve">che provengano direttamente da sementi di base, da sementi certificate di 1ª o di 2ª riproduzione ovvero, a richiesta del costitutore, da sementi di una generazione anteriore a quella delle sementi di base </w:t>
      </w:r>
      <w:r w:rsidR="00D7370E">
        <w:t>purché</w:t>
      </w:r>
      <w:r>
        <w:t xml:space="preserve">' le sementi di detta generazione, a seguito di un esame ufficiale, siano risultate rispondenti alle condizioni previste agli allegati VI e VII per le sementi di base;  </w:t>
      </w:r>
    </w:p>
    <w:p w14:paraId="79A3B4AD" w14:textId="77777777" w:rsidR="00722FE9" w:rsidRDefault="00A07D07" w:rsidP="003705B5">
      <w:pPr>
        <w:numPr>
          <w:ilvl w:val="0"/>
          <w:numId w:val="54"/>
        </w:numPr>
        <w:ind w:right="10" w:hanging="360"/>
      </w:pPr>
      <w:r>
        <w:t xml:space="preserve">che sia prevista la destinazione per una produzione diversa da quella di sementi di piante oleaginose e da fibra;  </w:t>
      </w:r>
    </w:p>
    <w:p w14:paraId="18575626" w14:textId="77777777" w:rsidR="00722FE9" w:rsidRDefault="00A07D07" w:rsidP="003705B5">
      <w:pPr>
        <w:numPr>
          <w:ilvl w:val="0"/>
          <w:numId w:val="54"/>
        </w:numPr>
        <w:ind w:right="10" w:hanging="360"/>
      </w:pPr>
      <w:r>
        <w:t xml:space="preserve">che siano conformi alle condizioni degli allegati VI e VII per le sementi certificate;  </w:t>
      </w:r>
    </w:p>
    <w:p w14:paraId="5AA93670" w14:textId="77777777" w:rsidR="009342BA" w:rsidRDefault="00A07D07" w:rsidP="003705B5">
      <w:pPr>
        <w:numPr>
          <w:ilvl w:val="0"/>
          <w:numId w:val="54"/>
        </w:numPr>
        <w:ind w:right="10" w:hanging="360"/>
      </w:pPr>
      <w:r>
        <w:t xml:space="preserve">per le quali, all'atto di un esame ufficiale o, di un esame eseguito sotto sorveglianza ufficiale, sia stata constatata la rispondenza alle condizioni di cui alle lettere a), b) e c);  </w:t>
      </w:r>
    </w:p>
    <w:p w14:paraId="42147C6C" w14:textId="77777777" w:rsidR="009342BA" w:rsidRDefault="009342BA" w:rsidP="009342BA">
      <w:pPr>
        <w:ind w:left="0" w:right="10" w:firstLine="708"/>
      </w:pPr>
    </w:p>
    <w:p w14:paraId="6990A8AC" w14:textId="289A49F8" w:rsidR="00722FE9" w:rsidRDefault="00A07D07" w:rsidP="009342BA">
      <w:pPr>
        <w:ind w:left="0" w:right="10" w:firstLine="708"/>
      </w:pPr>
      <w:r>
        <w:rPr>
          <w:b/>
        </w:rPr>
        <w:t>G)</w:t>
      </w:r>
      <w:r>
        <w:rPr>
          <w:rFonts w:ascii="Arial" w:eastAsia="Arial" w:hAnsi="Arial" w:cs="Arial"/>
          <w:b/>
        </w:rPr>
        <w:t xml:space="preserve"> </w:t>
      </w:r>
      <w:r>
        <w:rPr>
          <w:b/>
        </w:rPr>
        <w:t xml:space="preserve">sementi commerciali:  </w:t>
      </w:r>
    </w:p>
    <w:p w14:paraId="6DA3C984" w14:textId="77777777" w:rsidR="00722FE9" w:rsidRDefault="00A07D07" w:rsidP="003705B5">
      <w:pPr>
        <w:numPr>
          <w:ilvl w:val="0"/>
          <w:numId w:val="52"/>
        </w:numPr>
        <w:ind w:right="10" w:hanging="360"/>
      </w:pPr>
      <w:r>
        <w:t xml:space="preserve">che siano identificate per la specie;  </w:t>
      </w:r>
    </w:p>
    <w:p w14:paraId="3F76B088" w14:textId="77777777" w:rsidR="00722FE9" w:rsidRDefault="00A07D07" w:rsidP="003705B5">
      <w:pPr>
        <w:numPr>
          <w:ilvl w:val="0"/>
          <w:numId w:val="52"/>
        </w:numPr>
        <w:ind w:right="10" w:hanging="360"/>
      </w:pPr>
      <w:r>
        <w:t xml:space="preserve">che siano conformi, fatto salvo quanto disposto agli articoli 12 e 20, secondo comma e successivi, alle condizioni dell'allegato VI per le sementi commerciali;  </w:t>
      </w:r>
    </w:p>
    <w:p w14:paraId="0BFF9DAE" w14:textId="77777777" w:rsidR="009342BA" w:rsidRDefault="00A07D07" w:rsidP="003705B5">
      <w:pPr>
        <w:numPr>
          <w:ilvl w:val="0"/>
          <w:numId w:val="52"/>
        </w:numPr>
        <w:ind w:right="10" w:hanging="360"/>
      </w:pPr>
      <w:r>
        <w:t xml:space="preserve">per le quali, all'atto di un esame ufficiale o, di un esame eseguito sotto sorveglianza ufficiale, sia stata constatata la rispondenza alle condizioni di cui alle lettere a) e b).  </w:t>
      </w:r>
    </w:p>
    <w:p w14:paraId="177C6B71" w14:textId="77777777" w:rsidR="00F91531" w:rsidRDefault="00F91531" w:rsidP="009342BA">
      <w:pPr>
        <w:ind w:right="10"/>
      </w:pPr>
    </w:p>
    <w:p w14:paraId="2B5B06EB" w14:textId="2DAE2B45" w:rsidR="00722FE9" w:rsidRDefault="009342BA" w:rsidP="009342BA">
      <w:pPr>
        <w:ind w:right="10"/>
      </w:pPr>
      <w:r>
        <w:t xml:space="preserve">3. </w:t>
      </w:r>
      <w:r w:rsidR="00A07D07">
        <w:t xml:space="preserve">Con decreto del Ministro delle politiche agricole alimentari e forestali, conformemente alle disposizioni adottate in sede comunitaria, </w:t>
      </w:r>
      <w:r>
        <w:t xml:space="preserve">è </w:t>
      </w:r>
      <w:r w:rsidR="00A07D07">
        <w:t xml:space="preserve">prevista l'inclusione al comma 1, lettere A) e A-bis), di ibridi di piante oleaginose e da fibra, diverse da quelle da girasole.».  </w:t>
      </w:r>
      <w:r w:rsidR="00A07D07" w:rsidRPr="009342BA">
        <w:rPr>
          <w:sz w:val="20"/>
        </w:rPr>
        <w:t>(1)</w:t>
      </w:r>
      <w:r w:rsidR="00A07D07" w:rsidRPr="009342BA">
        <w:rPr>
          <w:rFonts w:ascii="Arial" w:eastAsia="Arial" w:hAnsi="Arial" w:cs="Arial"/>
          <w:sz w:val="20"/>
        </w:rPr>
        <w:t xml:space="preserve"> </w:t>
      </w:r>
      <w:r w:rsidR="00A07D07" w:rsidRPr="009342BA">
        <w:rPr>
          <w:sz w:val="20"/>
        </w:rPr>
        <w:t xml:space="preserve">Articolo così </w:t>
      </w:r>
      <w:r w:rsidR="00D7370E" w:rsidRPr="009342BA">
        <w:rPr>
          <w:sz w:val="20"/>
        </w:rPr>
        <w:t>come sostituito</w:t>
      </w:r>
      <w:r w:rsidR="00A07D07" w:rsidRPr="009342BA">
        <w:rPr>
          <w:sz w:val="20"/>
        </w:rPr>
        <w:t xml:space="preserve"> dal D.M. 15 aprile 2010 </w:t>
      </w:r>
    </w:p>
    <w:p w14:paraId="0B0E817A" w14:textId="77777777" w:rsidR="009342BA" w:rsidRDefault="009342BA">
      <w:pPr>
        <w:spacing w:after="8" w:line="249" w:lineRule="auto"/>
        <w:ind w:left="903" w:right="145"/>
        <w:jc w:val="center"/>
        <w:rPr>
          <w:sz w:val="24"/>
        </w:rPr>
      </w:pPr>
    </w:p>
    <w:p w14:paraId="348D9668" w14:textId="77777777" w:rsidR="009342BA" w:rsidRDefault="009342BA">
      <w:pPr>
        <w:spacing w:after="8" w:line="249" w:lineRule="auto"/>
        <w:ind w:left="903" w:right="145"/>
        <w:jc w:val="center"/>
        <w:rPr>
          <w:sz w:val="24"/>
        </w:rPr>
      </w:pPr>
    </w:p>
    <w:p w14:paraId="5E2539D0" w14:textId="674FC199" w:rsidR="00722FE9" w:rsidRDefault="00A07D07">
      <w:pPr>
        <w:spacing w:after="8" w:line="249" w:lineRule="auto"/>
        <w:ind w:left="903" w:right="145"/>
        <w:jc w:val="center"/>
      </w:pPr>
      <w:r>
        <w:rPr>
          <w:sz w:val="24"/>
        </w:rPr>
        <w:t xml:space="preserve">Requisiti per l’autorizzazione del personale addetto al controllo sotto sorveglianza </w:t>
      </w:r>
      <w:r w:rsidR="00D7370E">
        <w:rPr>
          <w:sz w:val="24"/>
        </w:rPr>
        <w:t>ufficiale e</w:t>
      </w:r>
      <w:r>
        <w:rPr>
          <w:sz w:val="24"/>
        </w:rPr>
        <w:t xml:space="preserve"> modalità di esercizio della sorveglianza su colture e sementi  </w:t>
      </w:r>
    </w:p>
    <w:p w14:paraId="01C2A6BC" w14:textId="77777777" w:rsidR="00C05673" w:rsidRDefault="00C05673">
      <w:pPr>
        <w:spacing w:after="8" w:line="249" w:lineRule="auto"/>
        <w:ind w:left="903" w:right="263"/>
        <w:jc w:val="center"/>
        <w:rPr>
          <w:sz w:val="24"/>
        </w:rPr>
      </w:pPr>
    </w:p>
    <w:p w14:paraId="5527D599" w14:textId="7564296D" w:rsidR="00722FE9" w:rsidRPr="00C05673" w:rsidRDefault="00A07D07">
      <w:pPr>
        <w:spacing w:after="8" w:line="249" w:lineRule="auto"/>
        <w:ind w:left="903" w:right="263"/>
        <w:jc w:val="center"/>
        <w:rPr>
          <w:sz w:val="24"/>
          <w:szCs w:val="24"/>
        </w:rPr>
      </w:pPr>
      <w:r w:rsidRPr="00C05673">
        <w:rPr>
          <w:sz w:val="24"/>
          <w:szCs w:val="24"/>
        </w:rPr>
        <w:t>Articolo 26</w:t>
      </w:r>
      <w:r w:rsidR="00352898">
        <w:rPr>
          <w:sz w:val="24"/>
          <w:szCs w:val="24"/>
        </w:rPr>
        <w:t>-</w:t>
      </w:r>
      <w:proofErr w:type="gramStart"/>
      <w:r w:rsidRPr="00352898">
        <w:rPr>
          <w:i/>
          <w:iCs/>
          <w:sz w:val="24"/>
          <w:szCs w:val="24"/>
        </w:rPr>
        <w:t>bis</w:t>
      </w:r>
      <w:r w:rsidRPr="00C05673">
        <w:rPr>
          <w:b/>
          <w:bCs/>
          <w:sz w:val="24"/>
          <w:szCs w:val="24"/>
          <w:vertAlign w:val="superscript"/>
        </w:rPr>
        <w:t>(</w:t>
      </w:r>
      <w:proofErr w:type="gramEnd"/>
      <w:r w:rsidRPr="00C05673">
        <w:rPr>
          <w:b/>
          <w:bCs/>
          <w:sz w:val="24"/>
          <w:szCs w:val="24"/>
          <w:vertAlign w:val="superscript"/>
        </w:rPr>
        <w:t>1)(2)</w:t>
      </w:r>
      <w:r w:rsidRPr="00C05673">
        <w:rPr>
          <w:sz w:val="24"/>
          <w:szCs w:val="24"/>
        </w:rPr>
        <w:t xml:space="preserve"> </w:t>
      </w:r>
    </w:p>
    <w:p w14:paraId="1979537F" w14:textId="554B1B20" w:rsidR="00525E88" w:rsidRDefault="00A07D07" w:rsidP="00352898">
      <w:pPr>
        <w:spacing w:after="155" w:line="259" w:lineRule="auto"/>
        <w:ind w:left="657" w:right="0" w:firstLine="0"/>
      </w:pPr>
      <w:r>
        <w:rPr>
          <w:sz w:val="13"/>
        </w:rPr>
        <w:lastRenderedPageBreak/>
        <w:t xml:space="preserve"> </w:t>
      </w:r>
      <w:r>
        <w:t>Qualora venga eseguito l'esame sotto sorveglianza ufficiale di cui all'articolo 22, A), lettera d); A-bis), lettera c); B), punto 1), lettera d); B), punto 2), lettera b; B), punto 3), lettera c); C), lettera d); D), lettera d); E), lettera d); qualora venga eseguito l'esame sotto sorveglianza ufficiale di cui all'articolo 23, A), punto 1), lettera d); A), punto 2), lettera d); B), lettera d); C), lettera d); D) lettera d); E) lettera c);  qualora venga eseguito l'esame sotto sorveglianza ufficiale di cui all'articolo 24, A), lettera d); B), lettera d);  qualora venga eseguito l'esame sotto sorveglianza ufficiale di cui all'articolo 26, A), lettera d); A-bis), punto 1), lettera b); A-bis), punto 2), lettera c); B), lettera d); C), lettera d); D), lettera d); E), lettera d); F), lettera d); G), lettera c),  sono soddisfatte le seguenti condizioni:</w:t>
      </w:r>
    </w:p>
    <w:p w14:paraId="620CE944" w14:textId="10636D5A" w:rsidR="00722FE9" w:rsidRPr="00525E88" w:rsidRDefault="00A07D07" w:rsidP="00525E88">
      <w:pPr>
        <w:ind w:left="293" w:right="10"/>
        <w:rPr>
          <w:b/>
          <w:bCs/>
        </w:rPr>
      </w:pPr>
      <w:r>
        <w:t xml:space="preserve">  </w:t>
      </w:r>
      <w:r w:rsidR="00525E88">
        <w:tab/>
      </w:r>
      <w:r w:rsidRPr="00525E88">
        <w:rPr>
          <w:b/>
          <w:bCs/>
        </w:rPr>
        <w:t>A)</w:t>
      </w:r>
      <w:r w:rsidRPr="00525E88">
        <w:rPr>
          <w:rFonts w:ascii="Arial" w:eastAsia="Arial" w:hAnsi="Arial" w:cs="Arial"/>
          <w:b/>
          <w:bCs/>
        </w:rPr>
        <w:t xml:space="preserve"> </w:t>
      </w:r>
      <w:r w:rsidRPr="00525E88">
        <w:rPr>
          <w:b/>
          <w:bCs/>
        </w:rPr>
        <w:t xml:space="preserve">ispezione in campo:  </w:t>
      </w:r>
    </w:p>
    <w:p w14:paraId="245DCE44" w14:textId="77777777" w:rsidR="00722FE9" w:rsidRDefault="00A07D07" w:rsidP="003705B5">
      <w:pPr>
        <w:numPr>
          <w:ilvl w:val="0"/>
          <w:numId w:val="55"/>
        </w:numPr>
        <w:ind w:right="10" w:hanging="698"/>
      </w:pPr>
      <w:r>
        <w:t xml:space="preserve">il personale addetto all'esame:  </w:t>
      </w:r>
    </w:p>
    <w:p w14:paraId="3DBEC425" w14:textId="77777777" w:rsidR="00722FE9" w:rsidRDefault="00A07D07" w:rsidP="003705B5">
      <w:pPr>
        <w:numPr>
          <w:ilvl w:val="1"/>
          <w:numId w:val="55"/>
        </w:numPr>
        <w:ind w:right="10" w:hanging="360"/>
      </w:pPr>
      <w:r>
        <w:t xml:space="preserve">deve essere alle dipendenze di un'impresa in possesso della licenza di produzione a scopo di commercializzazione dei prodotti prevista dall'articolo 2 della legge n. 1096 del 1971;  </w:t>
      </w:r>
    </w:p>
    <w:p w14:paraId="5A77972E" w14:textId="77777777" w:rsidR="00722FE9" w:rsidRDefault="00A07D07" w:rsidP="003705B5">
      <w:pPr>
        <w:numPr>
          <w:ilvl w:val="1"/>
          <w:numId w:val="55"/>
        </w:numPr>
        <w:ind w:right="10" w:hanging="360"/>
      </w:pPr>
      <w:r>
        <w:t xml:space="preserve">deve possedere le necessarie qualificazioni tecniche previste dal secondo comma dell'articolo 18 del presente decreto;  </w:t>
      </w:r>
    </w:p>
    <w:p w14:paraId="38EFB473" w14:textId="77777777" w:rsidR="00722FE9" w:rsidRDefault="00A07D07" w:rsidP="003705B5">
      <w:pPr>
        <w:numPr>
          <w:ilvl w:val="1"/>
          <w:numId w:val="55"/>
        </w:numPr>
        <w:ind w:right="10" w:hanging="360"/>
      </w:pPr>
      <w:r>
        <w:t xml:space="preserve">non deve trarre profitto personale dallo svolgimento delle ispezioni;  </w:t>
      </w:r>
    </w:p>
    <w:p w14:paraId="5EEA7977" w14:textId="44FB5252" w:rsidR="00722FE9" w:rsidRDefault="00352898" w:rsidP="003705B5">
      <w:pPr>
        <w:numPr>
          <w:ilvl w:val="1"/>
          <w:numId w:val="55"/>
        </w:numPr>
        <w:ind w:right="10" w:hanging="360"/>
      </w:pPr>
      <w:r>
        <w:t>è</w:t>
      </w:r>
      <w:r w:rsidR="00A07D07">
        <w:t xml:space="preserve"> autorizzato dal Ministero delle politiche agricole alimentari e forestali su proposta </w:t>
      </w:r>
      <w:r w:rsidR="00D7370E">
        <w:t>dell’ente incaricato</w:t>
      </w:r>
      <w:r w:rsidR="00A07D07">
        <w:t xml:space="preserve"> dei controlli ai fini della certificazione di cui all'articolo 23 della legge n. 1096 del 1971; tale autorizzazione comprende, da parte di detto personale, la firma di una dichiarazione di impegno a rispettare le norme che disciplinano i controlli ufficiali;  </w:t>
      </w:r>
    </w:p>
    <w:p w14:paraId="6442B454" w14:textId="77777777" w:rsidR="00722FE9" w:rsidRDefault="00A07D07" w:rsidP="003705B5">
      <w:pPr>
        <w:numPr>
          <w:ilvl w:val="1"/>
          <w:numId w:val="55"/>
        </w:numPr>
        <w:ind w:right="10" w:hanging="360"/>
      </w:pPr>
      <w:r>
        <w:t xml:space="preserve">deve svolgere le ispezioni previste per i controlli ufficiali dal terzo comma dell'articolo 21 della legge n. 1096 del 1971;  </w:t>
      </w:r>
    </w:p>
    <w:p w14:paraId="6E0CDC25" w14:textId="77777777" w:rsidR="00722FE9" w:rsidRDefault="00A07D07" w:rsidP="003705B5">
      <w:pPr>
        <w:numPr>
          <w:ilvl w:val="0"/>
          <w:numId w:val="55"/>
        </w:numPr>
        <w:ind w:right="10" w:hanging="698"/>
      </w:pPr>
      <w:r>
        <w:t xml:space="preserve">la coltura da seme da ispezionare deve essere ottenuta da sementi sottoposte, con risultati   soddisfacenti, a controlli ufficiali a posteriori;  </w:t>
      </w:r>
    </w:p>
    <w:p w14:paraId="7E666B47" w14:textId="77777777" w:rsidR="00722FE9" w:rsidRDefault="00A07D07" w:rsidP="003705B5">
      <w:pPr>
        <w:numPr>
          <w:ilvl w:val="0"/>
          <w:numId w:val="55"/>
        </w:numPr>
        <w:ind w:right="10" w:hanging="698"/>
      </w:pPr>
      <w:r>
        <w:t xml:space="preserve">una parte delle colture da seme deve essere controllata da ispettori ufficiali. Tale parte deve essere almeno del 5 per cento;  </w:t>
      </w:r>
    </w:p>
    <w:p w14:paraId="701AE4D3" w14:textId="6F57274A" w:rsidR="00525E88" w:rsidRDefault="00A07D07" w:rsidP="003705B5">
      <w:pPr>
        <w:numPr>
          <w:ilvl w:val="0"/>
          <w:numId w:val="55"/>
        </w:numPr>
        <w:ind w:right="10" w:hanging="698"/>
      </w:pPr>
      <w:r>
        <w:t xml:space="preserve">una parte dei campioni delle partite di sementi raccolte dalle colture da seme deve essere conservata per controlli ufficiali a posteriori e, se del caso, per controlli ufficiali di laboratorio relativi all'identita' e alla purezza varietale.  </w:t>
      </w:r>
    </w:p>
    <w:p w14:paraId="7D8B4095" w14:textId="77777777" w:rsidR="00723881" w:rsidRDefault="00723881" w:rsidP="00723881">
      <w:pPr>
        <w:ind w:left="1702" w:right="10" w:firstLine="0"/>
      </w:pPr>
    </w:p>
    <w:p w14:paraId="3A2E7C1A" w14:textId="5166CEDD" w:rsidR="00722FE9" w:rsidRPr="00723881" w:rsidRDefault="00A07D07" w:rsidP="00525E88">
      <w:pPr>
        <w:ind w:left="522" w:right="10" w:firstLine="302"/>
        <w:rPr>
          <w:b/>
          <w:bCs/>
        </w:rPr>
      </w:pPr>
      <w:r w:rsidRPr="00723881">
        <w:rPr>
          <w:b/>
          <w:bCs/>
        </w:rPr>
        <w:t>B)</w:t>
      </w:r>
      <w:r w:rsidRPr="00723881">
        <w:rPr>
          <w:rFonts w:ascii="Arial" w:eastAsia="Arial" w:hAnsi="Arial" w:cs="Arial"/>
          <w:b/>
          <w:bCs/>
        </w:rPr>
        <w:t xml:space="preserve"> </w:t>
      </w:r>
      <w:r w:rsidRPr="00723881">
        <w:rPr>
          <w:b/>
          <w:bCs/>
        </w:rPr>
        <w:t xml:space="preserve">Controlli delle sementi:  </w:t>
      </w:r>
    </w:p>
    <w:p w14:paraId="245BCE49" w14:textId="77777777" w:rsidR="00722FE9" w:rsidRDefault="00A07D07" w:rsidP="003705B5">
      <w:pPr>
        <w:numPr>
          <w:ilvl w:val="0"/>
          <w:numId w:val="56"/>
        </w:numPr>
        <w:ind w:right="10" w:hanging="360"/>
      </w:pPr>
      <w:r>
        <w:t xml:space="preserve">i controlli delle sementi sono eseguiti da laboratori di controllo appositamente autorizzati dal Ministero delle politiche agricole alimentari e forestali per la certificazione delle sementi alle seguenti condizioni:  </w:t>
      </w:r>
    </w:p>
    <w:p w14:paraId="71057C04" w14:textId="13E9C7D9" w:rsidR="00722FE9" w:rsidRDefault="00A07D07" w:rsidP="003705B5">
      <w:pPr>
        <w:numPr>
          <w:ilvl w:val="1"/>
          <w:numId w:val="56"/>
        </w:numPr>
        <w:ind w:right="10" w:hanging="360"/>
      </w:pPr>
      <w:r>
        <w:t xml:space="preserve">i laboratori dispongono di una persona incaricata delle analisi delle sementi direttamente responsabile delle operazioni tecniche di laboratorio e in possesso delle qualifiche necessarie per dirigere un laboratorio di controllo delle sementi. Le persone incaricate delle analisi delle sementi devono possedere le qualifiche tecniche necessarie, ottenute in corsi di formazione organizzati secondo le stesse </w:t>
      </w:r>
      <w:r w:rsidR="00723881">
        <w:t>modalità</w:t>
      </w:r>
      <w:r>
        <w:t xml:space="preserve"> vigenti per le analisi ufficiali e confermate mediante esami ufficiali. I</w:t>
      </w:r>
      <w:r w:rsidR="00352898">
        <w:t xml:space="preserve"> </w:t>
      </w:r>
      <w:r>
        <w:t xml:space="preserve">locali e le attrezzature dei laboratori sono considerati ufficialmente soddisfacenti, al fine del controllo delle sementi nell'ambito dell'autorizzazione, </w:t>
      </w:r>
      <w:r w:rsidR="00723881">
        <w:t>dall’autorità</w:t>
      </w:r>
      <w:r>
        <w:t xml:space="preserve"> incaricata della certificazione delle sementi. I controlli sono eseguiti secondo i metodi vigenti a livello internazionale;  </w:t>
      </w:r>
    </w:p>
    <w:p w14:paraId="7A7399D0" w14:textId="64EA5D61" w:rsidR="00722FE9" w:rsidRDefault="00A07D07" w:rsidP="003705B5">
      <w:pPr>
        <w:numPr>
          <w:ilvl w:val="1"/>
          <w:numId w:val="56"/>
        </w:numPr>
        <w:ind w:right="10" w:hanging="360"/>
      </w:pPr>
      <w:r>
        <w:t xml:space="preserve">i laboratori sono indipendenti o appartenenti a una ditta sementiera. Quando appartiene a una ditta sementiera il laboratorio </w:t>
      </w:r>
      <w:r w:rsidR="00723881">
        <w:t>può</w:t>
      </w:r>
      <w:r>
        <w:t xml:space="preserve"> eseguire il controllo soltanto in ordine a partite di sementi prodotte per conto della ditta a cui appartiene, salvo disposizione contraria convenuta tra la ditta stessa, il richiedente la certificazione e </w:t>
      </w:r>
      <w:r w:rsidR="00723881">
        <w:t>l’autorità</w:t>
      </w:r>
      <w:r>
        <w:t xml:space="preserve"> incaricata della certificazione delle sementi;  </w:t>
      </w:r>
    </w:p>
    <w:p w14:paraId="3FE0C436" w14:textId="6480E823" w:rsidR="00722FE9" w:rsidRDefault="00A07D07" w:rsidP="003705B5">
      <w:pPr>
        <w:numPr>
          <w:ilvl w:val="1"/>
          <w:numId w:val="56"/>
        </w:numPr>
        <w:ind w:right="10" w:hanging="360"/>
      </w:pPr>
      <w:r>
        <w:t xml:space="preserve">la prestazione dei laboratori, per quanto riguarda il controllo delle sementi, </w:t>
      </w:r>
      <w:r w:rsidR="00CA0B40">
        <w:t>è</w:t>
      </w:r>
      <w:r>
        <w:t xml:space="preserve"> soggetta alla sorveglianza </w:t>
      </w:r>
      <w:r w:rsidR="00723881">
        <w:t>dell’autorità</w:t>
      </w:r>
      <w:r>
        <w:t xml:space="preserve"> incaricata della certificazione delle sementi;  </w:t>
      </w:r>
    </w:p>
    <w:p w14:paraId="539ECF70" w14:textId="77777777" w:rsidR="00CA0B40" w:rsidRDefault="00A07D07" w:rsidP="003705B5">
      <w:pPr>
        <w:numPr>
          <w:ilvl w:val="0"/>
          <w:numId w:val="56"/>
        </w:numPr>
        <w:ind w:right="10" w:hanging="360"/>
      </w:pPr>
      <w:r>
        <w:t xml:space="preserve">ai fini della sorveglianza di cui al numero 3) almeno il 5 per cento delle partite di sementi per le quali </w:t>
      </w:r>
      <w:r w:rsidR="00723881">
        <w:t>è</w:t>
      </w:r>
      <w:r>
        <w:t xml:space="preserve"> richiesta la certificazione ufficiale viene sottoposta a controllo da parte di analisti ufficiali delle sementi.  </w:t>
      </w:r>
    </w:p>
    <w:p w14:paraId="320FD23E" w14:textId="77777777" w:rsidR="00CA0B40" w:rsidRDefault="00CA0B40" w:rsidP="00CA0B40">
      <w:pPr>
        <w:ind w:left="1184" w:right="10" w:firstLine="0"/>
      </w:pPr>
    </w:p>
    <w:p w14:paraId="2CD42B01" w14:textId="0E88D2E8" w:rsidR="00722FE9" w:rsidRPr="00CA0B40" w:rsidRDefault="00A07D07" w:rsidP="00CA0B40">
      <w:pPr>
        <w:ind w:right="10" w:firstLine="302"/>
        <w:rPr>
          <w:b/>
          <w:bCs/>
        </w:rPr>
      </w:pPr>
      <w:r w:rsidRPr="00CA0B40">
        <w:rPr>
          <w:b/>
          <w:bCs/>
        </w:rPr>
        <w:t>C)</w:t>
      </w:r>
      <w:r w:rsidRPr="00CA0B40">
        <w:rPr>
          <w:rFonts w:ascii="Arial" w:eastAsia="Arial" w:hAnsi="Arial" w:cs="Arial"/>
          <w:b/>
          <w:bCs/>
        </w:rPr>
        <w:t xml:space="preserve"> </w:t>
      </w:r>
      <w:r w:rsidRPr="00CA0B40">
        <w:rPr>
          <w:b/>
          <w:bCs/>
        </w:rPr>
        <w:t xml:space="preserve">Campionamento:  </w:t>
      </w:r>
    </w:p>
    <w:p w14:paraId="6282819B" w14:textId="573F7ECB" w:rsidR="00722FE9" w:rsidRDefault="00A07D07" w:rsidP="003705B5">
      <w:pPr>
        <w:numPr>
          <w:ilvl w:val="0"/>
          <w:numId w:val="57"/>
        </w:numPr>
        <w:ind w:right="10" w:hanging="360"/>
      </w:pPr>
      <w:r>
        <w:t xml:space="preserve">durante la procedura di controllo delle </w:t>
      </w:r>
      <w:r w:rsidR="00723881">
        <w:t>varietà</w:t>
      </w:r>
      <w:r>
        <w:t xml:space="preserve">, durante l'esame delle sementi per la certificazione e l'esame delle sementi commerciali, i campioni sono prelevati ufficialmente o sotto sorveglianza ufficiale secondo metodi adeguati. Il campionamento delle sementi, effettuato durante la commercializzazione, </w:t>
      </w:r>
      <w:r w:rsidR="00352898">
        <w:t>è</w:t>
      </w:r>
      <w:r>
        <w:t xml:space="preserve"> eseguito ufficialmente;  </w:t>
      </w:r>
    </w:p>
    <w:p w14:paraId="43B2F2A5" w14:textId="77777777" w:rsidR="00722FE9" w:rsidRDefault="00A07D07" w:rsidP="003705B5">
      <w:pPr>
        <w:numPr>
          <w:ilvl w:val="0"/>
          <w:numId w:val="57"/>
        </w:numPr>
        <w:ind w:right="10" w:hanging="360"/>
      </w:pPr>
      <w:r>
        <w:t xml:space="preserve">qualora venga eseguito il campionamento delle sementi sotto sorveglianza ufficiale di cui alla precedente lettera a), sono soddisfatte le seguenti condizioni:  </w:t>
      </w:r>
    </w:p>
    <w:p w14:paraId="43138DE4" w14:textId="77777777" w:rsidR="00722FE9" w:rsidRDefault="00A07D07">
      <w:pPr>
        <w:ind w:left="1724" w:right="10" w:hanging="360"/>
      </w:pPr>
      <w:r>
        <w:t>1)</w:t>
      </w:r>
      <w:r>
        <w:rPr>
          <w:rFonts w:ascii="Arial" w:eastAsia="Arial" w:hAnsi="Arial" w:cs="Arial"/>
        </w:rPr>
        <w:t xml:space="preserve"> </w:t>
      </w:r>
      <w:r>
        <w:t xml:space="preserve">i campionamenti sono eseguiti da campionatori appositamente autorizzati dal Ministero delle politiche agricole alimentari e forestali per la certificazione delle sementi di cui ai numeri 2), </w:t>
      </w:r>
    </w:p>
    <w:p w14:paraId="60373785" w14:textId="77777777" w:rsidR="00722FE9" w:rsidRDefault="00A07D07">
      <w:pPr>
        <w:ind w:left="1734" w:right="10"/>
      </w:pPr>
      <w:r>
        <w:t xml:space="preserve">3) e 4);  </w:t>
      </w:r>
    </w:p>
    <w:p w14:paraId="4159E566" w14:textId="128C5745" w:rsidR="00722FE9" w:rsidRDefault="00A07D07">
      <w:pPr>
        <w:ind w:left="1374" w:right="10"/>
      </w:pPr>
      <w:r>
        <w:t>2)</w:t>
      </w:r>
      <w:r>
        <w:rPr>
          <w:rFonts w:ascii="Arial" w:eastAsia="Arial" w:hAnsi="Arial" w:cs="Arial"/>
        </w:rPr>
        <w:t xml:space="preserve"> </w:t>
      </w:r>
      <w:r>
        <w:t xml:space="preserve">i campionatori devono possedere le necessarie qualificazioni tecniche ottenute in corsi di formazione organizzati secondo le stesse </w:t>
      </w:r>
      <w:r w:rsidR="00723881">
        <w:t>modalità</w:t>
      </w:r>
      <w:r>
        <w:t xml:space="preserve"> vigenti per i campionatori ufficiali e confermate mediante esami ufficiali. Essi eseguono i campionamenti secondo i metodi vigenti a livello </w:t>
      </w:r>
      <w:r w:rsidR="00D7370E">
        <w:t>internazionale; 3</w:t>
      </w:r>
      <w:r>
        <w:t>)</w:t>
      </w:r>
      <w:r>
        <w:rPr>
          <w:rFonts w:ascii="Arial" w:eastAsia="Arial" w:hAnsi="Arial" w:cs="Arial"/>
        </w:rPr>
        <w:t xml:space="preserve"> </w:t>
      </w:r>
      <w:r>
        <w:t xml:space="preserve">i campionatori possono essere:  </w:t>
      </w:r>
    </w:p>
    <w:p w14:paraId="30C24C1A" w14:textId="77777777" w:rsidR="00722FE9" w:rsidRDefault="00A07D07" w:rsidP="003705B5">
      <w:pPr>
        <w:numPr>
          <w:ilvl w:val="1"/>
          <w:numId w:val="58"/>
        </w:numPr>
        <w:ind w:right="10" w:hanging="360"/>
      </w:pPr>
      <w:r>
        <w:t xml:space="preserve">persone fisiche indipendenti, ovvero  </w:t>
      </w:r>
    </w:p>
    <w:p w14:paraId="28EE5751" w14:textId="2CD46EC4" w:rsidR="00722FE9" w:rsidRDefault="00A07D07" w:rsidP="003705B5">
      <w:pPr>
        <w:numPr>
          <w:ilvl w:val="1"/>
          <w:numId w:val="58"/>
        </w:numPr>
        <w:ind w:right="10" w:hanging="360"/>
      </w:pPr>
      <w:r>
        <w:t xml:space="preserve">alle dipendenze di persone fisiche o giuridiche le cui </w:t>
      </w:r>
      <w:r w:rsidR="00352898">
        <w:t>attività</w:t>
      </w:r>
      <w:r>
        <w:t xml:space="preserve"> non comprendono la produzione, la coltura, la trasformazione o il commercio di sementi, ovvero alle dipendenze di persone fisiche o giuridiche le cui </w:t>
      </w:r>
      <w:r w:rsidR="00352898">
        <w:t>attività</w:t>
      </w:r>
      <w:r>
        <w:t xml:space="preserve"> comprendono la produzione, la coltura, la trasformazione o il commercio di sementi. In tal ultimo caso i campionatori possono eseguire campionamenti soltanto su partite di sementi prodotte per conto del loro datore di lavoro, salvo disposizione contraria convenuta tra il loro datore di lavoro, il richiedente la certificazione e </w:t>
      </w:r>
      <w:r w:rsidR="00352898">
        <w:t>l’autorità</w:t>
      </w:r>
      <w:r>
        <w:t xml:space="preserve"> incaricata della certificazione delle sementi;  </w:t>
      </w:r>
    </w:p>
    <w:p w14:paraId="5A98780B" w14:textId="34D08558" w:rsidR="00722FE9" w:rsidRDefault="00A07D07" w:rsidP="003705B5">
      <w:pPr>
        <w:numPr>
          <w:ilvl w:val="2"/>
          <w:numId w:val="59"/>
        </w:numPr>
        <w:ind w:right="10" w:hanging="360"/>
      </w:pPr>
      <w:r>
        <w:t xml:space="preserve">la prestazione dei campionatori, per quanto riguarda il campionamento delle sementi, </w:t>
      </w:r>
      <w:r w:rsidR="00352898">
        <w:t>è</w:t>
      </w:r>
      <w:r>
        <w:t xml:space="preserve"> soggetta alla sorveglianza </w:t>
      </w:r>
      <w:r w:rsidR="00352898">
        <w:t>dell’autorità</w:t>
      </w:r>
      <w:r>
        <w:t xml:space="preserve"> incaricata della certificazione delle sementi. Qualora si proceda al campionamento automatico occorre applicare procedure adeguate e soggette a sorveglianza ufficiale;  </w:t>
      </w:r>
    </w:p>
    <w:p w14:paraId="264231FD" w14:textId="7705BBAD" w:rsidR="00722FE9" w:rsidRDefault="00A07D07" w:rsidP="003705B5">
      <w:pPr>
        <w:numPr>
          <w:ilvl w:val="2"/>
          <w:numId w:val="59"/>
        </w:numPr>
        <w:ind w:right="10" w:hanging="360"/>
      </w:pPr>
      <w:r>
        <w:t xml:space="preserve">ai fini della sorveglianza di cui al numero 4) almeno il 5 per cento delle partite di sementi per le quali </w:t>
      </w:r>
      <w:r w:rsidR="00352898">
        <w:t>è</w:t>
      </w:r>
      <w:r>
        <w:t xml:space="preserve"> richiesta la certificazione ufficiale viene sottoposta a campionamento per il controllo da parte di campionatori ufficiali. Il campionamento ai fini di controllo non riguarda il campionamento automatico. </w:t>
      </w:r>
      <w:r w:rsidR="00352898">
        <w:t>L’autorità</w:t>
      </w:r>
      <w:r>
        <w:t xml:space="preserve"> incaricata dei controlli ufficiali confronta i campioni di sementi prelevati ufficialmente con quelli, della stessa partita, prelevati sotto sorveglianza ufficiale. </w:t>
      </w:r>
    </w:p>
    <w:p w14:paraId="2E48146B" w14:textId="77777777" w:rsidR="00352898" w:rsidRPr="0036648A" w:rsidRDefault="00352898" w:rsidP="00352898">
      <w:pPr>
        <w:ind w:left="1724" w:right="10" w:firstLine="0"/>
        <w:rPr>
          <w:sz w:val="20"/>
          <w:szCs w:val="20"/>
        </w:rPr>
      </w:pPr>
    </w:p>
    <w:p w14:paraId="54847147" w14:textId="396C09FF" w:rsidR="00722FE9" w:rsidRPr="0036648A" w:rsidRDefault="00A07D07" w:rsidP="003705B5">
      <w:pPr>
        <w:numPr>
          <w:ilvl w:val="0"/>
          <w:numId w:val="60"/>
        </w:numPr>
        <w:spacing w:after="5" w:line="249" w:lineRule="auto"/>
        <w:ind w:right="15" w:hanging="360"/>
        <w:rPr>
          <w:sz w:val="20"/>
          <w:szCs w:val="20"/>
        </w:rPr>
      </w:pPr>
      <w:r w:rsidRPr="0036648A">
        <w:rPr>
          <w:sz w:val="20"/>
          <w:szCs w:val="20"/>
        </w:rPr>
        <w:t>Articolo così come sostituito dall'art</w:t>
      </w:r>
      <w:r w:rsidR="00352898" w:rsidRPr="0036648A">
        <w:rPr>
          <w:sz w:val="20"/>
          <w:szCs w:val="20"/>
        </w:rPr>
        <w:t>icolo</w:t>
      </w:r>
      <w:r w:rsidRPr="0036648A">
        <w:rPr>
          <w:sz w:val="20"/>
          <w:szCs w:val="20"/>
        </w:rPr>
        <w:t xml:space="preserve"> 6 del </w:t>
      </w:r>
      <w:r w:rsidR="00352898" w:rsidRPr="0036648A">
        <w:rPr>
          <w:sz w:val="20"/>
          <w:szCs w:val="20"/>
        </w:rPr>
        <w:t>decreto legislativo</w:t>
      </w:r>
      <w:r w:rsidRPr="0036648A">
        <w:rPr>
          <w:sz w:val="20"/>
          <w:szCs w:val="20"/>
        </w:rPr>
        <w:t xml:space="preserve"> 2 agosto 2007, n. 150 </w:t>
      </w:r>
    </w:p>
    <w:p w14:paraId="77FA9DBC" w14:textId="10701582" w:rsidR="00722FE9" w:rsidRPr="0036648A" w:rsidRDefault="00A07D07" w:rsidP="003705B5">
      <w:pPr>
        <w:numPr>
          <w:ilvl w:val="0"/>
          <w:numId w:val="60"/>
        </w:numPr>
        <w:spacing w:after="28" w:line="249" w:lineRule="auto"/>
        <w:ind w:right="15" w:hanging="360"/>
        <w:rPr>
          <w:sz w:val="20"/>
          <w:szCs w:val="20"/>
        </w:rPr>
      </w:pPr>
      <w:r w:rsidRPr="0036648A">
        <w:rPr>
          <w:sz w:val="20"/>
          <w:szCs w:val="20"/>
        </w:rPr>
        <w:t xml:space="preserve">Il Ministro delle politiche agricole alimentari </w:t>
      </w:r>
      <w:r w:rsidR="00D7370E" w:rsidRPr="0036648A">
        <w:rPr>
          <w:sz w:val="20"/>
          <w:szCs w:val="20"/>
        </w:rPr>
        <w:t>e forestali</w:t>
      </w:r>
      <w:r w:rsidRPr="0036648A">
        <w:rPr>
          <w:sz w:val="20"/>
          <w:szCs w:val="20"/>
        </w:rPr>
        <w:t xml:space="preserve"> con decreto 5 </w:t>
      </w:r>
      <w:proofErr w:type="gramStart"/>
      <w:r w:rsidRPr="0036648A">
        <w:rPr>
          <w:sz w:val="20"/>
          <w:szCs w:val="20"/>
        </w:rPr>
        <w:t>maggio  2008</w:t>
      </w:r>
      <w:proofErr w:type="gramEnd"/>
      <w:r w:rsidRPr="0036648A">
        <w:rPr>
          <w:sz w:val="20"/>
          <w:szCs w:val="20"/>
        </w:rPr>
        <w:t xml:space="preserve"> - pubblicato nella GU n. 173 del 25 luglio 2008 – ha dato attuazione  al decreto legislativo 2 agosto 2007, n. 150, per quanto riguarda gli esami delle sementi eseguiti sotto sorveglianza ufficiale.  </w:t>
      </w:r>
    </w:p>
    <w:p w14:paraId="6482398B" w14:textId="00C84825" w:rsidR="00722FE9" w:rsidRPr="0036648A" w:rsidRDefault="00A07D07">
      <w:pPr>
        <w:spacing w:after="0" w:line="259" w:lineRule="auto"/>
        <w:ind w:left="644" w:right="0" w:firstLine="0"/>
        <w:jc w:val="left"/>
        <w:rPr>
          <w:sz w:val="20"/>
          <w:szCs w:val="20"/>
        </w:rPr>
      </w:pPr>
      <w:r w:rsidRPr="0036648A">
        <w:rPr>
          <w:sz w:val="20"/>
          <w:szCs w:val="20"/>
        </w:rPr>
        <w:t xml:space="preserve"> </w:t>
      </w:r>
    </w:p>
    <w:p w14:paraId="1E845204" w14:textId="5E1013D7" w:rsidR="00352898" w:rsidRDefault="00352898">
      <w:pPr>
        <w:spacing w:after="0" w:line="259" w:lineRule="auto"/>
        <w:ind w:left="644" w:right="0" w:firstLine="0"/>
        <w:jc w:val="left"/>
      </w:pPr>
    </w:p>
    <w:p w14:paraId="3D94D6C2" w14:textId="77777777" w:rsidR="0071224C" w:rsidRDefault="0071224C">
      <w:pPr>
        <w:spacing w:after="0" w:line="259" w:lineRule="auto"/>
        <w:ind w:left="644" w:right="0" w:firstLine="0"/>
        <w:jc w:val="left"/>
      </w:pPr>
    </w:p>
    <w:p w14:paraId="72E67A43" w14:textId="77777777" w:rsidR="00722FE9" w:rsidRDefault="00A07D07">
      <w:pPr>
        <w:pStyle w:val="Titolo1"/>
        <w:ind w:left="2778" w:right="10"/>
      </w:pPr>
      <w:r>
        <w:t xml:space="preserve">Associazione varietale di piante oleaginose e da fibra </w:t>
      </w:r>
    </w:p>
    <w:p w14:paraId="46BCF70D" w14:textId="77777777" w:rsidR="00352898" w:rsidRDefault="00352898">
      <w:pPr>
        <w:spacing w:after="8" w:line="249" w:lineRule="auto"/>
        <w:ind w:left="903" w:right="268"/>
        <w:jc w:val="center"/>
        <w:rPr>
          <w:sz w:val="24"/>
        </w:rPr>
      </w:pPr>
    </w:p>
    <w:p w14:paraId="0EED4458" w14:textId="1E961F9A" w:rsidR="00722FE9" w:rsidRPr="00352898" w:rsidRDefault="00A07D07">
      <w:pPr>
        <w:spacing w:after="8" w:line="249" w:lineRule="auto"/>
        <w:ind w:left="903" w:right="268"/>
        <w:jc w:val="center"/>
        <w:rPr>
          <w:sz w:val="24"/>
          <w:szCs w:val="24"/>
        </w:rPr>
      </w:pPr>
      <w:r w:rsidRPr="00352898">
        <w:rPr>
          <w:sz w:val="24"/>
          <w:szCs w:val="24"/>
        </w:rPr>
        <w:t>Articolo 26-</w:t>
      </w:r>
      <w:proofErr w:type="gramStart"/>
      <w:r w:rsidRPr="00352898">
        <w:rPr>
          <w:i/>
          <w:iCs/>
          <w:sz w:val="24"/>
          <w:szCs w:val="24"/>
        </w:rPr>
        <w:t>ter</w:t>
      </w:r>
      <w:r w:rsidRPr="00352898">
        <w:rPr>
          <w:b/>
          <w:bCs/>
          <w:sz w:val="24"/>
          <w:szCs w:val="24"/>
          <w:vertAlign w:val="superscript"/>
        </w:rPr>
        <w:t>(</w:t>
      </w:r>
      <w:proofErr w:type="gramEnd"/>
      <w:r w:rsidRPr="00352898">
        <w:rPr>
          <w:b/>
          <w:bCs/>
          <w:sz w:val="24"/>
          <w:szCs w:val="24"/>
          <w:vertAlign w:val="superscript"/>
        </w:rPr>
        <w:t>1)</w:t>
      </w:r>
      <w:r w:rsidRPr="00352898">
        <w:rPr>
          <w:sz w:val="24"/>
          <w:szCs w:val="24"/>
        </w:rPr>
        <w:t xml:space="preserve"> </w:t>
      </w:r>
    </w:p>
    <w:p w14:paraId="3F639BF1" w14:textId="7DEA3710" w:rsidR="00722FE9" w:rsidRDefault="00352898" w:rsidP="003705B5">
      <w:pPr>
        <w:numPr>
          <w:ilvl w:val="0"/>
          <w:numId w:val="61"/>
        </w:numPr>
        <w:ind w:right="10" w:hanging="360"/>
      </w:pPr>
      <w:r>
        <w:t xml:space="preserve">È </w:t>
      </w:r>
      <w:r w:rsidR="00A07D07">
        <w:t xml:space="preserve">consentita la commercializzazione di sementi certificate di piante oleaginose e da fibra nella forma di associazione varietale. </w:t>
      </w:r>
    </w:p>
    <w:p w14:paraId="6B623A53" w14:textId="77777777" w:rsidR="00722FE9" w:rsidRDefault="00A07D07" w:rsidP="003705B5">
      <w:pPr>
        <w:numPr>
          <w:ilvl w:val="0"/>
          <w:numId w:val="61"/>
        </w:numPr>
        <w:spacing w:after="32"/>
        <w:ind w:right="10" w:hanging="360"/>
      </w:pPr>
      <w:r>
        <w:t xml:space="preserve">Ai fini del comma 1 si intende per: </w:t>
      </w:r>
    </w:p>
    <w:p w14:paraId="326470D3" w14:textId="77777777" w:rsidR="00722FE9" w:rsidRDefault="00A07D07" w:rsidP="003705B5">
      <w:pPr>
        <w:numPr>
          <w:ilvl w:val="1"/>
          <w:numId w:val="62"/>
        </w:numPr>
        <w:ind w:right="10" w:hanging="360"/>
      </w:pPr>
      <w:r>
        <w:t xml:space="preserve">associazione varietale: un’associazione di sementi certificate di un determinato ibrido impollinatore-dipendente, ufficialmente iscritto al registro nazionale delle varietà di piante agricole, con sementi certificate di uno o più determinati impollinatori, ugualmente iscritto, e miscelate meccanicamente in proporzioni stabilite congiuntamente dai responsabili della </w:t>
      </w:r>
      <w:r>
        <w:lastRenderedPageBreak/>
        <w:t xml:space="preserve">conservazione in purezza di tali componenti; ai fini della certificazione delle sementi, la combinazione dell’associazione varietale deve essere notificata all’autorità di certificazione; </w:t>
      </w:r>
    </w:p>
    <w:p w14:paraId="52490D11" w14:textId="2B3BC42C" w:rsidR="00722FE9" w:rsidRDefault="00A07D07" w:rsidP="003705B5">
      <w:pPr>
        <w:numPr>
          <w:ilvl w:val="1"/>
          <w:numId w:val="62"/>
        </w:numPr>
        <w:spacing w:after="38"/>
        <w:ind w:right="10" w:hanging="360"/>
      </w:pPr>
      <w:r>
        <w:t>ibrido impollinatore-dipendente:</w:t>
      </w:r>
      <w:r w:rsidR="00BB2A33">
        <w:t xml:space="preserve"> </w:t>
      </w:r>
      <w:r>
        <w:t xml:space="preserve">il componente </w:t>
      </w:r>
      <w:proofErr w:type="spellStart"/>
      <w:r>
        <w:t>maschiosterile</w:t>
      </w:r>
      <w:proofErr w:type="spellEnd"/>
      <w:r>
        <w:t xml:space="preserve"> dell’associazione varietale (componente femminile); </w:t>
      </w:r>
    </w:p>
    <w:p w14:paraId="57872AC7" w14:textId="77777777" w:rsidR="00722FE9" w:rsidRDefault="00A07D07" w:rsidP="003705B5">
      <w:pPr>
        <w:numPr>
          <w:ilvl w:val="1"/>
          <w:numId w:val="62"/>
        </w:numPr>
        <w:ind w:right="10" w:hanging="360"/>
      </w:pPr>
      <w:r>
        <w:t xml:space="preserve">impollinatore: il componente che emette polline nell’associazione varietale (componente maschile). </w:t>
      </w:r>
    </w:p>
    <w:p w14:paraId="7780F9D1" w14:textId="7208E6F1" w:rsidR="00722FE9" w:rsidRDefault="00A07D07" w:rsidP="003705B5">
      <w:pPr>
        <w:numPr>
          <w:ilvl w:val="0"/>
          <w:numId w:val="61"/>
        </w:numPr>
        <w:ind w:right="10" w:hanging="360"/>
      </w:pPr>
      <w:r>
        <w:t xml:space="preserve">Le sementi dei componenti femminile e maschile sono trattate con conce di colore </w:t>
      </w:r>
      <w:r w:rsidR="00D7370E">
        <w:t>differente.</w:t>
      </w:r>
      <w:r>
        <w:t xml:space="preserve"> </w:t>
      </w:r>
    </w:p>
    <w:p w14:paraId="29FCCBDA" w14:textId="77777777" w:rsidR="00722FE9" w:rsidRDefault="00A07D07">
      <w:pPr>
        <w:spacing w:after="0" w:line="259" w:lineRule="auto"/>
        <w:ind w:left="644" w:right="0" w:firstLine="0"/>
        <w:jc w:val="left"/>
      </w:pPr>
      <w:r>
        <w:rPr>
          <w:sz w:val="24"/>
        </w:rPr>
        <w:t xml:space="preserve"> </w:t>
      </w:r>
    </w:p>
    <w:p w14:paraId="622526A9" w14:textId="6DC9577E" w:rsidR="00722FE9" w:rsidRPr="00352898" w:rsidRDefault="00A07D07" w:rsidP="00783CA3">
      <w:pPr>
        <w:pStyle w:val="Paragrafoelenco"/>
        <w:numPr>
          <w:ilvl w:val="0"/>
          <w:numId w:val="169"/>
        </w:numPr>
        <w:spacing w:after="5" w:line="249" w:lineRule="auto"/>
        <w:ind w:right="15"/>
        <w:rPr>
          <w:sz w:val="20"/>
        </w:rPr>
      </w:pPr>
      <w:r w:rsidRPr="00352898">
        <w:rPr>
          <w:sz w:val="20"/>
        </w:rPr>
        <w:t>Articolo aggiunto dall’art</w:t>
      </w:r>
      <w:r w:rsidR="00352898">
        <w:rPr>
          <w:sz w:val="20"/>
        </w:rPr>
        <w:t>icolo</w:t>
      </w:r>
      <w:r w:rsidRPr="00352898">
        <w:rPr>
          <w:sz w:val="20"/>
        </w:rPr>
        <w:t xml:space="preserve"> 3 del decreto legislativo 3 novembre 2003, n. 308. </w:t>
      </w:r>
    </w:p>
    <w:p w14:paraId="66FA6097" w14:textId="28A24B47" w:rsidR="00352898" w:rsidRDefault="00352898" w:rsidP="00352898">
      <w:pPr>
        <w:spacing w:after="5" w:line="249" w:lineRule="auto"/>
        <w:ind w:right="15"/>
      </w:pPr>
    </w:p>
    <w:p w14:paraId="71AB465C" w14:textId="52B72F9B" w:rsidR="0071224C" w:rsidRDefault="0071224C" w:rsidP="00352898">
      <w:pPr>
        <w:spacing w:after="5" w:line="249" w:lineRule="auto"/>
        <w:ind w:right="15"/>
      </w:pPr>
    </w:p>
    <w:p w14:paraId="58AA34A2" w14:textId="14B21733" w:rsidR="0071224C" w:rsidRDefault="0071224C" w:rsidP="00352898">
      <w:pPr>
        <w:spacing w:after="5" w:line="249" w:lineRule="auto"/>
        <w:ind w:right="15"/>
      </w:pPr>
    </w:p>
    <w:p w14:paraId="464911A3" w14:textId="77777777" w:rsidR="00722FE9" w:rsidRDefault="00A07D07">
      <w:pPr>
        <w:spacing w:after="8" w:line="249" w:lineRule="auto"/>
        <w:ind w:left="903" w:right="221"/>
        <w:jc w:val="center"/>
      </w:pPr>
      <w:r>
        <w:rPr>
          <w:sz w:val="24"/>
        </w:rPr>
        <w:t xml:space="preserve">Laboratori autorizzati all’esecuzione delle analisi ai fini dell’applicazione della norma sementiera </w:t>
      </w:r>
    </w:p>
    <w:p w14:paraId="7C3677CC" w14:textId="77777777" w:rsidR="00722FE9" w:rsidRDefault="00A07D07">
      <w:pPr>
        <w:spacing w:after="0" w:line="259" w:lineRule="auto"/>
        <w:ind w:left="685" w:right="0" w:firstLine="0"/>
        <w:jc w:val="center"/>
      </w:pPr>
      <w:r>
        <w:rPr>
          <w:sz w:val="24"/>
        </w:rPr>
        <w:t xml:space="preserve"> </w:t>
      </w:r>
    </w:p>
    <w:p w14:paraId="509EC84A" w14:textId="77777777" w:rsidR="00722FE9" w:rsidRDefault="00A07D07">
      <w:pPr>
        <w:spacing w:after="8" w:line="249" w:lineRule="auto"/>
        <w:ind w:left="903" w:right="269"/>
        <w:jc w:val="center"/>
      </w:pPr>
      <w:r>
        <w:rPr>
          <w:sz w:val="24"/>
        </w:rPr>
        <w:t xml:space="preserve">Articolo 27 </w:t>
      </w:r>
    </w:p>
    <w:p w14:paraId="7676B065" w14:textId="77777777" w:rsidR="00722FE9" w:rsidRDefault="00A07D07">
      <w:pPr>
        <w:ind w:left="293" w:right="10"/>
      </w:pPr>
      <w:r>
        <w:t xml:space="preserve">Ai fini dell'applicazione delle prescrizioni della legge e del regolamento nonché per la esecuzione di analisi per il pubblico, in applicazione del primo comma dell'art. 29 della legge, sono autorizzati i seguenti laboratori: </w:t>
      </w:r>
    </w:p>
    <w:p w14:paraId="55C1072E" w14:textId="77777777" w:rsidR="0071224C" w:rsidRDefault="0071224C">
      <w:pPr>
        <w:spacing w:line="248" w:lineRule="auto"/>
        <w:ind w:left="639" w:right="3"/>
        <w:rPr>
          <w:i/>
        </w:rPr>
      </w:pPr>
    </w:p>
    <w:p w14:paraId="425A1A03" w14:textId="0894F67E" w:rsidR="00722FE9" w:rsidRDefault="00A07D07">
      <w:pPr>
        <w:spacing w:line="248" w:lineRule="auto"/>
        <w:ind w:left="639" w:right="3"/>
      </w:pPr>
      <w:r>
        <w:rPr>
          <w:i/>
        </w:rPr>
        <w:t xml:space="preserve">[(1) Istituto conservatore dei registri di </w:t>
      </w:r>
      <w:proofErr w:type="gramStart"/>
      <w:r>
        <w:rPr>
          <w:i/>
        </w:rPr>
        <w:t>varietà]*</w:t>
      </w:r>
      <w:proofErr w:type="gramEnd"/>
      <w:r>
        <w:rPr>
          <w:i/>
        </w:rPr>
        <w:t xml:space="preserve">; </w:t>
      </w:r>
    </w:p>
    <w:p w14:paraId="15A4C0BB" w14:textId="77777777" w:rsidR="00722FE9" w:rsidRDefault="00A07D07">
      <w:pPr>
        <w:spacing w:line="248" w:lineRule="auto"/>
        <w:ind w:left="639" w:right="3"/>
      </w:pPr>
      <w:r>
        <w:rPr>
          <w:i/>
        </w:rPr>
        <w:t xml:space="preserve">([2] Ente nazionale delle sementi elette, </w:t>
      </w:r>
      <w:proofErr w:type="gramStart"/>
      <w:r>
        <w:rPr>
          <w:i/>
        </w:rPr>
        <w:t>Milano]*</w:t>
      </w:r>
      <w:proofErr w:type="gramEnd"/>
      <w:r>
        <w:rPr>
          <w:i/>
        </w:rPr>
        <w:t xml:space="preserve">*; </w:t>
      </w:r>
    </w:p>
    <w:p w14:paraId="6F2D5AA4" w14:textId="7BA3D6A6" w:rsidR="00352898" w:rsidRDefault="00A07D07">
      <w:pPr>
        <w:ind w:left="654" w:right="10"/>
      </w:pPr>
      <w:r>
        <w:t xml:space="preserve">3) Dipartimento di scienze e tecnologie </w:t>
      </w:r>
      <w:r w:rsidR="00D7370E">
        <w:t>agroambientali, laboratorio</w:t>
      </w:r>
      <w:r>
        <w:t xml:space="preserve"> di ricerca e analisi sementi, </w:t>
      </w:r>
      <w:r>
        <w:rPr>
          <w:i/>
        </w:rPr>
        <w:t xml:space="preserve">Alma Mater </w:t>
      </w:r>
      <w:proofErr w:type="spellStart"/>
      <w:r>
        <w:rPr>
          <w:i/>
        </w:rPr>
        <w:t>Studiorum</w:t>
      </w:r>
      <w:proofErr w:type="spellEnd"/>
      <w:r>
        <w:rPr>
          <w:i/>
        </w:rPr>
        <w:t xml:space="preserve"> </w:t>
      </w:r>
      <w:r>
        <w:t xml:space="preserve">- Università di Bologna; </w:t>
      </w:r>
    </w:p>
    <w:p w14:paraId="6C827F07" w14:textId="602E66DF" w:rsidR="00722FE9" w:rsidRDefault="00A07D07">
      <w:pPr>
        <w:ind w:left="654" w:right="10"/>
      </w:pPr>
      <w:r>
        <w:t xml:space="preserve">4) Dipartimento di agronomia e gestione dell’agroecosistema, Università di Pisa; </w:t>
      </w:r>
    </w:p>
    <w:p w14:paraId="6550191D" w14:textId="77777777" w:rsidR="00722FE9" w:rsidRDefault="00A07D07" w:rsidP="003705B5">
      <w:pPr>
        <w:numPr>
          <w:ilvl w:val="1"/>
          <w:numId w:val="63"/>
        </w:numPr>
        <w:ind w:left="884" w:right="10" w:hanging="240"/>
      </w:pPr>
      <w:r>
        <w:t xml:space="preserve">Istituto sperimentale agronomico di Bari; </w:t>
      </w:r>
    </w:p>
    <w:p w14:paraId="4CE06B30" w14:textId="77777777" w:rsidR="00722FE9" w:rsidRDefault="00A07D07" w:rsidP="003705B5">
      <w:pPr>
        <w:numPr>
          <w:ilvl w:val="1"/>
          <w:numId w:val="63"/>
        </w:numPr>
        <w:ind w:left="884" w:right="10" w:hanging="240"/>
      </w:pPr>
      <w:r>
        <w:t>Dipartimento di ingegneria agraria e agronomia del territorio, Università di Napoli</w:t>
      </w:r>
      <w:r>
        <w:rPr>
          <w:i/>
        </w:rPr>
        <w:t xml:space="preserve"> “Federico II”</w:t>
      </w:r>
      <w:r>
        <w:t xml:space="preserve">, Portici; </w:t>
      </w:r>
    </w:p>
    <w:p w14:paraId="587D01BA" w14:textId="77777777" w:rsidR="00722FE9" w:rsidRDefault="00A07D07" w:rsidP="003705B5">
      <w:pPr>
        <w:numPr>
          <w:ilvl w:val="1"/>
          <w:numId w:val="63"/>
        </w:numPr>
        <w:ind w:left="884" w:right="10" w:hanging="240"/>
      </w:pPr>
      <w:r>
        <w:t xml:space="preserve">Dipartimento di agronomia ambientale e territoriale, Università di Palermo; </w:t>
      </w:r>
    </w:p>
    <w:p w14:paraId="4EB82EFC" w14:textId="77777777" w:rsidR="00722FE9" w:rsidRDefault="00A07D07" w:rsidP="003705B5">
      <w:pPr>
        <w:numPr>
          <w:ilvl w:val="1"/>
          <w:numId w:val="63"/>
        </w:numPr>
        <w:ind w:left="884" w:right="10" w:hanging="240"/>
      </w:pPr>
      <w:r>
        <w:t xml:space="preserve">Centro regionale agrario sperimentale, Cagliari; </w:t>
      </w:r>
    </w:p>
    <w:p w14:paraId="0AEF6167" w14:textId="39FB396B" w:rsidR="00722FE9" w:rsidRDefault="00A07D07" w:rsidP="003705B5">
      <w:pPr>
        <w:numPr>
          <w:ilvl w:val="1"/>
          <w:numId w:val="63"/>
        </w:numPr>
        <w:ind w:left="884" w:right="10" w:hanging="240"/>
      </w:pPr>
      <w:r>
        <w:t xml:space="preserve">Amministrazione autonoma dei monopoli di Stato, laboratorio analisi, Roma. </w:t>
      </w:r>
    </w:p>
    <w:p w14:paraId="75D690D0" w14:textId="77777777" w:rsidR="00352898" w:rsidRDefault="00352898" w:rsidP="00352898">
      <w:pPr>
        <w:ind w:left="884" w:right="10" w:firstLine="0"/>
      </w:pPr>
    </w:p>
    <w:p w14:paraId="1C785675" w14:textId="437E7EB0" w:rsidR="00722FE9" w:rsidRDefault="00A07D07">
      <w:pPr>
        <w:ind w:left="654" w:right="10"/>
      </w:pPr>
      <w:r>
        <w:t xml:space="preserve">La competenza delle analisi per la certificazione ufficiale delle sementi è demandata comunque all'ente che effettua la certificazione stessa. </w:t>
      </w:r>
    </w:p>
    <w:p w14:paraId="66CEFAFB" w14:textId="77777777" w:rsidR="00352898" w:rsidRDefault="00352898">
      <w:pPr>
        <w:ind w:left="654" w:right="10"/>
      </w:pPr>
    </w:p>
    <w:p w14:paraId="4F997628" w14:textId="77777777" w:rsidR="00722FE9" w:rsidRPr="00EF086A" w:rsidRDefault="00A07D07">
      <w:pPr>
        <w:spacing w:after="5" w:line="249" w:lineRule="auto"/>
        <w:ind w:left="639" w:right="15"/>
        <w:rPr>
          <w:i/>
          <w:iCs/>
        </w:rPr>
      </w:pPr>
      <w:r w:rsidRPr="00EF086A">
        <w:rPr>
          <w:i/>
          <w:iCs/>
          <w:sz w:val="20"/>
        </w:rPr>
        <w:t xml:space="preserve">* Soppresso con D.P.R. n.531/78. </w:t>
      </w:r>
    </w:p>
    <w:p w14:paraId="4D56CA73" w14:textId="77777777" w:rsidR="00722FE9" w:rsidRPr="00EF086A" w:rsidRDefault="00A07D07" w:rsidP="00EF086A">
      <w:pPr>
        <w:spacing w:after="5" w:line="249" w:lineRule="auto"/>
        <w:ind w:right="15" w:firstLine="223"/>
        <w:rPr>
          <w:i/>
          <w:iCs/>
        </w:rPr>
      </w:pPr>
      <w:r w:rsidRPr="00EF086A">
        <w:rPr>
          <w:i/>
          <w:iCs/>
          <w:sz w:val="20"/>
        </w:rPr>
        <w:t xml:space="preserve">**L’Ente Nazionale delle Sementi Elette, con decreto – legge 31 maggio 2010, n. 78, convertito, con modificazioni, dalla legge 30 luglio 2010, n. 122 (G.U. n. 176 del 30/07/2010 – S.O. n. 174), è stato soppresso e i compiti e le attribuzioni esercitati sono stati trasferiti all’Istituto Nazionale di Ricerca per gli Alimenti e la Nutrizione (INRAN). L’INRAN, con decreto legge 6 luglio 2012, n. 95, convertito, con modificazioni, in legge 7 agosto 2012, n. 135 (G.U. n. 189 del 14-8-2012 - S.O. n.173) è stato soppresso e le competenze dell'INRAN acquisite nel settore delle sementi elette sono state attribuite all'Ente risi. </w:t>
      </w:r>
    </w:p>
    <w:p w14:paraId="15A18987" w14:textId="77777777" w:rsidR="00722FE9" w:rsidRPr="00EF086A" w:rsidRDefault="00A07D07" w:rsidP="00EF086A">
      <w:pPr>
        <w:spacing w:after="5" w:line="249" w:lineRule="auto"/>
        <w:ind w:right="15"/>
        <w:rPr>
          <w:i/>
          <w:iCs/>
        </w:rPr>
      </w:pPr>
      <w:r w:rsidRPr="00EF086A">
        <w:rPr>
          <w:i/>
          <w:iCs/>
          <w:sz w:val="20"/>
        </w:rPr>
        <w:t xml:space="preserve">Con successiva legge n. 228 del 24 dicembre 2012 (G.U. n. 302 del 29 dicembre 2012 – S.O. n. 212/L) le competenze dell'INRAN acquisite nel settore delle sementi elette sono state attribuite al CRA. </w:t>
      </w:r>
    </w:p>
    <w:p w14:paraId="7125BB29" w14:textId="77777777" w:rsidR="00722FE9" w:rsidRDefault="00A07D07">
      <w:pPr>
        <w:spacing w:after="17" w:line="259" w:lineRule="auto"/>
        <w:ind w:left="644" w:right="0" w:firstLine="0"/>
        <w:jc w:val="left"/>
      </w:pPr>
      <w:r>
        <w:rPr>
          <w:sz w:val="20"/>
        </w:rPr>
        <w:t xml:space="preserve"> </w:t>
      </w:r>
    </w:p>
    <w:p w14:paraId="22AD9153" w14:textId="77777777" w:rsidR="00EF086A" w:rsidRDefault="00EF086A">
      <w:pPr>
        <w:pStyle w:val="Titolo1"/>
        <w:ind w:left="1935" w:right="10"/>
      </w:pPr>
    </w:p>
    <w:p w14:paraId="4F89F9CC" w14:textId="6B9A8A03" w:rsidR="00722FE9" w:rsidRDefault="00A07D07">
      <w:pPr>
        <w:pStyle w:val="Titolo1"/>
        <w:ind w:left="1935" w:right="10"/>
      </w:pPr>
      <w:r>
        <w:t xml:space="preserve">Documento di trasporto prodotti sementieri utilizzati a scopi scientifici </w:t>
      </w:r>
    </w:p>
    <w:p w14:paraId="7B40E225" w14:textId="77777777" w:rsidR="00722FE9" w:rsidRDefault="00A07D07">
      <w:pPr>
        <w:spacing w:after="0" w:line="259" w:lineRule="auto"/>
        <w:ind w:left="685" w:right="0" w:firstLine="0"/>
        <w:jc w:val="center"/>
      </w:pPr>
      <w:r>
        <w:rPr>
          <w:sz w:val="24"/>
        </w:rPr>
        <w:t xml:space="preserve"> </w:t>
      </w:r>
    </w:p>
    <w:p w14:paraId="033099E2" w14:textId="77777777" w:rsidR="00722FE9" w:rsidRDefault="00A07D07">
      <w:pPr>
        <w:spacing w:after="8" w:line="249" w:lineRule="auto"/>
        <w:ind w:left="903" w:right="269"/>
        <w:jc w:val="center"/>
      </w:pPr>
      <w:r>
        <w:rPr>
          <w:sz w:val="24"/>
        </w:rPr>
        <w:t xml:space="preserve">Articolo 28 </w:t>
      </w:r>
    </w:p>
    <w:p w14:paraId="7A8C3110" w14:textId="77777777" w:rsidR="00722FE9" w:rsidRDefault="00A07D07">
      <w:pPr>
        <w:ind w:left="293" w:right="10"/>
      </w:pPr>
      <w:r>
        <w:t xml:space="preserve">Per i prodotti sementieri previsti dall'articolo 37 della legge, la importazione e la circolazione di essi è consentita a condizione che dai documenti che accompagnano la merce oltre all'indicazione della specie e, se possibile, della varietà del materiale di moltiplicazione, risultino anche quelle relative allo speditore, al </w:t>
      </w:r>
      <w:r>
        <w:lastRenderedPageBreak/>
        <w:t xml:space="preserve">destinatario, alla data di spedizione, al peso ed agli estremi dell'autorizzazione ministeriale rilasciata con riferimento al predetto art. 37. </w:t>
      </w:r>
    </w:p>
    <w:p w14:paraId="6F433B55" w14:textId="77777777" w:rsidR="00722FE9" w:rsidRDefault="00A07D07">
      <w:pPr>
        <w:ind w:left="293" w:right="10"/>
      </w:pPr>
      <w:r>
        <w:t xml:space="preserve">Le sementi di generazioni precedenti alle sementi di base possono essere commercializzate soltanto se siano state certificate ufficialmente secondo le disposizioni relative alle sementi di base, siano contenute in imballaggi conformi alle prescrizioni del presente regolamento, nonché siano munite di un cartellino ufficiale bianco, barrato diagonalmente in violetto, con le indicazioni di cui all'allegato V. </w:t>
      </w:r>
    </w:p>
    <w:p w14:paraId="01481ADA" w14:textId="77777777" w:rsidR="00722FE9" w:rsidRDefault="00A07D07">
      <w:pPr>
        <w:spacing w:after="0" w:line="259" w:lineRule="auto"/>
        <w:ind w:left="644" w:right="0" w:firstLine="0"/>
        <w:jc w:val="left"/>
      </w:pPr>
      <w:r>
        <w:t xml:space="preserve"> </w:t>
      </w:r>
    </w:p>
    <w:p w14:paraId="3CBDF74C" w14:textId="06E549BC" w:rsidR="00EF086A" w:rsidRDefault="00EF086A">
      <w:pPr>
        <w:spacing w:after="5" w:line="249" w:lineRule="auto"/>
        <w:ind w:left="854" w:right="219"/>
        <w:jc w:val="center"/>
        <w:rPr>
          <w:sz w:val="24"/>
          <w:szCs w:val="24"/>
        </w:rPr>
      </w:pPr>
    </w:p>
    <w:p w14:paraId="463AD11F" w14:textId="77ACD6EB" w:rsidR="00722FE9" w:rsidRPr="00EF086A" w:rsidRDefault="00A07D07">
      <w:pPr>
        <w:spacing w:after="5" w:line="249" w:lineRule="auto"/>
        <w:ind w:left="854" w:right="219"/>
        <w:jc w:val="center"/>
        <w:rPr>
          <w:sz w:val="24"/>
          <w:szCs w:val="24"/>
        </w:rPr>
      </w:pPr>
      <w:r w:rsidRPr="00EF086A">
        <w:rPr>
          <w:sz w:val="24"/>
          <w:szCs w:val="24"/>
        </w:rPr>
        <w:t xml:space="preserve">Tariffe di certificazione </w:t>
      </w:r>
    </w:p>
    <w:p w14:paraId="59756761" w14:textId="77777777" w:rsidR="00722FE9" w:rsidRPr="00EF086A" w:rsidRDefault="00A07D07">
      <w:pPr>
        <w:spacing w:after="0" w:line="259" w:lineRule="auto"/>
        <w:ind w:left="680" w:right="0" w:firstLine="0"/>
        <w:jc w:val="center"/>
        <w:rPr>
          <w:sz w:val="24"/>
          <w:szCs w:val="24"/>
        </w:rPr>
      </w:pPr>
      <w:r w:rsidRPr="00EF086A">
        <w:rPr>
          <w:sz w:val="24"/>
          <w:szCs w:val="24"/>
        </w:rPr>
        <w:t xml:space="preserve"> </w:t>
      </w:r>
    </w:p>
    <w:p w14:paraId="080BE6BC" w14:textId="77777777" w:rsidR="00722FE9" w:rsidRPr="00EF086A" w:rsidRDefault="00A07D07">
      <w:pPr>
        <w:spacing w:after="8" w:line="249" w:lineRule="auto"/>
        <w:ind w:left="903" w:right="269"/>
        <w:jc w:val="center"/>
        <w:rPr>
          <w:sz w:val="24"/>
          <w:szCs w:val="24"/>
        </w:rPr>
      </w:pPr>
      <w:r w:rsidRPr="00EF086A">
        <w:rPr>
          <w:sz w:val="24"/>
          <w:szCs w:val="24"/>
        </w:rPr>
        <w:t xml:space="preserve">Articolo 29 </w:t>
      </w:r>
    </w:p>
    <w:p w14:paraId="4B9F5C64" w14:textId="77777777" w:rsidR="00722FE9" w:rsidRDefault="00A07D07">
      <w:pPr>
        <w:ind w:left="293" w:right="10"/>
      </w:pPr>
      <w:r>
        <w:t xml:space="preserve">Gli accertamenti delle consistenze, ai fini dell'applicazione del terzo comma dell'art. 38 della legge, saranno effettuati da funzionari del Ministero delle politiche agricole alimentari e forestali a ciò espressamente incaricati. Il Ministero può delegare l'effettuazione di detti accertamenti ad enti che abbiano i requisiti richiesti dal secondo comma dell'art. 21 della legge. </w:t>
      </w:r>
    </w:p>
    <w:p w14:paraId="3BA8349B" w14:textId="77777777" w:rsidR="00722FE9" w:rsidRDefault="00A07D07">
      <w:pPr>
        <w:spacing w:line="248" w:lineRule="auto"/>
        <w:ind w:left="639" w:right="3"/>
      </w:pPr>
      <w:r>
        <w:rPr>
          <w:i/>
        </w:rPr>
        <w:t xml:space="preserve">[Sono considerate scorte: </w:t>
      </w:r>
    </w:p>
    <w:p w14:paraId="3EF6F4B4" w14:textId="77777777" w:rsidR="00722FE9" w:rsidRDefault="00A07D07" w:rsidP="003705B5">
      <w:pPr>
        <w:numPr>
          <w:ilvl w:val="0"/>
          <w:numId w:val="64"/>
        </w:numPr>
        <w:spacing w:line="248" w:lineRule="auto"/>
        <w:ind w:right="3"/>
      </w:pPr>
      <w:r>
        <w:rPr>
          <w:i/>
        </w:rPr>
        <w:t xml:space="preserve">i prodotti sementieri, dei generi e specie indicati dall'art. 38 della legge, esistenti alla data del 6 gennaio 1972 presso gli stabilimenti o magazzini del produttore richiedente; </w:t>
      </w:r>
    </w:p>
    <w:p w14:paraId="2316616D" w14:textId="77777777" w:rsidR="00722FE9" w:rsidRDefault="00A07D07" w:rsidP="003705B5">
      <w:pPr>
        <w:numPr>
          <w:ilvl w:val="0"/>
          <w:numId w:val="64"/>
        </w:numPr>
        <w:spacing w:line="248" w:lineRule="auto"/>
        <w:ind w:right="3"/>
      </w:pPr>
      <w:r>
        <w:rPr>
          <w:i/>
        </w:rPr>
        <w:t xml:space="preserve">le produzioni ottenute da coltivazioni in atto alla stessa data, condotte direttamente dal richiedente o per suo conto in base a contratto di coltivazione]. </w:t>
      </w:r>
    </w:p>
    <w:p w14:paraId="2CA469BE" w14:textId="77777777" w:rsidR="00722FE9" w:rsidRDefault="00A07D07">
      <w:pPr>
        <w:spacing w:line="248" w:lineRule="auto"/>
        <w:ind w:left="639" w:right="3"/>
      </w:pPr>
      <w:r>
        <w:rPr>
          <w:i/>
        </w:rPr>
        <w:t xml:space="preserve">[Gli involucri, le confezioni e simili devono essere muniti di un cartellino ufficiale conforme all'allegato n. 9. </w:t>
      </w:r>
    </w:p>
    <w:p w14:paraId="3A795B04" w14:textId="77777777" w:rsidR="00722FE9" w:rsidRDefault="00A07D07">
      <w:pPr>
        <w:spacing w:line="248" w:lineRule="auto"/>
        <w:ind w:left="639" w:right="3"/>
      </w:pPr>
      <w:r>
        <w:rPr>
          <w:i/>
        </w:rPr>
        <w:t xml:space="preserve">Il Ministero delle politiche agricole alimentari e forestali, con propri provvedimenti, emanerà le norme relative all'accertamento e alla cartellinatura di dette scorte]. </w:t>
      </w:r>
    </w:p>
    <w:p w14:paraId="5CA57CBF" w14:textId="77777777" w:rsidR="00722FE9" w:rsidRDefault="00A07D07">
      <w:pPr>
        <w:ind w:left="654" w:right="10"/>
      </w:pPr>
      <w:r>
        <w:t xml:space="preserve">Per le operazioni di controllo e per il rilascio dei cartellini ufficiali sono dovuti all'ente incaricato, a titolo di rimborso spese, i compensi fissati dal Ministero delle politiche agricole, alimentari e forestali. </w:t>
      </w:r>
    </w:p>
    <w:p w14:paraId="53AF927D" w14:textId="77777777" w:rsidR="00722FE9" w:rsidRDefault="00A07D07">
      <w:pPr>
        <w:spacing w:after="0" w:line="259" w:lineRule="auto"/>
        <w:ind w:left="644" w:right="0" w:firstLine="0"/>
        <w:jc w:val="left"/>
      </w:pPr>
      <w:r>
        <w:rPr>
          <w:sz w:val="24"/>
        </w:rPr>
        <w:t xml:space="preserve"> </w:t>
      </w:r>
    </w:p>
    <w:p w14:paraId="49634D8A" w14:textId="77777777" w:rsidR="0071224C" w:rsidRDefault="0071224C">
      <w:pPr>
        <w:pStyle w:val="Titolo1"/>
        <w:ind w:left="1431" w:right="10"/>
      </w:pPr>
    </w:p>
    <w:p w14:paraId="5057B7DB" w14:textId="77777777" w:rsidR="0071224C" w:rsidRDefault="0071224C">
      <w:pPr>
        <w:pStyle w:val="Titolo1"/>
        <w:ind w:left="1431" w:right="10"/>
      </w:pPr>
    </w:p>
    <w:p w14:paraId="11939CDB" w14:textId="45E01393" w:rsidR="00722FE9" w:rsidRDefault="00A07D07">
      <w:pPr>
        <w:pStyle w:val="Titolo1"/>
        <w:ind w:left="1431" w:right="10"/>
      </w:pPr>
      <w:r>
        <w:t xml:space="preserve">Equivalenza iscrizione nei registri varietali </w:t>
      </w:r>
      <w:r w:rsidR="00D7370E">
        <w:t>e selezione</w:t>
      </w:r>
      <w:r>
        <w:t xml:space="preserve"> conservatrice equivalente </w:t>
      </w:r>
    </w:p>
    <w:p w14:paraId="66F5300F" w14:textId="77777777" w:rsidR="00722FE9" w:rsidRDefault="00A07D07">
      <w:pPr>
        <w:spacing w:after="0" w:line="259" w:lineRule="auto"/>
        <w:ind w:left="685" w:right="0" w:firstLine="0"/>
        <w:jc w:val="center"/>
      </w:pPr>
      <w:r>
        <w:rPr>
          <w:sz w:val="24"/>
        </w:rPr>
        <w:t xml:space="preserve"> </w:t>
      </w:r>
    </w:p>
    <w:p w14:paraId="6741999F" w14:textId="562DB383" w:rsidR="00722FE9" w:rsidRPr="009462E6" w:rsidRDefault="00A07D07">
      <w:pPr>
        <w:spacing w:after="34" w:line="249" w:lineRule="auto"/>
        <w:ind w:left="903" w:right="268"/>
        <w:jc w:val="center"/>
        <w:rPr>
          <w:sz w:val="24"/>
          <w:szCs w:val="24"/>
        </w:rPr>
      </w:pPr>
      <w:r w:rsidRPr="009462E6">
        <w:rPr>
          <w:sz w:val="24"/>
          <w:szCs w:val="24"/>
        </w:rPr>
        <w:t>Articolo 30</w:t>
      </w:r>
      <w:r w:rsidRPr="009462E6">
        <w:rPr>
          <w:b/>
          <w:bCs/>
          <w:sz w:val="24"/>
          <w:szCs w:val="24"/>
          <w:vertAlign w:val="superscript"/>
        </w:rPr>
        <w:t>(1)</w:t>
      </w:r>
      <w:r w:rsidRPr="009462E6">
        <w:rPr>
          <w:sz w:val="24"/>
          <w:szCs w:val="24"/>
          <w:vertAlign w:val="superscript"/>
        </w:rPr>
        <w:t xml:space="preserve"> </w:t>
      </w:r>
    </w:p>
    <w:p w14:paraId="5AAF515C" w14:textId="77777777" w:rsidR="00722FE9" w:rsidRDefault="00A07D07">
      <w:pPr>
        <w:ind w:left="293" w:right="10"/>
      </w:pPr>
      <w:r>
        <w:t xml:space="preserve">Le condizioni poste dalla legge e dal presente regolamento per l'iscrizione nei registri delle varietà valgono anche per le varietà costituite in altri Stati. </w:t>
      </w:r>
    </w:p>
    <w:p w14:paraId="12D12625" w14:textId="1E9627BF" w:rsidR="00722FE9" w:rsidRDefault="00A07D07">
      <w:pPr>
        <w:ind w:left="293" w:right="10"/>
      </w:pPr>
      <w:r>
        <w:t xml:space="preserve">L'iscrizione di una varietà nel catalogo comune delle varietà di piante agricole o di ortaggi, o in un registro nazionale di uno Stato membro dell’Unione europea, conformemente alle direttive del </w:t>
      </w:r>
      <w:r w:rsidR="00D7370E">
        <w:t>Consiglio n.</w:t>
      </w:r>
      <w:r>
        <w:t xml:space="preserve"> 2002/53/CE </w:t>
      </w:r>
      <w:r>
        <w:rPr>
          <w:b/>
        </w:rPr>
        <w:t>*</w:t>
      </w:r>
      <w:r>
        <w:t xml:space="preserve"> e n. 2002/55/CE </w:t>
      </w:r>
      <w:r>
        <w:rPr>
          <w:b/>
        </w:rPr>
        <w:t>**</w:t>
      </w:r>
      <w:r>
        <w:t xml:space="preserve"> del 13 giugno 2002, può considerarsi equivalente all'iscrizione nel registro delle varietà di cui all'art. 19 della legge limitatamente ai requisiti di differenziabilità, stabilità ed omogeneità. L'iscrizione di una varietà in un registro di un Paese terzo può considerarsi parimenti equivalente qualora il competente organo dell’Unione europea abbia constatato che gli esami ufficiali delle varietà, ai fini della iscrizione nel registro, effettuati in detti Paesi terzi offrano le stesse garanzie degli esami effettuati negli Stati membri. </w:t>
      </w:r>
    </w:p>
    <w:p w14:paraId="7CB1063F" w14:textId="77777777" w:rsidR="00722FE9" w:rsidRDefault="00A07D07">
      <w:pPr>
        <w:ind w:left="293" w:right="10"/>
      </w:pPr>
      <w:r>
        <w:t xml:space="preserve">La conservazione in purezza di una varietà iscritta o presentata all'iscrizione nei registri di cui all'art. 19 della legge, può essere effettuata in un Paese terzo, anziché in Italia o in un altro Paese dell’Unione europea, qualora il competente organo dell’Unione europea abbia constatato che i controlli della selezione conservatrice effettuati in detto Paese terzo, offrano le stesse garanzie dei controlli effettuati negli Stati membri. </w:t>
      </w:r>
    </w:p>
    <w:p w14:paraId="2E49908E" w14:textId="77777777" w:rsidR="00722FE9" w:rsidRDefault="00A07D07">
      <w:pPr>
        <w:spacing w:after="0" w:line="259" w:lineRule="auto"/>
        <w:ind w:left="644" w:right="0" w:firstLine="0"/>
        <w:jc w:val="left"/>
      </w:pPr>
      <w:r>
        <w:t xml:space="preserve"> </w:t>
      </w:r>
    </w:p>
    <w:p w14:paraId="573B6031" w14:textId="77777777" w:rsidR="00722FE9" w:rsidRDefault="00A07D07">
      <w:pPr>
        <w:spacing w:after="5" w:line="249" w:lineRule="auto"/>
        <w:ind w:left="639" w:right="15"/>
      </w:pPr>
      <w:r w:rsidRPr="009462E6">
        <w:rPr>
          <w:b/>
          <w:bCs/>
          <w:sz w:val="20"/>
        </w:rPr>
        <w:t>(1)</w:t>
      </w:r>
      <w:r>
        <w:rPr>
          <w:sz w:val="20"/>
        </w:rPr>
        <w:t xml:space="preserve"> Articolo così sostituito dall'art. 19, del D.P.R. 18 gennaio 1984, n. 27. </w:t>
      </w:r>
    </w:p>
    <w:p w14:paraId="1BE61204" w14:textId="77777777" w:rsidR="00722FE9" w:rsidRDefault="00A07D07">
      <w:pPr>
        <w:spacing w:after="5" w:line="249" w:lineRule="auto"/>
        <w:ind w:left="639" w:right="15"/>
      </w:pPr>
      <w:r>
        <w:rPr>
          <w:b/>
          <w:sz w:val="20"/>
        </w:rPr>
        <w:t>*</w:t>
      </w:r>
      <w:r>
        <w:rPr>
          <w:sz w:val="20"/>
        </w:rPr>
        <w:t xml:space="preserve">   La direttiva 2002/53/CE abroga e sostituisce la direttiva 70/457 del 29 settembre 1970 </w:t>
      </w:r>
    </w:p>
    <w:p w14:paraId="644DF19A" w14:textId="77777777" w:rsidR="00722FE9" w:rsidRDefault="00A07D07">
      <w:pPr>
        <w:spacing w:after="26" w:line="249" w:lineRule="auto"/>
        <w:ind w:left="639" w:right="15"/>
      </w:pPr>
      <w:r>
        <w:rPr>
          <w:b/>
          <w:sz w:val="20"/>
        </w:rPr>
        <w:t>**</w:t>
      </w:r>
      <w:r>
        <w:rPr>
          <w:sz w:val="20"/>
        </w:rPr>
        <w:t xml:space="preserve"> La direttiva 2002/55/CE abroga e sostituisce la direttiva 70/458 del 29 settembre 1970 </w:t>
      </w:r>
    </w:p>
    <w:p w14:paraId="1D3A8C18" w14:textId="77777777" w:rsidR="00722FE9" w:rsidRDefault="00A07D07">
      <w:pPr>
        <w:spacing w:after="0" w:line="259" w:lineRule="auto"/>
        <w:ind w:left="644" w:right="0" w:firstLine="0"/>
        <w:jc w:val="left"/>
      </w:pPr>
      <w:r>
        <w:rPr>
          <w:sz w:val="24"/>
        </w:rPr>
        <w:t xml:space="preserve"> </w:t>
      </w:r>
    </w:p>
    <w:p w14:paraId="6A1D44D1" w14:textId="1517816C" w:rsidR="00722FE9" w:rsidRDefault="00A07D07" w:rsidP="00C94410">
      <w:pPr>
        <w:spacing w:after="8" w:line="249" w:lineRule="auto"/>
        <w:ind w:left="284" w:right="-1" w:firstLine="0"/>
        <w:jc w:val="center"/>
      </w:pPr>
      <w:r>
        <w:rPr>
          <w:sz w:val="24"/>
        </w:rPr>
        <w:lastRenderedPageBreak/>
        <w:t xml:space="preserve">Certificazione in Italia di sementi di cereali </w:t>
      </w:r>
      <w:r w:rsidR="00D7370E">
        <w:rPr>
          <w:sz w:val="24"/>
        </w:rPr>
        <w:t>certificate in</w:t>
      </w:r>
      <w:r>
        <w:rPr>
          <w:sz w:val="24"/>
        </w:rPr>
        <w:t xml:space="preserve"> uno o più Stati europei o in un Paese terzo </w:t>
      </w:r>
    </w:p>
    <w:p w14:paraId="7FE5E66E" w14:textId="77777777" w:rsidR="00722FE9" w:rsidRDefault="00A07D07">
      <w:pPr>
        <w:spacing w:after="0" w:line="259" w:lineRule="auto"/>
        <w:ind w:left="685" w:right="0" w:firstLine="0"/>
        <w:jc w:val="center"/>
      </w:pPr>
      <w:r>
        <w:rPr>
          <w:sz w:val="24"/>
        </w:rPr>
        <w:t xml:space="preserve"> </w:t>
      </w:r>
    </w:p>
    <w:p w14:paraId="31C6085E" w14:textId="6328DF85" w:rsidR="00722FE9" w:rsidRPr="009462E6" w:rsidRDefault="00A07D07">
      <w:pPr>
        <w:spacing w:after="38" w:line="249" w:lineRule="auto"/>
        <w:ind w:left="903" w:right="268"/>
        <w:jc w:val="center"/>
        <w:rPr>
          <w:sz w:val="24"/>
          <w:szCs w:val="24"/>
        </w:rPr>
      </w:pPr>
      <w:r w:rsidRPr="009462E6">
        <w:rPr>
          <w:sz w:val="24"/>
          <w:szCs w:val="24"/>
        </w:rPr>
        <w:t>Articolo 31</w:t>
      </w:r>
      <w:r w:rsidRPr="009462E6">
        <w:rPr>
          <w:b/>
          <w:bCs/>
          <w:sz w:val="24"/>
          <w:szCs w:val="24"/>
          <w:vertAlign w:val="superscript"/>
        </w:rPr>
        <w:t>(1)</w:t>
      </w:r>
      <w:r w:rsidRPr="009462E6">
        <w:rPr>
          <w:sz w:val="24"/>
          <w:szCs w:val="24"/>
          <w:vertAlign w:val="superscript"/>
        </w:rPr>
        <w:t xml:space="preserve"> </w:t>
      </w:r>
    </w:p>
    <w:p w14:paraId="153BC21D" w14:textId="3CC74ACE" w:rsidR="00722FE9" w:rsidRDefault="00A07D07" w:rsidP="003705B5">
      <w:pPr>
        <w:numPr>
          <w:ilvl w:val="0"/>
          <w:numId w:val="65"/>
        </w:numPr>
        <w:ind w:left="991" w:right="10" w:hanging="708"/>
      </w:pPr>
      <w:r>
        <w:t xml:space="preserve">Le sementi di cereali provenienti direttamente da sementi di base o da sementi certificate di prima riproduzione ufficialmente certificate in uno o </w:t>
      </w:r>
      <w:r w:rsidR="009462E6">
        <w:t>più</w:t>
      </w:r>
      <w:r>
        <w:t xml:space="preserve"> Stati membri o in un Paese terzo al quale sia stata concessa l'equivalenza conformemente all'articolo 40, terzo comma, della legge 25 novembre 1971, n. 1096, o provenienti direttamente dall'ibridazione di sementi di base ufficialmente certificate in uno Stato membro con sementi di base ufficialmente certificate in un siffatto Paese terzo, e raccolte in ambito CE devono essere certificate ufficialmente come sementi certificate in ciascuno degli Stati membri, se sono state sottoposte sul campo di produzione ad un'ispezione che soddisfi le condizioni previste all'allegato VII del presente decreto, lettera A, per la categoria interessata e se </w:t>
      </w:r>
      <w:proofErr w:type="spellStart"/>
      <w:r>
        <w:t>e'</w:t>
      </w:r>
      <w:proofErr w:type="spellEnd"/>
      <w:r>
        <w:t xml:space="preserve"> stato constatato, al momento di un esame ufficiale, che sono state rispettate le condizioni previste dall'allegato VI, 1, lettera B)-Cereali del presente decreto, per la stessa categoria.  </w:t>
      </w:r>
    </w:p>
    <w:p w14:paraId="30927C59" w14:textId="2EE19963" w:rsidR="00722FE9" w:rsidRDefault="009462E6" w:rsidP="003705B5">
      <w:pPr>
        <w:numPr>
          <w:ilvl w:val="0"/>
          <w:numId w:val="65"/>
        </w:numPr>
        <w:ind w:left="991" w:right="10" w:hanging="708"/>
      </w:pPr>
      <w:r>
        <w:t>Allorché</w:t>
      </w:r>
      <w:r w:rsidR="00A07D07">
        <w:t xml:space="preserve"> in questi casi le sementi sono state prodotte direttamente a partire da sementi ufficialmente certificate di riproduzioni anteriori alle sementi di base, </w:t>
      </w:r>
      <w:proofErr w:type="spellStart"/>
      <w:r w:rsidR="00A07D07">
        <w:t>puo'</w:t>
      </w:r>
      <w:proofErr w:type="spellEnd"/>
      <w:r w:rsidR="00A07D07">
        <w:t xml:space="preserve"> essere autorizzata anche la certificazione ufficiale come sementi di base, se le condizioni previste per tale categoria sono state rispettate.  </w:t>
      </w:r>
    </w:p>
    <w:p w14:paraId="7EB92371" w14:textId="77777777" w:rsidR="00722FE9" w:rsidRDefault="00A07D07" w:rsidP="003705B5">
      <w:pPr>
        <w:numPr>
          <w:ilvl w:val="0"/>
          <w:numId w:val="65"/>
        </w:numPr>
        <w:ind w:left="991" w:right="10" w:hanging="708"/>
      </w:pPr>
      <w:r>
        <w:t xml:space="preserve">Le sementi di cereali raccolte in ambito comunitario e destinate ad essere certificate conformemente al comma 2, devono essere confezionate e contraddistinte da un'etichetta ufficiale rispondente alle condizioni di cui all'allegato V, I, A) del presente decreto, e accompagnate da un documento ufficiale rispondente alle condizioni di cui all'allegato V, III - Cereali, del presente decreto.  </w:t>
      </w:r>
    </w:p>
    <w:p w14:paraId="1F91A056" w14:textId="77777777" w:rsidR="00722FE9" w:rsidRDefault="00A07D07" w:rsidP="003705B5">
      <w:pPr>
        <w:numPr>
          <w:ilvl w:val="0"/>
          <w:numId w:val="65"/>
        </w:numPr>
        <w:ind w:left="991" w:right="10" w:hanging="708"/>
      </w:pPr>
      <w:r>
        <w:t xml:space="preserve">Le sementi di cereali, raccolte in un Paese terzo sono, a richiesta, certificate ufficialmente </w:t>
      </w:r>
      <w:proofErr w:type="gramStart"/>
      <w:r>
        <w:t>se:  a.</w:t>
      </w:r>
      <w:proofErr w:type="gramEnd"/>
      <w:r>
        <w:rPr>
          <w:rFonts w:ascii="Arial" w:eastAsia="Arial" w:hAnsi="Arial" w:cs="Arial"/>
        </w:rPr>
        <w:t xml:space="preserve"> </w:t>
      </w:r>
      <w:r>
        <w:t xml:space="preserve">provengono direttamente:  </w:t>
      </w:r>
    </w:p>
    <w:p w14:paraId="30C0C781" w14:textId="1DA54BDB" w:rsidR="00722FE9" w:rsidRDefault="00A07D07" w:rsidP="003705B5">
      <w:pPr>
        <w:numPr>
          <w:ilvl w:val="2"/>
          <w:numId w:val="66"/>
        </w:numPr>
        <w:ind w:right="10" w:hanging="502"/>
      </w:pPr>
      <w:r>
        <w:t xml:space="preserve">da sementi di base o da sementi certificate di prima riproduzione ufficialmente certificate in uno o </w:t>
      </w:r>
      <w:r w:rsidR="009462E6">
        <w:t>più</w:t>
      </w:r>
      <w:r>
        <w:t xml:space="preserve"> Stati membri o in un Paese terzo a cui sia stata concessa l'equivalenza ai sensi del terzo comma dell'articolo 40 della legge n. 1096 del 1971 oppure  </w:t>
      </w:r>
    </w:p>
    <w:p w14:paraId="6EB2658B" w14:textId="77777777" w:rsidR="00722FE9" w:rsidRDefault="00A07D07" w:rsidP="003705B5">
      <w:pPr>
        <w:numPr>
          <w:ilvl w:val="2"/>
          <w:numId w:val="66"/>
        </w:numPr>
        <w:ind w:right="10" w:hanging="502"/>
      </w:pPr>
      <w:r>
        <w:t xml:space="preserve">dalla ibridazione di sementi di base ufficialmente certificate in uno Stato membro con sementi di base ufficialmente certificate in un Paese di cui al numero 1);  </w:t>
      </w:r>
    </w:p>
    <w:p w14:paraId="4CEE82DA" w14:textId="5525CDB5" w:rsidR="00722FE9" w:rsidRDefault="00A07D07" w:rsidP="003705B5">
      <w:pPr>
        <w:numPr>
          <w:ilvl w:val="1"/>
          <w:numId w:val="67"/>
        </w:numPr>
        <w:ind w:right="10" w:hanging="360"/>
      </w:pPr>
      <w:r>
        <w:t xml:space="preserve">sono state sottoposte, nella coltura di </w:t>
      </w:r>
      <w:r w:rsidR="009462E6">
        <w:t>produzione, a</w:t>
      </w:r>
      <w:r>
        <w:t xml:space="preserve"> una ispezione in campo che soddisfa le condizioni di equivalenza prese ai sensi del terzo comma dell'articolo 40 della legge n. 1096 del </w:t>
      </w:r>
    </w:p>
    <w:p w14:paraId="751EBAB0" w14:textId="77777777" w:rsidR="00722FE9" w:rsidRDefault="00A07D07">
      <w:pPr>
        <w:ind w:left="1570" w:right="10"/>
      </w:pPr>
      <w:r>
        <w:t xml:space="preserve">1971, per la categoria interessata;  </w:t>
      </w:r>
    </w:p>
    <w:p w14:paraId="36ECD571" w14:textId="1D2A6874" w:rsidR="00722FE9" w:rsidRDefault="009462E6" w:rsidP="003705B5">
      <w:pPr>
        <w:numPr>
          <w:ilvl w:val="1"/>
          <w:numId w:val="67"/>
        </w:numPr>
        <w:ind w:right="10" w:hanging="360"/>
      </w:pPr>
      <w:r>
        <w:t>è</w:t>
      </w:r>
      <w:r w:rsidR="00A07D07">
        <w:t xml:space="preserve"> stato constatato, al momento di un esame ufficiale che sono state rispettate le condizioni previste all'allegato VI, lettera B), del presente decreto, per la stessa categoria.  </w:t>
      </w:r>
    </w:p>
    <w:p w14:paraId="36C53248" w14:textId="50F65094" w:rsidR="00722FE9" w:rsidRDefault="009462E6" w:rsidP="003705B5">
      <w:pPr>
        <w:numPr>
          <w:ilvl w:val="0"/>
          <w:numId w:val="65"/>
        </w:numPr>
        <w:ind w:left="991" w:right="10" w:hanging="708"/>
      </w:pPr>
      <w:r>
        <w:t>Può</w:t>
      </w:r>
      <w:r w:rsidR="00A07D07">
        <w:t xml:space="preserve"> essere consentito di non applicare le disposizioni di cui al comma 3, relative all'imballaggio e al contrassegno, qualora gli organismi addetti al controllo, al rilascio dei documenti e certificazione coincidano o convengano sull'esenzione.  </w:t>
      </w:r>
    </w:p>
    <w:p w14:paraId="4626D304" w14:textId="77777777" w:rsidR="00722FE9" w:rsidRDefault="00A07D07">
      <w:pPr>
        <w:spacing w:after="0" w:line="259" w:lineRule="auto"/>
        <w:ind w:left="644" w:right="0" w:firstLine="0"/>
        <w:jc w:val="left"/>
      </w:pPr>
      <w:r>
        <w:t xml:space="preserve"> </w:t>
      </w:r>
    </w:p>
    <w:p w14:paraId="5A7A18A4" w14:textId="69676952" w:rsidR="00722FE9" w:rsidRDefault="00A07D07">
      <w:pPr>
        <w:spacing w:after="26" w:line="249" w:lineRule="auto"/>
        <w:ind w:left="639" w:right="15"/>
      </w:pPr>
      <w:r w:rsidRPr="00BB2A33">
        <w:rPr>
          <w:b/>
          <w:bCs/>
          <w:sz w:val="20"/>
        </w:rPr>
        <w:t>(1)</w:t>
      </w:r>
      <w:r>
        <w:rPr>
          <w:sz w:val="20"/>
        </w:rPr>
        <w:t xml:space="preserve"> Articolo così </w:t>
      </w:r>
      <w:r w:rsidR="00D7370E">
        <w:rPr>
          <w:sz w:val="20"/>
        </w:rPr>
        <w:t>come sostituito</w:t>
      </w:r>
      <w:r>
        <w:rPr>
          <w:sz w:val="20"/>
        </w:rPr>
        <w:t xml:space="preserve"> dall'art</w:t>
      </w:r>
      <w:r w:rsidR="009462E6">
        <w:rPr>
          <w:sz w:val="20"/>
        </w:rPr>
        <w:t>icolo</w:t>
      </w:r>
      <w:r>
        <w:rPr>
          <w:sz w:val="20"/>
        </w:rPr>
        <w:t xml:space="preserve"> 7 del </w:t>
      </w:r>
      <w:r w:rsidR="009462E6">
        <w:rPr>
          <w:sz w:val="20"/>
        </w:rPr>
        <w:t>decreto legislativo</w:t>
      </w:r>
      <w:r>
        <w:rPr>
          <w:sz w:val="20"/>
        </w:rPr>
        <w:t xml:space="preserve"> 2 agosto 2007, n. 150 </w:t>
      </w:r>
    </w:p>
    <w:p w14:paraId="191043C4" w14:textId="77777777" w:rsidR="00722FE9" w:rsidRDefault="00A07D07">
      <w:pPr>
        <w:spacing w:after="0" w:line="259" w:lineRule="auto"/>
        <w:ind w:left="685" w:right="0" w:firstLine="0"/>
        <w:jc w:val="center"/>
      </w:pPr>
      <w:r>
        <w:rPr>
          <w:sz w:val="24"/>
        </w:rPr>
        <w:t xml:space="preserve"> </w:t>
      </w:r>
    </w:p>
    <w:p w14:paraId="04342E39" w14:textId="77777777" w:rsidR="009462E6" w:rsidRDefault="009462E6">
      <w:pPr>
        <w:spacing w:after="8" w:line="249" w:lineRule="auto"/>
        <w:ind w:left="2161" w:right="1401"/>
        <w:jc w:val="center"/>
        <w:rPr>
          <w:sz w:val="24"/>
        </w:rPr>
      </w:pPr>
    </w:p>
    <w:p w14:paraId="2004772B" w14:textId="2E4C7626" w:rsidR="00722FE9" w:rsidRDefault="00A07D07" w:rsidP="00C94410">
      <w:pPr>
        <w:spacing w:after="8" w:line="249" w:lineRule="auto"/>
        <w:ind w:left="0" w:right="-1"/>
        <w:jc w:val="center"/>
      </w:pPr>
      <w:r>
        <w:rPr>
          <w:sz w:val="24"/>
        </w:rPr>
        <w:t xml:space="preserve">Certificazione in Italia di sementi di piante </w:t>
      </w:r>
      <w:r w:rsidR="00D7370E">
        <w:rPr>
          <w:sz w:val="24"/>
        </w:rPr>
        <w:t>foraggere certificate in</w:t>
      </w:r>
      <w:r>
        <w:rPr>
          <w:sz w:val="24"/>
        </w:rPr>
        <w:t xml:space="preserve"> uno o più Stati europei o in un Paese terzo </w:t>
      </w:r>
    </w:p>
    <w:p w14:paraId="665C729A" w14:textId="77777777" w:rsidR="00722FE9" w:rsidRDefault="00A07D07" w:rsidP="00C94410">
      <w:pPr>
        <w:spacing w:after="0" w:line="259" w:lineRule="auto"/>
        <w:ind w:left="0" w:right="-1" w:firstLine="0"/>
        <w:jc w:val="left"/>
      </w:pPr>
      <w:r>
        <w:rPr>
          <w:sz w:val="24"/>
        </w:rPr>
        <w:t xml:space="preserve"> </w:t>
      </w:r>
    </w:p>
    <w:p w14:paraId="03A570D0" w14:textId="40BAA70C" w:rsidR="00722FE9" w:rsidRPr="00594C8F" w:rsidRDefault="00A07D07">
      <w:pPr>
        <w:spacing w:after="8" w:line="249" w:lineRule="auto"/>
        <w:ind w:left="903" w:right="268"/>
        <w:jc w:val="center"/>
        <w:rPr>
          <w:sz w:val="24"/>
          <w:szCs w:val="24"/>
        </w:rPr>
      </w:pPr>
      <w:r w:rsidRPr="00594C8F">
        <w:rPr>
          <w:sz w:val="24"/>
          <w:szCs w:val="24"/>
        </w:rPr>
        <w:t>Articolo 32</w:t>
      </w:r>
      <w:r w:rsidRPr="00594C8F">
        <w:rPr>
          <w:b/>
          <w:bCs/>
          <w:sz w:val="24"/>
          <w:szCs w:val="24"/>
          <w:vertAlign w:val="superscript"/>
        </w:rPr>
        <w:t>(1)</w:t>
      </w:r>
      <w:r w:rsidRPr="00594C8F">
        <w:rPr>
          <w:sz w:val="24"/>
          <w:szCs w:val="24"/>
          <w:vertAlign w:val="superscript"/>
        </w:rPr>
        <w:t xml:space="preserve"> </w:t>
      </w:r>
    </w:p>
    <w:p w14:paraId="104B062D" w14:textId="40440FB6" w:rsidR="00722FE9" w:rsidRDefault="00A07D07" w:rsidP="003705B5">
      <w:pPr>
        <w:numPr>
          <w:ilvl w:val="0"/>
          <w:numId w:val="68"/>
        </w:numPr>
        <w:ind w:left="991" w:right="10" w:hanging="708"/>
      </w:pPr>
      <w:r>
        <w:t xml:space="preserve">Le sementi di piante foraggere: provenienti direttamente da sementi di base o da sementi certificate ufficialmente in uno o </w:t>
      </w:r>
      <w:r w:rsidR="00594C8F">
        <w:t>più</w:t>
      </w:r>
      <w:r>
        <w:t xml:space="preserve"> Stati membri o in un Paese terzo a cui sia stata concessa l'equivalenza conformemente al terzo comma dell'articolo 40 della legge 25 novembre 1971, n. 1096, o provenienti direttamente dall'ibridazione di sementi di base ufficialmente certificate in uno Stato </w:t>
      </w:r>
      <w:r>
        <w:lastRenderedPageBreak/>
        <w:t xml:space="preserve">membro con sementi di base ufficialmente certificate in siffatto Paese terzo e, raccolte in un altro Stato membro devono, a richiesta e senza pregiudizio delle disposizioni della direttiva n. 2002/53/CE*, recepita dal presente decreto, essere certificate ufficialmente come sementi certificate in ciascuno degli Stati membri, se sono state sottoposte sul campo di produzione ad un'ispezione che soddisfi le condizioni previste all'allegato VII, lettera B), del presente decreto, per la categoria interessata e se </w:t>
      </w:r>
      <w:r w:rsidR="00C65366">
        <w:t>è s</w:t>
      </w:r>
      <w:r>
        <w:t xml:space="preserve">tato constatato, al momento di un esame ufficiale, che sono state rispettate le condizioni previste all'allegato VI, lettera C, del presente decreto per la stessa categoria.  </w:t>
      </w:r>
    </w:p>
    <w:p w14:paraId="29389E54" w14:textId="5046B0AE" w:rsidR="00722FE9" w:rsidRDefault="00594C8F" w:rsidP="003705B5">
      <w:pPr>
        <w:numPr>
          <w:ilvl w:val="0"/>
          <w:numId w:val="68"/>
        </w:numPr>
        <w:ind w:left="991" w:right="10" w:hanging="708"/>
      </w:pPr>
      <w:r>
        <w:t>Allorché</w:t>
      </w:r>
      <w:r w:rsidR="00A07D07">
        <w:t>' in questi casi le sementi sono state prodotte direttamente a partire da sementi ufficialmente certificate di riproduzioni anteriori alle sementi di base, pu</w:t>
      </w:r>
      <w:r w:rsidR="00C65366">
        <w:t>ò</w:t>
      </w:r>
      <w:r w:rsidR="00A07D07">
        <w:t xml:space="preserve"> essere autorizzata anche la certificazione ufficiale come sementi di base, se le condizioni previste per tale categoria sono state rispettate.  </w:t>
      </w:r>
    </w:p>
    <w:p w14:paraId="7C1EB5E8" w14:textId="77777777" w:rsidR="00722FE9" w:rsidRDefault="00A07D07" w:rsidP="003705B5">
      <w:pPr>
        <w:numPr>
          <w:ilvl w:val="0"/>
          <w:numId w:val="68"/>
        </w:numPr>
        <w:ind w:left="991" w:right="10" w:hanging="708"/>
      </w:pPr>
      <w:r>
        <w:t xml:space="preserve">Le sementi di piante foraggere raccolte in ambito comunitario e destinate ad essere certificate conformemente a quanto previsto al comma 2, devono essere confezionate e provviste di un'etichetta ufficiale rispondente alle condizioni di cui all'allegato V, III - Foraggere, lettere A e B, conformemente all'articolo 10bis e 11, ed essere accompagnate da un documento rispondente alle condizioni di cui al medesimo allegato, lettera C).  </w:t>
      </w:r>
    </w:p>
    <w:p w14:paraId="354074BA" w14:textId="77777777" w:rsidR="00594C8F" w:rsidRDefault="00A07D07" w:rsidP="003705B5">
      <w:pPr>
        <w:numPr>
          <w:ilvl w:val="0"/>
          <w:numId w:val="68"/>
        </w:numPr>
        <w:ind w:left="991" w:right="10" w:hanging="708"/>
      </w:pPr>
      <w:r>
        <w:t xml:space="preserve">Le sementi di piante foraggere, raccolte in un Paese terzo debbono, a richiesta, essere certificate:  </w:t>
      </w:r>
    </w:p>
    <w:p w14:paraId="41358ABB" w14:textId="1CF67057" w:rsidR="00722FE9" w:rsidRDefault="00A07D07" w:rsidP="00594C8F">
      <w:pPr>
        <w:ind w:left="991" w:right="10" w:firstLine="0"/>
      </w:pPr>
      <w:r>
        <w:t>a)</w:t>
      </w:r>
      <w:r>
        <w:rPr>
          <w:rFonts w:ascii="Arial" w:eastAsia="Arial" w:hAnsi="Arial" w:cs="Arial"/>
        </w:rPr>
        <w:t xml:space="preserve"> </w:t>
      </w:r>
      <w:r>
        <w:rPr>
          <w:rFonts w:ascii="Arial" w:eastAsia="Arial" w:hAnsi="Arial" w:cs="Arial"/>
        </w:rPr>
        <w:tab/>
      </w:r>
      <w:r>
        <w:t xml:space="preserve">se provengono direttamente:  </w:t>
      </w:r>
    </w:p>
    <w:p w14:paraId="3E17EEBE" w14:textId="77777777" w:rsidR="00722FE9" w:rsidRDefault="00A07D07" w:rsidP="00783CA3">
      <w:pPr>
        <w:pStyle w:val="Paragrafoelenco"/>
        <w:numPr>
          <w:ilvl w:val="0"/>
          <w:numId w:val="170"/>
        </w:numPr>
        <w:ind w:right="10"/>
      </w:pPr>
      <w:r>
        <w:t xml:space="preserve">da sementi di base o da sementi certificate ufficialmente in uno o </w:t>
      </w:r>
      <w:proofErr w:type="spellStart"/>
      <w:r>
        <w:t>piu'</w:t>
      </w:r>
      <w:proofErr w:type="spellEnd"/>
      <w:r>
        <w:t xml:space="preserve"> Stati membri o in un Paese terzo a cui sia stata concessa l'equivalenza ai sensi del terzo comma dell'articolo 40 della legge n. 1096 del 1971, o  </w:t>
      </w:r>
    </w:p>
    <w:p w14:paraId="372EBB73" w14:textId="77777777" w:rsidR="00722FE9" w:rsidRDefault="00A07D07" w:rsidP="00783CA3">
      <w:pPr>
        <w:pStyle w:val="Paragrafoelenco"/>
        <w:numPr>
          <w:ilvl w:val="0"/>
          <w:numId w:val="170"/>
        </w:numPr>
        <w:ind w:right="10"/>
      </w:pPr>
      <w:r>
        <w:t xml:space="preserve">dall'ibridazione di sementi di base ufficialmente certificate in uno Stato membro con sementi di base ufficialmente certificate in un Paese terzo equivalente; </w:t>
      </w:r>
    </w:p>
    <w:p w14:paraId="16DA0F1C" w14:textId="77777777" w:rsidR="00722FE9" w:rsidRDefault="00A07D07" w:rsidP="003705B5">
      <w:pPr>
        <w:numPr>
          <w:ilvl w:val="1"/>
          <w:numId w:val="69"/>
        </w:numPr>
        <w:ind w:right="10" w:hanging="360"/>
      </w:pPr>
      <w:r>
        <w:t xml:space="preserve">sono state sottoposte, nella coltura di produzione, a una ispezione in campo che soddisfi le condizioni di equivalenza prese ai sensi del terzo comma dell'articolo 40 della legge n. 1096 del </w:t>
      </w:r>
    </w:p>
    <w:p w14:paraId="468260F7" w14:textId="77777777" w:rsidR="00722FE9" w:rsidRDefault="00A07D07">
      <w:pPr>
        <w:ind w:left="1374" w:right="10"/>
      </w:pPr>
      <w:r>
        <w:t xml:space="preserve">1971, per la categoria interessata;  </w:t>
      </w:r>
    </w:p>
    <w:p w14:paraId="12CEBBA0" w14:textId="2E5A1B39" w:rsidR="00722FE9" w:rsidRDefault="00594C8F" w:rsidP="003705B5">
      <w:pPr>
        <w:numPr>
          <w:ilvl w:val="1"/>
          <w:numId w:val="69"/>
        </w:numPr>
        <w:ind w:right="10" w:hanging="360"/>
      </w:pPr>
      <w:r>
        <w:t>è</w:t>
      </w:r>
      <w:r w:rsidR="00A07D07">
        <w:t xml:space="preserve"> stato constatato, al momento di un esame ufficiale, che sono state rispettate le condizioni previste all'allegato VI, lettera C), del presente decreto, per la stessa categoria.  </w:t>
      </w:r>
    </w:p>
    <w:p w14:paraId="20009F13" w14:textId="70DF958A" w:rsidR="00722FE9" w:rsidRDefault="00594C8F" w:rsidP="003705B5">
      <w:pPr>
        <w:numPr>
          <w:ilvl w:val="0"/>
          <w:numId w:val="68"/>
        </w:numPr>
        <w:ind w:left="991" w:right="10" w:hanging="708"/>
      </w:pPr>
      <w:r>
        <w:t>Può</w:t>
      </w:r>
      <w:r w:rsidR="00A07D07">
        <w:t xml:space="preserve"> essere consentito di non applicare le disposizioni di cui al comma 3, relative all'imballaggio e al contrassegno, qualora gli organismi addetti al controllo, al rilascio dei documenti e certificazione coincidano o convengano sull'esenzione.  </w:t>
      </w:r>
    </w:p>
    <w:p w14:paraId="52E36D59" w14:textId="77777777" w:rsidR="00722FE9" w:rsidRDefault="00A07D07">
      <w:pPr>
        <w:spacing w:after="32" w:line="259" w:lineRule="auto"/>
        <w:ind w:left="644" w:right="0" w:firstLine="0"/>
        <w:jc w:val="left"/>
      </w:pPr>
      <w:r>
        <w:t xml:space="preserve"> </w:t>
      </w:r>
    </w:p>
    <w:p w14:paraId="79E6DA2D" w14:textId="05C2321D" w:rsidR="00722FE9" w:rsidRDefault="00A07D07">
      <w:pPr>
        <w:spacing w:after="5" w:line="249" w:lineRule="auto"/>
        <w:ind w:left="639" w:right="15"/>
      </w:pPr>
      <w:r w:rsidRPr="00594C8F">
        <w:rPr>
          <w:b/>
          <w:bCs/>
          <w:sz w:val="20"/>
          <w:szCs w:val="20"/>
        </w:rPr>
        <w:t>(1)</w:t>
      </w:r>
      <w:r w:rsidRPr="00594C8F">
        <w:rPr>
          <w:rFonts w:ascii="Arial" w:eastAsia="Arial" w:hAnsi="Arial" w:cs="Arial"/>
          <w:sz w:val="20"/>
          <w:szCs w:val="20"/>
        </w:rPr>
        <w:t xml:space="preserve"> </w:t>
      </w:r>
      <w:r w:rsidRPr="00594C8F">
        <w:rPr>
          <w:sz w:val="20"/>
          <w:szCs w:val="20"/>
        </w:rPr>
        <w:t>Articolo</w:t>
      </w:r>
      <w:r>
        <w:rPr>
          <w:sz w:val="20"/>
        </w:rPr>
        <w:t xml:space="preserve"> così </w:t>
      </w:r>
      <w:r w:rsidR="00D7370E">
        <w:rPr>
          <w:sz w:val="20"/>
        </w:rPr>
        <w:t>come sostituito</w:t>
      </w:r>
      <w:r>
        <w:rPr>
          <w:sz w:val="20"/>
        </w:rPr>
        <w:t xml:space="preserve"> dall'art</w:t>
      </w:r>
      <w:r w:rsidR="00594C8F">
        <w:rPr>
          <w:sz w:val="20"/>
        </w:rPr>
        <w:t>icolo</w:t>
      </w:r>
      <w:r>
        <w:rPr>
          <w:sz w:val="20"/>
        </w:rPr>
        <w:t xml:space="preserve"> 8 del </w:t>
      </w:r>
      <w:r w:rsidR="00594C8F">
        <w:rPr>
          <w:sz w:val="20"/>
        </w:rPr>
        <w:t>decreto legislativo</w:t>
      </w:r>
      <w:r>
        <w:rPr>
          <w:sz w:val="20"/>
        </w:rPr>
        <w:t xml:space="preserve"> 2 agosto 2007, n. 150</w:t>
      </w:r>
      <w:r>
        <w:rPr>
          <w:sz w:val="24"/>
        </w:rPr>
        <w:t xml:space="preserve"> </w:t>
      </w:r>
    </w:p>
    <w:p w14:paraId="284CF14D" w14:textId="77777777" w:rsidR="00722FE9" w:rsidRDefault="00A07D07">
      <w:pPr>
        <w:spacing w:after="26" w:line="249" w:lineRule="auto"/>
        <w:ind w:left="639" w:right="15"/>
      </w:pPr>
      <w:r>
        <w:rPr>
          <w:b/>
          <w:sz w:val="20"/>
        </w:rPr>
        <w:t>*</w:t>
      </w:r>
      <w:r>
        <w:rPr>
          <w:sz w:val="20"/>
        </w:rPr>
        <w:t xml:space="preserve">   La direttiva 2002/53/CE del 13 giugno 2002 abroga e sostituisce la direttiva 70/457 del 29 settembre 1970. </w:t>
      </w:r>
    </w:p>
    <w:p w14:paraId="2AD1E1AE" w14:textId="77777777" w:rsidR="00722FE9" w:rsidRDefault="00A07D07">
      <w:pPr>
        <w:spacing w:after="0" w:line="259" w:lineRule="auto"/>
        <w:ind w:left="644" w:right="0" w:firstLine="0"/>
        <w:jc w:val="left"/>
      </w:pPr>
      <w:r>
        <w:rPr>
          <w:sz w:val="24"/>
        </w:rPr>
        <w:t xml:space="preserve">  </w:t>
      </w:r>
    </w:p>
    <w:p w14:paraId="0F0D5A70" w14:textId="77777777" w:rsidR="00594C8F" w:rsidRDefault="00594C8F">
      <w:pPr>
        <w:pStyle w:val="Titolo1"/>
        <w:ind w:left="819" w:right="10"/>
      </w:pPr>
    </w:p>
    <w:p w14:paraId="71D9BA89" w14:textId="77777777" w:rsidR="00594C8F" w:rsidRDefault="00594C8F">
      <w:pPr>
        <w:pStyle w:val="Titolo1"/>
        <w:ind w:left="819" w:right="10"/>
      </w:pPr>
    </w:p>
    <w:p w14:paraId="682C8D53" w14:textId="77777777" w:rsidR="00594C8F" w:rsidRDefault="00594C8F">
      <w:pPr>
        <w:pStyle w:val="Titolo1"/>
        <w:ind w:left="819" w:right="10"/>
      </w:pPr>
    </w:p>
    <w:p w14:paraId="2B14A246" w14:textId="29530F4F" w:rsidR="00722FE9" w:rsidRDefault="00A07D07" w:rsidP="009D6AE5">
      <w:pPr>
        <w:pStyle w:val="Titolo1"/>
        <w:ind w:left="819" w:right="10"/>
        <w:jc w:val="center"/>
      </w:pPr>
      <w:r>
        <w:t xml:space="preserve">Certificazione in Italia di sementi di </w:t>
      </w:r>
      <w:r w:rsidR="00D7370E">
        <w:t>barbabietole certificate</w:t>
      </w:r>
      <w:r>
        <w:t xml:space="preserve"> in uno o più Stati europei o in un Paese terzo</w:t>
      </w:r>
    </w:p>
    <w:p w14:paraId="51A226B4" w14:textId="77777777" w:rsidR="00722FE9" w:rsidRDefault="00A07D07">
      <w:pPr>
        <w:spacing w:after="0" w:line="259" w:lineRule="auto"/>
        <w:ind w:left="644" w:right="0" w:firstLine="0"/>
        <w:jc w:val="left"/>
      </w:pPr>
      <w:r>
        <w:rPr>
          <w:sz w:val="24"/>
        </w:rPr>
        <w:t xml:space="preserve"> </w:t>
      </w:r>
    </w:p>
    <w:p w14:paraId="54B3A7F9" w14:textId="2EF082D3" w:rsidR="00722FE9" w:rsidRPr="00304CDE" w:rsidRDefault="00A07D07">
      <w:pPr>
        <w:spacing w:after="8" w:line="249" w:lineRule="auto"/>
        <w:ind w:left="903" w:right="268"/>
        <w:jc w:val="center"/>
        <w:rPr>
          <w:sz w:val="24"/>
          <w:szCs w:val="24"/>
        </w:rPr>
      </w:pPr>
      <w:r w:rsidRPr="00304CDE">
        <w:rPr>
          <w:sz w:val="24"/>
          <w:szCs w:val="24"/>
        </w:rPr>
        <w:t>Articolo 33</w:t>
      </w:r>
      <w:r w:rsidRPr="00304CDE">
        <w:rPr>
          <w:b/>
          <w:bCs/>
          <w:sz w:val="24"/>
          <w:szCs w:val="24"/>
          <w:vertAlign w:val="superscript"/>
        </w:rPr>
        <w:t>(1)</w:t>
      </w:r>
      <w:r w:rsidRPr="00304CDE">
        <w:rPr>
          <w:sz w:val="24"/>
          <w:szCs w:val="24"/>
        </w:rPr>
        <w:t xml:space="preserve"> </w:t>
      </w:r>
    </w:p>
    <w:p w14:paraId="0B3FDA78" w14:textId="7B57CF6B" w:rsidR="00722FE9" w:rsidRDefault="00A07D07" w:rsidP="003705B5">
      <w:pPr>
        <w:numPr>
          <w:ilvl w:val="0"/>
          <w:numId w:val="70"/>
        </w:numPr>
        <w:ind w:right="10" w:hanging="428"/>
      </w:pPr>
      <w:r>
        <w:t xml:space="preserve">Le sementi di barbabietole provenienti direttamente da sementi di base ufficialmente certificate in uno o </w:t>
      </w:r>
      <w:r w:rsidR="00304CDE">
        <w:t>più</w:t>
      </w:r>
      <w:r>
        <w:t xml:space="preserve"> Stati membri, o in un Paese terzo al quale sia stata concessa l'equivalenza conformemente al terzo comma dell'art. 40 della legge 25 novembre 1971, n. 1096, e le sementi di barbabietole  raccolte in un altro Stato membro devono, a richiesta e fatte salve le disposizioni della direttiva n. 2002/53/CE*, recepita dal presente decreto, essere certificate ufficialmente come sementi certificate in ciascuno degli Stati membri, se sono state sottoposte sul campo di produzione ad un'ispezione che soddisfi le condizioni previste dall'allegato VII, lettera C), del presente decreto, per la categoria interessata e se </w:t>
      </w:r>
      <w:proofErr w:type="spellStart"/>
      <w:r>
        <w:t>e'</w:t>
      </w:r>
      <w:proofErr w:type="spellEnd"/>
      <w:r>
        <w:t xml:space="preserve"> stata constatata, al momento di un esame ufficiale, la rispondenza alle condizioni previste all'allegato VI, lettera A), per la stessa categoria del presente decreto.  </w:t>
      </w:r>
    </w:p>
    <w:p w14:paraId="2BACED5C" w14:textId="768D0954" w:rsidR="00722FE9" w:rsidRDefault="00304CDE" w:rsidP="003705B5">
      <w:pPr>
        <w:numPr>
          <w:ilvl w:val="0"/>
          <w:numId w:val="70"/>
        </w:numPr>
        <w:ind w:right="10" w:hanging="428"/>
      </w:pPr>
      <w:r>
        <w:lastRenderedPageBreak/>
        <w:t>Allorché</w:t>
      </w:r>
      <w:r w:rsidR="00A07D07">
        <w:t xml:space="preserve"> in questi casi le sementi sono state prodotte direttamente a partire da sementi ufficialmente certificate di generazioni anteriori alle sementi di base, </w:t>
      </w:r>
      <w:r>
        <w:t>può</w:t>
      </w:r>
      <w:r w:rsidR="00A07D07">
        <w:t xml:space="preserve"> essere autorizzata anche la certificazione ufficiale come sementi di base, se le condizioni previste per tale categoria sono state rispettate.  </w:t>
      </w:r>
    </w:p>
    <w:p w14:paraId="241AAC01" w14:textId="77777777" w:rsidR="00722FE9" w:rsidRDefault="00A07D07" w:rsidP="003705B5">
      <w:pPr>
        <w:numPr>
          <w:ilvl w:val="0"/>
          <w:numId w:val="70"/>
        </w:numPr>
        <w:ind w:right="10" w:hanging="428"/>
      </w:pPr>
      <w:r>
        <w:t xml:space="preserve">Le sementi di barbabietola raccolte in ambito comunitario e destinate ad essere certificate conformemente a quanto previsto al comma 2, devono essere confezionate e previste di un'etichetta ufficiale rispondente alle condizioni di cui all'allegato V, III - Barbabietola, lettere A) e B), del presente decreto, conformemente a quanto previsto dagli articoli 10-bis ed 11 del presente decreto e devono essere accompagnate da un documento ufficiale rispondente alle condizioni di cui al medesimo allegato V, lettera C).  </w:t>
      </w:r>
    </w:p>
    <w:p w14:paraId="2E456414" w14:textId="77777777" w:rsidR="00722FE9" w:rsidRDefault="00A07D07" w:rsidP="003705B5">
      <w:pPr>
        <w:numPr>
          <w:ilvl w:val="0"/>
          <w:numId w:val="70"/>
        </w:numPr>
        <w:ind w:right="10" w:hanging="428"/>
      </w:pPr>
      <w:r>
        <w:t xml:space="preserve">Le sementi di barbabietole, raccolte in un Paese terzo sono, a richiesta, certificate ufficialmente se:  </w:t>
      </w:r>
    </w:p>
    <w:p w14:paraId="371D1235" w14:textId="5C16ECF3" w:rsidR="00722FE9" w:rsidRDefault="00A07D07">
      <w:pPr>
        <w:ind w:left="1364" w:right="10" w:hanging="360"/>
      </w:pPr>
      <w:r>
        <w:t>a)</w:t>
      </w:r>
      <w:r>
        <w:rPr>
          <w:rFonts w:ascii="Arial" w:eastAsia="Arial" w:hAnsi="Arial" w:cs="Arial"/>
        </w:rPr>
        <w:t xml:space="preserve"> </w:t>
      </w:r>
      <w:r w:rsidR="00304CDE">
        <w:rPr>
          <w:rFonts w:ascii="Arial" w:eastAsia="Arial" w:hAnsi="Arial" w:cs="Arial"/>
        </w:rPr>
        <w:tab/>
      </w:r>
      <w:r>
        <w:t xml:space="preserve">provengono direttamente da sementi di base ufficialmente certificate in uno o </w:t>
      </w:r>
      <w:r w:rsidR="00304CDE">
        <w:t>più</w:t>
      </w:r>
      <w:r>
        <w:t xml:space="preserve"> Stati membri o in un Paese terzo al quale sia stata concessa l'equivalenza ai sensi del terzo comma dell'articolo </w:t>
      </w:r>
    </w:p>
    <w:p w14:paraId="715044E8" w14:textId="77777777" w:rsidR="00722FE9" w:rsidRDefault="00A07D07">
      <w:pPr>
        <w:ind w:left="1374" w:right="10"/>
      </w:pPr>
      <w:r>
        <w:t xml:space="preserve">40 della legge n. 1096 del 1971;  </w:t>
      </w:r>
    </w:p>
    <w:p w14:paraId="2F706754" w14:textId="77777777" w:rsidR="00722FE9" w:rsidRDefault="00A07D07" w:rsidP="003705B5">
      <w:pPr>
        <w:numPr>
          <w:ilvl w:val="1"/>
          <w:numId w:val="71"/>
        </w:numPr>
        <w:ind w:right="10" w:hanging="360"/>
      </w:pPr>
      <w:r>
        <w:t xml:space="preserve">sono state sottoposte, nella coltura di produzione, a un'ispezione in campo che soddisfi le condizioni di equivalenza prese ai sensi del terzo comma dell'articolo 40 della legge n. 1096 del </w:t>
      </w:r>
    </w:p>
    <w:p w14:paraId="0638BC7D" w14:textId="77777777" w:rsidR="00722FE9" w:rsidRDefault="00A07D07">
      <w:pPr>
        <w:ind w:left="1374" w:right="10"/>
      </w:pPr>
      <w:r>
        <w:t xml:space="preserve">1971, per la categoria interessata;  </w:t>
      </w:r>
    </w:p>
    <w:p w14:paraId="49A3B903" w14:textId="77777777" w:rsidR="00722FE9" w:rsidRDefault="00A07D07" w:rsidP="003705B5">
      <w:pPr>
        <w:numPr>
          <w:ilvl w:val="1"/>
          <w:numId w:val="71"/>
        </w:numPr>
        <w:ind w:right="10" w:hanging="360"/>
      </w:pPr>
      <w:r>
        <w:t xml:space="preserve">stato constatato, al momento di un esame ufficiale che sono state rispettate le condizioni previste all'allegato VI, lettera A), del presente decreto, per la stessa categoria.  </w:t>
      </w:r>
    </w:p>
    <w:p w14:paraId="28FD8B5F" w14:textId="24CB5D78" w:rsidR="00722FE9" w:rsidRDefault="00304CDE" w:rsidP="003705B5">
      <w:pPr>
        <w:numPr>
          <w:ilvl w:val="0"/>
          <w:numId w:val="70"/>
        </w:numPr>
        <w:ind w:right="10" w:hanging="428"/>
      </w:pPr>
      <w:r>
        <w:t>Può</w:t>
      </w:r>
      <w:r w:rsidR="00A07D07">
        <w:t xml:space="preserve"> essere consentito di non applicare le disposizioni di cui al comma 3, relative all'imballaggio e al contrassegno, qualora gli organismi addetti al controllo, al rilascio dei documenti e certificazione coincidano o convengano sull'esenzione.  </w:t>
      </w:r>
    </w:p>
    <w:p w14:paraId="21D888D7" w14:textId="77777777" w:rsidR="00722FE9" w:rsidRDefault="00A07D07">
      <w:pPr>
        <w:spacing w:after="0" w:line="259" w:lineRule="auto"/>
        <w:ind w:left="644" w:right="0" w:firstLine="0"/>
        <w:jc w:val="left"/>
      </w:pPr>
      <w:r>
        <w:rPr>
          <w:b/>
          <w:sz w:val="20"/>
        </w:rPr>
        <w:t xml:space="preserve"> </w:t>
      </w:r>
    </w:p>
    <w:p w14:paraId="0B0664F8" w14:textId="7BF31CF5" w:rsidR="00722FE9" w:rsidRDefault="00A07D07">
      <w:pPr>
        <w:spacing w:after="5" w:line="249" w:lineRule="auto"/>
        <w:ind w:left="639" w:right="15"/>
      </w:pPr>
      <w:r>
        <w:rPr>
          <w:sz w:val="20"/>
        </w:rPr>
        <w:t>(1)</w:t>
      </w:r>
      <w:r>
        <w:rPr>
          <w:rFonts w:ascii="Arial" w:eastAsia="Arial" w:hAnsi="Arial" w:cs="Arial"/>
          <w:sz w:val="20"/>
        </w:rPr>
        <w:t xml:space="preserve"> </w:t>
      </w:r>
      <w:r>
        <w:rPr>
          <w:sz w:val="20"/>
        </w:rPr>
        <w:t xml:space="preserve">Articolo così </w:t>
      </w:r>
      <w:r w:rsidR="00D7370E">
        <w:rPr>
          <w:sz w:val="20"/>
        </w:rPr>
        <w:t>come sostituito</w:t>
      </w:r>
      <w:r>
        <w:rPr>
          <w:sz w:val="20"/>
        </w:rPr>
        <w:t xml:space="preserve"> dall'art. </w:t>
      </w:r>
      <w:r w:rsidR="00D7370E">
        <w:rPr>
          <w:sz w:val="20"/>
        </w:rPr>
        <w:t>8 del</w:t>
      </w:r>
      <w:r>
        <w:rPr>
          <w:sz w:val="20"/>
        </w:rPr>
        <w:t xml:space="preserve"> D. Lgs. 2 agosto 2007, n. 150 </w:t>
      </w:r>
    </w:p>
    <w:p w14:paraId="0F5C2ECD" w14:textId="77777777" w:rsidR="00722FE9" w:rsidRDefault="00A07D07">
      <w:pPr>
        <w:spacing w:after="26" w:line="249" w:lineRule="auto"/>
        <w:ind w:left="639" w:right="15"/>
      </w:pPr>
      <w:r>
        <w:rPr>
          <w:b/>
          <w:sz w:val="20"/>
        </w:rPr>
        <w:t>*</w:t>
      </w:r>
      <w:r>
        <w:rPr>
          <w:sz w:val="20"/>
        </w:rPr>
        <w:t xml:space="preserve">   La direttiva 2002/53/CE del 13 giugno 2002 abroga e sostituisce la direttiva 70/457 del 29 settembre 1970. </w:t>
      </w:r>
    </w:p>
    <w:p w14:paraId="5E7C247F" w14:textId="77777777" w:rsidR="00722FE9" w:rsidRDefault="00A07D07">
      <w:pPr>
        <w:spacing w:after="0" w:line="259" w:lineRule="auto"/>
        <w:ind w:left="685" w:right="0" w:firstLine="0"/>
        <w:jc w:val="center"/>
      </w:pPr>
      <w:r>
        <w:rPr>
          <w:sz w:val="24"/>
        </w:rPr>
        <w:t xml:space="preserve"> </w:t>
      </w:r>
    </w:p>
    <w:p w14:paraId="2242B1DD" w14:textId="77777777" w:rsidR="0071224C" w:rsidRDefault="0071224C">
      <w:pPr>
        <w:spacing w:after="5" w:line="250" w:lineRule="auto"/>
        <w:ind w:left="1707" w:right="0" w:firstLine="0"/>
        <w:jc w:val="left"/>
        <w:rPr>
          <w:sz w:val="24"/>
        </w:rPr>
      </w:pPr>
    </w:p>
    <w:p w14:paraId="7EBB9883" w14:textId="77777777" w:rsidR="0071224C" w:rsidRDefault="0071224C">
      <w:pPr>
        <w:spacing w:after="5" w:line="250" w:lineRule="auto"/>
        <w:ind w:left="1707" w:right="0" w:firstLine="0"/>
        <w:jc w:val="left"/>
        <w:rPr>
          <w:sz w:val="24"/>
        </w:rPr>
      </w:pPr>
    </w:p>
    <w:p w14:paraId="6302ABF3" w14:textId="73AE3F34" w:rsidR="00722FE9" w:rsidRDefault="00A07D07">
      <w:pPr>
        <w:spacing w:after="5" w:line="250" w:lineRule="auto"/>
        <w:ind w:left="1707" w:right="0" w:firstLine="0"/>
        <w:jc w:val="left"/>
      </w:pPr>
      <w:r>
        <w:rPr>
          <w:i/>
          <w:sz w:val="24"/>
        </w:rPr>
        <w:t xml:space="preserve">[Certificazione in deroga dei tuberi-seme di patate nel periodo transitorio] </w:t>
      </w:r>
    </w:p>
    <w:p w14:paraId="788B643D" w14:textId="77777777" w:rsidR="00722FE9" w:rsidRDefault="00A07D07">
      <w:pPr>
        <w:spacing w:after="0" w:line="259" w:lineRule="auto"/>
        <w:ind w:left="685" w:right="0" w:firstLine="0"/>
        <w:jc w:val="center"/>
      </w:pPr>
      <w:r>
        <w:rPr>
          <w:sz w:val="24"/>
        </w:rPr>
        <w:t xml:space="preserve"> </w:t>
      </w:r>
    </w:p>
    <w:p w14:paraId="169165A2" w14:textId="77777777" w:rsidR="00722FE9" w:rsidRDefault="00A07D07">
      <w:pPr>
        <w:spacing w:after="8" w:line="249" w:lineRule="auto"/>
        <w:ind w:left="903" w:right="269"/>
        <w:jc w:val="center"/>
      </w:pPr>
      <w:r>
        <w:rPr>
          <w:sz w:val="24"/>
        </w:rPr>
        <w:t xml:space="preserve">Articolo 34 </w:t>
      </w:r>
    </w:p>
    <w:p w14:paraId="62F4B9DD" w14:textId="77777777" w:rsidR="00722FE9" w:rsidRDefault="00A07D07">
      <w:pPr>
        <w:spacing w:line="248" w:lineRule="auto"/>
        <w:ind w:left="293" w:right="3"/>
      </w:pPr>
      <w:r>
        <w:rPr>
          <w:i/>
        </w:rPr>
        <w:t xml:space="preserve">[Nel periodo transitorio di due anni, dall'entrata in vigore del presente regolamento, possono essere certificati ufficialmente come tuberi-seme di patate «certificati», in deroga a quanto previsto alla lettera B) del precedente art. 25, i tuberi-seme provenienti direttamente da quelli ufficialmente controllati in uno Stato membro secondo il sistema vigente purché questi ultimi diano le stesse garanzie offerte dai tuberi-seme, di «base» o «certificati», certificati secondo i principi della legge e del presente regolamento]. </w:t>
      </w:r>
    </w:p>
    <w:p w14:paraId="617E424D" w14:textId="77777777" w:rsidR="00BA4532" w:rsidRDefault="00BA4532">
      <w:pPr>
        <w:pStyle w:val="Titolo1"/>
        <w:ind w:left="819" w:right="10"/>
      </w:pPr>
    </w:p>
    <w:p w14:paraId="13CF1824" w14:textId="46117182" w:rsidR="00BA4532" w:rsidRDefault="00BA4532">
      <w:pPr>
        <w:pStyle w:val="Titolo1"/>
        <w:ind w:left="819" w:right="10"/>
      </w:pPr>
    </w:p>
    <w:p w14:paraId="263C67FD" w14:textId="77777777" w:rsidR="0071224C" w:rsidRPr="0071224C" w:rsidRDefault="0071224C" w:rsidP="0071224C"/>
    <w:p w14:paraId="3374549E" w14:textId="3AC228A0" w:rsidR="00722FE9" w:rsidRDefault="00A07D07" w:rsidP="0071224C">
      <w:pPr>
        <w:pStyle w:val="Titolo1"/>
        <w:ind w:left="819" w:right="10"/>
        <w:jc w:val="center"/>
      </w:pPr>
      <w:r>
        <w:t xml:space="preserve">Certificazione in Italia di sementi di piante oleaginose e </w:t>
      </w:r>
      <w:r w:rsidR="00D7370E">
        <w:t>da fibra certificate</w:t>
      </w:r>
      <w:r>
        <w:t xml:space="preserve"> in uno o più Stati europei o in un Paese terzo</w:t>
      </w:r>
    </w:p>
    <w:p w14:paraId="10DEFB95" w14:textId="77777777" w:rsidR="00722FE9" w:rsidRDefault="00A07D07">
      <w:pPr>
        <w:spacing w:after="0" w:line="259" w:lineRule="auto"/>
        <w:ind w:left="685" w:right="0" w:firstLine="0"/>
        <w:jc w:val="center"/>
      </w:pPr>
      <w:r>
        <w:rPr>
          <w:sz w:val="24"/>
        </w:rPr>
        <w:t xml:space="preserve"> </w:t>
      </w:r>
    </w:p>
    <w:p w14:paraId="55662FDC" w14:textId="0ADDDB46" w:rsidR="00722FE9" w:rsidRPr="00BA4532" w:rsidRDefault="00A07D07">
      <w:pPr>
        <w:spacing w:after="8" w:line="249" w:lineRule="auto"/>
        <w:ind w:left="903" w:right="268"/>
        <w:jc w:val="center"/>
        <w:rPr>
          <w:sz w:val="24"/>
          <w:szCs w:val="24"/>
        </w:rPr>
      </w:pPr>
      <w:r w:rsidRPr="00BA4532">
        <w:rPr>
          <w:sz w:val="24"/>
          <w:szCs w:val="24"/>
        </w:rPr>
        <w:t>Articolo 35</w:t>
      </w:r>
      <w:r w:rsidRPr="00BA4532">
        <w:rPr>
          <w:b/>
          <w:bCs/>
          <w:sz w:val="24"/>
          <w:szCs w:val="24"/>
          <w:vertAlign w:val="superscript"/>
        </w:rPr>
        <w:t>(1)</w:t>
      </w:r>
      <w:r w:rsidRPr="00BA4532">
        <w:rPr>
          <w:sz w:val="24"/>
          <w:szCs w:val="24"/>
          <w:vertAlign w:val="superscript"/>
        </w:rPr>
        <w:t xml:space="preserve"> </w:t>
      </w:r>
    </w:p>
    <w:p w14:paraId="4C46F59F" w14:textId="1AED0265" w:rsidR="00722FE9" w:rsidRDefault="00A07D07" w:rsidP="003705B5">
      <w:pPr>
        <w:numPr>
          <w:ilvl w:val="0"/>
          <w:numId w:val="72"/>
        </w:numPr>
        <w:ind w:right="10"/>
      </w:pPr>
      <w:r>
        <w:t xml:space="preserve">Le sementi di piante oleaginose e da fibra provenienti direttamente da sementi di base o da sementi certificate di prima riproduzione ufficialmente certificate in uno o </w:t>
      </w:r>
      <w:r w:rsidR="00BA4532">
        <w:t>più</w:t>
      </w:r>
      <w:r>
        <w:t xml:space="preserve"> Stati membri o in un Paese terzo a cui sia stata concessa l'equivalenza conformemente all'articolo 40, terzo comma, della legge 25 novembre 1971, n. 1096, o provenienti direttamente dall'ibridazione di sementi di base ufficialmente certificate in uno Stato membro con sementi di base ufficialmente certificate in un siffatto Paese terzo, e raccolte in un altro Stato membro, devono a richiesta e senza pregiudizio delle disposizioni contenute nella direttiva n. 2002/53/CE* recepita con la legge 25 novembre 1971, n. 1096, essere certificate ufficialmente come sementi certificate in ciascuno degli Stati membri, se sono state sottoposte sul campo di produzione ad </w:t>
      </w:r>
      <w:r>
        <w:lastRenderedPageBreak/>
        <w:t xml:space="preserve">un'ispezione che soddisfi le condizioni previste all'allegato VII, lettera E), del presente decreto, per la categoria interessata e se </w:t>
      </w:r>
      <w:r w:rsidR="00BA4532">
        <w:t>è</w:t>
      </w:r>
      <w:r>
        <w:t xml:space="preserve"> stato constatato, al momento di un esame ufficiale, che sono state rispettate le condizioni previste all'allegato VI, lettera D), del medesimo decreto per la stessa categoria.  </w:t>
      </w:r>
    </w:p>
    <w:p w14:paraId="39ACBD65" w14:textId="77777777" w:rsidR="00BA4532" w:rsidRDefault="00BA4532" w:rsidP="003705B5">
      <w:pPr>
        <w:numPr>
          <w:ilvl w:val="0"/>
          <w:numId w:val="72"/>
        </w:numPr>
        <w:ind w:right="10"/>
      </w:pPr>
      <w:r>
        <w:t>Allorché</w:t>
      </w:r>
      <w:r w:rsidR="00A07D07">
        <w:t xml:space="preserve"> in questi casi le sementi sono state prodotte direttamente a partire da sementi ufficialmente certificate di riproduzione anteriore alle sementi di base, gli Stati membri possono autorizzare anche la certificazione ufficiale come sementi di base, se le condizioni previste per tale categoria sono state rispettate.</w:t>
      </w:r>
    </w:p>
    <w:p w14:paraId="07D01556" w14:textId="77777777" w:rsidR="0071224C" w:rsidRDefault="00A07D07" w:rsidP="0071224C">
      <w:pPr>
        <w:numPr>
          <w:ilvl w:val="0"/>
          <w:numId w:val="72"/>
        </w:numPr>
        <w:ind w:right="10"/>
      </w:pPr>
      <w:r>
        <w:t xml:space="preserve">Le sementi di piante oleaginose e da fibra raccolte in ambito comunitario e destinate ad essere certificate conformemente al paragrafo 1, devono essere confezionate e provviste di un'etichetta ufficiale rispondente alle condizioni di cui all'allegato V, III - Oleaginose e da fibra, lettere A) e B), del presente decreto, ed accompagnate da un documento ufficiale rispondente alle condizioni di cui al medesimo allegato V, III, lettera C).  </w:t>
      </w:r>
    </w:p>
    <w:p w14:paraId="78C23260" w14:textId="1EFA6A63" w:rsidR="00722FE9" w:rsidRDefault="00A07D07" w:rsidP="0071224C">
      <w:pPr>
        <w:numPr>
          <w:ilvl w:val="0"/>
          <w:numId w:val="72"/>
        </w:numPr>
        <w:ind w:right="10"/>
      </w:pPr>
      <w:r>
        <w:t xml:space="preserve">Le sementi di piante oleaginose e da fibra, sono, a richiesta, certificate ufficialmente se:  </w:t>
      </w:r>
    </w:p>
    <w:p w14:paraId="4D138908" w14:textId="77777777" w:rsidR="00722FE9" w:rsidRDefault="00A07D07">
      <w:pPr>
        <w:ind w:left="1374" w:right="10"/>
      </w:pPr>
      <w:r>
        <w:t>a)</w:t>
      </w:r>
      <w:r>
        <w:rPr>
          <w:rFonts w:ascii="Arial" w:eastAsia="Arial" w:hAnsi="Arial" w:cs="Arial"/>
        </w:rPr>
        <w:t xml:space="preserve"> </w:t>
      </w:r>
      <w:r>
        <w:t xml:space="preserve">provengono direttamente: </w:t>
      </w:r>
    </w:p>
    <w:p w14:paraId="017CD100" w14:textId="6F6A77A5" w:rsidR="00722FE9" w:rsidRDefault="00A07D07" w:rsidP="00134E24">
      <w:pPr>
        <w:numPr>
          <w:ilvl w:val="2"/>
          <w:numId w:val="73"/>
        </w:numPr>
        <w:ind w:right="10" w:hanging="360"/>
      </w:pPr>
      <w:r>
        <w:t>da sementi di base o da sementi certificate di prima riproduzione ufficialmente certificate in uno o pi</w:t>
      </w:r>
      <w:r w:rsidR="00DF04F9">
        <w:t>ù</w:t>
      </w:r>
      <w:r>
        <w:t xml:space="preserve"> Stati membri o in un Paese terzo al quale sia stata concessa l'equivalenza ai sensi del terzo comma dell'articolo 40 della legge n. 1096 del 1971 o  </w:t>
      </w:r>
    </w:p>
    <w:p w14:paraId="2C6A9F5A" w14:textId="77777777" w:rsidR="00722FE9" w:rsidRDefault="00A07D07" w:rsidP="00134E24">
      <w:pPr>
        <w:numPr>
          <w:ilvl w:val="2"/>
          <w:numId w:val="73"/>
        </w:numPr>
        <w:ind w:right="10" w:hanging="360"/>
      </w:pPr>
      <w:r>
        <w:t xml:space="preserve">dall'ibridazione di sementi di base ufficialmente certificate in uno Stato membro con sementi di base ufficialmente certificate in un Paese terzo al quale sia stata concessa l'equivalenza ai sensi del terzo comma dell'articolo 40 della legge n. 1096 del 1971;  </w:t>
      </w:r>
    </w:p>
    <w:p w14:paraId="11701BF0" w14:textId="77777777" w:rsidR="00722FE9" w:rsidRDefault="00A07D07">
      <w:pPr>
        <w:ind w:left="2084" w:right="10" w:hanging="720"/>
      </w:pPr>
      <w:r>
        <w:t>b)</w:t>
      </w:r>
      <w:r>
        <w:rPr>
          <w:rFonts w:ascii="Arial" w:eastAsia="Arial" w:hAnsi="Arial" w:cs="Arial"/>
        </w:rPr>
        <w:t xml:space="preserve"> </w:t>
      </w:r>
      <w:r>
        <w:t xml:space="preserve">sono state sottoposte, nella coltura di produzione, a un'ispezione in campo che soddisfi le condizioni di equivalenza prese ai sensi del terzo comma dell'articolo 40 della legge n. </w:t>
      </w:r>
    </w:p>
    <w:p w14:paraId="14EC75CF" w14:textId="77777777" w:rsidR="00722FE9" w:rsidRDefault="00A07D07">
      <w:pPr>
        <w:ind w:left="2094" w:right="10"/>
      </w:pPr>
      <w:r>
        <w:t xml:space="preserve">1096 del 1971, per la categoria interessata;  </w:t>
      </w:r>
    </w:p>
    <w:p w14:paraId="4E703717" w14:textId="7092106B" w:rsidR="00722FE9" w:rsidRDefault="00A07D07">
      <w:pPr>
        <w:ind w:left="2084" w:right="10" w:hanging="720"/>
      </w:pPr>
      <w:r>
        <w:t>c)</w:t>
      </w:r>
      <w:r>
        <w:rPr>
          <w:rFonts w:ascii="Arial" w:eastAsia="Arial" w:hAnsi="Arial" w:cs="Arial"/>
        </w:rPr>
        <w:t xml:space="preserve"> </w:t>
      </w:r>
      <w:r w:rsidR="00BA4532">
        <w:t>è</w:t>
      </w:r>
      <w:r>
        <w:t xml:space="preserve"> stato constatato, al momento di un esame ufficiale che sono state rispettate le condizioni previste all'allegato VI, lettera D), del presente decreto, per la stessa categoria.  </w:t>
      </w:r>
    </w:p>
    <w:p w14:paraId="41FE47FB" w14:textId="5F5729A8" w:rsidR="00722FE9" w:rsidRDefault="00BA4532" w:rsidP="0071224C">
      <w:pPr>
        <w:pStyle w:val="Paragrafoelenco"/>
        <w:numPr>
          <w:ilvl w:val="0"/>
          <w:numId w:val="72"/>
        </w:numPr>
        <w:ind w:right="10"/>
      </w:pPr>
      <w:r>
        <w:t>Può</w:t>
      </w:r>
      <w:r w:rsidR="00A07D07">
        <w:t xml:space="preserve"> essere consentito di non applicare le disposizioni di cui al comma 3, relative all'imballaggio e </w:t>
      </w:r>
      <w:r>
        <w:t>al contrassegno</w:t>
      </w:r>
      <w:r w:rsidR="00A07D07">
        <w:t xml:space="preserve">, qualora gli organismi addetti al controllo, al rilascio dei documenti e certificazione coincidano o convengano sull'esenzione.  </w:t>
      </w:r>
    </w:p>
    <w:p w14:paraId="531C4971" w14:textId="77777777" w:rsidR="00722FE9" w:rsidRDefault="00A07D07">
      <w:pPr>
        <w:spacing w:after="0" w:line="259" w:lineRule="auto"/>
        <w:ind w:left="644" w:right="0" w:firstLine="0"/>
        <w:jc w:val="left"/>
      </w:pPr>
      <w:r>
        <w:t xml:space="preserve"> </w:t>
      </w:r>
    </w:p>
    <w:p w14:paraId="7F3A450B" w14:textId="3F385350" w:rsidR="00722FE9" w:rsidRDefault="00A07D07">
      <w:pPr>
        <w:spacing w:after="5" w:line="249" w:lineRule="auto"/>
        <w:ind w:left="639" w:right="15"/>
      </w:pPr>
      <w:r w:rsidRPr="00BA4532">
        <w:rPr>
          <w:b/>
          <w:bCs/>
        </w:rPr>
        <w:t>(1)</w:t>
      </w:r>
      <w:r>
        <w:rPr>
          <w:rFonts w:ascii="Arial" w:eastAsia="Arial" w:hAnsi="Arial" w:cs="Arial"/>
        </w:rPr>
        <w:t xml:space="preserve"> </w:t>
      </w:r>
      <w:r>
        <w:rPr>
          <w:sz w:val="20"/>
        </w:rPr>
        <w:t xml:space="preserve">Articolo così </w:t>
      </w:r>
      <w:r w:rsidR="00D7370E">
        <w:rPr>
          <w:sz w:val="20"/>
        </w:rPr>
        <w:t>come sostituito</w:t>
      </w:r>
      <w:r>
        <w:rPr>
          <w:sz w:val="20"/>
        </w:rPr>
        <w:t xml:space="preserve"> dall'art</w:t>
      </w:r>
      <w:r w:rsidR="00BA4532">
        <w:rPr>
          <w:sz w:val="20"/>
        </w:rPr>
        <w:t>icolo</w:t>
      </w:r>
      <w:r>
        <w:rPr>
          <w:sz w:val="20"/>
        </w:rPr>
        <w:t xml:space="preserve"> </w:t>
      </w:r>
      <w:r w:rsidR="00D7370E">
        <w:rPr>
          <w:sz w:val="20"/>
        </w:rPr>
        <w:t>8 del</w:t>
      </w:r>
      <w:r>
        <w:rPr>
          <w:sz w:val="20"/>
        </w:rPr>
        <w:t xml:space="preserve"> </w:t>
      </w:r>
      <w:r w:rsidR="00BA4532">
        <w:rPr>
          <w:sz w:val="20"/>
        </w:rPr>
        <w:t>decreto legislativo</w:t>
      </w:r>
      <w:r>
        <w:rPr>
          <w:sz w:val="20"/>
        </w:rPr>
        <w:t xml:space="preserve"> 2 agosto 2007, n. 150</w:t>
      </w:r>
      <w:r>
        <w:t xml:space="preserve"> </w:t>
      </w:r>
    </w:p>
    <w:p w14:paraId="7977C4C2" w14:textId="77777777" w:rsidR="00722FE9" w:rsidRDefault="00A07D07">
      <w:pPr>
        <w:spacing w:after="26" w:line="249" w:lineRule="auto"/>
        <w:ind w:left="639" w:right="15"/>
      </w:pPr>
      <w:r>
        <w:rPr>
          <w:b/>
          <w:sz w:val="20"/>
        </w:rPr>
        <w:t>*</w:t>
      </w:r>
      <w:r>
        <w:rPr>
          <w:sz w:val="20"/>
        </w:rPr>
        <w:t xml:space="preserve">   La direttiva 2002/53/CE del 13 giugno 2002 abroga e sostituisce la direttiva 70/457 del 29 settembre 1970. </w:t>
      </w:r>
    </w:p>
    <w:p w14:paraId="02C439CC" w14:textId="77777777" w:rsidR="00722FE9" w:rsidRDefault="00A07D07">
      <w:pPr>
        <w:spacing w:after="0" w:line="259" w:lineRule="auto"/>
        <w:ind w:left="644" w:right="0" w:firstLine="0"/>
        <w:jc w:val="left"/>
      </w:pPr>
      <w:r>
        <w:rPr>
          <w:sz w:val="24"/>
        </w:rPr>
        <w:t xml:space="preserve"> </w:t>
      </w:r>
    </w:p>
    <w:p w14:paraId="3CE9E934" w14:textId="77777777" w:rsidR="00722FE9" w:rsidRDefault="00A07D07">
      <w:pPr>
        <w:spacing w:after="0" w:line="259" w:lineRule="auto"/>
        <w:ind w:left="644" w:right="0" w:firstLine="0"/>
        <w:jc w:val="left"/>
      </w:pPr>
      <w:r>
        <w:rPr>
          <w:sz w:val="24"/>
        </w:rPr>
        <w:t xml:space="preserve"> </w:t>
      </w:r>
    </w:p>
    <w:p w14:paraId="74A43C2B" w14:textId="4A2E44EF" w:rsidR="00722FE9" w:rsidRDefault="00A07D07">
      <w:pPr>
        <w:pStyle w:val="Titolo1"/>
        <w:ind w:left="934" w:right="10"/>
      </w:pPr>
      <w:r>
        <w:t xml:space="preserve">Non applicabilità di specifiche </w:t>
      </w:r>
      <w:r w:rsidR="00D7370E">
        <w:t>norme a</w:t>
      </w:r>
      <w:r>
        <w:t xml:space="preserve"> </w:t>
      </w:r>
      <w:r w:rsidR="00D7370E">
        <w:t>materiali di</w:t>
      </w:r>
      <w:r>
        <w:t xml:space="preserve"> moltiplicazione esportati in Paesi terzi </w:t>
      </w:r>
    </w:p>
    <w:p w14:paraId="5BA52B04" w14:textId="77777777" w:rsidR="00722FE9" w:rsidRDefault="00A07D07">
      <w:pPr>
        <w:spacing w:after="0" w:line="259" w:lineRule="auto"/>
        <w:ind w:left="685" w:right="0" w:firstLine="0"/>
        <w:jc w:val="center"/>
      </w:pPr>
      <w:r>
        <w:rPr>
          <w:sz w:val="24"/>
        </w:rPr>
        <w:t xml:space="preserve"> </w:t>
      </w:r>
    </w:p>
    <w:p w14:paraId="6A7019C8" w14:textId="77777777" w:rsidR="00722FE9" w:rsidRDefault="00A07D07">
      <w:pPr>
        <w:spacing w:after="8" w:line="249" w:lineRule="auto"/>
        <w:ind w:left="903" w:right="269"/>
        <w:jc w:val="center"/>
      </w:pPr>
      <w:r>
        <w:rPr>
          <w:sz w:val="24"/>
        </w:rPr>
        <w:t xml:space="preserve">Articolo 36 </w:t>
      </w:r>
    </w:p>
    <w:p w14:paraId="699A0BFC" w14:textId="77777777" w:rsidR="00722FE9" w:rsidRDefault="00A07D07">
      <w:pPr>
        <w:ind w:left="293" w:right="10"/>
      </w:pPr>
      <w:r>
        <w:t xml:space="preserve">Le disposizioni di cui agli articoli 12, 24, 25, 38 della legge e gli articoli 11, 21, 22, 23, 24, 25, 26 del presente regolamento non si applicano alle sementi ed ai materiali di moltiplicazione di cui al primo comma dell'art. 24 della legge, per i quali sia provata la destinazione alla esportazione nei Paesi non appartenenti all’Unione europea. </w:t>
      </w:r>
    </w:p>
    <w:p w14:paraId="55CAA5D3" w14:textId="77777777" w:rsidR="00722FE9" w:rsidRDefault="00A07D07">
      <w:pPr>
        <w:spacing w:after="0" w:line="259" w:lineRule="auto"/>
        <w:ind w:left="644" w:right="0" w:firstLine="0"/>
        <w:jc w:val="left"/>
      </w:pPr>
      <w:r>
        <w:t xml:space="preserve"> </w:t>
      </w:r>
    </w:p>
    <w:p w14:paraId="5A488357" w14:textId="77777777" w:rsidR="00177A9D" w:rsidRDefault="00177A9D">
      <w:pPr>
        <w:spacing w:after="160" w:line="259" w:lineRule="auto"/>
        <w:ind w:left="0" w:right="0" w:firstLine="0"/>
        <w:jc w:val="left"/>
        <w:rPr>
          <w:i/>
          <w:sz w:val="24"/>
        </w:rPr>
      </w:pPr>
      <w:r>
        <w:rPr>
          <w:i/>
        </w:rPr>
        <w:br w:type="page"/>
      </w:r>
    </w:p>
    <w:p w14:paraId="2AE38BD4" w14:textId="77777777" w:rsidR="00722FE9" w:rsidRDefault="00A07D07">
      <w:pPr>
        <w:pStyle w:val="Titolo1"/>
        <w:spacing w:after="0" w:line="259" w:lineRule="auto"/>
        <w:ind w:left="638"/>
        <w:jc w:val="center"/>
      </w:pPr>
      <w:r>
        <w:rPr>
          <w:i/>
        </w:rPr>
        <w:lastRenderedPageBreak/>
        <w:t xml:space="preserve">ALLEGATO I </w:t>
      </w:r>
    </w:p>
    <w:p w14:paraId="76781B14" w14:textId="77777777" w:rsidR="00722FE9" w:rsidRDefault="00A07D07">
      <w:pPr>
        <w:spacing w:after="5" w:line="249" w:lineRule="auto"/>
        <w:ind w:left="854" w:right="136"/>
        <w:jc w:val="center"/>
      </w:pPr>
      <w:r>
        <w:t xml:space="preserve">Fac-simile di registro di carico e scarico  </w:t>
      </w:r>
    </w:p>
    <w:p w14:paraId="78B3D103" w14:textId="77777777" w:rsidR="00722FE9" w:rsidRDefault="00A07D07">
      <w:pPr>
        <w:spacing w:after="0" w:line="259" w:lineRule="auto"/>
        <w:ind w:left="767" w:right="0" w:firstLine="0"/>
        <w:jc w:val="center"/>
      </w:pPr>
      <w:r>
        <w:t xml:space="preserve"> </w:t>
      </w:r>
    </w:p>
    <w:tbl>
      <w:tblPr>
        <w:tblStyle w:val="TableGrid"/>
        <w:tblW w:w="9722" w:type="dxa"/>
        <w:tblInd w:w="283" w:type="dxa"/>
        <w:tblCellMar>
          <w:top w:w="50" w:type="dxa"/>
          <w:left w:w="74" w:type="dxa"/>
          <w:right w:w="44" w:type="dxa"/>
        </w:tblCellMar>
        <w:tblLook w:val="04A0" w:firstRow="1" w:lastRow="0" w:firstColumn="1" w:lastColumn="0" w:noHBand="0" w:noVBand="1"/>
      </w:tblPr>
      <w:tblGrid>
        <w:gridCol w:w="708"/>
        <w:gridCol w:w="490"/>
        <w:gridCol w:w="705"/>
        <w:gridCol w:w="720"/>
        <w:gridCol w:w="779"/>
        <w:gridCol w:w="719"/>
        <w:gridCol w:w="941"/>
        <w:gridCol w:w="870"/>
        <w:gridCol w:w="778"/>
        <w:gridCol w:w="869"/>
        <w:gridCol w:w="705"/>
        <w:gridCol w:w="599"/>
        <w:gridCol w:w="839"/>
      </w:tblGrid>
      <w:tr w:rsidR="001104FF" w14:paraId="03B23EE9" w14:textId="77777777" w:rsidTr="001104FF">
        <w:trPr>
          <w:trHeight w:val="883"/>
        </w:trPr>
        <w:tc>
          <w:tcPr>
            <w:tcW w:w="70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5665EF2" w14:textId="4979C48B" w:rsidR="001104FF" w:rsidRPr="00DF04F9" w:rsidRDefault="001104FF" w:rsidP="00915B75">
            <w:pPr>
              <w:spacing w:after="0" w:line="259" w:lineRule="auto"/>
              <w:ind w:left="46" w:right="113" w:firstLine="0"/>
              <w:jc w:val="center"/>
            </w:pPr>
            <w:r w:rsidRPr="00DF04F9">
              <w:t>Numero d’ordine cronologico</w:t>
            </w:r>
          </w:p>
        </w:tc>
        <w:tc>
          <w:tcPr>
            <w:tcW w:w="49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3553152" w14:textId="71AB3690" w:rsidR="001104FF" w:rsidRPr="00DF04F9" w:rsidRDefault="001104FF" w:rsidP="001104FF">
            <w:pPr>
              <w:spacing w:after="0" w:line="259" w:lineRule="auto"/>
              <w:ind w:left="48" w:right="113" w:firstLine="0"/>
              <w:jc w:val="center"/>
            </w:pPr>
            <w:r w:rsidRPr="00DF04F9">
              <w:t>Data</w:t>
            </w:r>
          </w:p>
        </w:tc>
        <w:tc>
          <w:tcPr>
            <w:tcW w:w="7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651F499" w14:textId="1DC5A30D" w:rsidR="001104FF" w:rsidRPr="00DF04F9" w:rsidRDefault="001104FF" w:rsidP="001104FF">
            <w:pPr>
              <w:spacing w:after="0" w:line="259" w:lineRule="auto"/>
              <w:ind w:left="46" w:right="113" w:firstLine="0"/>
              <w:jc w:val="center"/>
            </w:pPr>
            <w:r w:rsidRPr="00DF04F9">
              <w:t>Riferimento per etichette del produttore</w:t>
            </w:r>
          </w:p>
        </w:tc>
        <w:tc>
          <w:tcPr>
            <w:tcW w:w="72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1217B4F" w14:textId="6E7D7736" w:rsidR="001104FF" w:rsidRPr="00DF04F9" w:rsidRDefault="001104FF" w:rsidP="001104FF">
            <w:pPr>
              <w:spacing w:after="0" w:line="259" w:lineRule="auto"/>
              <w:ind w:left="46" w:right="113" w:firstLine="0"/>
              <w:jc w:val="center"/>
            </w:pPr>
            <w:r w:rsidRPr="00DF04F9">
              <w:t>Ente, data e numeri di certificazione</w:t>
            </w:r>
          </w:p>
        </w:tc>
        <w:tc>
          <w:tcPr>
            <w:tcW w:w="77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C84447E" w14:textId="053F41F2" w:rsidR="001104FF" w:rsidRPr="00DF04F9" w:rsidRDefault="001104FF" w:rsidP="001104FF">
            <w:pPr>
              <w:spacing w:after="0" w:line="259" w:lineRule="auto"/>
              <w:ind w:left="46" w:right="113" w:firstLine="0"/>
              <w:jc w:val="center"/>
            </w:pPr>
            <w:r w:rsidRPr="00DF04F9">
              <w:t>Lotto</w:t>
            </w:r>
          </w:p>
        </w:tc>
        <w:tc>
          <w:tcPr>
            <w:tcW w:w="71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944517E" w14:textId="21E19CBF" w:rsidR="001104FF" w:rsidRPr="00DF04F9" w:rsidRDefault="001104FF" w:rsidP="001104FF">
            <w:pPr>
              <w:spacing w:after="0" w:line="259" w:lineRule="auto"/>
              <w:ind w:left="46" w:right="113" w:firstLine="0"/>
              <w:jc w:val="center"/>
            </w:pPr>
            <w:r w:rsidRPr="00DF04F9">
              <w:t>Specie e varietà</w:t>
            </w:r>
          </w:p>
        </w:tc>
        <w:tc>
          <w:tcPr>
            <w:tcW w:w="1811" w:type="dxa"/>
            <w:gridSpan w:val="2"/>
            <w:tcBorders>
              <w:top w:val="single" w:sz="4" w:space="0" w:color="000000"/>
              <w:left w:val="single" w:sz="4" w:space="0" w:color="000000"/>
              <w:bottom w:val="single" w:sz="4" w:space="0" w:color="000000"/>
              <w:right w:val="single" w:sz="4" w:space="0" w:color="000000"/>
            </w:tcBorders>
            <w:vAlign w:val="center"/>
          </w:tcPr>
          <w:p w14:paraId="7847203A" w14:textId="2CDF188A" w:rsidR="001104FF" w:rsidRPr="00DF04F9" w:rsidRDefault="001104FF" w:rsidP="001104FF">
            <w:pPr>
              <w:spacing w:after="0" w:line="259" w:lineRule="auto"/>
              <w:ind w:left="24" w:right="0" w:firstLine="0"/>
              <w:jc w:val="center"/>
            </w:pPr>
            <w:r w:rsidRPr="00DF04F9">
              <w:t>Carico</w:t>
            </w:r>
          </w:p>
        </w:tc>
        <w:tc>
          <w:tcPr>
            <w:tcW w:w="2352" w:type="dxa"/>
            <w:gridSpan w:val="3"/>
            <w:tcBorders>
              <w:top w:val="single" w:sz="4" w:space="0" w:color="000000"/>
              <w:left w:val="single" w:sz="4" w:space="0" w:color="000000"/>
              <w:bottom w:val="single" w:sz="4" w:space="0" w:color="000000"/>
              <w:right w:val="single" w:sz="4" w:space="0" w:color="000000"/>
            </w:tcBorders>
            <w:vAlign w:val="center"/>
          </w:tcPr>
          <w:p w14:paraId="030EE880" w14:textId="2851248A" w:rsidR="001104FF" w:rsidRPr="00DF04F9" w:rsidRDefault="001104FF" w:rsidP="001104FF">
            <w:pPr>
              <w:spacing w:after="0" w:line="259" w:lineRule="auto"/>
              <w:ind w:left="0" w:right="0" w:firstLine="0"/>
              <w:jc w:val="center"/>
            </w:pPr>
            <w:r w:rsidRPr="00DF04F9">
              <w:t>Scarico</w:t>
            </w:r>
          </w:p>
        </w:tc>
        <w:tc>
          <w:tcPr>
            <w:tcW w:w="59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DFA367C" w14:textId="42AF348F" w:rsidR="001104FF" w:rsidRPr="00DF04F9" w:rsidRDefault="00956E1B" w:rsidP="001104FF">
            <w:pPr>
              <w:spacing w:after="0" w:line="259" w:lineRule="auto"/>
              <w:ind w:left="46" w:right="113" w:firstLine="0"/>
              <w:jc w:val="center"/>
            </w:pPr>
            <w:r w:rsidRPr="00DF04F9">
              <w:t>Scarti e cali</w:t>
            </w:r>
          </w:p>
        </w:tc>
        <w:tc>
          <w:tcPr>
            <w:tcW w:w="83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30937E6" w14:textId="0F627BA3" w:rsidR="001104FF" w:rsidRPr="00DF04F9" w:rsidRDefault="00956E1B" w:rsidP="001104FF">
            <w:pPr>
              <w:spacing w:after="0" w:line="259" w:lineRule="auto"/>
              <w:ind w:left="46" w:right="113" w:firstLine="0"/>
              <w:jc w:val="center"/>
            </w:pPr>
            <w:r w:rsidRPr="00DF04F9">
              <w:t>Note</w:t>
            </w:r>
          </w:p>
        </w:tc>
      </w:tr>
      <w:tr w:rsidR="00722FE9" w14:paraId="207961DB" w14:textId="77777777" w:rsidTr="001104FF">
        <w:trPr>
          <w:cantSplit/>
          <w:trHeight w:val="2302"/>
        </w:trPr>
        <w:tc>
          <w:tcPr>
            <w:tcW w:w="0" w:type="auto"/>
            <w:vMerge/>
            <w:tcBorders>
              <w:top w:val="nil"/>
              <w:left w:val="single" w:sz="4" w:space="0" w:color="000000"/>
              <w:bottom w:val="single" w:sz="4" w:space="0" w:color="000000"/>
              <w:right w:val="single" w:sz="4" w:space="0" w:color="000000"/>
            </w:tcBorders>
            <w:vAlign w:val="center"/>
          </w:tcPr>
          <w:p w14:paraId="682427A4" w14:textId="77777777" w:rsidR="00722FE9" w:rsidRDefault="00722F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14:paraId="4E11A4DB" w14:textId="77777777" w:rsidR="00722FE9" w:rsidRDefault="00722F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14:paraId="15EE3D14" w14:textId="77777777" w:rsidR="00722FE9" w:rsidRDefault="00722F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14:paraId="6FA9E1BC" w14:textId="77777777" w:rsidR="00722FE9" w:rsidRDefault="00722F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14:paraId="6345CF59" w14:textId="77777777" w:rsidR="00722FE9" w:rsidRDefault="00722F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14:paraId="08307276" w14:textId="77777777" w:rsidR="00722FE9" w:rsidRDefault="00722FE9">
            <w:pPr>
              <w:spacing w:after="160" w:line="259" w:lineRule="auto"/>
              <w:ind w:left="0" w:right="0" w:firstLine="0"/>
              <w:jc w:val="left"/>
            </w:pPr>
          </w:p>
        </w:tc>
        <w:tc>
          <w:tcPr>
            <w:tcW w:w="941" w:type="dxa"/>
            <w:tcBorders>
              <w:top w:val="single" w:sz="4" w:space="0" w:color="000000"/>
              <w:left w:val="single" w:sz="4" w:space="0" w:color="000000"/>
              <w:bottom w:val="single" w:sz="4" w:space="0" w:color="000000"/>
              <w:right w:val="single" w:sz="4" w:space="0" w:color="000000"/>
            </w:tcBorders>
            <w:textDirection w:val="btLr"/>
            <w:vAlign w:val="center"/>
          </w:tcPr>
          <w:p w14:paraId="45A3C646" w14:textId="1C13270D" w:rsidR="00722FE9" w:rsidRPr="00DF04F9" w:rsidRDefault="001104FF" w:rsidP="001104FF">
            <w:pPr>
              <w:spacing w:after="0" w:line="259" w:lineRule="auto"/>
              <w:ind w:left="46" w:right="113" w:firstLine="0"/>
              <w:jc w:val="center"/>
            </w:pPr>
            <w:r w:rsidRPr="00DF04F9">
              <w:t>Provenienza</w:t>
            </w:r>
          </w:p>
        </w:tc>
        <w:tc>
          <w:tcPr>
            <w:tcW w:w="870" w:type="dxa"/>
            <w:tcBorders>
              <w:top w:val="single" w:sz="4" w:space="0" w:color="000000"/>
              <w:left w:val="single" w:sz="4" w:space="0" w:color="000000"/>
              <w:bottom w:val="single" w:sz="4" w:space="0" w:color="000000"/>
              <w:right w:val="single" w:sz="4" w:space="0" w:color="000000"/>
            </w:tcBorders>
            <w:textDirection w:val="btLr"/>
            <w:vAlign w:val="center"/>
          </w:tcPr>
          <w:p w14:paraId="36FA481E" w14:textId="0D6D784C" w:rsidR="00722FE9" w:rsidRPr="00DF04F9" w:rsidRDefault="00775EDA" w:rsidP="001104FF">
            <w:pPr>
              <w:spacing w:after="0" w:line="259" w:lineRule="auto"/>
              <w:ind w:left="46" w:right="113" w:firstLine="0"/>
              <w:jc w:val="center"/>
            </w:pPr>
            <w:r w:rsidRPr="00DF04F9">
              <w:t>Quintali*</w:t>
            </w:r>
          </w:p>
        </w:tc>
        <w:tc>
          <w:tcPr>
            <w:tcW w:w="778" w:type="dxa"/>
            <w:tcBorders>
              <w:top w:val="single" w:sz="4" w:space="0" w:color="000000"/>
              <w:left w:val="single" w:sz="4" w:space="0" w:color="000000"/>
              <w:bottom w:val="single" w:sz="4" w:space="0" w:color="000000"/>
              <w:right w:val="single" w:sz="4" w:space="0" w:color="000000"/>
            </w:tcBorders>
            <w:textDirection w:val="btLr"/>
            <w:vAlign w:val="center"/>
          </w:tcPr>
          <w:p w14:paraId="3AAD74D3" w14:textId="0768091D" w:rsidR="00722FE9" w:rsidRPr="00DF04F9" w:rsidRDefault="00775EDA" w:rsidP="001104FF">
            <w:pPr>
              <w:spacing w:after="0" w:line="259" w:lineRule="auto"/>
              <w:ind w:left="46" w:right="113" w:firstLine="0"/>
              <w:jc w:val="center"/>
            </w:pPr>
            <w:r w:rsidRPr="00DF04F9">
              <w:t>Riferimento al numero cronologico di carico</w:t>
            </w:r>
          </w:p>
        </w:tc>
        <w:tc>
          <w:tcPr>
            <w:tcW w:w="869" w:type="dxa"/>
            <w:tcBorders>
              <w:top w:val="single" w:sz="4" w:space="0" w:color="000000"/>
              <w:left w:val="single" w:sz="4" w:space="0" w:color="000000"/>
              <w:bottom w:val="single" w:sz="4" w:space="0" w:color="000000"/>
              <w:right w:val="single" w:sz="4" w:space="0" w:color="000000"/>
            </w:tcBorders>
            <w:textDirection w:val="btLr"/>
            <w:vAlign w:val="center"/>
          </w:tcPr>
          <w:p w14:paraId="2B6798E5" w14:textId="6C90B562" w:rsidR="00722FE9" w:rsidRPr="00DF04F9" w:rsidRDefault="00775EDA" w:rsidP="001104FF">
            <w:pPr>
              <w:spacing w:after="0" w:line="259" w:lineRule="auto"/>
              <w:ind w:left="46" w:right="113" w:firstLine="0"/>
              <w:jc w:val="center"/>
            </w:pPr>
            <w:r w:rsidRPr="00DF04F9">
              <w:t>Destinazione</w:t>
            </w:r>
          </w:p>
        </w:tc>
        <w:tc>
          <w:tcPr>
            <w:tcW w:w="705" w:type="dxa"/>
            <w:tcBorders>
              <w:top w:val="single" w:sz="4" w:space="0" w:color="000000"/>
              <w:left w:val="single" w:sz="4" w:space="0" w:color="000000"/>
              <w:bottom w:val="single" w:sz="4" w:space="0" w:color="000000"/>
              <w:right w:val="single" w:sz="4" w:space="0" w:color="000000"/>
            </w:tcBorders>
            <w:textDirection w:val="btLr"/>
            <w:vAlign w:val="center"/>
          </w:tcPr>
          <w:p w14:paraId="406165A7" w14:textId="166A40A5" w:rsidR="00722FE9" w:rsidRPr="00DF04F9" w:rsidRDefault="00956E1B" w:rsidP="001104FF">
            <w:pPr>
              <w:spacing w:after="0" w:line="259" w:lineRule="auto"/>
              <w:ind w:left="46" w:right="113" w:firstLine="0"/>
              <w:jc w:val="center"/>
            </w:pPr>
            <w:r w:rsidRPr="00DF04F9">
              <w:t>Quintali*</w:t>
            </w:r>
          </w:p>
        </w:tc>
        <w:tc>
          <w:tcPr>
            <w:tcW w:w="0" w:type="auto"/>
            <w:vMerge/>
            <w:tcBorders>
              <w:top w:val="nil"/>
              <w:left w:val="single" w:sz="4" w:space="0" w:color="000000"/>
              <w:bottom w:val="single" w:sz="4" w:space="0" w:color="000000"/>
              <w:right w:val="single" w:sz="4" w:space="0" w:color="000000"/>
            </w:tcBorders>
            <w:vAlign w:val="center"/>
          </w:tcPr>
          <w:p w14:paraId="7385970D" w14:textId="77777777" w:rsidR="00722FE9" w:rsidRPr="00DF04F9" w:rsidRDefault="00722F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14:paraId="6700B054" w14:textId="77777777" w:rsidR="00722FE9" w:rsidRDefault="00722FE9">
            <w:pPr>
              <w:spacing w:after="160" w:line="259" w:lineRule="auto"/>
              <w:ind w:left="0" w:right="0" w:firstLine="0"/>
              <w:jc w:val="left"/>
            </w:pPr>
          </w:p>
        </w:tc>
      </w:tr>
      <w:tr w:rsidR="00722FE9" w14:paraId="7C4A4B67" w14:textId="77777777" w:rsidTr="00956E1B">
        <w:trPr>
          <w:trHeight w:val="302"/>
        </w:trPr>
        <w:tc>
          <w:tcPr>
            <w:tcW w:w="708" w:type="dxa"/>
            <w:tcBorders>
              <w:top w:val="single" w:sz="4" w:space="0" w:color="000000"/>
              <w:left w:val="single" w:sz="4" w:space="0" w:color="000000"/>
              <w:bottom w:val="single" w:sz="4" w:space="0" w:color="000000"/>
              <w:right w:val="single" w:sz="4" w:space="0" w:color="000000"/>
            </w:tcBorders>
            <w:vAlign w:val="center"/>
          </w:tcPr>
          <w:p w14:paraId="6BABD224" w14:textId="502DD2FD" w:rsidR="00722FE9" w:rsidRDefault="00A07D07" w:rsidP="00956E1B">
            <w:pPr>
              <w:spacing w:after="0" w:line="240" w:lineRule="auto"/>
              <w:ind w:left="0" w:right="33" w:firstLine="0"/>
              <w:jc w:val="center"/>
            </w:pPr>
            <w:r>
              <w:t>1</w:t>
            </w:r>
          </w:p>
        </w:tc>
        <w:tc>
          <w:tcPr>
            <w:tcW w:w="490" w:type="dxa"/>
            <w:tcBorders>
              <w:top w:val="single" w:sz="4" w:space="0" w:color="000000"/>
              <w:left w:val="single" w:sz="4" w:space="0" w:color="000000"/>
              <w:bottom w:val="single" w:sz="4" w:space="0" w:color="000000"/>
              <w:right w:val="single" w:sz="4" w:space="0" w:color="000000"/>
            </w:tcBorders>
            <w:vAlign w:val="center"/>
          </w:tcPr>
          <w:p w14:paraId="39A9A923" w14:textId="09040549" w:rsidR="00722FE9" w:rsidRDefault="00A07D07" w:rsidP="00956E1B">
            <w:pPr>
              <w:spacing w:after="0" w:line="240" w:lineRule="auto"/>
              <w:ind w:left="0" w:right="31" w:firstLine="0"/>
              <w:jc w:val="center"/>
            </w:pPr>
            <w:r>
              <w:t>2</w:t>
            </w:r>
          </w:p>
        </w:tc>
        <w:tc>
          <w:tcPr>
            <w:tcW w:w="705" w:type="dxa"/>
            <w:tcBorders>
              <w:top w:val="single" w:sz="4" w:space="0" w:color="000000"/>
              <w:left w:val="single" w:sz="4" w:space="0" w:color="000000"/>
              <w:bottom w:val="single" w:sz="4" w:space="0" w:color="000000"/>
              <w:right w:val="single" w:sz="4" w:space="0" w:color="000000"/>
            </w:tcBorders>
            <w:vAlign w:val="center"/>
          </w:tcPr>
          <w:p w14:paraId="3CCA7982" w14:textId="7A4B7F08" w:rsidR="00722FE9" w:rsidRDefault="00A07D07" w:rsidP="00956E1B">
            <w:pPr>
              <w:spacing w:after="0" w:line="240" w:lineRule="auto"/>
              <w:ind w:left="0" w:right="36" w:firstLine="0"/>
              <w:jc w:val="center"/>
            </w:pPr>
            <w: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3EA4493E" w14:textId="3D555AFB" w:rsidR="00722FE9" w:rsidRDefault="00A07D07" w:rsidP="00956E1B">
            <w:pPr>
              <w:spacing w:after="0" w:line="240" w:lineRule="auto"/>
              <w:ind w:left="0" w:right="31" w:firstLine="0"/>
              <w:jc w:val="center"/>
            </w:pPr>
            <w:r>
              <w:t>4</w:t>
            </w:r>
          </w:p>
        </w:tc>
        <w:tc>
          <w:tcPr>
            <w:tcW w:w="779" w:type="dxa"/>
            <w:tcBorders>
              <w:top w:val="single" w:sz="4" w:space="0" w:color="000000"/>
              <w:left w:val="single" w:sz="4" w:space="0" w:color="000000"/>
              <w:bottom w:val="single" w:sz="4" w:space="0" w:color="000000"/>
              <w:right w:val="single" w:sz="4" w:space="0" w:color="000000"/>
            </w:tcBorders>
            <w:vAlign w:val="center"/>
          </w:tcPr>
          <w:p w14:paraId="3F9AA145" w14:textId="0E901971" w:rsidR="00722FE9" w:rsidRDefault="00A07D07" w:rsidP="00956E1B">
            <w:pPr>
              <w:spacing w:after="0" w:line="240" w:lineRule="auto"/>
              <w:ind w:left="0" w:right="33" w:firstLine="0"/>
              <w:jc w:val="center"/>
            </w:pPr>
            <w:r>
              <w:t>5</w:t>
            </w:r>
          </w:p>
        </w:tc>
        <w:tc>
          <w:tcPr>
            <w:tcW w:w="719" w:type="dxa"/>
            <w:tcBorders>
              <w:top w:val="single" w:sz="4" w:space="0" w:color="000000"/>
              <w:left w:val="single" w:sz="4" w:space="0" w:color="000000"/>
              <w:bottom w:val="single" w:sz="4" w:space="0" w:color="000000"/>
              <w:right w:val="single" w:sz="4" w:space="0" w:color="000000"/>
            </w:tcBorders>
            <w:vAlign w:val="center"/>
          </w:tcPr>
          <w:p w14:paraId="2A29B46D" w14:textId="492CB7C0" w:rsidR="00722FE9" w:rsidRDefault="00A07D07" w:rsidP="00956E1B">
            <w:pPr>
              <w:spacing w:after="0" w:line="240" w:lineRule="auto"/>
              <w:ind w:left="0" w:right="31" w:firstLine="0"/>
              <w:jc w:val="center"/>
            </w:pPr>
            <w:r>
              <w:t>6</w:t>
            </w:r>
          </w:p>
        </w:tc>
        <w:tc>
          <w:tcPr>
            <w:tcW w:w="941" w:type="dxa"/>
            <w:tcBorders>
              <w:top w:val="single" w:sz="4" w:space="0" w:color="000000"/>
              <w:left w:val="single" w:sz="4" w:space="0" w:color="000000"/>
              <w:bottom w:val="single" w:sz="4" w:space="0" w:color="000000"/>
              <w:right w:val="single" w:sz="4" w:space="0" w:color="000000"/>
            </w:tcBorders>
            <w:vAlign w:val="center"/>
          </w:tcPr>
          <w:p w14:paraId="1CFB83B4" w14:textId="53922753" w:rsidR="00722FE9" w:rsidRDefault="00A07D07" w:rsidP="00956E1B">
            <w:pPr>
              <w:spacing w:after="0" w:line="240" w:lineRule="auto"/>
              <w:ind w:left="0" w:right="33" w:firstLine="0"/>
              <w:jc w:val="center"/>
            </w:pPr>
            <w:r>
              <w:t>7</w:t>
            </w:r>
          </w:p>
        </w:tc>
        <w:tc>
          <w:tcPr>
            <w:tcW w:w="870" w:type="dxa"/>
            <w:tcBorders>
              <w:top w:val="single" w:sz="4" w:space="0" w:color="000000"/>
              <w:left w:val="single" w:sz="4" w:space="0" w:color="000000"/>
              <w:bottom w:val="single" w:sz="4" w:space="0" w:color="000000"/>
              <w:right w:val="single" w:sz="4" w:space="0" w:color="000000"/>
            </w:tcBorders>
            <w:vAlign w:val="center"/>
          </w:tcPr>
          <w:p w14:paraId="77F85C84" w14:textId="28FB8E8B" w:rsidR="00722FE9" w:rsidRDefault="00A07D07" w:rsidP="00956E1B">
            <w:pPr>
              <w:spacing w:after="0" w:line="240" w:lineRule="auto"/>
              <w:ind w:left="0" w:right="33" w:firstLine="0"/>
              <w:jc w:val="center"/>
            </w:pPr>
            <w:r>
              <w:t>8</w:t>
            </w:r>
          </w:p>
        </w:tc>
        <w:tc>
          <w:tcPr>
            <w:tcW w:w="778" w:type="dxa"/>
            <w:tcBorders>
              <w:top w:val="single" w:sz="4" w:space="0" w:color="000000"/>
              <w:left w:val="single" w:sz="4" w:space="0" w:color="000000"/>
              <w:bottom w:val="single" w:sz="4" w:space="0" w:color="000000"/>
              <w:right w:val="single" w:sz="4" w:space="0" w:color="000000"/>
            </w:tcBorders>
            <w:vAlign w:val="center"/>
          </w:tcPr>
          <w:p w14:paraId="0E0222C7" w14:textId="559839D8" w:rsidR="00722FE9" w:rsidRDefault="00A07D07" w:rsidP="00956E1B">
            <w:pPr>
              <w:spacing w:after="0" w:line="240" w:lineRule="auto"/>
              <w:ind w:left="0" w:right="33" w:firstLine="0"/>
              <w:jc w:val="center"/>
            </w:pPr>
            <w:r>
              <w:t>9</w:t>
            </w:r>
          </w:p>
        </w:tc>
        <w:tc>
          <w:tcPr>
            <w:tcW w:w="869" w:type="dxa"/>
            <w:tcBorders>
              <w:top w:val="single" w:sz="4" w:space="0" w:color="000000"/>
              <w:left w:val="single" w:sz="4" w:space="0" w:color="000000"/>
              <w:bottom w:val="single" w:sz="4" w:space="0" w:color="000000"/>
              <w:right w:val="single" w:sz="4" w:space="0" w:color="000000"/>
            </w:tcBorders>
            <w:vAlign w:val="center"/>
          </w:tcPr>
          <w:p w14:paraId="02FCD249" w14:textId="4BEFFB05" w:rsidR="00722FE9" w:rsidRDefault="00A07D07" w:rsidP="00956E1B">
            <w:pPr>
              <w:spacing w:after="0" w:line="240" w:lineRule="auto"/>
              <w:ind w:left="0" w:right="33" w:firstLine="0"/>
              <w:jc w:val="center"/>
            </w:pPr>
            <w:r>
              <w:t>10</w:t>
            </w:r>
          </w:p>
        </w:tc>
        <w:tc>
          <w:tcPr>
            <w:tcW w:w="705" w:type="dxa"/>
            <w:tcBorders>
              <w:top w:val="single" w:sz="4" w:space="0" w:color="000000"/>
              <w:left w:val="single" w:sz="4" w:space="0" w:color="000000"/>
              <w:bottom w:val="single" w:sz="4" w:space="0" w:color="000000"/>
              <w:right w:val="single" w:sz="4" w:space="0" w:color="000000"/>
            </w:tcBorders>
            <w:vAlign w:val="center"/>
          </w:tcPr>
          <w:p w14:paraId="381BF185" w14:textId="507DC9B4" w:rsidR="00722FE9" w:rsidRDefault="00A07D07" w:rsidP="00956E1B">
            <w:pPr>
              <w:spacing w:after="0" w:line="240" w:lineRule="auto"/>
              <w:ind w:left="0" w:right="35" w:firstLine="0"/>
              <w:jc w:val="center"/>
            </w:pPr>
            <w:r>
              <w:t>11</w:t>
            </w:r>
          </w:p>
        </w:tc>
        <w:tc>
          <w:tcPr>
            <w:tcW w:w="599" w:type="dxa"/>
            <w:tcBorders>
              <w:top w:val="single" w:sz="4" w:space="0" w:color="000000"/>
              <w:left w:val="single" w:sz="4" w:space="0" w:color="000000"/>
              <w:bottom w:val="single" w:sz="4" w:space="0" w:color="000000"/>
              <w:right w:val="single" w:sz="4" w:space="0" w:color="000000"/>
            </w:tcBorders>
            <w:vAlign w:val="center"/>
          </w:tcPr>
          <w:p w14:paraId="230D3B3C" w14:textId="04AFE4E5" w:rsidR="00722FE9" w:rsidRDefault="00A07D07" w:rsidP="00956E1B">
            <w:pPr>
              <w:spacing w:after="0" w:line="240" w:lineRule="auto"/>
              <w:ind w:left="0" w:right="31" w:firstLine="0"/>
              <w:jc w:val="center"/>
            </w:pPr>
            <w:r>
              <w:t>12</w:t>
            </w:r>
          </w:p>
        </w:tc>
        <w:tc>
          <w:tcPr>
            <w:tcW w:w="839" w:type="dxa"/>
            <w:tcBorders>
              <w:top w:val="single" w:sz="4" w:space="0" w:color="000000"/>
              <w:left w:val="single" w:sz="4" w:space="0" w:color="000000"/>
              <w:bottom w:val="single" w:sz="4" w:space="0" w:color="000000"/>
              <w:right w:val="single" w:sz="4" w:space="0" w:color="000000"/>
            </w:tcBorders>
            <w:vAlign w:val="center"/>
          </w:tcPr>
          <w:p w14:paraId="4DA634F4" w14:textId="6AECEB3F" w:rsidR="00722FE9" w:rsidRDefault="00A07D07" w:rsidP="00956E1B">
            <w:pPr>
              <w:spacing w:after="0" w:line="240" w:lineRule="auto"/>
              <w:ind w:left="0" w:right="31" w:firstLine="0"/>
              <w:jc w:val="center"/>
            </w:pPr>
            <w:r>
              <w:t>13</w:t>
            </w:r>
          </w:p>
        </w:tc>
      </w:tr>
    </w:tbl>
    <w:p w14:paraId="493BBBA8" w14:textId="77777777" w:rsidR="00722FE9" w:rsidRDefault="00A07D07">
      <w:pPr>
        <w:spacing w:after="80" w:line="259" w:lineRule="auto"/>
        <w:ind w:left="644" w:right="0" w:firstLine="0"/>
        <w:jc w:val="left"/>
      </w:pPr>
      <w:r>
        <w:rPr>
          <w:sz w:val="24"/>
        </w:rPr>
        <w:t xml:space="preserve"> </w:t>
      </w:r>
    </w:p>
    <w:p w14:paraId="139B0502" w14:textId="174EC71F" w:rsidR="00722FE9" w:rsidRDefault="00A07D07" w:rsidP="00134E24">
      <w:pPr>
        <w:numPr>
          <w:ilvl w:val="0"/>
          <w:numId w:val="74"/>
        </w:numPr>
        <w:ind w:left="991" w:right="10" w:hanging="350"/>
      </w:pPr>
      <w:r>
        <w:t xml:space="preserve">Vanno </w:t>
      </w:r>
      <w:r w:rsidR="00D7370E">
        <w:t>annotate con numerazione progressiva</w:t>
      </w:r>
      <w:r>
        <w:t xml:space="preserve"> ed in ordine cronologico tutte le operazioni di carico e scarico. </w:t>
      </w:r>
    </w:p>
    <w:p w14:paraId="3D1BE38F" w14:textId="77777777" w:rsidR="00722FE9" w:rsidRDefault="00A07D07" w:rsidP="00134E24">
      <w:pPr>
        <w:numPr>
          <w:ilvl w:val="0"/>
          <w:numId w:val="74"/>
        </w:numPr>
        <w:ind w:left="991" w:right="10" w:hanging="350"/>
      </w:pPr>
      <w:r>
        <w:t xml:space="preserve">Giorno dell'operazione. </w:t>
      </w:r>
    </w:p>
    <w:p w14:paraId="71F5C9E0" w14:textId="77777777" w:rsidR="00722FE9" w:rsidRDefault="00A07D07" w:rsidP="00134E24">
      <w:pPr>
        <w:numPr>
          <w:ilvl w:val="0"/>
          <w:numId w:val="74"/>
        </w:numPr>
        <w:ind w:left="991" w:right="10" w:hanging="350"/>
      </w:pPr>
      <w:r>
        <w:t xml:space="preserve">Da utilizzare quale riferimento al registro di carico e scarico nell'etichetta del produttore. Tale riferimento può essere composto di numeri e/o lettere, ma con almeno una lettera; deve risultare uguale sia nell'annotazione del carico che in quella dello scarico. </w:t>
      </w:r>
    </w:p>
    <w:p w14:paraId="7D4E89E9" w14:textId="77777777" w:rsidR="00722FE9" w:rsidRDefault="00A07D07" w:rsidP="00134E24">
      <w:pPr>
        <w:numPr>
          <w:ilvl w:val="0"/>
          <w:numId w:val="74"/>
        </w:numPr>
        <w:ind w:left="991" w:right="10" w:hanging="350"/>
      </w:pPr>
      <w:r>
        <w:t xml:space="preserve">Vanno riportati nella colonna solamente i dati relativi ai materiali ufficialmente certificati che devono corrispondere a quelli stampigliati nei cartellini ufficiali. </w:t>
      </w:r>
    </w:p>
    <w:p w14:paraId="490DB371" w14:textId="77777777" w:rsidR="00722FE9" w:rsidRDefault="00A07D07" w:rsidP="00134E24">
      <w:pPr>
        <w:numPr>
          <w:ilvl w:val="0"/>
          <w:numId w:val="74"/>
        </w:numPr>
        <w:ind w:left="991" w:right="10" w:hanging="350"/>
      </w:pPr>
      <w:r>
        <w:t xml:space="preserve">Qualora si tratti di seme ufficialmente certificato il numero del lotto deve essere quello dato dall'ente certificatore. </w:t>
      </w:r>
    </w:p>
    <w:p w14:paraId="2DA9E35F" w14:textId="77777777" w:rsidR="00722FE9" w:rsidRDefault="00A07D07" w:rsidP="00134E24">
      <w:pPr>
        <w:numPr>
          <w:ilvl w:val="0"/>
          <w:numId w:val="74"/>
        </w:numPr>
        <w:spacing w:after="32"/>
        <w:ind w:left="991" w:right="10" w:hanging="350"/>
      </w:pPr>
      <w:r>
        <w:t xml:space="preserve">Per i miscugli indicare le specie e varietà maggiormente rappresentate. </w:t>
      </w:r>
    </w:p>
    <w:p w14:paraId="69848DDF" w14:textId="3D51D98E" w:rsidR="00722FE9" w:rsidRDefault="00A07D07" w:rsidP="00134E24">
      <w:pPr>
        <w:numPr>
          <w:ilvl w:val="0"/>
          <w:numId w:val="74"/>
        </w:numPr>
        <w:ind w:left="991" w:right="10" w:hanging="350"/>
      </w:pPr>
      <w:r>
        <w:t xml:space="preserve">Indicare l’azienda agraria o la ditta dalla quale il materiale proviene distinguendo quello di propria produzione da quello avente altra provenienza. Per i prodotti selezionati o i miscugli ottenuti a seguito di lavorazione o manipolazione effettuata nello stabilimento cui il registro si riferisce, </w:t>
      </w:r>
      <w:r w:rsidR="00D7370E">
        <w:t>indicare «</w:t>
      </w:r>
      <w:r>
        <w:t xml:space="preserve">proveniente da lavorazione o manipolazione </w:t>
      </w:r>
      <w:r w:rsidR="00D7370E">
        <w:t>propria»</w:t>
      </w:r>
      <w:r>
        <w:t xml:space="preserve">. </w:t>
      </w:r>
    </w:p>
    <w:p w14:paraId="1D43A677" w14:textId="77777777" w:rsidR="00722FE9" w:rsidRDefault="00A07D07">
      <w:pPr>
        <w:ind w:left="642" w:right="10"/>
      </w:pPr>
      <w:r>
        <w:t>9)</w:t>
      </w:r>
      <w:r>
        <w:rPr>
          <w:rFonts w:ascii="Arial" w:eastAsia="Arial" w:hAnsi="Arial" w:cs="Arial"/>
        </w:rPr>
        <w:t xml:space="preserve"> </w:t>
      </w:r>
      <w:r>
        <w:t>Necessario soltanto per i materiali introdotti nello stabilimento già lavorati o provenienti dall’estero. 10)</w:t>
      </w:r>
      <w:r>
        <w:rPr>
          <w:rFonts w:ascii="Arial" w:eastAsia="Arial" w:hAnsi="Arial" w:cs="Arial"/>
        </w:rPr>
        <w:t xml:space="preserve"> </w:t>
      </w:r>
      <w:r>
        <w:t xml:space="preserve">Per i prodotti importati indicare le ditte o persone alle quali sono stati ceduti. </w:t>
      </w:r>
    </w:p>
    <w:p w14:paraId="4755DFC6" w14:textId="00602B18" w:rsidR="00722FE9" w:rsidRDefault="00A07D07" w:rsidP="00134E24">
      <w:pPr>
        <w:numPr>
          <w:ilvl w:val="0"/>
          <w:numId w:val="75"/>
        </w:numPr>
        <w:ind w:right="10" w:hanging="360"/>
      </w:pPr>
      <w:r>
        <w:t xml:space="preserve">Riportare i cali e gli scarti </w:t>
      </w:r>
      <w:r w:rsidR="00D7370E">
        <w:t>di lavorazione</w:t>
      </w:r>
      <w:r>
        <w:t xml:space="preserve">. </w:t>
      </w:r>
    </w:p>
    <w:p w14:paraId="44767FC7" w14:textId="77777777" w:rsidR="00722FE9" w:rsidRDefault="00A07D07" w:rsidP="00134E24">
      <w:pPr>
        <w:numPr>
          <w:ilvl w:val="0"/>
          <w:numId w:val="75"/>
        </w:numPr>
        <w:ind w:right="10" w:hanging="360"/>
      </w:pPr>
      <w:r>
        <w:t xml:space="preserve">Per i materiali certificati ufficialmente indicare la categoria (base, certificata, commerciale, ecc.). </w:t>
      </w:r>
    </w:p>
    <w:p w14:paraId="1110CEC3" w14:textId="77777777" w:rsidR="00722FE9" w:rsidRDefault="00A07D07">
      <w:pPr>
        <w:spacing w:after="0" w:line="259" w:lineRule="auto"/>
        <w:ind w:left="644" w:right="0" w:firstLine="0"/>
        <w:jc w:val="left"/>
      </w:pPr>
      <w:r>
        <w:t xml:space="preserve"> </w:t>
      </w:r>
    </w:p>
    <w:p w14:paraId="4CD8BDAB" w14:textId="77777777" w:rsidR="00722FE9" w:rsidRDefault="00A07D07">
      <w:pPr>
        <w:ind w:left="654" w:right="10"/>
      </w:pPr>
      <w:r>
        <w:t xml:space="preserve">N.B. - Qualora nel registrare cronologicamente e successivamente tutte le operazioni di carico e scarico si verificassero degli errori o rimanessero righe in bianco é consigliabile tracciare su di essi linee con inchiostro colorato contrastante in modo che possano sempre apparire evidenti i dati scritti in maniera erronea. Ad ogni carico e scarico si deve immediatamente procedere alla registrazione. Non é ammessa, in caso di controllo, né dimenticanza né trascuratezza. </w:t>
      </w:r>
    </w:p>
    <w:p w14:paraId="31F1371E" w14:textId="77777777" w:rsidR="00722FE9" w:rsidRDefault="00A07D07">
      <w:pPr>
        <w:spacing w:after="0" w:line="259" w:lineRule="auto"/>
        <w:ind w:left="644" w:right="0" w:firstLine="0"/>
        <w:jc w:val="left"/>
      </w:pPr>
      <w:r>
        <w:t xml:space="preserve"> </w:t>
      </w:r>
    </w:p>
    <w:p w14:paraId="0DDC4641" w14:textId="77777777" w:rsidR="00722FE9" w:rsidRDefault="00A07D07">
      <w:pPr>
        <w:spacing w:after="5" w:line="249" w:lineRule="auto"/>
        <w:ind w:left="639" w:right="15"/>
      </w:pPr>
      <w:r>
        <w:rPr>
          <w:b/>
          <w:sz w:val="20"/>
        </w:rPr>
        <w:t>*</w:t>
      </w:r>
      <w:r>
        <w:rPr>
          <w:sz w:val="20"/>
        </w:rPr>
        <w:t xml:space="preserve"> Con decreto del Ministro dell’industria, del commercio e dell’artigianato del 29 gennaio 2001 (G.U. n.27 del 2 febbraio 2001) di attuazione della direttiva 1999/103/CE il quintale può essere utilizzato fino al 31 dicembre 2009. </w:t>
      </w:r>
    </w:p>
    <w:p w14:paraId="567FE29C" w14:textId="08C7C36F" w:rsidR="00806C45" w:rsidRDefault="00A07D07">
      <w:pPr>
        <w:spacing w:after="235" w:line="259" w:lineRule="auto"/>
        <w:ind w:left="644" w:right="0" w:firstLine="0"/>
        <w:jc w:val="left"/>
      </w:pPr>
      <w:r>
        <w:t xml:space="preserve"> </w:t>
      </w:r>
    </w:p>
    <w:p w14:paraId="72A13424" w14:textId="77777777" w:rsidR="00806C45" w:rsidRDefault="00806C45">
      <w:pPr>
        <w:spacing w:after="160" w:line="259" w:lineRule="auto"/>
        <w:ind w:left="0" w:right="0" w:firstLine="0"/>
        <w:jc w:val="left"/>
      </w:pPr>
      <w:r>
        <w:br w:type="page"/>
      </w:r>
    </w:p>
    <w:p w14:paraId="032560F4" w14:textId="2D5A3979" w:rsidR="00F0181E" w:rsidRDefault="00F0181E">
      <w:pPr>
        <w:spacing w:after="160" w:line="259" w:lineRule="auto"/>
        <w:ind w:left="0" w:right="0" w:firstLine="0"/>
        <w:jc w:val="left"/>
        <w:rPr>
          <w:i/>
          <w:sz w:val="24"/>
        </w:rPr>
      </w:pPr>
    </w:p>
    <w:p w14:paraId="4C0521CB" w14:textId="023536AA" w:rsidR="00722FE9" w:rsidRDefault="00A07D07">
      <w:pPr>
        <w:spacing w:after="0" w:line="259" w:lineRule="auto"/>
        <w:ind w:left="0" w:right="3829" w:firstLine="0"/>
        <w:jc w:val="right"/>
        <w:rPr>
          <w:i/>
          <w:sz w:val="24"/>
        </w:rPr>
      </w:pPr>
      <w:r>
        <w:rPr>
          <w:i/>
          <w:sz w:val="24"/>
        </w:rPr>
        <w:t xml:space="preserve">ALLEGATO </w:t>
      </w:r>
      <w:proofErr w:type="gramStart"/>
      <w:r>
        <w:rPr>
          <w:i/>
          <w:sz w:val="24"/>
        </w:rPr>
        <w:t>II</w:t>
      </w:r>
      <w:r w:rsidRPr="00024064">
        <w:rPr>
          <w:b/>
          <w:bCs/>
          <w:i/>
          <w:sz w:val="24"/>
          <w:vertAlign w:val="superscript"/>
        </w:rPr>
        <w:t>(</w:t>
      </w:r>
      <w:proofErr w:type="gramEnd"/>
      <w:r w:rsidRPr="00024064">
        <w:rPr>
          <w:b/>
          <w:bCs/>
          <w:i/>
          <w:sz w:val="24"/>
          <w:vertAlign w:val="superscript"/>
        </w:rPr>
        <w:t>1)</w:t>
      </w:r>
      <w:r>
        <w:rPr>
          <w:i/>
          <w:sz w:val="24"/>
        </w:rPr>
        <w:t xml:space="preserve"> </w:t>
      </w:r>
    </w:p>
    <w:p w14:paraId="72AFA1A6" w14:textId="77777777" w:rsidR="009A61E7" w:rsidRDefault="009A61E7">
      <w:pPr>
        <w:spacing w:after="0" w:line="259" w:lineRule="auto"/>
        <w:ind w:left="0" w:right="3829" w:firstLine="0"/>
        <w:jc w:val="right"/>
      </w:pPr>
    </w:p>
    <w:tbl>
      <w:tblPr>
        <w:tblStyle w:val="TableGrid"/>
        <w:tblW w:w="5169" w:type="pct"/>
        <w:tblInd w:w="0" w:type="dxa"/>
        <w:tblCellMar>
          <w:top w:w="4" w:type="dxa"/>
          <w:left w:w="70" w:type="dxa"/>
          <w:right w:w="22" w:type="dxa"/>
        </w:tblCellMar>
        <w:tblLook w:val="04A0" w:firstRow="1" w:lastRow="0" w:firstColumn="1" w:lastColumn="0" w:noHBand="0" w:noVBand="1"/>
      </w:tblPr>
      <w:tblGrid>
        <w:gridCol w:w="4309"/>
        <w:gridCol w:w="1837"/>
        <w:gridCol w:w="10"/>
        <w:gridCol w:w="2151"/>
        <w:gridCol w:w="1760"/>
      </w:tblGrid>
      <w:tr w:rsidR="0080699F" w14:paraId="76F2CC84" w14:textId="77777777" w:rsidTr="00C93525">
        <w:trPr>
          <w:trHeight w:val="1666"/>
          <w:tblHeader/>
        </w:trPr>
        <w:tc>
          <w:tcPr>
            <w:tcW w:w="2081" w:type="pct"/>
            <w:tcBorders>
              <w:top w:val="single" w:sz="4" w:space="0" w:color="000000"/>
              <w:left w:val="single" w:sz="4" w:space="0" w:color="000000"/>
              <w:bottom w:val="single" w:sz="4" w:space="0" w:color="000000"/>
              <w:right w:val="single" w:sz="4" w:space="0" w:color="000000"/>
            </w:tcBorders>
            <w:vAlign w:val="center"/>
          </w:tcPr>
          <w:p w14:paraId="7BEE4894" w14:textId="77777777" w:rsidR="00722FE9" w:rsidRDefault="00A07D07">
            <w:pPr>
              <w:spacing w:after="0" w:line="259" w:lineRule="auto"/>
              <w:ind w:left="0" w:right="0" w:firstLine="0"/>
              <w:jc w:val="left"/>
            </w:pPr>
            <w:r>
              <w:rPr>
                <w:sz w:val="24"/>
              </w:rPr>
              <w:t xml:space="preserve"> </w:t>
            </w:r>
          </w:p>
          <w:p w14:paraId="7F6352D1" w14:textId="77777777" w:rsidR="00722FE9" w:rsidRDefault="00A07D07">
            <w:pPr>
              <w:spacing w:after="0" w:line="259" w:lineRule="auto"/>
              <w:ind w:left="0" w:right="0" w:firstLine="0"/>
              <w:jc w:val="left"/>
            </w:pPr>
            <w:r>
              <w:rPr>
                <w:sz w:val="24"/>
              </w:rPr>
              <w:t xml:space="preserve"> </w:t>
            </w:r>
          </w:p>
          <w:p w14:paraId="206D2246" w14:textId="77777777" w:rsidR="00722FE9" w:rsidRDefault="00A07D07">
            <w:pPr>
              <w:spacing w:after="0" w:line="259" w:lineRule="auto"/>
              <w:ind w:left="0" w:right="55" w:firstLine="0"/>
              <w:jc w:val="center"/>
            </w:pPr>
            <w:r>
              <w:rPr>
                <w:sz w:val="24"/>
              </w:rPr>
              <w:t xml:space="preserve">Specie </w:t>
            </w:r>
          </w:p>
          <w:p w14:paraId="15C8A522" w14:textId="77777777" w:rsidR="00722FE9" w:rsidRDefault="00A07D07">
            <w:pPr>
              <w:spacing w:after="0" w:line="259" w:lineRule="auto"/>
              <w:ind w:left="0" w:right="0" w:firstLine="0"/>
              <w:jc w:val="left"/>
            </w:pPr>
            <w:r>
              <w:rPr>
                <w:sz w:val="24"/>
              </w:rPr>
              <w:t xml:space="preserve"> </w:t>
            </w:r>
          </w:p>
          <w:p w14:paraId="4D73CAB0" w14:textId="77777777" w:rsidR="00722FE9" w:rsidRDefault="00A07D07">
            <w:pPr>
              <w:spacing w:after="0" w:line="259" w:lineRule="auto"/>
              <w:ind w:left="0" w:right="0" w:firstLine="0"/>
              <w:jc w:val="left"/>
            </w:pPr>
            <w:r>
              <w:rPr>
                <w:sz w:val="24"/>
              </w:rPr>
              <w:t xml:space="preserve"> </w:t>
            </w:r>
          </w:p>
        </w:tc>
        <w:tc>
          <w:tcPr>
            <w:tcW w:w="892" w:type="pct"/>
            <w:gridSpan w:val="2"/>
            <w:tcBorders>
              <w:top w:val="single" w:sz="4" w:space="0" w:color="000000"/>
              <w:left w:val="single" w:sz="4" w:space="0" w:color="000000"/>
              <w:bottom w:val="single" w:sz="4" w:space="0" w:color="000000"/>
              <w:right w:val="single" w:sz="4" w:space="0" w:color="000000"/>
            </w:tcBorders>
            <w:vAlign w:val="center"/>
          </w:tcPr>
          <w:p w14:paraId="6E33AAC2" w14:textId="6650C984" w:rsidR="00722FE9" w:rsidRDefault="00722FE9" w:rsidP="009A61E7">
            <w:pPr>
              <w:spacing w:after="0" w:line="259" w:lineRule="auto"/>
              <w:ind w:left="9" w:right="0" w:firstLine="0"/>
              <w:jc w:val="center"/>
            </w:pPr>
          </w:p>
          <w:p w14:paraId="4F2AD919" w14:textId="444FBCBF" w:rsidR="00722FE9" w:rsidRDefault="00A07D07" w:rsidP="009A61E7">
            <w:pPr>
              <w:spacing w:after="0" w:line="238" w:lineRule="auto"/>
              <w:ind w:left="0" w:right="0" w:firstLine="0"/>
              <w:jc w:val="center"/>
            </w:pPr>
            <w:r>
              <w:rPr>
                <w:sz w:val="24"/>
              </w:rPr>
              <w:t>Peso massimo di un lotto</w:t>
            </w:r>
          </w:p>
          <w:p w14:paraId="39D78167" w14:textId="4208C587" w:rsidR="00722FE9" w:rsidRDefault="00A07D07" w:rsidP="009A61E7">
            <w:pPr>
              <w:spacing w:after="0" w:line="259" w:lineRule="auto"/>
              <w:ind w:left="0" w:right="50" w:firstLine="0"/>
              <w:jc w:val="center"/>
            </w:pPr>
            <w:r>
              <w:rPr>
                <w:sz w:val="24"/>
              </w:rPr>
              <w:t>(tonnellate)</w:t>
            </w:r>
          </w:p>
        </w:tc>
        <w:tc>
          <w:tcPr>
            <w:tcW w:w="1065" w:type="pct"/>
            <w:tcBorders>
              <w:top w:val="single" w:sz="4" w:space="0" w:color="000000"/>
              <w:left w:val="single" w:sz="4" w:space="0" w:color="000000"/>
              <w:bottom w:val="single" w:sz="4" w:space="0" w:color="000000"/>
              <w:right w:val="single" w:sz="4" w:space="0" w:color="000000"/>
            </w:tcBorders>
            <w:vAlign w:val="center"/>
          </w:tcPr>
          <w:p w14:paraId="1B8C26C9" w14:textId="658E9339" w:rsidR="00722FE9" w:rsidRDefault="00722FE9" w:rsidP="009A61E7">
            <w:pPr>
              <w:spacing w:after="0" w:line="259" w:lineRule="auto"/>
              <w:ind w:left="11" w:right="0" w:firstLine="0"/>
              <w:jc w:val="center"/>
            </w:pPr>
          </w:p>
          <w:p w14:paraId="6AB8A2BE" w14:textId="29B2E0FA" w:rsidR="00722FE9" w:rsidRDefault="00A07D07" w:rsidP="009A61E7">
            <w:pPr>
              <w:spacing w:after="0" w:line="238" w:lineRule="auto"/>
              <w:ind w:left="0" w:right="0" w:firstLine="0"/>
              <w:jc w:val="center"/>
            </w:pPr>
            <w:r>
              <w:rPr>
                <w:sz w:val="24"/>
              </w:rPr>
              <w:t>Peso minimo di un campione da prelevarsi</w:t>
            </w:r>
          </w:p>
          <w:p w14:paraId="484835EE" w14:textId="4E6DA68B" w:rsidR="00722FE9" w:rsidRDefault="00A07D07" w:rsidP="009A61E7">
            <w:pPr>
              <w:spacing w:after="0" w:line="259" w:lineRule="auto"/>
              <w:ind w:left="0" w:right="49" w:firstLine="0"/>
              <w:jc w:val="center"/>
            </w:pPr>
            <w:r>
              <w:rPr>
                <w:sz w:val="24"/>
              </w:rPr>
              <w:t>da un lotto</w:t>
            </w:r>
          </w:p>
          <w:p w14:paraId="1549BC50" w14:textId="5F9B0686" w:rsidR="00722FE9" w:rsidRDefault="00A07D07" w:rsidP="009A61E7">
            <w:pPr>
              <w:spacing w:after="0" w:line="259" w:lineRule="auto"/>
              <w:ind w:left="0" w:right="51" w:firstLine="0"/>
              <w:jc w:val="center"/>
            </w:pPr>
            <w:r>
              <w:rPr>
                <w:sz w:val="24"/>
              </w:rPr>
              <w:t>(grammi)</w:t>
            </w:r>
          </w:p>
        </w:tc>
        <w:tc>
          <w:tcPr>
            <w:tcW w:w="962" w:type="pct"/>
            <w:tcBorders>
              <w:top w:val="single" w:sz="4" w:space="0" w:color="000000"/>
              <w:left w:val="single" w:sz="4" w:space="0" w:color="000000"/>
              <w:bottom w:val="single" w:sz="4" w:space="0" w:color="000000"/>
              <w:right w:val="single" w:sz="4" w:space="0" w:color="000000"/>
            </w:tcBorders>
            <w:vAlign w:val="center"/>
          </w:tcPr>
          <w:p w14:paraId="48C9FC2A" w14:textId="59562F53" w:rsidR="00722FE9" w:rsidRDefault="00A07D07" w:rsidP="009A61E7">
            <w:pPr>
              <w:spacing w:after="0" w:line="238" w:lineRule="auto"/>
              <w:ind w:left="14" w:right="5" w:firstLine="0"/>
              <w:jc w:val="center"/>
            </w:pPr>
            <w:r>
              <w:rPr>
                <w:sz w:val="24"/>
              </w:rPr>
              <w:t>Peso del campione per la</w:t>
            </w:r>
          </w:p>
          <w:p w14:paraId="07DBAC74" w14:textId="5A626B87" w:rsidR="00722FE9" w:rsidRDefault="00A07D07" w:rsidP="009A61E7">
            <w:pPr>
              <w:spacing w:after="0" w:line="259" w:lineRule="auto"/>
              <w:ind w:left="22" w:right="0" w:firstLine="0"/>
              <w:jc w:val="center"/>
            </w:pPr>
            <w:r>
              <w:rPr>
                <w:sz w:val="24"/>
              </w:rPr>
              <w:t>determinazione in</w:t>
            </w:r>
          </w:p>
          <w:p w14:paraId="1173A5C6" w14:textId="0CC3F4DC" w:rsidR="00722FE9" w:rsidRDefault="00A07D07" w:rsidP="009A61E7">
            <w:pPr>
              <w:spacing w:after="0" w:line="278" w:lineRule="auto"/>
              <w:ind w:left="0" w:right="0" w:firstLine="0"/>
              <w:jc w:val="center"/>
            </w:pPr>
            <w:r>
              <w:rPr>
                <w:sz w:val="24"/>
              </w:rPr>
              <w:t>numero di semi di cui all’allegato VI</w:t>
            </w:r>
          </w:p>
          <w:p w14:paraId="1CAB6949" w14:textId="54955517" w:rsidR="00722FE9" w:rsidRDefault="00A07D07" w:rsidP="009A61E7">
            <w:pPr>
              <w:spacing w:after="0" w:line="259" w:lineRule="auto"/>
              <w:ind w:left="0" w:right="53" w:firstLine="0"/>
              <w:jc w:val="center"/>
            </w:pPr>
            <w:r>
              <w:rPr>
                <w:sz w:val="24"/>
              </w:rPr>
              <w:t>(grammi)</w:t>
            </w:r>
          </w:p>
        </w:tc>
      </w:tr>
      <w:tr w:rsidR="0080699F" w14:paraId="721FE5E2" w14:textId="77777777" w:rsidTr="00C93525">
        <w:trPr>
          <w:trHeight w:val="286"/>
          <w:tblHeader/>
        </w:trPr>
        <w:tc>
          <w:tcPr>
            <w:tcW w:w="2081" w:type="pct"/>
            <w:tcBorders>
              <w:top w:val="single" w:sz="4" w:space="0" w:color="000000"/>
              <w:left w:val="single" w:sz="4" w:space="0" w:color="000000"/>
              <w:bottom w:val="single" w:sz="4" w:space="0" w:color="000000"/>
              <w:right w:val="single" w:sz="4" w:space="0" w:color="000000"/>
            </w:tcBorders>
          </w:tcPr>
          <w:p w14:paraId="5B9CCA3B" w14:textId="77777777" w:rsidR="00722FE9" w:rsidRDefault="00A07D07">
            <w:pPr>
              <w:spacing w:after="0" w:line="259" w:lineRule="auto"/>
              <w:ind w:left="0" w:right="51" w:firstLine="0"/>
              <w:jc w:val="center"/>
            </w:pPr>
            <w:r>
              <w:rPr>
                <w:sz w:val="24"/>
              </w:rPr>
              <w:t xml:space="preserve">1 </w:t>
            </w:r>
          </w:p>
        </w:tc>
        <w:tc>
          <w:tcPr>
            <w:tcW w:w="892" w:type="pct"/>
            <w:gridSpan w:val="2"/>
            <w:tcBorders>
              <w:top w:val="single" w:sz="4" w:space="0" w:color="000000"/>
              <w:left w:val="single" w:sz="4" w:space="0" w:color="000000"/>
              <w:bottom w:val="single" w:sz="4" w:space="0" w:color="000000"/>
              <w:right w:val="single" w:sz="4" w:space="0" w:color="000000"/>
            </w:tcBorders>
          </w:tcPr>
          <w:p w14:paraId="29071107" w14:textId="77777777" w:rsidR="00722FE9" w:rsidRDefault="00A07D07">
            <w:pPr>
              <w:spacing w:after="0" w:line="259" w:lineRule="auto"/>
              <w:ind w:left="0" w:right="51" w:firstLine="0"/>
              <w:jc w:val="center"/>
            </w:pPr>
            <w:r>
              <w:rPr>
                <w:sz w:val="24"/>
              </w:rPr>
              <w:t xml:space="preserve">2 </w:t>
            </w:r>
          </w:p>
        </w:tc>
        <w:tc>
          <w:tcPr>
            <w:tcW w:w="1065" w:type="pct"/>
            <w:tcBorders>
              <w:top w:val="single" w:sz="4" w:space="0" w:color="000000"/>
              <w:left w:val="single" w:sz="4" w:space="0" w:color="000000"/>
              <w:bottom w:val="single" w:sz="4" w:space="0" w:color="000000"/>
              <w:right w:val="single" w:sz="4" w:space="0" w:color="000000"/>
            </w:tcBorders>
          </w:tcPr>
          <w:p w14:paraId="0F24F9FC" w14:textId="77777777" w:rsidR="00722FE9" w:rsidRDefault="00A07D07">
            <w:pPr>
              <w:spacing w:after="0" w:line="259" w:lineRule="auto"/>
              <w:ind w:left="0" w:right="49" w:firstLine="0"/>
              <w:jc w:val="center"/>
            </w:pPr>
            <w:r>
              <w:rPr>
                <w:sz w:val="24"/>
              </w:rPr>
              <w:t xml:space="preserve">3 </w:t>
            </w:r>
          </w:p>
        </w:tc>
        <w:tc>
          <w:tcPr>
            <w:tcW w:w="962" w:type="pct"/>
            <w:tcBorders>
              <w:top w:val="single" w:sz="4" w:space="0" w:color="000000"/>
              <w:left w:val="single" w:sz="4" w:space="0" w:color="000000"/>
              <w:bottom w:val="single" w:sz="4" w:space="0" w:color="000000"/>
              <w:right w:val="single" w:sz="4" w:space="0" w:color="000000"/>
            </w:tcBorders>
          </w:tcPr>
          <w:p w14:paraId="1896F41E" w14:textId="77777777" w:rsidR="00722FE9" w:rsidRDefault="00A07D07">
            <w:pPr>
              <w:spacing w:after="0" w:line="259" w:lineRule="auto"/>
              <w:ind w:left="0" w:right="50" w:firstLine="0"/>
              <w:jc w:val="center"/>
            </w:pPr>
            <w:r>
              <w:rPr>
                <w:sz w:val="24"/>
              </w:rPr>
              <w:t xml:space="preserve">4 </w:t>
            </w:r>
          </w:p>
        </w:tc>
      </w:tr>
      <w:tr w:rsidR="00722FE9" w14:paraId="098055B8" w14:textId="77777777" w:rsidTr="00C93525">
        <w:trPr>
          <w:trHeight w:val="564"/>
        </w:trPr>
        <w:tc>
          <w:tcPr>
            <w:tcW w:w="2081" w:type="pct"/>
            <w:tcBorders>
              <w:top w:val="single" w:sz="4" w:space="0" w:color="000000"/>
              <w:left w:val="single" w:sz="4" w:space="0" w:color="000000"/>
              <w:bottom w:val="single" w:sz="4" w:space="0" w:color="000000"/>
              <w:right w:val="nil"/>
            </w:tcBorders>
          </w:tcPr>
          <w:p w14:paraId="4CC2F7C7" w14:textId="77777777" w:rsidR="00722FE9" w:rsidRDefault="00A07D07">
            <w:pPr>
              <w:spacing w:after="0" w:line="259" w:lineRule="auto"/>
              <w:ind w:left="0" w:right="0" w:firstLine="0"/>
              <w:jc w:val="left"/>
            </w:pPr>
            <w:r>
              <w:rPr>
                <w:sz w:val="24"/>
              </w:rPr>
              <w:t xml:space="preserve"> </w:t>
            </w:r>
          </w:p>
          <w:p w14:paraId="6EA85DB0" w14:textId="77777777" w:rsidR="00722FE9" w:rsidRDefault="00A07D07">
            <w:pPr>
              <w:spacing w:after="0" w:line="259" w:lineRule="auto"/>
              <w:ind w:left="0" w:right="0" w:firstLine="0"/>
              <w:jc w:val="left"/>
            </w:pPr>
            <w:r>
              <w:rPr>
                <w:b/>
                <w:sz w:val="24"/>
              </w:rPr>
              <w:t xml:space="preserve">A)  Cereali </w:t>
            </w:r>
          </w:p>
        </w:tc>
        <w:tc>
          <w:tcPr>
            <w:tcW w:w="892" w:type="pct"/>
            <w:gridSpan w:val="2"/>
            <w:tcBorders>
              <w:top w:val="single" w:sz="4" w:space="0" w:color="000000"/>
              <w:left w:val="nil"/>
              <w:bottom w:val="single" w:sz="4" w:space="0" w:color="000000"/>
              <w:right w:val="nil"/>
            </w:tcBorders>
          </w:tcPr>
          <w:p w14:paraId="4C1F2551" w14:textId="77777777" w:rsidR="00722FE9" w:rsidRDefault="00A07D07">
            <w:pPr>
              <w:spacing w:after="0" w:line="259" w:lineRule="auto"/>
              <w:ind w:left="9" w:right="0" w:firstLine="0"/>
              <w:jc w:val="center"/>
            </w:pPr>
            <w:r>
              <w:rPr>
                <w:sz w:val="24"/>
              </w:rPr>
              <w:t xml:space="preserve"> </w:t>
            </w:r>
          </w:p>
        </w:tc>
        <w:tc>
          <w:tcPr>
            <w:tcW w:w="2027" w:type="pct"/>
            <w:gridSpan w:val="2"/>
            <w:tcBorders>
              <w:top w:val="single" w:sz="4" w:space="0" w:color="000000"/>
              <w:left w:val="nil"/>
              <w:bottom w:val="single" w:sz="4" w:space="0" w:color="000000"/>
              <w:right w:val="single" w:sz="4" w:space="0" w:color="000000"/>
            </w:tcBorders>
          </w:tcPr>
          <w:p w14:paraId="61E78258" w14:textId="77777777" w:rsidR="00722FE9" w:rsidRDefault="00A07D07">
            <w:pPr>
              <w:spacing w:after="0" w:line="259" w:lineRule="auto"/>
              <w:ind w:left="262" w:right="0" w:firstLine="0"/>
              <w:jc w:val="center"/>
            </w:pPr>
            <w:r>
              <w:rPr>
                <w:sz w:val="24"/>
              </w:rPr>
              <w:t xml:space="preserve"> </w:t>
            </w:r>
            <w:r>
              <w:rPr>
                <w:sz w:val="24"/>
              </w:rPr>
              <w:tab/>
              <w:t xml:space="preserve"> </w:t>
            </w:r>
          </w:p>
        </w:tc>
      </w:tr>
      <w:tr w:rsidR="0080699F" w14:paraId="66C8CC8F" w14:textId="77777777" w:rsidTr="00C93525">
        <w:trPr>
          <w:trHeight w:val="3459"/>
        </w:trPr>
        <w:tc>
          <w:tcPr>
            <w:tcW w:w="2081" w:type="pct"/>
            <w:tcBorders>
              <w:top w:val="single" w:sz="4" w:space="0" w:color="000000"/>
              <w:left w:val="single" w:sz="4" w:space="0" w:color="000000"/>
              <w:bottom w:val="single" w:sz="4" w:space="0" w:color="000000"/>
              <w:right w:val="single" w:sz="4" w:space="0" w:color="000000"/>
            </w:tcBorders>
          </w:tcPr>
          <w:p w14:paraId="1B652EF7" w14:textId="77777777" w:rsidR="00722FE9" w:rsidRPr="002A069D" w:rsidRDefault="00A07D07">
            <w:pPr>
              <w:spacing w:after="0" w:line="259" w:lineRule="auto"/>
              <w:ind w:left="0" w:right="0" w:firstLine="0"/>
              <w:rPr>
                <w:sz w:val="20"/>
                <w:szCs w:val="20"/>
              </w:rPr>
            </w:pPr>
            <w:r w:rsidRPr="002A069D">
              <w:rPr>
                <w:i/>
                <w:sz w:val="20"/>
                <w:szCs w:val="20"/>
              </w:rPr>
              <w:t xml:space="preserve">Avena nuda, Avena sativa, Avena </w:t>
            </w:r>
            <w:proofErr w:type="spellStart"/>
            <w:r w:rsidRPr="002A069D">
              <w:rPr>
                <w:i/>
                <w:sz w:val="20"/>
                <w:szCs w:val="20"/>
              </w:rPr>
              <w:t>strigosa</w:t>
            </w:r>
            <w:proofErr w:type="spellEnd"/>
            <w:r w:rsidRPr="002A069D">
              <w:rPr>
                <w:i/>
                <w:sz w:val="20"/>
                <w:szCs w:val="20"/>
              </w:rPr>
              <w:t xml:space="preserve"> </w:t>
            </w:r>
          </w:p>
          <w:p w14:paraId="13C77946" w14:textId="77777777" w:rsidR="00722FE9" w:rsidRPr="002A069D" w:rsidRDefault="00A07D07">
            <w:pPr>
              <w:spacing w:after="0" w:line="259" w:lineRule="auto"/>
              <w:ind w:left="0" w:right="0" w:firstLine="0"/>
              <w:jc w:val="left"/>
              <w:rPr>
                <w:sz w:val="20"/>
                <w:szCs w:val="20"/>
              </w:rPr>
            </w:pPr>
            <w:proofErr w:type="spellStart"/>
            <w:r w:rsidRPr="002A069D">
              <w:rPr>
                <w:i/>
                <w:sz w:val="20"/>
                <w:szCs w:val="20"/>
              </w:rPr>
              <w:t>Hordeum</w:t>
            </w:r>
            <w:proofErr w:type="spellEnd"/>
            <w:r w:rsidRPr="002A069D">
              <w:rPr>
                <w:i/>
                <w:sz w:val="20"/>
                <w:szCs w:val="20"/>
              </w:rPr>
              <w:t xml:space="preserve"> vulgare, </w:t>
            </w:r>
            <w:proofErr w:type="spellStart"/>
            <w:r w:rsidRPr="002A069D">
              <w:rPr>
                <w:i/>
                <w:sz w:val="20"/>
                <w:szCs w:val="20"/>
              </w:rPr>
              <w:t>Triticum</w:t>
            </w:r>
            <w:proofErr w:type="spellEnd"/>
            <w:r w:rsidRPr="002A069D">
              <w:rPr>
                <w:i/>
                <w:sz w:val="20"/>
                <w:szCs w:val="20"/>
              </w:rPr>
              <w:t xml:space="preserve"> </w:t>
            </w:r>
            <w:proofErr w:type="spellStart"/>
            <w:r w:rsidRPr="002A069D">
              <w:rPr>
                <w:i/>
                <w:sz w:val="20"/>
                <w:szCs w:val="20"/>
              </w:rPr>
              <w:t>aestivum</w:t>
            </w:r>
            <w:proofErr w:type="spellEnd"/>
            <w:r w:rsidRPr="002A069D">
              <w:rPr>
                <w:i/>
                <w:sz w:val="20"/>
                <w:szCs w:val="20"/>
              </w:rPr>
              <w:t xml:space="preserve">, </w:t>
            </w:r>
          </w:p>
          <w:p w14:paraId="6684271A" w14:textId="77777777" w:rsidR="00722FE9" w:rsidRPr="002A069D" w:rsidRDefault="00A07D07">
            <w:pPr>
              <w:spacing w:after="0" w:line="259" w:lineRule="auto"/>
              <w:ind w:left="0" w:right="0" w:firstLine="0"/>
              <w:jc w:val="left"/>
              <w:rPr>
                <w:sz w:val="20"/>
                <w:szCs w:val="20"/>
              </w:rPr>
            </w:pPr>
            <w:proofErr w:type="spellStart"/>
            <w:r w:rsidRPr="002A069D">
              <w:rPr>
                <w:i/>
                <w:sz w:val="20"/>
                <w:szCs w:val="20"/>
              </w:rPr>
              <w:t>Triticum</w:t>
            </w:r>
            <w:proofErr w:type="spellEnd"/>
            <w:r w:rsidRPr="002A069D">
              <w:rPr>
                <w:i/>
                <w:sz w:val="20"/>
                <w:szCs w:val="20"/>
              </w:rPr>
              <w:t xml:space="preserve"> </w:t>
            </w:r>
            <w:proofErr w:type="spellStart"/>
            <w:r w:rsidRPr="002A069D">
              <w:rPr>
                <w:i/>
                <w:sz w:val="20"/>
                <w:szCs w:val="20"/>
              </w:rPr>
              <w:t>durum</w:t>
            </w:r>
            <w:proofErr w:type="spellEnd"/>
            <w:r w:rsidRPr="002A069D">
              <w:rPr>
                <w:i/>
                <w:sz w:val="20"/>
                <w:szCs w:val="20"/>
              </w:rPr>
              <w:t xml:space="preserve">, </w:t>
            </w:r>
            <w:proofErr w:type="spellStart"/>
            <w:r w:rsidRPr="002A069D">
              <w:rPr>
                <w:i/>
                <w:sz w:val="20"/>
                <w:szCs w:val="20"/>
              </w:rPr>
              <w:t>Triticum</w:t>
            </w:r>
            <w:proofErr w:type="spellEnd"/>
            <w:r w:rsidRPr="002A069D">
              <w:rPr>
                <w:i/>
                <w:sz w:val="20"/>
                <w:szCs w:val="20"/>
              </w:rPr>
              <w:t xml:space="preserve"> spelta, </w:t>
            </w:r>
          </w:p>
          <w:p w14:paraId="76DD04E1" w14:textId="77777777" w:rsidR="00722FE9" w:rsidRPr="002A069D" w:rsidRDefault="00A07D07">
            <w:pPr>
              <w:spacing w:after="0" w:line="259" w:lineRule="auto"/>
              <w:ind w:left="0" w:right="0" w:firstLine="0"/>
              <w:jc w:val="left"/>
              <w:rPr>
                <w:sz w:val="20"/>
                <w:szCs w:val="20"/>
              </w:rPr>
            </w:pPr>
            <w:r w:rsidRPr="002A069D">
              <w:rPr>
                <w:i/>
                <w:sz w:val="20"/>
                <w:szCs w:val="20"/>
              </w:rPr>
              <w:t xml:space="preserve">Secale cereale, x </w:t>
            </w:r>
            <w:proofErr w:type="spellStart"/>
            <w:r w:rsidRPr="002A069D">
              <w:rPr>
                <w:i/>
                <w:sz w:val="20"/>
                <w:szCs w:val="20"/>
              </w:rPr>
              <w:t>Triticosecale</w:t>
            </w:r>
            <w:proofErr w:type="spellEnd"/>
            <w:r w:rsidRPr="002A069D">
              <w:rPr>
                <w:i/>
                <w:sz w:val="20"/>
                <w:szCs w:val="20"/>
              </w:rPr>
              <w:t xml:space="preserve">,  </w:t>
            </w:r>
          </w:p>
          <w:p w14:paraId="18113649" w14:textId="77777777" w:rsidR="00722FE9" w:rsidRPr="006A74B1" w:rsidRDefault="00A07D07">
            <w:pPr>
              <w:spacing w:after="0" w:line="259" w:lineRule="auto"/>
              <w:ind w:left="0" w:right="0" w:firstLine="0"/>
              <w:jc w:val="left"/>
              <w:rPr>
                <w:sz w:val="20"/>
                <w:szCs w:val="20"/>
                <w:lang w:val="en-US"/>
              </w:rPr>
            </w:pPr>
            <w:r w:rsidRPr="006A74B1">
              <w:rPr>
                <w:i/>
                <w:sz w:val="20"/>
                <w:szCs w:val="20"/>
                <w:lang w:val="en-US"/>
              </w:rPr>
              <w:t xml:space="preserve">Phalaris canariensis </w:t>
            </w:r>
          </w:p>
          <w:p w14:paraId="675C3C73" w14:textId="77777777" w:rsidR="00722FE9" w:rsidRPr="006A74B1" w:rsidRDefault="00A07D07">
            <w:pPr>
              <w:spacing w:after="0" w:line="259" w:lineRule="auto"/>
              <w:ind w:left="0" w:right="0" w:firstLine="0"/>
              <w:jc w:val="left"/>
              <w:rPr>
                <w:sz w:val="20"/>
                <w:szCs w:val="20"/>
                <w:lang w:val="en-US"/>
              </w:rPr>
            </w:pPr>
            <w:r w:rsidRPr="006A74B1">
              <w:rPr>
                <w:i/>
                <w:sz w:val="20"/>
                <w:szCs w:val="20"/>
                <w:lang w:val="en-US"/>
              </w:rPr>
              <w:t xml:space="preserve">Oryza sativa  </w:t>
            </w:r>
          </w:p>
          <w:p w14:paraId="5887EEE1" w14:textId="77777777" w:rsidR="00722FE9" w:rsidRPr="006A74B1" w:rsidRDefault="00A07D07">
            <w:pPr>
              <w:spacing w:after="0" w:line="259" w:lineRule="auto"/>
              <w:ind w:left="0" w:right="0" w:firstLine="0"/>
              <w:jc w:val="left"/>
              <w:rPr>
                <w:sz w:val="20"/>
                <w:szCs w:val="20"/>
                <w:lang w:val="en-US"/>
              </w:rPr>
            </w:pPr>
            <w:r w:rsidRPr="006A74B1">
              <w:rPr>
                <w:i/>
                <w:sz w:val="20"/>
                <w:szCs w:val="20"/>
                <w:lang w:val="en-US"/>
              </w:rPr>
              <w:t xml:space="preserve">Sorghum bicolor </w:t>
            </w:r>
            <w:r w:rsidRPr="006A74B1">
              <w:rPr>
                <w:sz w:val="20"/>
                <w:szCs w:val="20"/>
                <w:lang w:val="en-US"/>
              </w:rPr>
              <w:t>(L.) Moench</w:t>
            </w:r>
            <w:r w:rsidRPr="006A74B1">
              <w:rPr>
                <w:i/>
                <w:sz w:val="20"/>
                <w:szCs w:val="20"/>
                <w:lang w:val="en-US"/>
              </w:rPr>
              <w:t xml:space="preserve"> </w:t>
            </w:r>
          </w:p>
          <w:p w14:paraId="71E4052D" w14:textId="77777777" w:rsidR="00722FE9" w:rsidRPr="002A069D" w:rsidRDefault="00A07D07">
            <w:pPr>
              <w:spacing w:after="0" w:line="259" w:lineRule="auto"/>
              <w:ind w:left="0" w:right="0" w:firstLine="0"/>
              <w:jc w:val="left"/>
              <w:rPr>
                <w:sz w:val="20"/>
                <w:szCs w:val="20"/>
              </w:rPr>
            </w:pPr>
            <w:proofErr w:type="spellStart"/>
            <w:r w:rsidRPr="002A069D">
              <w:rPr>
                <w:i/>
                <w:sz w:val="20"/>
                <w:szCs w:val="20"/>
              </w:rPr>
              <w:t>Sorghum</w:t>
            </w:r>
            <w:proofErr w:type="spellEnd"/>
            <w:r w:rsidRPr="002A069D">
              <w:rPr>
                <w:i/>
                <w:sz w:val="20"/>
                <w:szCs w:val="20"/>
              </w:rPr>
              <w:t xml:space="preserve"> </w:t>
            </w:r>
            <w:proofErr w:type="spellStart"/>
            <w:r w:rsidRPr="002A069D">
              <w:rPr>
                <w:i/>
                <w:sz w:val="20"/>
                <w:szCs w:val="20"/>
              </w:rPr>
              <w:t>sudanense</w:t>
            </w:r>
            <w:proofErr w:type="spellEnd"/>
            <w:r w:rsidRPr="002A069D">
              <w:rPr>
                <w:i/>
                <w:sz w:val="20"/>
                <w:szCs w:val="20"/>
              </w:rPr>
              <w:t xml:space="preserve"> </w:t>
            </w:r>
            <w:r w:rsidRPr="002A069D">
              <w:rPr>
                <w:sz w:val="20"/>
                <w:szCs w:val="20"/>
              </w:rPr>
              <w:t xml:space="preserve">(Piper) </w:t>
            </w:r>
            <w:proofErr w:type="spellStart"/>
            <w:r w:rsidRPr="002A069D">
              <w:rPr>
                <w:sz w:val="20"/>
                <w:szCs w:val="20"/>
              </w:rPr>
              <w:t>Stapf</w:t>
            </w:r>
            <w:proofErr w:type="spellEnd"/>
            <w:r w:rsidRPr="002A069D">
              <w:rPr>
                <w:sz w:val="20"/>
                <w:szCs w:val="20"/>
              </w:rPr>
              <w:t xml:space="preserve"> </w:t>
            </w:r>
          </w:p>
          <w:p w14:paraId="53A78E93" w14:textId="3EA4BE02" w:rsidR="00722FE9" w:rsidRPr="00677553" w:rsidRDefault="00A07D07">
            <w:pPr>
              <w:spacing w:after="0" w:line="259" w:lineRule="auto"/>
              <w:ind w:left="0" w:right="0" w:firstLine="0"/>
              <w:jc w:val="left"/>
              <w:rPr>
                <w:sz w:val="20"/>
                <w:szCs w:val="20"/>
                <w:lang w:val="en-US"/>
              </w:rPr>
            </w:pPr>
            <w:r w:rsidRPr="002A069D">
              <w:rPr>
                <w:sz w:val="20"/>
                <w:szCs w:val="20"/>
              </w:rPr>
              <w:t>Ibridi di</w:t>
            </w:r>
            <w:r w:rsidRPr="002A069D">
              <w:rPr>
                <w:i/>
                <w:sz w:val="20"/>
                <w:szCs w:val="20"/>
              </w:rPr>
              <w:t xml:space="preserve"> </w:t>
            </w:r>
            <w:proofErr w:type="spellStart"/>
            <w:r w:rsidRPr="002A069D">
              <w:rPr>
                <w:i/>
                <w:sz w:val="20"/>
                <w:szCs w:val="20"/>
              </w:rPr>
              <w:t>Sorghum</w:t>
            </w:r>
            <w:proofErr w:type="spellEnd"/>
            <w:r w:rsidRPr="002A069D">
              <w:rPr>
                <w:i/>
                <w:sz w:val="20"/>
                <w:szCs w:val="20"/>
              </w:rPr>
              <w:t xml:space="preserve"> </w:t>
            </w:r>
            <w:r w:rsidR="00D7370E" w:rsidRPr="002A069D">
              <w:rPr>
                <w:i/>
                <w:sz w:val="20"/>
                <w:szCs w:val="20"/>
              </w:rPr>
              <w:t>bicolor (</w:t>
            </w:r>
            <w:r w:rsidRPr="002A069D">
              <w:rPr>
                <w:sz w:val="20"/>
                <w:szCs w:val="20"/>
              </w:rPr>
              <w:t xml:space="preserve">L.) </w:t>
            </w:r>
            <w:r w:rsidRPr="00677553">
              <w:rPr>
                <w:sz w:val="20"/>
                <w:szCs w:val="20"/>
                <w:lang w:val="en-US"/>
              </w:rPr>
              <w:t>Moench</w:t>
            </w:r>
            <w:r w:rsidRPr="00677553">
              <w:rPr>
                <w:i/>
                <w:sz w:val="20"/>
                <w:szCs w:val="20"/>
                <w:lang w:val="en-US"/>
              </w:rPr>
              <w:t xml:space="preserve"> x </w:t>
            </w:r>
          </w:p>
          <w:p w14:paraId="5E1587B9" w14:textId="77777777" w:rsidR="00722FE9" w:rsidRPr="00677553" w:rsidRDefault="00A07D07">
            <w:pPr>
              <w:spacing w:after="0" w:line="259" w:lineRule="auto"/>
              <w:ind w:left="0" w:right="0" w:firstLine="0"/>
              <w:jc w:val="left"/>
              <w:rPr>
                <w:sz w:val="20"/>
                <w:szCs w:val="20"/>
                <w:lang w:val="en-US"/>
              </w:rPr>
            </w:pPr>
            <w:r w:rsidRPr="00677553">
              <w:rPr>
                <w:i/>
                <w:sz w:val="20"/>
                <w:szCs w:val="20"/>
                <w:lang w:val="en-US"/>
              </w:rPr>
              <w:t xml:space="preserve">Sorghum sudanense </w:t>
            </w:r>
            <w:r w:rsidRPr="00677553">
              <w:rPr>
                <w:sz w:val="20"/>
                <w:szCs w:val="20"/>
                <w:lang w:val="en-US"/>
              </w:rPr>
              <w:t>(Piper) Stapf</w:t>
            </w:r>
            <w:r w:rsidRPr="00677553">
              <w:rPr>
                <w:i/>
                <w:sz w:val="20"/>
                <w:szCs w:val="20"/>
                <w:lang w:val="en-US"/>
              </w:rPr>
              <w:t xml:space="preserve"> </w:t>
            </w:r>
          </w:p>
          <w:p w14:paraId="7B04BABE" w14:textId="47C6314A" w:rsidR="00722FE9" w:rsidRPr="002A069D" w:rsidRDefault="00A07D07">
            <w:pPr>
              <w:spacing w:after="18" w:line="259" w:lineRule="auto"/>
              <w:ind w:left="0" w:right="0" w:firstLine="0"/>
              <w:jc w:val="left"/>
              <w:rPr>
                <w:sz w:val="20"/>
                <w:szCs w:val="20"/>
              </w:rPr>
            </w:pPr>
            <w:proofErr w:type="spellStart"/>
            <w:r w:rsidRPr="002A069D">
              <w:rPr>
                <w:i/>
                <w:sz w:val="20"/>
                <w:szCs w:val="20"/>
              </w:rPr>
              <w:t>Zea</w:t>
            </w:r>
            <w:proofErr w:type="spellEnd"/>
            <w:r w:rsidRPr="002A069D">
              <w:rPr>
                <w:i/>
                <w:sz w:val="20"/>
                <w:szCs w:val="20"/>
              </w:rPr>
              <w:t xml:space="preserve"> </w:t>
            </w:r>
            <w:proofErr w:type="spellStart"/>
            <w:r w:rsidR="00D7370E" w:rsidRPr="002A069D">
              <w:rPr>
                <w:i/>
                <w:sz w:val="20"/>
                <w:szCs w:val="20"/>
              </w:rPr>
              <w:t>mays</w:t>
            </w:r>
            <w:proofErr w:type="spellEnd"/>
            <w:r w:rsidR="00D7370E" w:rsidRPr="002A069D">
              <w:rPr>
                <w:sz w:val="20"/>
                <w:szCs w:val="20"/>
              </w:rPr>
              <w:t xml:space="preserve"> sementi</w:t>
            </w:r>
            <w:r w:rsidRPr="002A069D">
              <w:rPr>
                <w:sz w:val="20"/>
                <w:szCs w:val="20"/>
              </w:rPr>
              <w:t xml:space="preserve"> di base di linee </w:t>
            </w:r>
          </w:p>
          <w:p w14:paraId="7F7CF27F" w14:textId="77777777" w:rsidR="00722FE9" w:rsidRPr="002A069D" w:rsidRDefault="00A07D07">
            <w:pPr>
              <w:spacing w:after="0" w:line="259" w:lineRule="auto"/>
              <w:ind w:left="0" w:right="0" w:firstLine="0"/>
              <w:jc w:val="left"/>
              <w:rPr>
                <w:sz w:val="20"/>
                <w:szCs w:val="20"/>
              </w:rPr>
            </w:pPr>
            <w:r w:rsidRPr="002A069D">
              <w:rPr>
                <w:sz w:val="20"/>
                <w:szCs w:val="20"/>
              </w:rPr>
              <w:t>“</w:t>
            </w:r>
            <w:proofErr w:type="spellStart"/>
            <w:r w:rsidRPr="002A069D">
              <w:rPr>
                <w:sz w:val="20"/>
                <w:szCs w:val="20"/>
              </w:rPr>
              <w:t>inbred</w:t>
            </w:r>
            <w:proofErr w:type="spellEnd"/>
            <w:r w:rsidRPr="002A069D">
              <w:rPr>
                <w:sz w:val="20"/>
                <w:szCs w:val="20"/>
              </w:rPr>
              <w:t xml:space="preserve">” </w:t>
            </w:r>
          </w:p>
          <w:p w14:paraId="61F595C4" w14:textId="04DC0052" w:rsidR="009A61E7" w:rsidRPr="002A069D" w:rsidRDefault="00A07D07">
            <w:pPr>
              <w:spacing w:after="0" w:line="259" w:lineRule="auto"/>
              <w:ind w:left="0" w:right="345" w:firstLine="0"/>
              <w:jc w:val="left"/>
              <w:rPr>
                <w:sz w:val="20"/>
                <w:szCs w:val="20"/>
              </w:rPr>
            </w:pPr>
            <w:proofErr w:type="spellStart"/>
            <w:r w:rsidRPr="002A069D">
              <w:rPr>
                <w:i/>
                <w:sz w:val="20"/>
                <w:szCs w:val="20"/>
              </w:rPr>
              <w:t>Zea</w:t>
            </w:r>
            <w:proofErr w:type="spellEnd"/>
            <w:r w:rsidRPr="002A069D">
              <w:rPr>
                <w:i/>
                <w:sz w:val="20"/>
                <w:szCs w:val="20"/>
              </w:rPr>
              <w:t xml:space="preserve"> </w:t>
            </w:r>
            <w:proofErr w:type="spellStart"/>
            <w:r w:rsidRPr="002A069D">
              <w:rPr>
                <w:i/>
                <w:sz w:val="20"/>
                <w:szCs w:val="20"/>
              </w:rPr>
              <w:t>mays</w:t>
            </w:r>
            <w:proofErr w:type="spellEnd"/>
            <w:r w:rsidRPr="002A069D">
              <w:rPr>
                <w:sz w:val="20"/>
                <w:szCs w:val="20"/>
              </w:rPr>
              <w:t xml:space="preserve"> sementi di base diverse dalle linee “</w:t>
            </w:r>
            <w:proofErr w:type="spellStart"/>
            <w:r w:rsidRPr="002A069D">
              <w:rPr>
                <w:sz w:val="20"/>
                <w:szCs w:val="20"/>
              </w:rPr>
              <w:t>inbred</w:t>
            </w:r>
            <w:proofErr w:type="spellEnd"/>
            <w:r w:rsidRPr="002A069D">
              <w:rPr>
                <w:sz w:val="20"/>
                <w:szCs w:val="20"/>
              </w:rPr>
              <w:t xml:space="preserve">”  </w:t>
            </w:r>
          </w:p>
          <w:p w14:paraId="776FEC7E" w14:textId="257F686E" w:rsidR="00722FE9" w:rsidRPr="002A069D" w:rsidRDefault="00A07D07">
            <w:pPr>
              <w:spacing w:after="0" w:line="259" w:lineRule="auto"/>
              <w:ind w:left="0" w:right="345" w:firstLine="0"/>
              <w:jc w:val="left"/>
              <w:rPr>
                <w:sz w:val="20"/>
                <w:szCs w:val="20"/>
              </w:rPr>
            </w:pPr>
            <w:r w:rsidRPr="002A069D">
              <w:rPr>
                <w:sz w:val="20"/>
                <w:szCs w:val="20"/>
              </w:rPr>
              <w:t xml:space="preserve">Altre specie </w:t>
            </w:r>
          </w:p>
        </w:tc>
        <w:tc>
          <w:tcPr>
            <w:tcW w:w="892" w:type="pct"/>
            <w:gridSpan w:val="2"/>
            <w:tcBorders>
              <w:top w:val="single" w:sz="4" w:space="0" w:color="000000"/>
              <w:left w:val="single" w:sz="4" w:space="0" w:color="000000"/>
              <w:bottom w:val="single" w:sz="4" w:space="0" w:color="000000"/>
              <w:right w:val="single" w:sz="4" w:space="0" w:color="000000"/>
            </w:tcBorders>
          </w:tcPr>
          <w:p w14:paraId="1BD08F71" w14:textId="297C263B" w:rsidR="00722FE9" w:rsidRPr="002A069D" w:rsidRDefault="00722FE9" w:rsidP="00804252">
            <w:pPr>
              <w:spacing w:after="0" w:line="259" w:lineRule="auto"/>
              <w:ind w:left="0" w:right="1" w:firstLine="0"/>
              <w:jc w:val="center"/>
              <w:rPr>
                <w:sz w:val="20"/>
                <w:szCs w:val="20"/>
              </w:rPr>
            </w:pPr>
          </w:p>
          <w:p w14:paraId="2B1BAAA8" w14:textId="1AD37037" w:rsidR="00722FE9" w:rsidRPr="002A069D" w:rsidRDefault="00722FE9" w:rsidP="00804252">
            <w:pPr>
              <w:spacing w:after="0" w:line="259" w:lineRule="auto"/>
              <w:ind w:left="0" w:right="1" w:firstLine="0"/>
              <w:jc w:val="center"/>
              <w:rPr>
                <w:sz w:val="20"/>
                <w:szCs w:val="20"/>
              </w:rPr>
            </w:pPr>
          </w:p>
          <w:p w14:paraId="5F6EC93E" w14:textId="3C84AC19" w:rsidR="00722FE9" w:rsidRPr="002A069D" w:rsidRDefault="00722FE9" w:rsidP="00804252">
            <w:pPr>
              <w:spacing w:after="0" w:line="259" w:lineRule="auto"/>
              <w:ind w:left="0" w:right="1" w:firstLine="0"/>
              <w:jc w:val="center"/>
              <w:rPr>
                <w:sz w:val="20"/>
                <w:szCs w:val="20"/>
              </w:rPr>
            </w:pPr>
          </w:p>
          <w:p w14:paraId="382B440A" w14:textId="48CB04D0" w:rsidR="00722FE9" w:rsidRPr="002A069D" w:rsidRDefault="00A07D07" w:rsidP="00804252">
            <w:pPr>
              <w:spacing w:after="0" w:line="259" w:lineRule="auto"/>
              <w:ind w:left="0" w:right="47" w:firstLine="0"/>
              <w:jc w:val="center"/>
              <w:rPr>
                <w:sz w:val="20"/>
                <w:szCs w:val="20"/>
              </w:rPr>
            </w:pPr>
            <w:r w:rsidRPr="002A069D">
              <w:rPr>
                <w:sz w:val="20"/>
                <w:szCs w:val="20"/>
              </w:rPr>
              <w:t>30</w:t>
            </w:r>
          </w:p>
          <w:p w14:paraId="6EDDF86A" w14:textId="0F440EC1" w:rsidR="00722FE9" w:rsidRPr="002A069D" w:rsidRDefault="00F15247" w:rsidP="00804252">
            <w:pPr>
              <w:spacing w:after="0" w:line="259" w:lineRule="auto"/>
              <w:ind w:left="0" w:right="47" w:firstLine="0"/>
              <w:jc w:val="center"/>
              <w:rPr>
                <w:sz w:val="20"/>
                <w:szCs w:val="20"/>
              </w:rPr>
            </w:pPr>
            <w:r>
              <w:rPr>
                <w:sz w:val="20"/>
                <w:szCs w:val="20"/>
              </w:rPr>
              <w:t>1</w:t>
            </w:r>
            <w:r w:rsidR="00A07D07" w:rsidRPr="002A069D">
              <w:rPr>
                <w:sz w:val="20"/>
                <w:szCs w:val="20"/>
              </w:rPr>
              <w:t>0</w:t>
            </w:r>
          </w:p>
          <w:p w14:paraId="548FF0F8" w14:textId="53E3508D" w:rsidR="00722FE9" w:rsidRPr="002A069D" w:rsidRDefault="00F15247" w:rsidP="00804252">
            <w:pPr>
              <w:spacing w:after="0" w:line="259" w:lineRule="auto"/>
              <w:ind w:left="0" w:right="47" w:firstLine="0"/>
              <w:jc w:val="center"/>
              <w:rPr>
                <w:sz w:val="20"/>
                <w:szCs w:val="20"/>
              </w:rPr>
            </w:pPr>
            <w:r>
              <w:rPr>
                <w:sz w:val="20"/>
                <w:szCs w:val="20"/>
              </w:rPr>
              <w:t>3</w:t>
            </w:r>
            <w:r w:rsidR="00A07D07" w:rsidRPr="002A069D">
              <w:rPr>
                <w:sz w:val="20"/>
                <w:szCs w:val="20"/>
              </w:rPr>
              <w:t>0</w:t>
            </w:r>
          </w:p>
          <w:p w14:paraId="311C3AAD" w14:textId="73E9A89D" w:rsidR="00722FE9" w:rsidRPr="002A069D" w:rsidRDefault="00A07D07" w:rsidP="00804252">
            <w:pPr>
              <w:spacing w:after="0" w:line="259" w:lineRule="auto"/>
              <w:ind w:left="0" w:right="47" w:firstLine="0"/>
              <w:jc w:val="center"/>
              <w:rPr>
                <w:sz w:val="20"/>
                <w:szCs w:val="20"/>
              </w:rPr>
            </w:pPr>
            <w:r w:rsidRPr="002A069D">
              <w:rPr>
                <w:sz w:val="20"/>
                <w:szCs w:val="20"/>
              </w:rPr>
              <w:t>30</w:t>
            </w:r>
          </w:p>
          <w:p w14:paraId="2303DDDC" w14:textId="65F67709" w:rsidR="00722FE9" w:rsidRPr="002A069D" w:rsidRDefault="00A07D07" w:rsidP="00804252">
            <w:pPr>
              <w:spacing w:after="0" w:line="259" w:lineRule="auto"/>
              <w:ind w:left="0" w:right="47" w:firstLine="0"/>
              <w:jc w:val="center"/>
              <w:rPr>
                <w:sz w:val="20"/>
                <w:szCs w:val="20"/>
              </w:rPr>
            </w:pPr>
            <w:r w:rsidRPr="002A069D">
              <w:rPr>
                <w:sz w:val="20"/>
                <w:szCs w:val="20"/>
              </w:rPr>
              <w:t>10</w:t>
            </w:r>
          </w:p>
          <w:p w14:paraId="666300AF" w14:textId="3B41729B" w:rsidR="00722FE9" w:rsidRPr="002A069D" w:rsidRDefault="00722FE9" w:rsidP="00804252">
            <w:pPr>
              <w:spacing w:after="0" w:line="259" w:lineRule="auto"/>
              <w:ind w:left="0" w:right="1" w:firstLine="0"/>
              <w:jc w:val="center"/>
              <w:rPr>
                <w:sz w:val="20"/>
                <w:szCs w:val="20"/>
              </w:rPr>
            </w:pPr>
          </w:p>
          <w:p w14:paraId="7F1E2983" w14:textId="58D67215" w:rsidR="00722FE9" w:rsidRPr="002A069D" w:rsidRDefault="00A07D07" w:rsidP="00804252">
            <w:pPr>
              <w:spacing w:after="0" w:line="259" w:lineRule="auto"/>
              <w:ind w:left="0" w:right="47" w:firstLine="0"/>
              <w:jc w:val="center"/>
              <w:rPr>
                <w:sz w:val="20"/>
                <w:szCs w:val="20"/>
              </w:rPr>
            </w:pPr>
            <w:r w:rsidRPr="002A069D">
              <w:rPr>
                <w:sz w:val="20"/>
                <w:szCs w:val="20"/>
              </w:rPr>
              <w:t>30</w:t>
            </w:r>
          </w:p>
          <w:p w14:paraId="432B9507" w14:textId="35E37E4D" w:rsidR="00722FE9" w:rsidRPr="002A069D" w:rsidRDefault="00A07D07" w:rsidP="00804252">
            <w:pPr>
              <w:spacing w:after="0" w:line="259" w:lineRule="auto"/>
              <w:ind w:left="0" w:right="47" w:firstLine="0"/>
              <w:jc w:val="center"/>
              <w:rPr>
                <w:sz w:val="20"/>
                <w:szCs w:val="20"/>
              </w:rPr>
            </w:pPr>
            <w:r w:rsidRPr="002A069D">
              <w:rPr>
                <w:sz w:val="20"/>
                <w:szCs w:val="20"/>
              </w:rPr>
              <w:t>40</w:t>
            </w:r>
          </w:p>
          <w:p w14:paraId="1363BFD3" w14:textId="77777777" w:rsidR="002A069D" w:rsidRPr="002A069D" w:rsidRDefault="002A069D" w:rsidP="00804252">
            <w:pPr>
              <w:spacing w:after="0" w:line="259" w:lineRule="auto"/>
              <w:ind w:left="0" w:right="47" w:firstLine="0"/>
              <w:jc w:val="center"/>
              <w:rPr>
                <w:sz w:val="20"/>
                <w:szCs w:val="20"/>
              </w:rPr>
            </w:pPr>
          </w:p>
          <w:p w14:paraId="163FB85C" w14:textId="73710E4F" w:rsidR="00722FE9" w:rsidRPr="002A069D" w:rsidRDefault="00A07D07" w:rsidP="00804252">
            <w:pPr>
              <w:spacing w:after="0" w:line="259" w:lineRule="auto"/>
              <w:ind w:left="0" w:right="47" w:firstLine="0"/>
              <w:jc w:val="center"/>
              <w:rPr>
                <w:sz w:val="20"/>
                <w:szCs w:val="20"/>
              </w:rPr>
            </w:pPr>
            <w:r w:rsidRPr="002A069D">
              <w:rPr>
                <w:sz w:val="20"/>
                <w:szCs w:val="20"/>
              </w:rPr>
              <w:t>40</w:t>
            </w:r>
          </w:p>
          <w:p w14:paraId="6E607100" w14:textId="77777777" w:rsidR="002A069D" w:rsidRPr="002A069D" w:rsidRDefault="002A069D" w:rsidP="00804252">
            <w:pPr>
              <w:spacing w:after="0" w:line="259" w:lineRule="auto"/>
              <w:ind w:left="0" w:right="1" w:firstLine="0"/>
              <w:jc w:val="center"/>
              <w:rPr>
                <w:sz w:val="20"/>
                <w:szCs w:val="20"/>
              </w:rPr>
            </w:pPr>
          </w:p>
          <w:p w14:paraId="2FA52FBE" w14:textId="533EF1B2" w:rsidR="00722FE9" w:rsidRPr="002A069D" w:rsidRDefault="00A07D07" w:rsidP="00804252">
            <w:pPr>
              <w:spacing w:after="0" w:line="259" w:lineRule="auto"/>
              <w:ind w:left="0" w:right="1" w:firstLine="0"/>
              <w:jc w:val="center"/>
              <w:rPr>
                <w:sz w:val="20"/>
                <w:szCs w:val="20"/>
              </w:rPr>
            </w:pPr>
            <w:r w:rsidRPr="002A069D">
              <w:rPr>
                <w:sz w:val="20"/>
                <w:szCs w:val="20"/>
              </w:rPr>
              <w:t>30</w:t>
            </w:r>
          </w:p>
        </w:tc>
        <w:tc>
          <w:tcPr>
            <w:tcW w:w="1065" w:type="pct"/>
            <w:tcBorders>
              <w:top w:val="single" w:sz="4" w:space="0" w:color="000000"/>
              <w:left w:val="single" w:sz="4" w:space="0" w:color="000000"/>
              <w:bottom w:val="single" w:sz="4" w:space="0" w:color="000000"/>
              <w:right w:val="single" w:sz="4" w:space="0" w:color="000000"/>
            </w:tcBorders>
          </w:tcPr>
          <w:p w14:paraId="6F255287" w14:textId="30CB2364" w:rsidR="00722FE9" w:rsidRPr="002A069D" w:rsidRDefault="00722FE9" w:rsidP="001B66EA">
            <w:pPr>
              <w:spacing w:after="0" w:line="259" w:lineRule="auto"/>
              <w:ind w:left="1" w:right="0" w:firstLine="0"/>
              <w:jc w:val="center"/>
              <w:rPr>
                <w:sz w:val="20"/>
                <w:szCs w:val="20"/>
              </w:rPr>
            </w:pPr>
          </w:p>
          <w:p w14:paraId="05DC0254" w14:textId="7C19721D" w:rsidR="00722FE9" w:rsidRPr="002A069D" w:rsidRDefault="00722FE9" w:rsidP="001B66EA">
            <w:pPr>
              <w:spacing w:after="0" w:line="259" w:lineRule="auto"/>
              <w:ind w:left="1" w:right="0" w:firstLine="0"/>
              <w:jc w:val="center"/>
              <w:rPr>
                <w:sz w:val="20"/>
                <w:szCs w:val="20"/>
              </w:rPr>
            </w:pPr>
          </w:p>
          <w:p w14:paraId="6451F89A" w14:textId="773BCAFA" w:rsidR="00722FE9" w:rsidRPr="002A069D" w:rsidRDefault="00722FE9" w:rsidP="001B66EA">
            <w:pPr>
              <w:spacing w:after="0" w:line="259" w:lineRule="auto"/>
              <w:ind w:left="1" w:right="0" w:firstLine="0"/>
              <w:jc w:val="center"/>
              <w:rPr>
                <w:sz w:val="20"/>
                <w:szCs w:val="20"/>
              </w:rPr>
            </w:pPr>
          </w:p>
          <w:p w14:paraId="642CF436" w14:textId="6FAD349C" w:rsidR="00F15247" w:rsidRDefault="001B66EA" w:rsidP="001B66EA">
            <w:pPr>
              <w:spacing w:after="1" w:line="240" w:lineRule="auto"/>
              <w:ind w:left="0" w:right="758" w:firstLine="0"/>
              <w:jc w:val="center"/>
              <w:rPr>
                <w:sz w:val="20"/>
                <w:szCs w:val="20"/>
              </w:rPr>
            </w:pPr>
            <w:r>
              <w:rPr>
                <w:sz w:val="20"/>
                <w:szCs w:val="20"/>
              </w:rPr>
              <w:t xml:space="preserve">             </w:t>
            </w:r>
            <w:r w:rsidR="00A07D07" w:rsidRPr="002A069D">
              <w:rPr>
                <w:sz w:val="20"/>
                <w:szCs w:val="20"/>
              </w:rPr>
              <w:t>1.000</w:t>
            </w:r>
          </w:p>
          <w:p w14:paraId="37BB0C9B" w14:textId="5A8EC21E" w:rsidR="00722FE9" w:rsidRPr="002A069D" w:rsidRDefault="001B66EA" w:rsidP="001B66EA">
            <w:pPr>
              <w:spacing w:after="1" w:line="240" w:lineRule="auto"/>
              <w:ind w:left="0" w:right="758" w:firstLine="0"/>
              <w:jc w:val="center"/>
              <w:rPr>
                <w:sz w:val="20"/>
                <w:szCs w:val="20"/>
              </w:rPr>
            </w:pPr>
            <w:r>
              <w:rPr>
                <w:sz w:val="20"/>
                <w:szCs w:val="20"/>
              </w:rPr>
              <w:t xml:space="preserve">             </w:t>
            </w:r>
            <w:r w:rsidR="00A07D07" w:rsidRPr="002A069D">
              <w:rPr>
                <w:sz w:val="20"/>
                <w:szCs w:val="20"/>
              </w:rPr>
              <w:t>400</w:t>
            </w:r>
          </w:p>
          <w:p w14:paraId="1DDF55ED" w14:textId="70CD5C2F" w:rsidR="00722FE9" w:rsidRPr="002A069D" w:rsidRDefault="00A07D07" w:rsidP="001B66EA">
            <w:pPr>
              <w:spacing w:after="0" w:line="259" w:lineRule="auto"/>
              <w:ind w:left="0" w:right="48" w:firstLine="0"/>
              <w:jc w:val="center"/>
              <w:rPr>
                <w:sz w:val="20"/>
                <w:szCs w:val="20"/>
              </w:rPr>
            </w:pPr>
            <w:r w:rsidRPr="002A069D">
              <w:rPr>
                <w:sz w:val="20"/>
                <w:szCs w:val="20"/>
              </w:rPr>
              <w:t>1.000</w:t>
            </w:r>
          </w:p>
          <w:p w14:paraId="1BF020BE" w14:textId="1156715C" w:rsidR="00722FE9" w:rsidRPr="002A069D" w:rsidRDefault="00A07D07" w:rsidP="001B66EA">
            <w:pPr>
              <w:spacing w:after="0" w:line="259" w:lineRule="auto"/>
              <w:ind w:left="0" w:right="50" w:firstLine="0"/>
              <w:jc w:val="center"/>
              <w:rPr>
                <w:sz w:val="20"/>
                <w:szCs w:val="20"/>
              </w:rPr>
            </w:pPr>
            <w:r w:rsidRPr="002A069D">
              <w:rPr>
                <w:sz w:val="20"/>
                <w:szCs w:val="20"/>
              </w:rPr>
              <w:t>900</w:t>
            </w:r>
          </w:p>
          <w:p w14:paraId="6624E2FA" w14:textId="3C479AAF" w:rsidR="00722FE9" w:rsidRPr="002A069D" w:rsidRDefault="00A07D07" w:rsidP="001B66EA">
            <w:pPr>
              <w:spacing w:after="0" w:line="259" w:lineRule="auto"/>
              <w:ind w:left="0" w:right="50" w:firstLine="0"/>
              <w:jc w:val="center"/>
              <w:rPr>
                <w:sz w:val="20"/>
                <w:szCs w:val="20"/>
              </w:rPr>
            </w:pPr>
            <w:r w:rsidRPr="002A069D">
              <w:rPr>
                <w:sz w:val="20"/>
                <w:szCs w:val="20"/>
              </w:rPr>
              <w:t>250</w:t>
            </w:r>
          </w:p>
          <w:p w14:paraId="30247560" w14:textId="2205F142" w:rsidR="00722FE9" w:rsidRPr="002A069D" w:rsidRDefault="00722FE9" w:rsidP="001B66EA">
            <w:pPr>
              <w:spacing w:after="0" w:line="259" w:lineRule="auto"/>
              <w:ind w:left="1" w:right="0" w:firstLine="0"/>
              <w:jc w:val="center"/>
              <w:rPr>
                <w:sz w:val="20"/>
                <w:szCs w:val="20"/>
              </w:rPr>
            </w:pPr>
          </w:p>
          <w:p w14:paraId="01B7B494" w14:textId="590547F8" w:rsidR="00722FE9" w:rsidRPr="002A069D" w:rsidRDefault="00A07D07" w:rsidP="001B66EA">
            <w:pPr>
              <w:spacing w:after="0" w:line="259" w:lineRule="auto"/>
              <w:ind w:left="0" w:right="50" w:firstLine="0"/>
              <w:jc w:val="center"/>
              <w:rPr>
                <w:sz w:val="20"/>
                <w:szCs w:val="20"/>
              </w:rPr>
            </w:pPr>
            <w:r w:rsidRPr="002A069D">
              <w:rPr>
                <w:sz w:val="20"/>
                <w:szCs w:val="20"/>
              </w:rPr>
              <w:t>300</w:t>
            </w:r>
          </w:p>
          <w:p w14:paraId="7F9736ED" w14:textId="3AA6CA83" w:rsidR="00722FE9" w:rsidRPr="002A069D" w:rsidRDefault="00A07D07" w:rsidP="001B66EA">
            <w:pPr>
              <w:spacing w:after="0" w:line="259" w:lineRule="auto"/>
              <w:ind w:left="0" w:right="50" w:firstLine="0"/>
              <w:jc w:val="center"/>
              <w:rPr>
                <w:sz w:val="20"/>
                <w:szCs w:val="20"/>
              </w:rPr>
            </w:pPr>
            <w:r w:rsidRPr="002A069D">
              <w:rPr>
                <w:sz w:val="20"/>
                <w:szCs w:val="20"/>
              </w:rPr>
              <w:t>250</w:t>
            </w:r>
          </w:p>
          <w:p w14:paraId="672325E6" w14:textId="2BB3E021" w:rsidR="00722FE9" w:rsidRPr="002A069D" w:rsidRDefault="00722FE9" w:rsidP="001B66EA">
            <w:pPr>
              <w:spacing w:after="0" w:line="259" w:lineRule="auto"/>
              <w:ind w:left="1" w:right="0" w:firstLine="0"/>
              <w:jc w:val="center"/>
              <w:rPr>
                <w:sz w:val="20"/>
                <w:szCs w:val="20"/>
              </w:rPr>
            </w:pPr>
          </w:p>
          <w:p w14:paraId="4A71C671" w14:textId="2EAA11FA" w:rsidR="00722FE9" w:rsidRPr="002A069D" w:rsidRDefault="00A07D07" w:rsidP="001B66EA">
            <w:pPr>
              <w:spacing w:after="0" w:line="259" w:lineRule="auto"/>
              <w:ind w:left="0" w:right="48" w:firstLine="0"/>
              <w:jc w:val="center"/>
              <w:rPr>
                <w:sz w:val="20"/>
                <w:szCs w:val="20"/>
              </w:rPr>
            </w:pPr>
            <w:r w:rsidRPr="002A069D">
              <w:rPr>
                <w:sz w:val="20"/>
                <w:szCs w:val="20"/>
              </w:rPr>
              <w:t>1.000</w:t>
            </w:r>
          </w:p>
          <w:p w14:paraId="73EC8045" w14:textId="77777777" w:rsidR="00804252" w:rsidRDefault="00804252" w:rsidP="001B66EA">
            <w:pPr>
              <w:spacing w:after="0" w:line="259" w:lineRule="auto"/>
              <w:ind w:left="0" w:right="48" w:firstLine="0"/>
              <w:jc w:val="center"/>
              <w:rPr>
                <w:sz w:val="20"/>
                <w:szCs w:val="20"/>
              </w:rPr>
            </w:pPr>
          </w:p>
          <w:p w14:paraId="0AE01546" w14:textId="36E7C139" w:rsidR="00722FE9" w:rsidRPr="002A069D" w:rsidRDefault="00A07D07" w:rsidP="001B66EA">
            <w:pPr>
              <w:spacing w:after="0" w:line="259" w:lineRule="auto"/>
              <w:ind w:left="0" w:right="48" w:firstLine="0"/>
              <w:jc w:val="center"/>
              <w:rPr>
                <w:sz w:val="20"/>
                <w:szCs w:val="20"/>
              </w:rPr>
            </w:pPr>
            <w:r w:rsidRPr="002A069D">
              <w:rPr>
                <w:sz w:val="20"/>
                <w:szCs w:val="20"/>
              </w:rPr>
              <w:t>1.000</w:t>
            </w:r>
          </w:p>
        </w:tc>
        <w:tc>
          <w:tcPr>
            <w:tcW w:w="962" w:type="pct"/>
            <w:tcBorders>
              <w:top w:val="single" w:sz="4" w:space="0" w:color="000000"/>
              <w:left w:val="single" w:sz="4" w:space="0" w:color="000000"/>
              <w:bottom w:val="single" w:sz="4" w:space="0" w:color="000000"/>
              <w:right w:val="single" w:sz="4" w:space="0" w:color="000000"/>
            </w:tcBorders>
          </w:tcPr>
          <w:p w14:paraId="519CDA85" w14:textId="4FA1A0C9" w:rsidR="00722FE9" w:rsidRPr="002A069D" w:rsidRDefault="00722FE9" w:rsidP="00804252">
            <w:pPr>
              <w:spacing w:after="0" w:line="259" w:lineRule="auto"/>
              <w:ind w:left="0" w:right="1" w:firstLine="0"/>
              <w:jc w:val="center"/>
              <w:rPr>
                <w:sz w:val="20"/>
                <w:szCs w:val="20"/>
              </w:rPr>
            </w:pPr>
          </w:p>
          <w:p w14:paraId="09781416" w14:textId="06A2247A" w:rsidR="00722FE9" w:rsidRPr="002A069D" w:rsidRDefault="00722FE9" w:rsidP="00804252">
            <w:pPr>
              <w:spacing w:after="0" w:line="259" w:lineRule="auto"/>
              <w:ind w:left="0" w:right="1" w:firstLine="0"/>
              <w:jc w:val="center"/>
              <w:rPr>
                <w:sz w:val="20"/>
                <w:szCs w:val="20"/>
              </w:rPr>
            </w:pPr>
          </w:p>
          <w:p w14:paraId="5EA73574" w14:textId="155E0D8D" w:rsidR="00722FE9" w:rsidRPr="002A069D" w:rsidRDefault="00722FE9" w:rsidP="00804252">
            <w:pPr>
              <w:spacing w:after="0" w:line="259" w:lineRule="auto"/>
              <w:ind w:left="0" w:right="1" w:firstLine="0"/>
              <w:jc w:val="center"/>
              <w:rPr>
                <w:sz w:val="20"/>
                <w:szCs w:val="20"/>
              </w:rPr>
            </w:pPr>
          </w:p>
          <w:p w14:paraId="4FBA9C73" w14:textId="543A9AA9" w:rsidR="00722FE9" w:rsidRPr="002A069D" w:rsidRDefault="00A07D07" w:rsidP="00804252">
            <w:pPr>
              <w:spacing w:after="0" w:line="259" w:lineRule="auto"/>
              <w:ind w:left="0" w:right="47" w:firstLine="0"/>
              <w:jc w:val="center"/>
              <w:rPr>
                <w:sz w:val="20"/>
                <w:szCs w:val="20"/>
              </w:rPr>
            </w:pPr>
            <w:r w:rsidRPr="002A069D">
              <w:rPr>
                <w:sz w:val="20"/>
                <w:szCs w:val="20"/>
              </w:rPr>
              <w:t>500</w:t>
            </w:r>
          </w:p>
          <w:p w14:paraId="4510C48A" w14:textId="674C2753" w:rsidR="00722FE9" w:rsidRPr="002A069D" w:rsidRDefault="00A07D07" w:rsidP="00804252">
            <w:pPr>
              <w:spacing w:after="0" w:line="259" w:lineRule="auto"/>
              <w:ind w:left="0" w:right="47" w:firstLine="0"/>
              <w:jc w:val="center"/>
              <w:rPr>
                <w:sz w:val="20"/>
                <w:szCs w:val="20"/>
              </w:rPr>
            </w:pPr>
            <w:r w:rsidRPr="002A069D">
              <w:rPr>
                <w:sz w:val="20"/>
                <w:szCs w:val="20"/>
              </w:rPr>
              <w:t>200</w:t>
            </w:r>
          </w:p>
          <w:p w14:paraId="2F50B707" w14:textId="6F8D8480" w:rsidR="00722FE9" w:rsidRPr="002A069D" w:rsidRDefault="00A07D07" w:rsidP="00804252">
            <w:pPr>
              <w:spacing w:after="0" w:line="259" w:lineRule="auto"/>
              <w:ind w:left="0" w:right="47" w:firstLine="0"/>
              <w:jc w:val="center"/>
              <w:rPr>
                <w:sz w:val="20"/>
                <w:szCs w:val="20"/>
              </w:rPr>
            </w:pPr>
            <w:r w:rsidRPr="002A069D">
              <w:rPr>
                <w:sz w:val="20"/>
                <w:szCs w:val="20"/>
              </w:rPr>
              <w:t>500</w:t>
            </w:r>
          </w:p>
          <w:p w14:paraId="468A59AA" w14:textId="23210B2D" w:rsidR="00722FE9" w:rsidRPr="002A069D" w:rsidRDefault="00A07D07" w:rsidP="00804252">
            <w:pPr>
              <w:spacing w:after="0" w:line="259" w:lineRule="auto"/>
              <w:ind w:left="0" w:right="47" w:firstLine="0"/>
              <w:jc w:val="center"/>
              <w:rPr>
                <w:sz w:val="20"/>
                <w:szCs w:val="20"/>
              </w:rPr>
            </w:pPr>
            <w:r w:rsidRPr="002A069D">
              <w:rPr>
                <w:sz w:val="20"/>
                <w:szCs w:val="20"/>
              </w:rPr>
              <w:t>900</w:t>
            </w:r>
          </w:p>
          <w:p w14:paraId="449EAB98" w14:textId="45B68DBF" w:rsidR="00722FE9" w:rsidRPr="002A069D" w:rsidRDefault="00A07D07" w:rsidP="00804252">
            <w:pPr>
              <w:spacing w:after="0" w:line="259" w:lineRule="auto"/>
              <w:ind w:left="0" w:right="47" w:firstLine="0"/>
              <w:jc w:val="center"/>
              <w:rPr>
                <w:sz w:val="20"/>
                <w:szCs w:val="20"/>
              </w:rPr>
            </w:pPr>
            <w:r w:rsidRPr="002A069D">
              <w:rPr>
                <w:sz w:val="20"/>
                <w:szCs w:val="20"/>
              </w:rPr>
              <w:t>250</w:t>
            </w:r>
          </w:p>
          <w:p w14:paraId="1629C215" w14:textId="0768AE68" w:rsidR="00722FE9" w:rsidRPr="002A069D" w:rsidRDefault="00722FE9" w:rsidP="00804252">
            <w:pPr>
              <w:spacing w:after="0" w:line="259" w:lineRule="auto"/>
              <w:ind w:left="0" w:right="1" w:firstLine="0"/>
              <w:jc w:val="center"/>
              <w:rPr>
                <w:sz w:val="20"/>
                <w:szCs w:val="20"/>
              </w:rPr>
            </w:pPr>
          </w:p>
          <w:p w14:paraId="5B076DA1" w14:textId="55F79356" w:rsidR="00722FE9" w:rsidRPr="002A069D" w:rsidRDefault="00A07D07" w:rsidP="00804252">
            <w:pPr>
              <w:spacing w:after="0" w:line="259" w:lineRule="auto"/>
              <w:ind w:left="0" w:right="47" w:firstLine="0"/>
              <w:jc w:val="center"/>
              <w:rPr>
                <w:sz w:val="20"/>
                <w:szCs w:val="20"/>
              </w:rPr>
            </w:pPr>
            <w:r w:rsidRPr="002A069D">
              <w:rPr>
                <w:sz w:val="20"/>
                <w:szCs w:val="20"/>
              </w:rPr>
              <w:t>300</w:t>
            </w:r>
          </w:p>
          <w:p w14:paraId="470596B3" w14:textId="15DC35FE" w:rsidR="00722FE9" w:rsidRPr="002A069D" w:rsidRDefault="00A07D07" w:rsidP="00804252">
            <w:pPr>
              <w:spacing w:after="0" w:line="259" w:lineRule="auto"/>
              <w:ind w:left="0" w:right="47" w:firstLine="0"/>
              <w:jc w:val="center"/>
              <w:rPr>
                <w:sz w:val="20"/>
                <w:szCs w:val="20"/>
              </w:rPr>
            </w:pPr>
            <w:r w:rsidRPr="002A069D">
              <w:rPr>
                <w:sz w:val="20"/>
                <w:szCs w:val="20"/>
              </w:rPr>
              <w:t>250</w:t>
            </w:r>
          </w:p>
          <w:p w14:paraId="3C73295E" w14:textId="3C100C64" w:rsidR="00722FE9" w:rsidRPr="002A069D" w:rsidRDefault="00722FE9" w:rsidP="00804252">
            <w:pPr>
              <w:spacing w:after="0" w:line="259" w:lineRule="auto"/>
              <w:ind w:left="0" w:right="0" w:firstLine="0"/>
              <w:jc w:val="center"/>
              <w:rPr>
                <w:sz w:val="20"/>
                <w:szCs w:val="20"/>
              </w:rPr>
            </w:pPr>
          </w:p>
          <w:p w14:paraId="2906DAE9" w14:textId="0D38387A" w:rsidR="00722FE9" w:rsidRPr="002A069D" w:rsidRDefault="00A07D07" w:rsidP="00804252">
            <w:pPr>
              <w:spacing w:after="0" w:line="259" w:lineRule="auto"/>
              <w:ind w:left="0" w:right="0" w:firstLine="0"/>
              <w:jc w:val="center"/>
              <w:rPr>
                <w:sz w:val="20"/>
                <w:szCs w:val="20"/>
              </w:rPr>
            </w:pPr>
            <w:r w:rsidRPr="002A069D">
              <w:rPr>
                <w:sz w:val="20"/>
                <w:szCs w:val="20"/>
              </w:rPr>
              <w:t>1.000</w:t>
            </w:r>
          </w:p>
          <w:p w14:paraId="0708D55E" w14:textId="40DB4808" w:rsidR="00722FE9" w:rsidRPr="002A069D" w:rsidRDefault="00722FE9" w:rsidP="00804252">
            <w:pPr>
              <w:spacing w:after="0" w:line="259" w:lineRule="auto"/>
              <w:ind w:left="0" w:right="1" w:firstLine="0"/>
              <w:jc w:val="center"/>
              <w:rPr>
                <w:sz w:val="20"/>
                <w:szCs w:val="20"/>
              </w:rPr>
            </w:pPr>
          </w:p>
          <w:p w14:paraId="78EE3DE1" w14:textId="37673F16" w:rsidR="00722FE9" w:rsidRPr="002A069D" w:rsidRDefault="00A07D07" w:rsidP="00804252">
            <w:pPr>
              <w:spacing w:after="0" w:line="259" w:lineRule="auto"/>
              <w:ind w:left="0" w:right="47" w:firstLine="0"/>
              <w:jc w:val="center"/>
              <w:rPr>
                <w:sz w:val="20"/>
                <w:szCs w:val="20"/>
              </w:rPr>
            </w:pPr>
            <w:r w:rsidRPr="002A069D">
              <w:rPr>
                <w:sz w:val="20"/>
                <w:szCs w:val="20"/>
              </w:rPr>
              <w:t>500</w:t>
            </w:r>
          </w:p>
        </w:tc>
      </w:tr>
      <w:tr w:rsidR="00722FE9" w14:paraId="57C3E8AC" w14:textId="77777777" w:rsidTr="00C93525">
        <w:trPr>
          <w:trHeight w:val="562"/>
        </w:trPr>
        <w:tc>
          <w:tcPr>
            <w:tcW w:w="2081" w:type="pct"/>
            <w:tcBorders>
              <w:top w:val="single" w:sz="4" w:space="0" w:color="000000"/>
              <w:left w:val="single" w:sz="4" w:space="0" w:color="000000"/>
              <w:bottom w:val="single" w:sz="4" w:space="0" w:color="000000"/>
              <w:right w:val="nil"/>
            </w:tcBorders>
          </w:tcPr>
          <w:p w14:paraId="405C7279" w14:textId="77777777" w:rsidR="00722FE9" w:rsidRDefault="00A07D07">
            <w:pPr>
              <w:spacing w:after="0" w:line="259" w:lineRule="auto"/>
              <w:ind w:left="0" w:right="0" w:firstLine="0"/>
              <w:jc w:val="left"/>
            </w:pPr>
            <w:r>
              <w:rPr>
                <w:sz w:val="24"/>
              </w:rPr>
              <w:t xml:space="preserve"> </w:t>
            </w:r>
          </w:p>
          <w:p w14:paraId="35A074B5" w14:textId="77777777" w:rsidR="00722FE9" w:rsidRDefault="00A07D07">
            <w:pPr>
              <w:spacing w:after="0" w:line="259" w:lineRule="auto"/>
              <w:ind w:left="0" w:right="0" w:firstLine="0"/>
              <w:jc w:val="left"/>
            </w:pPr>
            <w:r>
              <w:rPr>
                <w:b/>
                <w:sz w:val="24"/>
              </w:rPr>
              <w:t xml:space="preserve">B)  Foraggere </w:t>
            </w:r>
          </w:p>
        </w:tc>
        <w:tc>
          <w:tcPr>
            <w:tcW w:w="892" w:type="pct"/>
            <w:gridSpan w:val="2"/>
            <w:tcBorders>
              <w:top w:val="single" w:sz="4" w:space="0" w:color="000000"/>
              <w:left w:val="nil"/>
              <w:bottom w:val="single" w:sz="4" w:space="0" w:color="000000"/>
              <w:right w:val="nil"/>
            </w:tcBorders>
          </w:tcPr>
          <w:p w14:paraId="67AA1B0B" w14:textId="77777777" w:rsidR="00722FE9" w:rsidRDefault="00A07D07">
            <w:pPr>
              <w:spacing w:after="0" w:line="259" w:lineRule="auto"/>
              <w:ind w:left="0" w:right="0" w:firstLine="0"/>
              <w:jc w:val="left"/>
            </w:pPr>
            <w:r>
              <w:rPr>
                <w:sz w:val="24"/>
              </w:rPr>
              <w:t xml:space="preserve"> </w:t>
            </w:r>
          </w:p>
          <w:p w14:paraId="03DC664B" w14:textId="77777777" w:rsidR="00722FE9" w:rsidRDefault="00A07D07">
            <w:pPr>
              <w:spacing w:after="0" w:line="259" w:lineRule="auto"/>
              <w:ind w:left="0" w:right="0" w:firstLine="0"/>
              <w:jc w:val="left"/>
            </w:pPr>
            <w:r>
              <w:rPr>
                <w:sz w:val="24"/>
              </w:rPr>
              <w:t xml:space="preserve"> </w:t>
            </w:r>
          </w:p>
        </w:tc>
        <w:tc>
          <w:tcPr>
            <w:tcW w:w="2027" w:type="pct"/>
            <w:gridSpan w:val="2"/>
            <w:tcBorders>
              <w:top w:val="single" w:sz="4" w:space="0" w:color="000000"/>
              <w:left w:val="nil"/>
              <w:bottom w:val="single" w:sz="4" w:space="0" w:color="000000"/>
              <w:right w:val="single" w:sz="4" w:space="0" w:color="000000"/>
            </w:tcBorders>
          </w:tcPr>
          <w:p w14:paraId="394CF0F0" w14:textId="77777777" w:rsidR="00722FE9" w:rsidRDefault="00A07D07">
            <w:pPr>
              <w:spacing w:after="0" w:line="259" w:lineRule="auto"/>
              <w:ind w:left="262" w:right="0" w:firstLine="0"/>
              <w:jc w:val="center"/>
            </w:pPr>
            <w:r>
              <w:rPr>
                <w:sz w:val="24"/>
              </w:rPr>
              <w:t xml:space="preserve"> </w:t>
            </w:r>
            <w:r>
              <w:rPr>
                <w:sz w:val="24"/>
              </w:rPr>
              <w:tab/>
              <w:t xml:space="preserve"> </w:t>
            </w:r>
          </w:p>
        </w:tc>
      </w:tr>
      <w:tr w:rsidR="00722FE9" w14:paraId="05F18B7E" w14:textId="77777777" w:rsidTr="00C93525">
        <w:trPr>
          <w:trHeight w:val="286"/>
        </w:trPr>
        <w:tc>
          <w:tcPr>
            <w:tcW w:w="2081" w:type="pct"/>
            <w:tcBorders>
              <w:top w:val="single" w:sz="4" w:space="0" w:color="000000"/>
              <w:left w:val="single" w:sz="4" w:space="0" w:color="000000"/>
              <w:bottom w:val="single" w:sz="4" w:space="0" w:color="000000"/>
              <w:right w:val="nil"/>
            </w:tcBorders>
          </w:tcPr>
          <w:p w14:paraId="11C20540" w14:textId="77777777" w:rsidR="00722FE9" w:rsidRDefault="00A07D07">
            <w:pPr>
              <w:spacing w:after="0" w:line="259" w:lineRule="auto"/>
              <w:ind w:left="0" w:right="0" w:firstLine="0"/>
              <w:jc w:val="left"/>
            </w:pPr>
            <w:r>
              <w:rPr>
                <w:b/>
                <w:i/>
                <w:sz w:val="24"/>
              </w:rPr>
              <w:t xml:space="preserve">1. </w:t>
            </w:r>
            <w:proofErr w:type="spellStart"/>
            <w:r>
              <w:rPr>
                <w:b/>
                <w:i/>
                <w:sz w:val="24"/>
              </w:rPr>
              <w:t>Poaceae</w:t>
            </w:r>
            <w:proofErr w:type="spellEnd"/>
            <w:r>
              <w:rPr>
                <w:b/>
                <w:i/>
                <w:sz w:val="24"/>
              </w:rPr>
              <w:t xml:space="preserve"> (</w:t>
            </w:r>
            <w:proofErr w:type="spellStart"/>
            <w:r>
              <w:rPr>
                <w:b/>
                <w:i/>
                <w:sz w:val="24"/>
              </w:rPr>
              <w:t>Gramineae</w:t>
            </w:r>
            <w:proofErr w:type="spellEnd"/>
            <w:proofErr w:type="gramStart"/>
            <w:r>
              <w:rPr>
                <w:b/>
                <w:i/>
                <w:sz w:val="24"/>
              </w:rPr>
              <w:t>)(</w:t>
            </w:r>
            <w:proofErr w:type="gramEnd"/>
            <w:r>
              <w:rPr>
                <w:b/>
                <w:i/>
                <w:sz w:val="24"/>
              </w:rPr>
              <w:t xml:space="preserve">*) </w:t>
            </w:r>
          </w:p>
        </w:tc>
        <w:tc>
          <w:tcPr>
            <w:tcW w:w="892" w:type="pct"/>
            <w:gridSpan w:val="2"/>
            <w:tcBorders>
              <w:top w:val="single" w:sz="4" w:space="0" w:color="000000"/>
              <w:left w:val="nil"/>
              <w:bottom w:val="single" w:sz="4" w:space="0" w:color="000000"/>
              <w:right w:val="nil"/>
            </w:tcBorders>
          </w:tcPr>
          <w:p w14:paraId="5B5017E7" w14:textId="77777777" w:rsidR="00722FE9" w:rsidRDefault="00A07D07">
            <w:pPr>
              <w:spacing w:after="0" w:line="259" w:lineRule="auto"/>
              <w:ind w:left="0" w:right="0" w:firstLine="0"/>
              <w:jc w:val="left"/>
            </w:pPr>
            <w:r>
              <w:rPr>
                <w:sz w:val="24"/>
              </w:rPr>
              <w:t xml:space="preserve"> </w:t>
            </w:r>
          </w:p>
        </w:tc>
        <w:tc>
          <w:tcPr>
            <w:tcW w:w="2027" w:type="pct"/>
            <w:gridSpan w:val="2"/>
            <w:tcBorders>
              <w:top w:val="single" w:sz="4" w:space="0" w:color="000000"/>
              <w:left w:val="nil"/>
              <w:bottom w:val="single" w:sz="4" w:space="0" w:color="000000"/>
              <w:right w:val="single" w:sz="4" w:space="0" w:color="000000"/>
            </w:tcBorders>
          </w:tcPr>
          <w:p w14:paraId="2AB1E6D7" w14:textId="77777777" w:rsidR="00722FE9" w:rsidRDefault="00A07D07">
            <w:pPr>
              <w:spacing w:after="0" w:line="259" w:lineRule="auto"/>
              <w:ind w:left="0" w:right="0" w:firstLine="0"/>
              <w:jc w:val="left"/>
            </w:pPr>
            <w:r>
              <w:rPr>
                <w:sz w:val="24"/>
              </w:rPr>
              <w:t xml:space="preserve"> </w:t>
            </w:r>
            <w:r>
              <w:rPr>
                <w:sz w:val="24"/>
              </w:rPr>
              <w:tab/>
              <w:t xml:space="preserve"> </w:t>
            </w:r>
          </w:p>
        </w:tc>
      </w:tr>
      <w:tr w:rsidR="0080699F" w14:paraId="78057CCF" w14:textId="77777777" w:rsidTr="00C93525">
        <w:trPr>
          <w:trHeight w:val="470"/>
        </w:trPr>
        <w:tc>
          <w:tcPr>
            <w:tcW w:w="2081" w:type="pct"/>
            <w:tcBorders>
              <w:top w:val="single" w:sz="4" w:space="0" w:color="000000"/>
              <w:left w:val="single" w:sz="4" w:space="0" w:color="000000"/>
              <w:bottom w:val="nil"/>
              <w:right w:val="single" w:sz="4" w:space="0" w:color="000000"/>
            </w:tcBorders>
          </w:tcPr>
          <w:p w14:paraId="0DFBD34C" w14:textId="77777777" w:rsidR="004E0457" w:rsidRDefault="00A07D07">
            <w:pPr>
              <w:spacing w:after="0" w:line="259" w:lineRule="auto"/>
              <w:ind w:left="0" w:right="1429" w:firstLine="0"/>
              <w:jc w:val="left"/>
              <w:rPr>
                <w:i/>
                <w:sz w:val="20"/>
              </w:rPr>
            </w:pPr>
            <w:proofErr w:type="spellStart"/>
            <w:r>
              <w:rPr>
                <w:i/>
                <w:sz w:val="20"/>
              </w:rPr>
              <w:t>Agrostis</w:t>
            </w:r>
            <w:proofErr w:type="spellEnd"/>
            <w:r>
              <w:rPr>
                <w:i/>
                <w:sz w:val="20"/>
              </w:rPr>
              <w:t xml:space="preserve"> canina  </w:t>
            </w:r>
          </w:p>
          <w:p w14:paraId="1E811BE5" w14:textId="334C378C" w:rsidR="00722FE9" w:rsidRDefault="00A07D07">
            <w:pPr>
              <w:spacing w:after="0" w:line="259" w:lineRule="auto"/>
              <w:ind w:left="0" w:right="1429" w:firstLine="0"/>
              <w:jc w:val="left"/>
            </w:pPr>
            <w:proofErr w:type="spellStart"/>
            <w:r>
              <w:rPr>
                <w:i/>
                <w:sz w:val="20"/>
              </w:rPr>
              <w:t>Agrostis</w:t>
            </w:r>
            <w:proofErr w:type="spellEnd"/>
            <w:r>
              <w:rPr>
                <w:i/>
                <w:sz w:val="20"/>
              </w:rPr>
              <w:t xml:space="preserve"> </w:t>
            </w:r>
            <w:proofErr w:type="spellStart"/>
            <w:r>
              <w:rPr>
                <w:i/>
                <w:sz w:val="20"/>
              </w:rPr>
              <w:t>capillaris</w:t>
            </w:r>
            <w:proofErr w:type="spellEnd"/>
            <w:r>
              <w:rPr>
                <w:i/>
                <w:sz w:val="20"/>
              </w:rPr>
              <w:t xml:space="preserve"> </w:t>
            </w:r>
          </w:p>
        </w:tc>
        <w:tc>
          <w:tcPr>
            <w:tcW w:w="892" w:type="pct"/>
            <w:gridSpan w:val="2"/>
            <w:tcBorders>
              <w:top w:val="single" w:sz="4" w:space="0" w:color="000000"/>
              <w:left w:val="single" w:sz="4" w:space="0" w:color="000000"/>
              <w:bottom w:val="nil"/>
              <w:right w:val="single" w:sz="4" w:space="0" w:color="000000"/>
            </w:tcBorders>
          </w:tcPr>
          <w:p w14:paraId="5A17DFBB" w14:textId="77777777" w:rsidR="00722FE9" w:rsidRDefault="00A07D07">
            <w:pPr>
              <w:spacing w:after="0" w:line="259" w:lineRule="auto"/>
              <w:ind w:left="0" w:right="47" w:firstLine="0"/>
              <w:jc w:val="center"/>
            </w:pPr>
            <w:r>
              <w:rPr>
                <w:sz w:val="20"/>
              </w:rPr>
              <w:t xml:space="preserve">10 </w:t>
            </w:r>
          </w:p>
          <w:p w14:paraId="60EEE3F8" w14:textId="77777777" w:rsidR="00722FE9" w:rsidRDefault="00A07D07">
            <w:pPr>
              <w:spacing w:after="0" w:line="259" w:lineRule="auto"/>
              <w:ind w:left="0" w:right="47" w:firstLine="0"/>
              <w:jc w:val="center"/>
            </w:pPr>
            <w:r>
              <w:rPr>
                <w:sz w:val="20"/>
              </w:rPr>
              <w:t xml:space="preserve">10 </w:t>
            </w:r>
          </w:p>
        </w:tc>
        <w:tc>
          <w:tcPr>
            <w:tcW w:w="1065" w:type="pct"/>
            <w:tcBorders>
              <w:top w:val="single" w:sz="4" w:space="0" w:color="000000"/>
              <w:left w:val="single" w:sz="4" w:space="0" w:color="000000"/>
              <w:bottom w:val="nil"/>
              <w:right w:val="single" w:sz="4" w:space="0" w:color="000000"/>
            </w:tcBorders>
          </w:tcPr>
          <w:p w14:paraId="47AC9588" w14:textId="77777777" w:rsidR="00722FE9" w:rsidRDefault="00A07D07">
            <w:pPr>
              <w:spacing w:after="0" w:line="259" w:lineRule="auto"/>
              <w:ind w:left="0" w:right="50" w:firstLine="0"/>
              <w:jc w:val="center"/>
            </w:pPr>
            <w:r>
              <w:rPr>
                <w:sz w:val="20"/>
              </w:rPr>
              <w:t xml:space="preserve">50 </w:t>
            </w:r>
          </w:p>
          <w:p w14:paraId="42F16696" w14:textId="77777777" w:rsidR="00722FE9" w:rsidRDefault="00A07D07">
            <w:pPr>
              <w:spacing w:after="0" w:line="259" w:lineRule="auto"/>
              <w:ind w:left="0" w:right="50" w:firstLine="0"/>
              <w:jc w:val="center"/>
            </w:pPr>
            <w:r>
              <w:rPr>
                <w:sz w:val="20"/>
              </w:rPr>
              <w:t xml:space="preserve">50 </w:t>
            </w:r>
          </w:p>
        </w:tc>
        <w:tc>
          <w:tcPr>
            <w:tcW w:w="962" w:type="pct"/>
            <w:tcBorders>
              <w:top w:val="single" w:sz="4" w:space="0" w:color="000000"/>
              <w:left w:val="single" w:sz="4" w:space="0" w:color="000000"/>
              <w:bottom w:val="nil"/>
              <w:right w:val="single" w:sz="4" w:space="0" w:color="000000"/>
            </w:tcBorders>
          </w:tcPr>
          <w:p w14:paraId="41F95CB6" w14:textId="77777777" w:rsidR="00722FE9" w:rsidRDefault="00A07D07">
            <w:pPr>
              <w:spacing w:after="0" w:line="259" w:lineRule="auto"/>
              <w:ind w:left="0" w:right="52" w:firstLine="0"/>
              <w:jc w:val="center"/>
            </w:pPr>
            <w:r>
              <w:rPr>
                <w:sz w:val="20"/>
              </w:rPr>
              <w:t xml:space="preserve">5 </w:t>
            </w:r>
          </w:p>
          <w:p w14:paraId="16669241" w14:textId="77777777" w:rsidR="00722FE9" w:rsidRDefault="00A07D07">
            <w:pPr>
              <w:spacing w:after="0" w:line="259" w:lineRule="auto"/>
              <w:ind w:left="0" w:right="52" w:firstLine="0"/>
              <w:jc w:val="center"/>
            </w:pPr>
            <w:r>
              <w:rPr>
                <w:sz w:val="20"/>
              </w:rPr>
              <w:t xml:space="preserve">5 </w:t>
            </w:r>
          </w:p>
        </w:tc>
      </w:tr>
      <w:tr w:rsidR="0080699F" w14:paraId="05F2205A" w14:textId="77777777" w:rsidTr="00C93525">
        <w:trPr>
          <w:trHeight w:val="231"/>
        </w:trPr>
        <w:tc>
          <w:tcPr>
            <w:tcW w:w="2081" w:type="pct"/>
            <w:tcBorders>
              <w:top w:val="nil"/>
              <w:left w:val="single" w:sz="4" w:space="0" w:color="000000"/>
              <w:bottom w:val="nil"/>
              <w:right w:val="single" w:sz="4" w:space="0" w:color="000000"/>
            </w:tcBorders>
          </w:tcPr>
          <w:p w14:paraId="0592100F" w14:textId="77777777" w:rsidR="00722FE9" w:rsidRDefault="00A07D07">
            <w:pPr>
              <w:spacing w:after="0" w:line="259" w:lineRule="auto"/>
              <w:ind w:left="0" w:right="0" w:firstLine="0"/>
              <w:jc w:val="left"/>
            </w:pPr>
            <w:proofErr w:type="spellStart"/>
            <w:r>
              <w:rPr>
                <w:i/>
                <w:sz w:val="20"/>
              </w:rPr>
              <w:t>Agrostis</w:t>
            </w:r>
            <w:proofErr w:type="spellEnd"/>
            <w:r>
              <w:rPr>
                <w:i/>
                <w:sz w:val="20"/>
              </w:rPr>
              <w:t xml:space="preserve"> gigantea  </w:t>
            </w:r>
          </w:p>
        </w:tc>
        <w:tc>
          <w:tcPr>
            <w:tcW w:w="892" w:type="pct"/>
            <w:gridSpan w:val="2"/>
            <w:tcBorders>
              <w:top w:val="nil"/>
              <w:left w:val="single" w:sz="4" w:space="0" w:color="000000"/>
              <w:bottom w:val="nil"/>
              <w:right w:val="single" w:sz="4" w:space="0" w:color="000000"/>
            </w:tcBorders>
          </w:tcPr>
          <w:p w14:paraId="4F7EB07E"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4A45AF95" w14:textId="77777777" w:rsidR="00722FE9" w:rsidRDefault="00A07D07">
            <w:pPr>
              <w:spacing w:after="0" w:line="259" w:lineRule="auto"/>
              <w:ind w:left="0" w:right="50" w:firstLine="0"/>
              <w:jc w:val="center"/>
            </w:pPr>
            <w:r>
              <w:rPr>
                <w:sz w:val="20"/>
              </w:rPr>
              <w:t xml:space="preserve">50 </w:t>
            </w:r>
          </w:p>
        </w:tc>
        <w:tc>
          <w:tcPr>
            <w:tcW w:w="962" w:type="pct"/>
            <w:tcBorders>
              <w:top w:val="nil"/>
              <w:left w:val="single" w:sz="4" w:space="0" w:color="000000"/>
              <w:bottom w:val="nil"/>
              <w:right w:val="single" w:sz="4" w:space="0" w:color="000000"/>
            </w:tcBorders>
          </w:tcPr>
          <w:p w14:paraId="6E6DD0DA" w14:textId="77777777" w:rsidR="00722FE9" w:rsidRDefault="00A07D07">
            <w:pPr>
              <w:spacing w:after="0" w:line="259" w:lineRule="auto"/>
              <w:ind w:left="0" w:right="52" w:firstLine="0"/>
              <w:jc w:val="center"/>
            </w:pPr>
            <w:r>
              <w:rPr>
                <w:sz w:val="20"/>
              </w:rPr>
              <w:t xml:space="preserve">5 </w:t>
            </w:r>
          </w:p>
        </w:tc>
      </w:tr>
      <w:tr w:rsidR="0080699F" w14:paraId="7C9D2FF2" w14:textId="77777777" w:rsidTr="00C93525">
        <w:trPr>
          <w:trHeight w:val="231"/>
        </w:trPr>
        <w:tc>
          <w:tcPr>
            <w:tcW w:w="2081" w:type="pct"/>
            <w:tcBorders>
              <w:top w:val="nil"/>
              <w:left w:val="single" w:sz="4" w:space="0" w:color="000000"/>
              <w:bottom w:val="nil"/>
              <w:right w:val="single" w:sz="4" w:space="0" w:color="000000"/>
            </w:tcBorders>
          </w:tcPr>
          <w:p w14:paraId="34CFD890" w14:textId="77777777" w:rsidR="00722FE9" w:rsidRDefault="00A07D07">
            <w:pPr>
              <w:spacing w:after="0" w:line="259" w:lineRule="auto"/>
              <w:ind w:left="0" w:right="0" w:firstLine="0"/>
              <w:jc w:val="left"/>
            </w:pPr>
            <w:proofErr w:type="spellStart"/>
            <w:r>
              <w:rPr>
                <w:i/>
                <w:sz w:val="20"/>
              </w:rPr>
              <w:t>Agrostis</w:t>
            </w:r>
            <w:proofErr w:type="spellEnd"/>
            <w:r>
              <w:rPr>
                <w:i/>
                <w:sz w:val="20"/>
              </w:rPr>
              <w:t xml:space="preserve"> stolonifera  </w:t>
            </w:r>
          </w:p>
        </w:tc>
        <w:tc>
          <w:tcPr>
            <w:tcW w:w="892" w:type="pct"/>
            <w:gridSpan w:val="2"/>
            <w:tcBorders>
              <w:top w:val="nil"/>
              <w:left w:val="single" w:sz="4" w:space="0" w:color="000000"/>
              <w:bottom w:val="nil"/>
              <w:right w:val="single" w:sz="4" w:space="0" w:color="000000"/>
            </w:tcBorders>
          </w:tcPr>
          <w:p w14:paraId="24B3EB2C"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2551CF2D" w14:textId="77777777" w:rsidR="00722FE9" w:rsidRDefault="00A07D07">
            <w:pPr>
              <w:spacing w:after="0" w:line="259" w:lineRule="auto"/>
              <w:ind w:left="0" w:right="50" w:firstLine="0"/>
              <w:jc w:val="center"/>
            </w:pPr>
            <w:r>
              <w:rPr>
                <w:sz w:val="20"/>
              </w:rPr>
              <w:t xml:space="preserve">50 </w:t>
            </w:r>
          </w:p>
        </w:tc>
        <w:tc>
          <w:tcPr>
            <w:tcW w:w="962" w:type="pct"/>
            <w:tcBorders>
              <w:top w:val="nil"/>
              <w:left w:val="single" w:sz="4" w:space="0" w:color="000000"/>
              <w:bottom w:val="nil"/>
              <w:right w:val="single" w:sz="4" w:space="0" w:color="000000"/>
            </w:tcBorders>
          </w:tcPr>
          <w:p w14:paraId="4E85C32B" w14:textId="77777777" w:rsidR="00722FE9" w:rsidRDefault="00A07D07">
            <w:pPr>
              <w:spacing w:after="0" w:line="259" w:lineRule="auto"/>
              <w:ind w:left="0" w:right="52" w:firstLine="0"/>
              <w:jc w:val="center"/>
            </w:pPr>
            <w:r>
              <w:rPr>
                <w:sz w:val="20"/>
              </w:rPr>
              <w:t xml:space="preserve">5 </w:t>
            </w:r>
          </w:p>
        </w:tc>
      </w:tr>
      <w:tr w:rsidR="0080699F" w14:paraId="70D72FCF" w14:textId="77777777" w:rsidTr="00C93525">
        <w:trPr>
          <w:trHeight w:val="230"/>
        </w:trPr>
        <w:tc>
          <w:tcPr>
            <w:tcW w:w="2081" w:type="pct"/>
            <w:tcBorders>
              <w:top w:val="nil"/>
              <w:left w:val="single" w:sz="4" w:space="0" w:color="000000"/>
              <w:bottom w:val="nil"/>
              <w:right w:val="single" w:sz="4" w:space="0" w:color="000000"/>
            </w:tcBorders>
          </w:tcPr>
          <w:p w14:paraId="35454343" w14:textId="77777777" w:rsidR="00722FE9" w:rsidRDefault="00A07D07">
            <w:pPr>
              <w:spacing w:after="0" w:line="259" w:lineRule="auto"/>
              <w:ind w:left="0" w:right="0" w:firstLine="0"/>
              <w:jc w:val="left"/>
            </w:pPr>
            <w:proofErr w:type="spellStart"/>
            <w:r>
              <w:rPr>
                <w:i/>
                <w:sz w:val="20"/>
              </w:rPr>
              <w:t>Alopecurus</w:t>
            </w:r>
            <w:proofErr w:type="spellEnd"/>
            <w:r>
              <w:rPr>
                <w:i/>
                <w:sz w:val="20"/>
              </w:rPr>
              <w:t xml:space="preserve"> </w:t>
            </w:r>
            <w:proofErr w:type="spellStart"/>
            <w:r>
              <w:rPr>
                <w:i/>
                <w:sz w:val="20"/>
              </w:rPr>
              <w:t>pratensis</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3D322DFE"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491B3C25" w14:textId="77777777" w:rsidR="00722FE9" w:rsidRDefault="00A07D07">
            <w:pPr>
              <w:spacing w:after="0" w:line="259" w:lineRule="auto"/>
              <w:ind w:left="0" w:right="50" w:firstLine="0"/>
              <w:jc w:val="center"/>
            </w:pPr>
            <w:r>
              <w:rPr>
                <w:sz w:val="20"/>
              </w:rPr>
              <w:t xml:space="preserve">100 </w:t>
            </w:r>
          </w:p>
        </w:tc>
        <w:tc>
          <w:tcPr>
            <w:tcW w:w="962" w:type="pct"/>
            <w:tcBorders>
              <w:top w:val="nil"/>
              <w:left w:val="single" w:sz="4" w:space="0" w:color="000000"/>
              <w:bottom w:val="nil"/>
              <w:right w:val="single" w:sz="4" w:space="0" w:color="000000"/>
            </w:tcBorders>
          </w:tcPr>
          <w:p w14:paraId="34DF2D3C" w14:textId="77777777" w:rsidR="00722FE9" w:rsidRDefault="00A07D07">
            <w:pPr>
              <w:spacing w:after="0" w:line="259" w:lineRule="auto"/>
              <w:ind w:left="0" w:right="47" w:firstLine="0"/>
              <w:jc w:val="center"/>
            </w:pPr>
            <w:r>
              <w:rPr>
                <w:sz w:val="20"/>
              </w:rPr>
              <w:t xml:space="preserve">30 </w:t>
            </w:r>
          </w:p>
        </w:tc>
      </w:tr>
      <w:tr w:rsidR="0080699F" w14:paraId="34FD2024" w14:textId="77777777" w:rsidTr="00C93525">
        <w:trPr>
          <w:trHeight w:val="229"/>
        </w:trPr>
        <w:tc>
          <w:tcPr>
            <w:tcW w:w="2081" w:type="pct"/>
            <w:tcBorders>
              <w:top w:val="nil"/>
              <w:left w:val="single" w:sz="4" w:space="0" w:color="000000"/>
              <w:bottom w:val="nil"/>
              <w:right w:val="single" w:sz="4" w:space="0" w:color="000000"/>
            </w:tcBorders>
          </w:tcPr>
          <w:p w14:paraId="0A521050" w14:textId="77777777" w:rsidR="00722FE9" w:rsidRDefault="00A07D07">
            <w:pPr>
              <w:spacing w:after="0" w:line="259" w:lineRule="auto"/>
              <w:ind w:left="0" w:right="0" w:firstLine="0"/>
              <w:jc w:val="left"/>
            </w:pPr>
            <w:proofErr w:type="spellStart"/>
            <w:r>
              <w:rPr>
                <w:i/>
                <w:sz w:val="20"/>
              </w:rPr>
              <w:t>Arrhenatherum</w:t>
            </w:r>
            <w:proofErr w:type="spellEnd"/>
            <w:r>
              <w:rPr>
                <w:i/>
                <w:sz w:val="20"/>
              </w:rPr>
              <w:t xml:space="preserve"> </w:t>
            </w:r>
            <w:proofErr w:type="spellStart"/>
            <w:r>
              <w:rPr>
                <w:i/>
                <w:sz w:val="20"/>
              </w:rPr>
              <w:t>elatius</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09488723"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3E74F46D" w14:textId="77777777" w:rsidR="00722FE9" w:rsidRDefault="00A07D07">
            <w:pPr>
              <w:spacing w:after="0" w:line="259" w:lineRule="auto"/>
              <w:ind w:left="0" w:right="50" w:firstLine="0"/>
              <w:jc w:val="center"/>
            </w:pPr>
            <w:r>
              <w:rPr>
                <w:sz w:val="20"/>
              </w:rPr>
              <w:t xml:space="preserve">200 </w:t>
            </w:r>
          </w:p>
        </w:tc>
        <w:tc>
          <w:tcPr>
            <w:tcW w:w="962" w:type="pct"/>
            <w:tcBorders>
              <w:top w:val="nil"/>
              <w:left w:val="single" w:sz="4" w:space="0" w:color="000000"/>
              <w:bottom w:val="nil"/>
              <w:right w:val="single" w:sz="4" w:space="0" w:color="000000"/>
            </w:tcBorders>
          </w:tcPr>
          <w:p w14:paraId="27D1C19B" w14:textId="77777777" w:rsidR="00722FE9" w:rsidRDefault="00A07D07">
            <w:pPr>
              <w:spacing w:after="0" w:line="259" w:lineRule="auto"/>
              <w:ind w:left="0" w:right="47" w:firstLine="0"/>
              <w:jc w:val="center"/>
            </w:pPr>
            <w:r>
              <w:rPr>
                <w:sz w:val="20"/>
              </w:rPr>
              <w:t xml:space="preserve">80 </w:t>
            </w:r>
          </w:p>
        </w:tc>
      </w:tr>
      <w:tr w:rsidR="0080699F" w14:paraId="1390BD14" w14:textId="77777777" w:rsidTr="00C93525">
        <w:trPr>
          <w:trHeight w:val="229"/>
        </w:trPr>
        <w:tc>
          <w:tcPr>
            <w:tcW w:w="2081" w:type="pct"/>
            <w:tcBorders>
              <w:top w:val="nil"/>
              <w:left w:val="single" w:sz="4" w:space="0" w:color="000000"/>
              <w:bottom w:val="nil"/>
              <w:right w:val="single" w:sz="4" w:space="0" w:color="000000"/>
            </w:tcBorders>
          </w:tcPr>
          <w:p w14:paraId="6DC6CDD5" w14:textId="77777777" w:rsidR="00722FE9" w:rsidRDefault="00A07D07">
            <w:pPr>
              <w:spacing w:after="0" w:line="259" w:lineRule="auto"/>
              <w:ind w:left="0" w:right="0" w:firstLine="0"/>
              <w:jc w:val="left"/>
            </w:pPr>
            <w:proofErr w:type="spellStart"/>
            <w:r>
              <w:rPr>
                <w:i/>
                <w:sz w:val="20"/>
              </w:rPr>
              <w:t>Bromus</w:t>
            </w:r>
            <w:proofErr w:type="spellEnd"/>
            <w:r>
              <w:rPr>
                <w:i/>
                <w:sz w:val="20"/>
              </w:rPr>
              <w:t xml:space="preserve"> </w:t>
            </w:r>
            <w:proofErr w:type="spellStart"/>
            <w:r>
              <w:rPr>
                <w:i/>
                <w:sz w:val="20"/>
              </w:rPr>
              <w:t>catharticus</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7ED34C87"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0B2BC378" w14:textId="77777777" w:rsidR="00722FE9" w:rsidRDefault="00A07D07">
            <w:pPr>
              <w:spacing w:after="0" w:line="259" w:lineRule="auto"/>
              <w:ind w:left="0" w:right="50" w:firstLine="0"/>
              <w:jc w:val="center"/>
            </w:pPr>
            <w:r>
              <w:rPr>
                <w:sz w:val="20"/>
              </w:rPr>
              <w:t xml:space="preserve">200 </w:t>
            </w:r>
          </w:p>
        </w:tc>
        <w:tc>
          <w:tcPr>
            <w:tcW w:w="962" w:type="pct"/>
            <w:tcBorders>
              <w:top w:val="nil"/>
              <w:left w:val="single" w:sz="4" w:space="0" w:color="000000"/>
              <w:bottom w:val="nil"/>
              <w:right w:val="single" w:sz="4" w:space="0" w:color="000000"/>
            </w:tcBorders>
          </w:tcPr>
          <w:p w14:paraId="28F67FC7" w14:textId="77777777" w:rsidR="00722FE9" w:rsidRDefault="00A07D07">
            <w:pPr>
              <w:spacing w:after="0" w:line="259" w:lineRule="auto"/>
              <w:ind w:left="0" w:right="47" w:firstLine="0"/>
              <w:jc w:val="center"/>
            </w:pPr>
            <w:r>
              <w:rPr>
                <w:sz w:val="20"/>
              </w:rPr>
              <w:t xml:space="preserve">200 </w:t>
            </w:r>
          </w:p>
        </w:tc>
      </w:tr>
      <w:tr w:rsidR="0080699F" w14:paraId="156292E7" w14:textId="77777777" w:rsidTr="00C93525">
        <w:trPr>
          <w:trHeight w:val="230"/>
        </w:trPr>
        <w:tc>
          <w:tcPr>
            <w:tcW w:w="2081" w:type="pct"/>
            <w:tcBorders>
              <w:top w:val="nil"/>
              <w:left w:val="single" w:sz="4" w:space="0" w:color="000000"/>
              <w:bottom w:val="nil"/>
              <w:right w:val="single" w:sz="4" w:space="0" w:color="000000"/>
            </w:tcBorders>
          </w:tcPr>
          <w:p w14:paraId="32B25C31" w14:textId="77777777" w:rsidR="00722FE9" w:rsidRDefault="00A07D07">
            <w:pPr>
              <w:spacing w:after="0" w:line="259" w:lineRule="auto"/>
              <w:ind w:left="0" w:right="0" w:firstLine="0"/>
              <w:jc w:val="left"/>
            </w:pPr>
            <w:proofErr w:type="spellStart"/>
            <w:r>
              <w:rPr>
                <w:i/>
                <w:sz w:val="20"/>
              </w:rPr>
              <w:t>Bromus</w:t>
            </w:r>
            <w:proofErr w:type="spellEnd"/>
            <w:r>
              <w:rPr>
                <w:i/>
                <w:sz w:val="20"/>
              </w:rPr>
              <w:t xml:space="preserve"> </w:t>
            </w:r>
            <w:proofErr w:type="spellStart"/>
            <w:r>
              <w:rPr>
                <w:i/>
                <w:sz w:val="20"/>
              </w:rPr>
              <w:t>sitchensis</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7F8798EA"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10025667" w14:textId="77777777" w:rsidR="00722FE9" w:rsidRDefault="00A07D07">
            <w:pPr>
              <w:spacing w:after="0" w:line="259" w:lineRule="auto"/>
              <w:ind w:left="0" w:right="50" w:firstLine="0"/>
              <w:jc w:val="center"/>
            </w:pPr>
            <w:r>
              <w:rPr>
                <w:sz w:val="20"/>
              </w:rPr>
              <w:t xml:space="preserve">200 </w:t>
            </w:r>
          </w:p>
        </w:tc>
        <w:tc>
          <w:tcPr>
            <w:tcW w:w="962" w:type="pct"/>
            <w:tcBorders>
              <w:top w:val="nil"/>
              <w:left w:val="single" w:sz="4" w:space="0" w:color="000000"/>
              <w:bottom w:val="nil"/>
              <w:right w:val="single" w:sz="4" w:space="0" w:color="000000"/>
            </w:tcBorders>
          </w:tcPr>
          <w:p w14:paraId="44B9579A" w14:textId="77777777" w:rsidR="00722FE9" w:rsidRDefault="00A07D07">
            <w:pPr>
              <w:spacing w:after="0" w:line="259" w:lineRule="auto"/>
              <w:ind w:left="0" w:right="47" w:firstLine="0"/>
              <w:jc w:val="center"/>
            </w:pPr>
            <w:r>
              <w:rPr>
                <w:sz w:val="20"/>
              </w:rPr>
              <w:t xml:space="preserve">200 </w:t>
            </w:r>
          </w:p>
        </w:tc>
      </w:tr>
      <w:tr w:rsidR="0080699F" w14:paraId="3905BA3F" w14:textId="77777777" w:rsidTr="00C93525">
        <w:trPr>
          <w:trHeight w:val="230"/>
        </w:trPr>
        <w:tc>
          <w:tcPr>
            <w:tcW w:w="2081" w:type="pct"/>
            <w:tcBorders>
              <w:top w:val="nil"/>
              <w:left w:val="single" w:sz="4" w:space="0" w:color="000000"/>
              <w:bottom w:val="nil"/>
              <w:right w:val="single" w:sz="4" w:space="0" w:color="000000"/>
            </w:tcBorders>
          </w:tcPr>
          <w:p w14:paraId="01AA673D" w14:textId="77777777" w:rsidR="00722FE9" w:rsidRDefault="00A07D07">
            <w:pPr>
              <w:spacing w:after="0" w:line="259" w:lineRule="auto"/>
              <w:ind w:left="0" w:right="0" w:firstLine="0"/>
              <w:jc w:val="left"/>
            </w:pPr>
            <w:proofErr w:type="spellStart"/>
            <w:r>
              <w:rPr>
                <w:i/>
                <w:sz w:val="20"/>
              </w:rPr>
              <w:t>Cynodon</w:t>
            </w:r>
            <w:proofErr w:type="spellEnd"/>
            <w:r>
              <w:rPr>
                <w:i/>
                <w:sz w:val="20"/>
              </w:rPr>
              <w:t xml:space="preserve"> </w:t>
            </w:r>
            <w:proofErr w:type="spellStart"/>
            <w:r>
              <w:rPr>
                <w:i/>
                <w:sz w:val="20"/>
              </w:rPr>
              <w:t>dactylon</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01472EEF"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22E03AE7" w14:textId="77777777" w:rsidR="00722FE9" w:rsidRDefault="00A07D07">
            <w:pPr>
              <w:spacing w:after="0" w:line="259" w:lineRule="auto"/>
              <w:ind w:left="0" w:right="50" w:firstLine="0"/>
              <w:jc w:val="center"/>
            </w:pPr>
            <w:r>
              <w:rPr>
                <w:sz w:val="20"/>
              </w:rPr>
              <w:t xml:space="preserve">50 </w:t>
            </w:r>
          </w:p>
        </w:tc>
        <w:tc>
          <w:tcPr>
            <w:tcW w:w="962" w:type="pct"/>
            <w:tcBorders>
              <w:top w:val="nil"/>
              <w:left w:val="single" w:sz="4" w:space="0" w:color="000000"/>
              <w:bottom w:val="nil"/>
              <w:right w:val="single" w:sz="4" w:space="0" w:color="000000"/>
            </w:tcBorders>
          </w:tcPr>
          <w:p w14:paraId="0F40839C" w14:textId="77777777" w:rsidR="00722FE9" w:rsidRDefault="00A07D07">
            <w:pPr>
              <w:spacing w:after="0" w:line="259" w:lineRule="auto"/>
              <w:ind w:left="0" w:right="52" w:firstLine="0"/>
              <w:jc w:val="center"/>
            </w:pPr>
            <w:r>
              <w:rPr>
                <w:sz w:val="20"/>
              </w:rPr>
              <w:t xml:space="preserve">5 </w:t>
            </w:r>
          </w:p>
        </w:tc>
      </w:tr>
      <w:tr w:rsidR="0080699F" w14:paraId="05F6D0BC" w14:textId="77777777" w:rsidTr="00C93525">
        <w:trPr>
          <w:trHeight w:val="230"/>
        </w:trPr>
        <w:tc>
          <w:tcPr>
            <w:tcW w:w="2081" w:type="pct"/>
            <w:tcBorders>
              <w:top w:val="nil"/>
              <w:left w:val="single" w:sz="4" w:space="0" w:color="000000"/>
              <w:bottom w:val="nil"/>
              <w:right w:val="single" w:sz="4" w:space="0" w:color="000000"/>
            </w:tcBorders>
          </w:tcPr>
          <w:p w14:paraId="2BC6D86B" w14:textId="77777777" w:rsidR="00722FE9" w:rsidRDefault="00A07D07">
            <w:pPr>
              <w:spacing w:after="0" w:line="259" w:lineRule="auto"/>
              <w:ind w:left="0" w:right="0" w:firstLine="0"/>
              <w:jc w:val="left"/>
            </w:pPr>
            <w:proofErr w:type="spellStart"/>
            <w:r>
              <w:rPr>
                <w:i/>
                <w:sz w:val="20"/>
              </w:rPr>
              <w:t>Dactylis</w:t>
            </w:r>
            <w:proofErr w:type="spellEnd"/>
            <w:r>
              <w:rPr>
                <w:i/>
                <w:sz w:val="20"/>
              </w:rPr>
              <w:t xml:space="preserve"> </w:t>
            </w:r>
            <w:proofErr w:type="spellStart"/>
            <w:r>
              <w:rPr>
                <w:i/>
                <w:sz w:val="20"/>
              </w:rPr>
              <w:t>glomerata</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066954A5"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11E0F444" w14:textId="77777777" w:rsidR="00722FE9" w:rsidRDefault="00A07D07">
            <w:pPr>
              <w:spacing w:after="0" w:line="259" w:lineRule="auto"/>
              <w:ind w:left="0" w:right="50" w:firstLine="0"/>
              <w:jc w:val="center"/>
            </w:pPr>
            <w:r>
              <w:rPr>
                <w:sz w:val="20"/>
              </w:rPr>
              <w:t xml:space="preserve">100 </w:t>
            </w:r>
          </w:p>
        </w:tc>
        <w:tc>
          <w:tcPr>
            <w:tcW w:w="962" w:type="pct"/>
            <w:tcBorders>
              <w:top w:val="nil"/>
              <w:left w:val="single" w:sz="4" w:space="0" w:color="000000"/>
              <w:bottom w:val="nil"/>
              <w:right w:val="single" w:sz="4" w:space="0" w:color="000000"/>
            </w:tcBorders>
          </w:tcPr>
          <w:p w14:paraId="7E07A2A0" w14:textId="77777777" w:rsidR="00722FE9" w:rsidRDefault="00A07D07">
            <w:pPr>
              <w:spacing w:after="0" w:line="259" w:lineRule="auto"/>
              <w:ind w:left="0" w:right="47" w:firstLine="0"/>
              <w:jc w:val="center"/>
            </w:pPr>
            <w:r>
              <w:rPr>
                <w:sz w:val="20"/>
              </w:rPr>
              <w:t xml:space="preserve">30 </w:t>
            </w:r>
          </w:p>
        </w:tc>
      </w:tr>
      <w:tr w:rsidR="0080699F" w14:paraId="3F5882A1" w14:textId="77777777" w:rsidTr="00C93525">
        <w:trPr>
          <w:trHeight w:val="229"/>
        </w:trPr>
        <w:tc>
          <w:tcPr>
            <w:tcW w:w="2081" w:type="pct"/>
            <w:tcBorders>
              <w:top w:val="nil"/>
              <w:left w:val="single" w:sz="4" w:space="0" w:color="000000"/>
              <w:bottom w:val="nil"/>
              <w:right w:val="single" w:sz="4" w:space="0" w:color="000000"/>
            </w:tcBorders>
          </w:tcPr>
          <w:p w14:paraId="68B27278" w14:textId="77777777" w:rsidR="00722FE9" w:rsidRDefault="00A07D07">
            <w:pPr>
              <w:spacing w:after="0" w:line="259" w:lineRule="auto"/>
              <w:ind w:left="0" w:right="0" w:firstLine="0"/>
              <w:jc w:val="left"/>
            </w:pPr>
            <w:r>
              <w:rPr>
                <w:i/>
                <w:sz w:val="20"/>
              </w:rPr>
              <w:t xml:space="preserve">Festuca </w:t>
            </w:r>
            <w:proofErr w:type="spellStart"/>
            <w:r>
              <w:rPr>
                <w:i/>
                <w:sz w:val="20"/>
              </w:rPr>
              <w:t>arundinacea</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20DE4BF3"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0B146167" w14:textId="77777777" w:rsidR="00722FE9" w:rsidRDefault="00A07D07">
            <w:pPr>
              <w:spacing w:after="0" w:line="259" w:lineRule="auto"/>
              <w:ind w:left="0" w:right="50" w:firstLine="0"/>
              <w:jc w:val="center"/>
            </w:pPr>
            <w:r>
              <w:rPr>
                <w:sz w:val="20"/>
              </w:rPr>
              <w:t xml:space="preserve">100 </w:t>
            </w:r>
          </w:p>
        </w:tc>
        <w:tc>
          <w:tcPr>
            <w:tcW w:w="962" w:type="pct"/>
            <w:tcBorders>
              <w:top w:val="nil"/>
              <w:left w:val="single" w:sz="4" w:space="0" w:color="000000"/>
              <w:bottom w:val="nil"/>
              <w:right w:val="single" w:sz="4" w:space="0" w:color="000000"/>
            </w:tcBorders>
          </w:tcPr>
          <w:p w14:paraId="27E961C5" w14:textId="77777777" w:rsidR="00722FE9" w:rsidRDefault="00A07D07">
            <w:pPr>
              <w:spacing w:after="0" w:line="259" w:lineRule="auto"/>
              <w:ind w:left="0" w:right="47" w:firstLine="0"/>
              <w:jc w:val="center"/>
            </w:pPr>
            <w:r>
              <w:rPr>
                <w:sz w:val="20"/>
              </w:rPr>
              <w:t xml:space="preserve">50 </w:t>
            </w:r>
          </w:p>
        </w:tc>
      </w:tr>
      <w:tr w:rsidR="0080699F" w14:paraId="02873979" w14:textId="77777777" w:rsidTr="00C93525">
        <w:trPr>
          <w:trHeight w:val="229"/>
        </w:trPr>
        <w:tc>
          <w:tcPr>
            <w:tcW w:w="2081" w:type="pct"/>
            <w:tcBorders>
              <w:top w:val="nil"/>
              <w:left w:val="single" w:sz="4" w:space="0" w:color="000000"/>
              <w:bottom w:val="nil"/>
              <w:right w:val="single" w:sz="4" w:space="0" w:color="000000"/>
            </w:tcBorders>
          </w:tcPr>
          <w:p w14:paraId="41983FF1" w14:textId="77777777" w:rsidR="00722FE9" w:rsidRDefault="00A07D07">
            <w:pPr>
              <w:spacing w:after="0" w:line="259" w:lineRule="auto"/>
              <w:ind w:left="0" w:right="0" w:firstLine="0"/>
              <w:jc w:val="left"/>
            </w:pPr>
            <w:r>
              <w:rPr>
                <w:i/>
                <w:sz w:val="20"/>
              </w:rPr>
              <w:t xml:space="preserve">Festuca </w:t>
            </w:r>
            <w:proofErr w:type="spellStart"/>
            <w:r>
              <w:rPr>
                <w:i/>
                <w:sz w:val="20"/>
              </w:rPr>
              <w:t>filiformis</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08D9D825"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2845C3E2" w14:textId="77777777" w:rsidR="00722FE9" w:rsidRDefault="00A07D07">
            <w:pPr>
              <w:spacing w:after="0" w:line="259" w:lineRule="auto"/>
              <w:ind w:left="0" w:right="50" w:firstLine="0"/>
              <w:jc w:val="center"/>
            </w:pPr>
            <w:r>
              <w:rPr>
                <w:sz w:val="20"/>
              </w:rPr>
              <w:t xml:space="preserve">100 </w:t>
            </w:r>
          </w:p>
        </w:tc>
        <w:tc>
          <w:tcPr>
            <w:tcW w:w="962" w:type="pct"/>
            <w:tcBorders>
              <w:top w:val="nil"/>
              <w:left w:val="single" w:sz="4" w:space="0" w:color="000000"/>
              <w:bottom w:val="nil"/>
              <w:right w:val="single" w:sz="4" w:space="0" w:color="000000"/>
            </w:tcBorders>
          </w:tcPr>
          <w:p w14:paraId="177870AC" w14:textId="77777777" w:rsidR="00722FE9" w:rsidRDefault="00A07D07">
            <w:pPr>
              <w:spacing w:after="0" w:line="259" w:lineRule="auto"/>
              <w:ind w:left="0" w:right="47" w:firstLine="0"/>
              <w:jc w:val="center"/>
            </w:pPr>
            <w:r>
              <w:rPr>
                <w:sz w:val="20"/>
              </w:rPr>
              <w:t xml:space="preserve">30 </w:t>
            </w:r>
          </w:p>
        </w:tc>
      </w:tr>
      <w:tr w:rsidR="0080699F" w14:paraId="3BA38BD0" w14:textId="77777777" w:rsidTr="00C93525">
        <w:trPr>
          <w:trHeight w:val="230"/>
        </w:trPr>
        <w:tc>
          <w:tcPr>
            <w:tcW w:w="2081" w:type="pct"/>
            <w:tcBorders>
              <w:top w:val="nil"/>
              <w:left w:val="single" w:sz="4" w:space="0" w:color="000000"/>
              <w:bottom w:val="nil"/>
              <w:right w:val="single" w:sz="4" w:space="0" w:color="000000"/>
            </w:tcBorders>
          </w:tcPr>
          <w:p w14:paraId="18B49945" w14:textId="77777777" w:rsidR="00722FE9" w:rsidRDefault="00A07D07">
            <w:pPr>
              <w:spacing w:after="0" w:line="259" w:lineRule="auto"/>
              <w:ind w:left="0" w:right="0" w:firstLine="0"/>
              <w:jc w:val="left"/>
            </w:pPr>
            <w:r>
              <w:rPr>
                <w:i/>
                <w:sz w:val="20"/>
              </w:rPr>
              <w:t xml:space="preserve">Festuca ovina  </w:t>
            </w:r>
          </w:p>
        </w:tc>
        <w:tc>
          <w:tcPr>
            <w:tcW w:w="892" w:type="pct"/>
            <w:gridSpan w:val="2"/>
            <w:tcBorders>
              <w:top w:val="nil"/>
              <w:left w:val="single" w:sz="4" w:space="0" w:color="000000"/>
              <w:bottom w:val="nil"/>
              <w:right w:val="single" w:sz="4" w:space="0" w:color="000000"/>
            </w:tcBorders>
          </w:tcPr>
          <w:p w14:paraId="6368BC64"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44102E61" w14:textId="77777777" w:rsidR="00722FE9" w:rsidRDefault="00A07D07">
            <w:pPr>
              <w:spacing w:after="0" w:line="259" w:lineRule="auto"/>
              <w:ind w:left="0" w:right="50" w:firstLine="0"/>
              <w:jc w:val="center"/>
            </w:pPr>
            <w:r>
              <w:rPr>
                <w:sz w:val="20"/>
              </w:rPr>
              <w:t xml:space="preserve">100 </w:t>
            </w:r>
          </w:p>
        </w:tc>
        <w:tc>
          <w:tcPr>
            <w:tcW w:w="962" w:type="pct"/>
            <w:tcBorders>
              <w:top w:val="nil"/>
              <w:left w:val="single" w:sz="4" w:space="0" w:color="000000"/>
              <w:bottom w:val="nil"/>
              <w:right w:val="single" w:sz="4" w:space="0" w:color="000000"/>
            </w:tcBorders>
          </w:tcPr>
          <w:p w14:paraId="3BD02837" w14:textId="77777777" w:rsidR="00722FE9" w:rsidRDefault="00A07D07">
            <w:pPr>
              <w:spacing w:after="0" w:line="259" w:lineRule="auto"/>
              <w:ind w:left="0" w:right="47" w:firstLine="0"/>
              <w:jc w:val="center"/>
            </w:pPr>
            <w:r>
              <w:rPr>
                <w:sz w:val="20"/>
              </w:rPr>
              <w:t xml:space="preserve">30 </w:t>
            </w:r>
          </w:p>
        </w:tc>
      </w:tr>
      <w:tr w:rsidR="0080699F" w14:paraId="2D495A67" w14:textId="77777777" w:rsidTr="00C93525">
        <w:trPr>
          <w:trHeight w:val="230"/>
        </w:trPr>
        <w:tc>
          <w:tcPr>
            <w:tcW w:w="2081" w:type="pct"/>
            <w:tcBorders>
              <w:top w:val="nil"/>
              <w:left w:val="single" w:sz="4" w:space="0" w:color="000000"/>
              <w:bottom w:val="nil"/>
              <w:right w:val="single" w:sz="4" w:space="0" w:color="000000"/>
            </w:tcBorders>
          </w:tcPr>
          <w:p w14:paraId="0C378F7F" w14:textId="77777777" w:rsidR="00722FE9" w:rsidRDefault="00A07D07">
            <w:pPr>
              <w:spacing w:after="0" w:line="259" w:lineRule="auto"/>
              <w:ind w:left="0" w:right="0" w:firstLine="0"/>
              <w:jc w:val="left"/>
            </w:pPr>
            <w:r>
              <w:rPr>
                <w:i/>
                <w:sz w:val="20"/>
              </w:rPr>
              <w:t xml:space="preserve">Festuca </w:t>
            </w:r>
            <w:proofErr w:type="spellStart"/>
            <w:r>
              <w:rPr>
                <w:i/>
                <w:sz w:val="20"/>
              </w:rPr>
              <w:t>pratensis</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4A88A1F3"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76B9C48F" w14:textId="77777777" w:rsidR="00722FE9" w:rsidRDefault="00A07D07">
            <w:pPr>
              <w:spacing w:after="0" w:line="259" w:lineRule="auto"/>
              <w:ind w:left="0" w:right="50" w:firstLine="0"/>
              <w:jc w:val="center"/>
            </w:pPr>
            <w:r>
              <w:rPr>
                <w:sz w:val="20"/>
              </w:rPr>
              <w:t xml:space="preserve">100 </w:t>
            </w:r>
          </w:p>
        </w:tc>
        <w:tc>
          <w:tcPr>
            <w:tcW w:w="962" w:type="pct"/>
            <w:tcBorders>
              <w:top w:val="nil"/>
              <w:left w:val="single" w:sz="4" w:space="0" w:color="000000"/>
              <w:bottom w:val="nil"/>
              <w:right w:val="single" w:sz="4" w:space="0" w:color="000000"/>
            </w:tcBorders>
          </w:tcPr>
          <w:p w14:paraId="4FB6A79F" w14:textId="77777777" w:rsidR="00722FE9" w:rsidRDefault="00A07D07">
            <w:pPr>
              <w:spacing w:after="0" w:line="259" w:lineRule="auto"/>
              <w:ind w:left="0" w:right="47" w:firstLine="0"/>
              <w:jc w:val="center"/>
            </w:pPr>
            <w:r>
              <w:rPr>
                <w:sz w:val="20"/>
              </w:rPr>
              <w:t xml:space="preserve">50 </w:t>
            </w:r>
          </w:p>
        </w:tc>
      </w:tr>
      <w:tr w:rsidR="0080699F" w14:paraId="31DFA318" w14:textId="77777777" w:rsidTr="00C93525">
        <w:trPr>
          <w:trHeight w:val="230"/>
        </w:trPr>
        <w:tc>
          <w:tcPr>
            <w:tcW w:w="2081" w:type="pct"/>
            <w:tcBorders>
              <w:top w:val="nil"/>
              <w:left w:val="single" w:sz="4" w:space="0" w:color="000000"/>
              <w:bottom w:val="nil"/>
              <w:right w:val="single" w:sz="4" w:space="0" w:color="000000"/>
            </w:tcBorders>
          </w:tcPr>
          <w:p w14:paraId="721DDA83" w14:textId="77777777" w:rsidR="00722FE9" w:rsidRDefault="00A07D07">
            <w:pPr>
              <w:spacing w:after="0" w:line="259" w:lineRule="auto"/>
              <w:ind w:left="0" w:right="0" w:firstLine="0"/>
              <w:jc w:val="left"/>
            </w:pPr>
            <w:r>
              <w:rPr>
                <w:i/>
                <w:sz w:val="20"/>
              </w:rPr>
              <w:t xml:space="preserve">Festuca rubra  </w:t>
            </w:r>
          </w:p>
        </w:tc>
        <w:tc>
          <w:tcPr>
            <w:tcW w:w="892" w:type="pct"/>
            <w:gridSpan w:val="2"/>
            <w:tcBorders>
              <w:top w:val="nil"/>
              <w:left w:val="single" w:sz="4" w:space="0" w:color="000000"/>
              <w:bottom w:val="nil"/>
              <w:right w:val="single" w:sz="4" w:space="0" w:color="000000"/>
            </w:tcBorders>
          </w:tcPr>
          <w:p w14:paraId="7E54BD29"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13E9CB8D" w14:textId="77777777" w:rsidR="00722FE9" w:rsidRDefault="00A07D07">
            <w:pPr>
              <w:spacing w:after="0" w:line="259" w:lineRule="auto"/>
              <w:ind w:left="0" w:right="50" w:firstLine="0"/>
              <w:jc w:val="center"/>
            </w:pPr>
            <w:r>
              <w:rPr>
                <w:sz w:val="20"/>
              </w:rPr>
              <w:t xml:space="preserve">100 </w:t>
            </w:r>
          </w:p>
        </w:tc>
        <w:tc>
          <w:tcPr>
            <w:tcW w:w="962" w:type="pct"/>
            <w:tcBorders>
              <w:top w:val="nil"/>
              <w:left w:val="single" w:sz="4" w:space="0" w:color="000000"/>
              <w:bottom w:val="nil"/>
              <w:right w:val="single" w:sz="4" w:space="0" w:color="000000"/>
            </w:tcBorders>
          </w:tcPr>
          <w:p w14:paraId="0B32AB3B" w14:textId="77777777" w:rsidR="00722FE9" w:rsidRDefault="00A07D07">
            <w:pPr>
              <w:spacing w:after="0" w:line="259" w:lineRule="auto"/>
              <w:ind w:left="0" w:right="47" w:firstLine="0"/>
              <w:jc w:val="center"/>
            </w:pPr>
            <w:r>
              <w:rPr>
                <w:sz w:val="20"/>
              </w:rPr>
              <w:t xml:space="preserve">30 </w:t>
            </w:r>
          </w:p>
        </w:tc>
      </w:tr>
      <w:tr w:rsidR="0080699F" w14:paraId="0FC46903" w14:textId="77777777" w:rsidTr="00C93525">
        <w:trPr>
          <w:trHeight w:val="230"/>
        </w:trPr>
        <w:tc>
          <w:tcPr>
            <w:tcW w:w="2081" w:type="pct"/>
            <w:tcBorders>
              <w:top w:val="nil"/>
              <w:left w:val="single" w:sz="4" w:space="0" w:color="000000"/>
              <w:bottom w:val="nil"/>
              <w:right w:val="single" w:sz="4" w:space="0" w:color="000000"/>
            </w:tcBorders>
          </w:tcPr>
          <w:p w14:paraId="6B808D15" w14:textId="77777777" w:rsidR="00722FE9" w:rsidRDefault="00A07D07">
            <w:pPr>
              <w:spacing w:after="0" w:line="259" w:lineRule="auto"/>
              <w:ind w:left="0" w:right="0" w:firstLine="0"/>
              <w:jc w:val="left"/>
            </w:pPr>
            <w:r>
              <w:rPr>
                <w:i/>
                <w:sz w:val="20"/>
              </w:rPr>
              <w:t xml:space="preserve">Festuca </w:t>
            </w:r>
            <w:proofErr w:type="spellStart"/>
            <w:r>
              <w:rPr>
                <w:i/>
                <w:sz w:val="20"/>
              </w:rPr>
              <w:t>trachyphylla</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3DB155C4"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573412D9" w14:textId="77777777" w:rsidR="00722FE9" w:rsidRDefault="00A07D07">
            <w:pPr>
              <w:spacing w:after="0" w:line="259" w:lineRule="auto"/>
              <w:ind w:left="0" w:right="50" w:firstLine="0"/>
              <w:jc w:val="center"/>
            </w:pPr>
            <w:r>
              <w:rPr>
                <w:sz w:val="20"/>
              </w:rPr>
              <w:t xml:space="preserve">100 </w:t>
            </w:r>
          </w:p>
        </w:tc>
        <w:tc>
          <w:tcPr>
            <w:tcW w:w="962" w:type="pct"/>
            <w:tcBorders>
              <w:top w:val="nil"/>
              <w:left w:val="single" w:sz="4" w:space="0" w:color="000000"/>
              <w:bottom w:val="nil"/>
              <w:right w:val="single" w:sz="4" w:space="0" w:color="000000"/>
            </w:tcBorders>
          </w:tcPr>
          <w:p w14:paraId="03C3F616" w14:textId="77777777" w:rsidR="00722FE9" w:rsidRDefault="00A07D07">
            <w:pPr>
              <w:spacing w:after="0" w:line="259" w:lineRule="auto"/>
              <w:ind w:left="0" w:right="47" w:firstLine="0"/>
              <w:jc w:val="center"/>
            </w:pPr>
            <w:r>
              <w:rPr>
                <w:sz w:val="20"/>
              </w:rPr>
              <w:t xml:space="preserve">30 </w:t>
            </w:r>
          </w:p>
        </w:tc>
      </w:tr>
      <w:tr w:rsidR="0080699F" w14:paraId="26254695" w14:textId="77777777" w:rsidTr="00C93525">
        <w:trPr>
          <w:trHeight w:val="229"/>
        </w:trPr>
        <w:tc>
          <w:tcPr>
            <w:tcW w:w="2081" w:type="pct"/>
            <w:tcBorders>
              <w:top w:val="nil"/>
              <w:left w:val="single" w:sz="4" w:space="0" w:color="000000"/>
              <w:bottom w:val="nil"/>
              <w:right w:val="single" w:sz="4" w:space="0" w:color="000000"/>
            </w:tcBorders>
          </w:tcPr>
          <w:p w14:paraId="7CFD4259" w14:textId="77777777" w:rsidR="00722FE9" w:rsidRDefault="00A07D07">
            <w:pPr>
              <w:spacing w:after="0" w:line="259" w:lineRule="auto"/>
              <w:ind w:left="0" w:right="0" w:firstLine="0"/>
              <w:jc w:val="left"/>
            </w:pPr>
            <w:r>
              <w:rPr>
                <w:i/>
                <w:sz w:val="20"/>
              </w:rPr>
              <w:t xml:space="preserve"> x </w:t>
            </w:r>
            <w:proofErr w:type="spellStart"/>
            <w:r>
              <w:rPr>
                <w:i/>
                <w:sz w:val="20"/>
              </w:rPr>
              <w:t>Festulolium</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1AE73B42"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33D90E3F" w14:textId="77777777" w:rsidR="00722FE9" w:rsidRDefault="00A07D07">
            <w:pPr>
              <w:spacing w:after="0" w:line="259" w:lineRule="auto"/>
              <w:ind w:left="0" w:right="50" w:firstLine="0"/>
              <w:jc w:val="center"/>
            </w:pPr>
            <w:r>
              <w:rPr>
                <w:sz w:val="20"/>
              </w:rPr>
              <w:t xml:space="preserve">200 </w:t>
            </w:r>
          </w:p>
        </w:tc>
        <w:tc>
          <w:tcPr>
            <w:tcW w:w="962" w:type="pct"/>
            <w:tcBorders>
              <w:top w:val="nil"/>
              <w:left w:val="single" w:sz="4" w:space="0" w:color="000000"/>
              <w:bottom w:val="nil"/>
              <w:right w:val="single" w:sz="4" w:space="0" w:color="000000"/>
            </w:tcBorders>
          </w:tcPr>
          <w:p w14:paraId="2904545D" w14:textId="77777777" w:rsidR="00722FE9" w:rsidRDefault="00A07D07">
            <w:pPr>
              <w:spacing w:after="0" w:line="259" w:lineRule="auto"/>
              <w:ind w:left="0" w:right="47" w:firstLine="0"/>
              <w:jc w:val="center"/>
            </w:pPr>
            <w:r>
              <w:rPr>
                <w:sz w:val="20"/>
              </w:rPr>
              <w:t xml:space="preserve">60 </w:t>
            </w:r>
          </w:p>
        </w:tc>
      </w:tr>
      <w:tr w:rsidR="0080699F" w14:paraId="4E602AF7" w14:textId="77777777" w:rsidTr="00C93525">
        <w:trPr>
          <w:trHeight w:val="229"/>
        </w:trPr>
        <w:tc>
          <w:tcPr>
            <w:tcW w:w="2081" w:type="pct"/>
            <w:tcBorders>
              <w:top w:val="nil"/>
              <w:left w:val="single" w:sz="4" w:space="0" w:color="000000"/>
              <w:bottom w:val="nil"/>
              <w:right w:val="single" w:sz="4" w:space="0" w:color="000000"/>
            </w:tcBorders>
          </w:tcPr>
          <w:p w14:paraId="7F1190F3" w14:textId="77777777" w:rsidR="00722FE9" w:rsidRDefault="00A07D07">
            <w:pPr>
              <w:spacing w:after="0" w:line="259" w:lineRule="auto"/>
              <w:ind w:left="0" w:right="0" w:firstLine="0"/>
              <w:jc w:val="left"/>
            </w:pPr>
            <w:proofErr w:type="spellStart"/>
            <w:r>
              <w:rPr>
                <w:i/>
                <w:sz w:val="20"/>
              </w:rPr>
              <w:t>Lolium</w:t>
            </w:r>
            <w:proofErr w:type="spellEnd"/>
            <w:r>
              <w:rPr>
                <w:i/>
                <w:sz w:val="20"/>
              </w:rPr>
              <w:t xml:space="preserve"> </w:t>
            </w:r>
            <w:proofErr w:type="spellStart"/>
            <w:r>
              <w:rPr>
                <w:i/>
                <w:sz w:val="20"/>
              </w:rPr>
              <w:t>multiflorum</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5FF2BDC6"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7E674CBD" w14:textId="77777777" w:rsidR="00722FE9" w:rsidRDefault="00A07D07">
            <w:pPr>
              <w:spacing w:after="0" w:line="259" w:lineRule="auto"/>
              <w:ind w:left="0" w:right="50" w:firstLine="0"/>
              <w:jc w:val="center"/>
            </w:pPr>
            <w:r>
              <w:rPr>
                <w:sz w:val="20"/>
              </w:rPr>
              <w:t xml:space="preserve">200 </w:t>
            </w:r>
          </w:p>
        </w:tc>
        <w:tc>
          <w:tcPr>
            <w:tcW w:w="962" w:type="pct"/>
            <w:tcBorders>
              <w:top w:val="nil"/>
              <w:left w:val="single" w:sz="4" w:space="0" w:color="000000"/>
              <w:bottom w:val="nil"/>
              <w:right w:val="single" w:sz="4" w:space="0" w:color="000000"/>
            </w:tcBorders>
          </w:tcPr>
          <w:p w14:paraId="5BF7D982" w14:textId="77777777" w:rsidR="00722FE9" w:rsidRDefault="00A07D07">
            <w:pPr>
              <w:spacing w:after="0" w:line="259" w:lineRule="auto"/>
              <w:ind w:left="0" w:right="47" w:firstLine="0"/>
              <w:jc w:val="center"/>
            </w:pPr>
            <w:r>
              <w:rPr>
                <w:sz w:val="20"/>
              </w:rPr>
              <w:t xml:space="preserve">60 </w:t>
            </w:r>
          </w:p>
        </w:tc>
      </w:tr>
      <w:tr w:rsidR="0080699F" w14:paraId="58A0859E" w14:textId="77777777" w:rsidTr="00C93525">
        <w:trPr>
          <w:trHeight w:val="231"/>
        </w:trPr>
        <w:tc>
          <w:tcPr>
            <w:tcW w:w="2081" w:type="pct"/>
            <w:tcBorders>
              <w:top w:val="nil"/>
              <w:left w:val="single" w:sz="4" w:space="0" w:color="000000"/>
              <w:bottom w:val="nil"/>
              <w:right w:val="single" w:sz="4" w:space="0" w:color="000000"/>
            </w:tcBorders>
          </w:tcPr>
          <w:p w14:paraId="5A5D1E4B" w14:textId="77777777" w:rsidR="00722FE9" w:rsidRDefault="00A07D07">
            <w:pPr>
              <w:spacing w:after="0" w:line="259" w:lineRule="auto"/>
              <w:ind w:left="0" w:right="0" w:firstLine="0"/>
              <w:jc w:val="left"/>
            </w:pPr>
            <w:proofErr w:type="spellStart"/>
            <w:r>
              <w:rPr>
                <w:i/>
                <w:sz w:val="20"/>
              </w:rPr>
              <w:t>Lolium</w:t>
            </w:r>
            <w:proofErr w:type="spellEnd"/>
            <w:r>
              <w:rPr>
                <w:i/>
                <w:sz w:val="20"/>
              </w:rPr>
              <w:t xml:space="preserve"> perenne  </w:t>
            </w:r>
          </w:p>
        </w:tc>
        <w:tc>
          <w:tcPr>
            <w:tcW w:w="892" w:type="pct"/>
            <w:gridSpan w:val="2"/>
            <w:tcBorders>
              <w:top w:val="nil"/>
              <w:left w:val="single" w:sz="4" w:space="0" w:color="000000"/>
              <w:bottom w:val="nil"/>
              <w:right w:val="single" w:sz="4" w:space="0" w:color="000000"/>
            </w:tcBorders>
          </w:tcPr>
          <w:p w14:paraId="416017E9"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1E82185E" w14:textId="77777777" w:rsidR="00722FE9" w:rsidRDefault="00A07D07">
            <w:pPr>
              <w:spacing w:after="0" w:line="259" w:lineRule="auto"/>
              <w:ind w:left="0" w:right="50" w:firstLine="0"/>
              <w:jc w:val="center"/>
            </w:pPr>
            <w:r>
              <w:rPr>
                <w:sz w:val="20"/>
              </w:rPr>
              <w:t xml:space="preserve">200 </w:t>
            </w:r>
          </w:p>
        </w:tc>
        <w:tc>
          <w:tcPr>
            <w:tcW w:w="962" w:type="pct"/>
            <w:tcBorders>
              <w:top w:val="nil"/>
              <w:left w:val="single" w:sz="4" w:space="0" w:color="000000"/>
              <w:bottom w:val="nil"/>
              <w:right w:val="single" w:sz="4" w:space="0" w:color="000000"/>
            </w:tcBorders>
          </w:tcPr>
          <w:p w14:paraId="7FED9600" w14:textId="77777777" w:rsidR="00722FE9" w:rsidRDefault="00A07D07">
            <w:pPr>
              <w:spacing w:after="0" w:line="259" w:lineRule="auto"/>
              <w:ind w:left="0" w:right="47" w:firstLine="0"/>
              <w:jc w:val="center"/>
            </w:pPr>
            <w:r>
              <w:rPr>
                <w:sz w:val="20"/>
              </w:rPr>
              <w:t xml:space="preserve">60 </w:t>
            </w:r>
          </w:p>
        </w:tc>
      </w:tr>
      <w:tr w:rsidR="0080699F" w14:paraId="4EC4899F" w14:textId="77777777" w:rsidTr="00C93525">
        <w:trPr>
          <w:trHeight w:val="231"/>
        </w:trPr>
        <w:tc>
          <w:tcPr>
            <w:tcW w:w="2081" w:type="pct"/>
            <w:tcBorders>
              <w:top w:val="nil"/>
              <w:left w:val="single" w:sz="4" w:space="0" w:color="000000"/>
              <w:bottom w:val="nil"/>
              <w:right w:val="single" w:sz="4" w:space="0" w:color="000000"/>
            </w:tcBorders>
          </w:tcPr>
          <w:p w14:paraId="2132F5E9" w14:textId="77777777" w:rsidR="00722FE9" w:rsidRDefault="00A07D07">
            <w:pPr>
              <w:spacing w:after="0" w:line="259" w:lineRule="auto"/>
              <w:ind w:left="0" w:right="0" w:firstLine="0"/>
              <w:jc w:val="left"/>
            </w:pPr>
            <w:proofErr w:type="spellStart"/>
            <w:proofErr w:type="gramStart"/>
            <w:r>
              <w:rPr>
                <w:i/>
                <w:sz w:val="20"/>
              </w:rPr>
              <w:t>Lolium</w:t>
            </w:r>
            <w:proofErr w:type="spellEnd"/>
            <w:r>
              <w:rPr>
                <w:i/>
                <w:sz w:val="20"/>
              </w:rPr>
              <w:t xml:space="preserve">  x</w:t>
            </w:r>
            <w:proofErr w:type="gramEnd"/>
            <w:r>
              <w:rPr>
                <w:i/>
                <w:sz w:val="20"/>
              </w:rPr>
              <w:t xml:space="preserve"> </w:t>
            </w:r>
            <w:proofErr w:type="spellStart"/>
            <w:r>
              <w:rPr>
                <w:i/>
                <w:sz w:val="20"/>
              </w:rPr>
              <w:t>hybridum</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3B10BA9F"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0BD42A79" w14:textId="77777777" w:rsidR="00722FE9" w:rsidRDefault="00A07D07">
            <w:pPr>
              <w:spacing w:after="0" w:line="259" w:lineRule="auto"/>
              <w:ind w:left="0" w:right="50" w:firstLine="0"/>
              <w:jc w:val="center"/>
            </w:pPr>
            <w:r>
              <w:rPr>
                <w:sz w:val="20"/>
              </w:rPr>
              <w:t xml:space="preserve">200 </w:t>
            </w:r>
          </w:p>
        </w:tc>
        <w:tc>
          <w:tcPr>
            <w:tcW w:w="962" w:type="pct"/>
            <w:tcBorders>
              <w:top w:val="nil"/>
              <w:left w:val="single" w:sz="4" w:space="0" w:color="000000"/>
              <w:bottom w:val="nil"/>
              <w:right w:val="single" w:sz="4" w:space="0" w:color="000000"/>
            </w:tcBorders>
          </w:tcPr>
          <w:p w14:paraId="656E2D16" w14:textId="77777777" w:rsidR="00722FE9" w:rsidRDefault="00A07D07">
            <w:pPr>
              <w:spacing w:after="0" w:line="259" w:lineRule="auto"/>
              <w:ind w:left="0" w:right="47" w:firstLine="0"/>
              <w:jc w:val="center"/>
            </w:pPr>
            <w:r>
              <w:rPr>
                <w:sz w:val="20"/>
              </w:rPr>
              <w:t xml:space="preserve">60 </w:t>
            </w:r>
          </w:p>
        </w:tc>
      </w:tr>
      <w:tr w:rsidR="0080699F" w14:paraId="19B56EBA" w14:textId="77777777" w:rsidTr="00C93525">
        <w:trPr>
          <w:trHeight w:val="230"/>
        </w:trPr>
        <w:tc>
          <w:tcPr>
            <w:tcW w:w="2081" w:type="pct"/>
            <w:tcBorders>
              <w:top w:val="nil"/>
              <w:left w:val="single" w:sz="4" w:space="0" w:color="000000"/>
              <w:bottom w:val="nil"/>
              <w:right w:val="single" w:sz="4" w:space="0" w:color="000000"/>
            </w:tcBorders>
          </w:tcPr>
          <w:p w14:paraId="64E0706D" w14:textId="77777777" w:rsidR="00722FE9" w:rsidRDefault="00A07D07">
            <w:pPr>
              <w:spacing w:after="0" w:line="259" w:lineRule="auto"/>
              <w:ind w:left="0" w:right="0" w:firstLine="0"/>
              <w:jc w:val="left"/>
            </w:pPr>
            <w:proofErr w:type="spellStart"/>
            <w:r>
              <w:rPr>
                <w:i/>
                <w:sz w:val="20"/>
              </w:rPr>
              <w:lastRenderedPageBreak/>
              <w:t>Phalaris</w:t>
            </w:r>
            <w:proofErr w:type="spellEnd"/>
            <w:r>
              <w:rPr>
                <w:i/>
                <w:sz w:val="20"/>
              </w:rPr>
              <w:t xml:space="preserve"> aquatica  </w:t>
            </w:r>
          </w:p>
        </w:tc>
        <w:tc>
          <w:tcPr>
            <w:tcW w:w="892" w:type="pct"/>
            <w:gridSpan w:val="2"/>
            <w:tcBorders>
              <w:top w:val="nil"/>
              <w:left w:val="single" w:sz="4" w:space="0" w:color="000000"/>
              <w:bottom w:val="nil"/>
              <w:right w:val="single" w:sz="4" w:space="0" w:color="000000"/>
            </w:tcBorders>
          </w:tcPr>
          <w:p w14:paraId="1145F35F"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43963AF5" w14:textId="77777777" w:rsidR="00722FE9" w:rsidRDefault="00A07D07">
            <w:pPr>
              <w:spacing w:after="0" w:line="259" w:lineRule="auto"/>
              <w:ind w:left="0" w:right="50" w:firstLine="0"/>
              <w:jc w:val="center"/>
            </w:pPr>
            <w:r>
              <w:rPr>
                <w:sz w:val="20"/>
              </w:rPr>
              <w:t xml:space="preserve">100 </w:t>
            </w:r>
          </w:p>
        </w:tc>
        <w:tc>
          <w:tcPr>
            <w:tcW w:w="962" w:type="pct"/>
            <w:tcBorders>
              <w:top w:val="nil"/>
              <w:left w:val="single" w:sz="4" w:space="0" w:color="000000"/>
              <w:bottom w:val="nil"/>
              <w:right w:val="single" w:sz="4" w:space="0" w:color="000000"/>
            </w:tcBorders>
          </w:tcPr>
          <w:p w14:paraId="7560B2BA" w14:textId="77777777" w:rsidR="00722FE9" w:rsidRDefault="00A07D07">
            <w:pPr>
              <w:spacing w:after="0" w:line="259" w:lineRule="auto"/>
              <w:ind w:left="0" w:right="47" w:firstLine="0"/>
              <w:jc w:val="center"/>
            </w:pPr>
            <w:r>
              <w:rPr>
                <w:sz w:val="20"/>
              </w:rPr>
              <w:t xml:space="preserve">50 </w:t>
            </w:r>
          </w:p>
        </w:tc>
      </w:tr>
      <w:tr w:rsidR="0080699F" w14:paraId="5B3B3ED2" w14:textId="77777777" w:rsidTr="00C93525">
        <w:trPr>
          <w:trHeight w:val="230"/>
        </w:trPr>
        <w:tc>
          <w:tcPr>
            <w:tcW w:w="2081" w:type="pct"/>
            <w:tcBorders>
              <w:top w:val="nil"/>
              <w:left w:val="single" w:sz="4" w:space="0" w:color="000000"/>
              <w:bottom w:val="nil"/>
              <w:right w:val="single" w:sz="4" w:space="0" w:color="000000"/>
            </w:tcBorders>
          </w:tcPr>
          <w:p w14:paraId="60659170" w14:textId="77777777" w:rsidR="00722FE9" w:rsidRDefault="00A07D07">
            <w:pPr>
              <w:spacing w:after="0" w:line="259" w:lineRule="auto"/>
              <w:ind w:left="0" w:right="0" w:firstLine="0"/>
              <w:jc w:val="left"/>
            </w:pPr>
            <w:proofErr w:type="spellStart"/>
            <w:r>
              <w:rPr>
                <w:i/>
                <w:sz w:val="20"/>
              </w:rPr>
              <w:t>Phleum</w:t>
            </w:r>
            <w:proofErr w:type="spellEnd"/>
            <w:r>
              <w:rPr>
                <w:i/>
                <w:sz w:val="20"/>
              </w:rPr>
              <w:t xml:space="preserve"> </w:t>
            </w:r>
            <w:proofErr w:type="spellStart"/>
            <w:r>
              <w:rPr>
                <w:i/>
                <w:sz w:val="20"/>
              </w:rPr>
              <w:t>nodosum</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3389548C"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367D570D" w14:textId="77777777" w:rsidR="00722FE9" w:rsidRDefault="00A07D07">
            <w:pPr>
              <w:spacing w:after="0" w:line="259" w:lineRule="auto"/>
              <w:ind w:left="0" w:right="50" w:firstLine="0"/>
              <w:jc w:val="center"/>
            </w:pPr>
            <w:r>
              <w:rPr>
                <w:sz w:val="20"/>
              </w:rPr>
              <w:t xml:space="preserve">50 </w:t>
            </w:r>
          </w:p>
        </w:tc>
        <w:tc>
          <w:tcPr>
            <w:tcW w:w="962" w:type="pct"/>
            <w:tcBorders>
              <w:top w:val="nil"/>
              <w:left w:val="single" w:sz="4" w:space="0" w:color="000000"/>
              <w:bottom w:val="nil"/>
              <w:right w:val="single" w:sz="4" w:space="0" w:color="000000"/>
            </w:tcBorders>
          </w:tcPr>
          <w:p w14:paraId="01815F8C" w14:textId="77777777" w:rsidR="00722FE9" w:rsidRDefault="00A07D07">
            <w:pPr>
              <w:spacing w:after="0" w:line="259" w:lineRule="auto"/>
              <w:ind w:left="0" w:right="47" w:firstLine="0"/>
              <w:jc w:val="center"/>
            </w:pPr>
            <w:r>
              <w:rPr>
                <w:sz w:val="20"/>
              </w:rPr>
              <w:t xml:space="preserve">10 </w:t>
            </w:r>
          </w:p>
        </w:tc>
      </w:tr>
      <w:tr w:rsidR="0080699F" w14:paraId="0A5AC3CF" w14:textId="77777777" w:rsidTr="00C93525">
        <w:trPr>
          <w:trHeight w:val="229"/>
        </w:trPr>
        <w:tc>
          <w:tcPr>
            <w:tcW w:w="2081" w:type="pct"/>
            <w:tcBorders>
              <w:top w:val="nil"/>
              <w:left w:val="single" w:sz="4" w:space="0" w:color="000000"/>
              <w:bottom w:val="nil"/>
              <w:right w:val="single" w:sz="4" w:space="0" w:color="000000"/>
            </w:tcBorders>
          </w:tcPr>
          <w:p w14:paraId="0AE5EAA4" w14:textId="77777777" w:rsidR="00722FE9" w:rsidRDefault="00A07D07">
            <w:pPr>
              <w:spacing w:after="0" w:line="259" w:lineRule="auto"/>
              <w:ind w:left="0" w:right="0" w:firstLine="0"/>
              <w:jc w:val="left"/>
            </w:pPr>
            <w:proofErr w:type="spellStart"/>
            <w:r>
              <w:rPr>
                <w:i/>
                <w:sz w:val="20"/>
              </w:rPr>
              <w:t>Phleum</w:t>
            </w:r>
            <w:proofErr w:type="spellEnd"/>
            <w:r>
              <w:rPr>
                <w:i/>
                <w:sz w:val="20"/>
              </w:rPr>
              <w:t xml:space="preserve"> pratense  </w:t>
            </w:r>
          </w:p>
        </w:tc>
        <w:tc>
          <w:tcPr>
            <w:tcW w:w="892" w:type="pct"/>
            <w:gridSpan w:val="2"/>
            <w:tcBorders>
              <w:top w:val="nil"/>
              <w:left w:val="single" w:sz="4" w:space="0" w:color="000000"/>
              <w:bottom w:val="nil"/>
              <w:right w:val="single" w:sz="4" w:space="0" w:color="000000"/>
            </w:tcBorders>
          </w:tcPr>
          <w:p w14:paraId="3167472F"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622292FD" w14:textId="77777777" w:rsidR="00722FE9" w:rsidRDefault="00A07D07">
            <w:pPr>
              <w:spacing w:after="0" w:line="259" w:lineRule="auto"/>
              <w:ind w:left="0" w:right="50" w:firstLine="0"/>
              <w:jc w:val="center"/>
            </w:pPr>
            <w:r>
              <w:rPr>
                <w:sz w:val="20"/>
              </w:rPr>
              <w:t xml:space="preserve">50 </w:t>
            </w:r>
          </w:p>
        </w:tc>
        <w:tc>
          <w:tcPr>
            <w:tcW w:w="962" w:type="pct"/>
            <w:tcBorders>
              <w:top w:val="nil"/>
              <w:left w:val="single" w:sz="4" w:space="0" w:color="000000"/>
              <w:bottom w:val="nil"/>
              <w:right w:val="single" w:sz="4" w:space="0" w:color="000000"/>
            </w:tcBorders>
          </w:tcPr>
          <w:p w14:paraId="636DE799" w14:textId="77777777" w:rsidR="00722FE9" w:rsidRDefault="00A07D07">
            <w:pPr>
              <w:spacing w:after="0" w:line="259" w:lineRule="auto"/>
              <w:ind w:left="0" w:right="47" w:firstLine="0"/>
              <w:jc w:val="center"/>
            </w:pPr>
            <w:r>
              <w:rPr>
                <w:sz w:val="20"/>
              </w:rPr>
              <w:t xml:space="preserve">10 </w:t>
            </w:r>
          </w:p>
        </w:tc>
      </w:tr>
      <w:tr w:rsidR="0080699F" w14:paraId="5C6F1548" w14:textId="77777777" w:rsidTr="00C93525">
        <w:trPr>
          <w:trHeight w:val="229"/>
        </w:trPr>
        <w:tc>
          <w:tcPr>
            <w:tcW w:w="2081" w:type="pct"/>
            <w:tcBorders>
              <w:top w:val="nil"/>
              <w:left w:val="single" w:sz="4" w:space="0" w:color="000000"/>
              <w:bottom w:val="nil"/>
              <w:right w:val="single" w:sz="4" w:space="0" w:color="000000"/>
            </w:tcBorders>
          </w:tcPr>
          <w:p w14:paraId="57168CE7" w14:textId="77777777" w:rsidR="00722FE9" w:rsidRDefault="00A07D07">
            <w:pPr>
              <w:spacing w:after="0" w:line="259" w:lineRule="auto"/>
              <w:ind w:left="0" w:right="0" w:firstLine="0"/>
              <w:jc w:val="left"/>
            </w:pPr>
            <w:r>
              <w:rPr>
                <w:i/>
                <w:sz w:val="20"/>
              </w:rPr>
              <w:t xml:space="preserve">Poa annua  </w:t>
            </w:r>
          </w:p>
        </w:tc>
        <w:tc>
          <w:tcPr>
            <w:tcW w:w="892" w:type="pct"/>
            <w:gridSpan w:val="2"/>
            <w:tcBorders>
              <w:top w:val="nil"/>
              <w:left w:val="single" w:sz="4" w:space="0" w:color="000000"/>
              <w:bottom w:val="nil"/>
              <w:right w:val="single" w:sz="4" w:space="0" w:color="000000"/>
            </w:tcBorders>
          </w:tcPr>
          <w:p w14:paraId="1728564F"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0183C6C1" w14:textId="77777777" w:rsidR="00722FE9" w:rsidRDefault="00A07D07">
            <w:pPr>
              <w:spacing w:after="0" w:line="259" w:lineRule="auto"/>
              <w:ind w:left="0" w:right="50" w:firstLine="0"/>
              <w:jc w:val="center"/>
            </w:pPr>
            <w:r>
              <w:rPr>
                <w:sz w:val="20"/>
              </w:rPr>
              <w:t xml:space="preserve">50 </w:t>
            </w:r>
          </w:p>
        </w:tc>
        <w:tc>
          <w:tcPr>
            <w:tcW w:w="962" w:type="pct"/>
            <w:tcBorders>
              <w:top w:val="nil"/>
              <w:left w:val="single" w:sz="4" w:space="0" w:color="000000"/>
              <w:bottom w:val="nil"/>
              <w:right w:val="single" w:sz="4" w:space="0" w:color="000000"/>
            </w:tcBorders>
          </w:tcPr>
          <w:p w14:paraId="376C9A7A" w14:textId="77777777" w:rsidR="00722FE9" w:rsidRDefault="00A07D07">
            <w:pPr>
              <w:spacing w:after="0" w:line="259" w:lineRule="auto"/>
              <w:ind w:left="0" w:right="47" w:firstLine="0"/>
              <w:jc w:val="center"/>
            </w:pPr>
            <w:r>
              <w:rPr>
                <w:sz w:val="20"/>
              </w:rPr>
              <w:t xml:space="preserve">10 </w:t>
            </w:r>
          </w:p>
        </w:tc>
      </w:tr>
      <w:tr w:rsidR="0080699F" w14:paraId="53FC5E04" w14:textId="77777777" w:rsidTr="00C93525">
        <w:trPr>
          <w:trHeight w:val="230"/>
        </w:trPr>
        <w:tc>
          <w:tcPr>
            <w:tcW w:w="2081" w:type="pct"/>
            <w:tcBorders>
              <w:top w:val="nil"/>
              <w:left w:val="single" w:sz="4" w:space="0" w:color="000000"/>
              <w:bottom w:val="nil"/>
              <w:right w:val="single" w:sz="4" w:space="0" w:color="000000"/>
            </w:tcBorders>
          </w:tcPr>
          <w:p w14:paraId="2C906418" w14:textId="77777777" w:rsidR="00722FE9" w:rsidRDefault="00A07D07">
            <w:pPr>
              <w:spacing w:after="0" w:line="259" w:lineRule="auto"/>
              <w:ind w:left="0" w:right="0" w:firstLine="0"/>
              <w:jc w:val="left"/>
            </w:pPr>
            <w:r>
              <w:rPr>
                <w:i/>
                <w:sz w:val="20"/>
              </w:rPr>
              <w:t xml:space="preserve">Poa </w:t>
            </w:r>
            <w:proofErr w:type="spellStart"/>
            <w:r>
              <w:rPr>
                <w:i/>
                <w:sz w:val="20"/>
              </w:rPr>
              <w:t>nemoralis</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3A5CA6A4"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0F71A4B8" w14:textId="77777777" w:rsidR="00722FE9" w:rsidRDefault="00A07D07">
            <w:pPr>
              <w:spacing w:after="0" w:line="259" w:lineRule="auto"/>
              <w:ind w:left="0" w:right="50" w:firstLine="0"/>
              <w:jc w:val="center"/>
            </w:pPr>
            <w:r>
              <w:rPr>
                <w:sz w:val="20"/>
              </w:rPr>
              <w:t xml:space="preserve">50 </w:t>
            </w:r>
          </w:p>
        </w:tc>
        <w:tc>
          <w:tcPr>
            <w:tcW w:w="962" w:type="pct"/>
            <w:tcBorders>
              <w:top w:val="nil"/>
              <w:left w:val="single" w:sz="4" w:space="0" w:color="000000"/>
              <w:bottom w:val="nil"/>
              <w:right w:val="single" w:sz="4" w:space="0" w:color="000000"/>
            </w:tcBorders>
          </w:tcPr>
          <w:p w14:paraId="15C8D0BB" w14:textId="77777777" w:rsidR="00722FE9" w:rsidRDefault="00A07D07">
            <w:pPr>
              <w:spacing w:after="0" w:line="259" w:lineRule="auto"/>
              <w:ind w:left="0" w:right="52" w:firstLine="0"/>
              <w:jc w:val="center"/>
            </w:pPr>
            <w:r>
              <w:rPr>
                <w:sz w:val="20"/>
              </w:rPr>
              <w:t xml:space="preserve">5 </w:t>
            </w:r>
          </w:p>
        </w:tc>
      </w:tr>
      <w:tr w:rsidR="0080699F" w14:paraId="380CE67C" w14:textId="77777777" w:rsidTr="00C93525">
        <w:trPr>
          <w:trHeight w:val="230"/>
        </w:trPr>
        <w:tc>
          <w:tcPr>
            <w:tcW w:w="2081" w:type="pct"/>
            <w:tcBorders>
              <w:top w:val="nil"/>
              <w:left w:val="single" w:sz="4" w:space="0" w:color="000000"/>
              <w:bottom w:val="nil"/>
              <w:right w:val="single" w:sz="4" w:space="0" w:color="000000"/>
            </w:tcBorders>
          </w:tcPr>
          <w:p w14:paraId="13AF8F41" w14:textId="77777777" w:rsidR="00722FE9" w:rsidRDefault="00A07D07">
            <w:pPr>
              <w:spacing w:after="0" w:line="259" w:lineRule="auto"/>
              <w:ind w:left="0" w:right="0" w:firstLine="0"/>
              <w:jc w:val="left"/>
            </w:pPr>
            <w:r>
              <w:rPr>
                <w:i/>
                <w:sz w:val="20"/>
              </w:rPr>
              <w:t xml:space="preserve">Poa </w:t>
            </w:r>
            <w:proofErr w:type="spellStart"/>
            <w:r>
              <w:rPr>
                <w:i/>
                <w:sz w:val="20"/>
              </w:rPr>
              <w:t>palustris</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5117753F"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0BF9DA6A" w14:textId="77777777" w:rsidR="00722FE9" w:rsidRDefault="00A07D07">
            <w:pPr>
              <w:spacing w:after="0" w:line="259" w:lineRule="auto"/>
              <w:ind w:left="0" w:right="50" w:firstLine="0"/>
              <w:jc w:val="center"/>
            </w:pPr>
            <w:r>
              <w:rPr>
                <w:sz w:val="20"/>
              </w:rPr>
              <w:t xml:space="preserve">50 </w:t>
            </w:r>
          </w:p>
        </w:tc>
        <w:tc>
          <w:tcPr>
            <w:tcW w:w="962" w:type="pct"/>
            <w:tcBorders>
              <w:top w:val="nil"/>
              <w:left w:val="single" w:sz="4" w:space="0" w:color="000000"/>
              <w:bottom w:val="nil"/>
              <w:right w:val="single" w:sz="4" w:space="0" w:color="000000"/>
            </w:tcBorders>
          </w:tcPr>
          <w:p w14:paraId="0B3CD6E6" w14:textId="77777777" w:rsidR="00722FE9" w:rsidRDefault="00A07D07">
            <w:pPr>
              <w:spacing w:after="0" w:line="259" w:lineRule="auto"/>
              <w:ind w:left="0" w:right="52" w:firstLine="0"/>
              <w:jc w:val="center"/>
            </w:pPr>
            <w:r>
              <w:rPr>
                <w:sz w:val="20"/>
              </w:rPr>
              <w:t xml:space="preserve">5 </w:t>
            </w:r>
          </w:p>
        </w:tc>
      </w:tr>
      <w:tr w:rsidR="0080699F" w14:paraId="0A4CAE98" w14:textId="77777777" w:rsidTr="00C93525">
        <w:trPr>
          <w:trHeight w:val="230"/>
        </w:trPr>
        <w:tc>
          <w:tcPr>
            <w:tcW w:w="2081" w:type="pct"/>
            <w:tcBorders>
              <w:top w:val="nil"/>
              <w:left w:val="single" w:sz="4" w:space="0" w:color="000000"/>
              <w:bottom w:val="nil"/>
              <w:right w:val="single" w:sz="4" w:space="0" w:color="000000"/>
            </w:tcBorders>
          </w:tcPr>
          <w:p w14:paraId="61F2EDF9" w14:textId="77777777" w:rsidR="00722FE9" w:rsidRDefault="00A07D07">
            <w:pPr>
              <w:spacing w:after="0" w:line="259" w:lineRule="auto"/>
              <w:ind w:left="0" w:right="0" w:firstLine="0"/>
              <w:jc w:val="left"/>
            </w:pPr>
            <w:r>
              <w:rPr>
                <w:i/>
                <w:sz w:val="20"/>
              </w:rPr>
              <w:t xml:space="preserve">Poa </w:t>
            </w:r>
            <w:proofErr w:type="spellStart"/>
            <w:r>
              <w:rPr>
                <w:i/>
                <w:sz w:val="20"/>
              </w:rPr>
              <w:t>pratensis</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3FA05BDF"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05F161DE" w14:textId="77777777" w:rsidR="00722FE9" w:rsidRDefault="00A07D07">
            <w:pPr>
              <w:spacing w:after="0" w:line="259" w:lineRule="auto"/>
              <w:ind w:left="0" w:right="50" w:firstLine="0"/>
              <w:jc w:val="center"/>
            </w:pPr>
            <w:r>
              <w:rPr>
                <w:sz w:val="20"/>
              </w:rPr>
              <w:t xml:space="preserve">50 </w:t>
            </w:r>
          </w:p>
        </w:tc>
        <w:tc>
          <w:tcPr>
            <w:tcW w:w="962" w:type="pct"/>
            <w:tcBorders>
              <w:top w:val="nil"/>
              <w:left w:val="single" w:sz="4" w:space="0" w:color="000000"/>
              <w:bottom w:val="nil"/>
              <w:right w:val="single" w:sz="4" w:space="0" w:color="000000"/>
            </w:tcBorders>
          </w:tcPr>
          <w:p w14:paraId="18442BB0" w14:textId="77777777" w:rsidR="00722FE9" w:rsidRDefault="00A07D07">
            <w:pPr>
              <w:spacing w:after="0" w:line="259" w:lineRule="auto"/>
              <w:ind w:left="0" w:right="52" w:firstLine="0"/>
              <w:jc w:val="center"/>
            </w:pPr>
            <w:r>
              <w:rPr>
                <w:sz w:val="20"/>
              </w:rPr>
              <w:t xml:space="preserve">5 </w:t>
            </w:r>
          </w:p>
        </w:tc>
      </w:tr>
      <w:tr w:rsidR="0080699F" w14:paraId="7B0FA4E8" w14:textId="77777777" w:rsidTr="00C93525">
        <w:trPr>
          <w:trHeight w:val="230"/>
        </w:trPr>
        <w:tc>
          <w:tcPr>
            <w:tcW w:w="2081" w:type="pct"/>
            <w:tcBorders>
              <w:top w:val="nil"/>
              <w:left w:val="single" w:sz="4" w:space="0" w:color="000000"/>
              <w:bottom w:val="nil"/>
              <w:right w:val="single" w:sz="4" w:space="0" w:color="000000"/>
            </w:tcBorders>
          </w:tcPr>
          <w:p w14:paraId="3AD2C4C7" w14:textId="77777777" w:rsidR="00722FE9" w:rsidRDefault="00A07D07">
            <w:pPr>
              <w:spacing w:after="0" w:line="259" w:lineRule="auto"/>
              <w:ind w:left="0" w:right="0" w:firstLine="0"/>
              <w:jc w:val="left"/>
            </w:pPr>
            <w:r>
              <w:rPr>
                <w:i/>
                <w:sz w:val="20"/>
              </w:rPr>
              <w:t xml:space="preserve">Poa </w:t>
            </w:r>
            <w:proofErr w:type="spellStart"/>
            <w:r>
              <w:rPr>
                <w:i/>
                <w:sz w:val="20"/>
              </w:rPr>
              <w:t>trivialis</w:t>
            </w:r>
            <w:proofErr w:type="spellEnd"/>
            <w:r>
              <w:rPr>
                <w:i/>
                <w:sz w:val="20"/>
              </w:rPr>
              <w:t xml:space="preserve">  </w:t>
            </w:r>
          </w:p>
        </w:tc>
        <w:tc>
          <w:tcPr>
            <w:tcW w:w="892" w:type="pct"/>
            <w:gridSpan w:val="2"/>
            <w:tcBorders>
              <w:top w:val="nil"/>
              <w:left w:val="single" w:sz="4" w:space="0" w:color="000000"/>
              <w:bottom w:val="nil"/>
              <w:right w:val="single" w:sz="4" w:space="0" w:color="000000"/>
            </w:tcBorders>
          </w:tcPr>
          <w:p w14:paraId="42D3CBAD" w14:textId="77777777" w:rsidR="00722FE9" w:rsidRDefault="00A07D07">
            <w:pPr>
              <w:spacing w:after="0" w:line="259" w:lineRule="auto"/>
              <w:ind w:left="0" w:right="47" w:firstLine="0"/>
              <w:jc w:val="center"/>
            </w:pPr>
            <w:r>
              <w:rPr>
                <w:sz w:val="20"/>
              </w:rPr>
              <w:t xml:space="preserve">10 </w:t>
            </w:r>
          </w:p>
        </w:tc>
        <w:tc>
          <w:tcPr>
            <w:tcW w:w="1065" w:type="pct"/>
            <w:tcBorders>
              <w:top w:val="nil"/>
              <w:left w:val="single" w:sz="4" w:space="0" w:color="000000"/>
              <w:bottom w:val="nil"/>
              <w:right w:val="single" w:sz="4" w:space="0" w:color="000000"/>
            </w:tcBorders>
          </w:tcPr>
          <w:p w14:paraId="52398D54" w14:textId="77777777" w:rsidR="00722FE9" w:rsidRDefault="00A07D07">
            <w:pPr>
              <w:spacing w:after="0" w:line="259" w:lineRule="auto"/>
              <w:ind w:left="0" w:right="50" w:firstLine="0"/>
              <w:jc w:val="center"/>
            </w:pPr>
            <w:r>
              <w:rPr>
                <w:sz w:val="20"/>
              </w:rPr>
              <w:t xml:space="preserve">50 </w:t>
            </w:r>
          </w:p>
        </w:tc>
        <w:tc>
          <w:tcPr>
            <w:tcW w:w="962" w:type="pct"/>
            <w:tcBorders>
              <w:top w:val="nil"/>
              <w:left w:val="single" w:sz="4" w:space="0" w:color="000000"/>
              <w:bottom w:val="nil"/>
              <w:right w:val="single" w:sz="4" w:space="0" w:color="000000"/>
            </w:tcBorders>
          </w:tcPr>
          <w:p w14:paraId="04EFB56C" w14:textId="77777777" w:rsidR="00722FE9" w:rsidRDefault="00A07D07">
            <w:pPr>
              <w:spacing w:after="0" w:line="259" w:lineRule="auto"/>
              <w:ind w:left="0" w:right="52" w:firstLine="0"/>
              <w:jc w:val="center"/>
            </w:pPr>
            <w:r>
              <w:rPr>
                <w:sz w:val="20"/>
              </w:rPr>
              <w:t xml:space="preserve">5 </w:t>
            </w:r>
          </w:p>
        </w:tc>
      </w:tr>
      <w:tr w:rsidR="0080699F" w14:paraId="754026F5" w14:textId="77777777" w:rsidTr="00C93525">
        <w:trPr>
          <w:trHeight w:val="506"/>
        </w:trPr>
        <w:tc>
          <w:tcPr>
            <w:tcW w:w="2081" w:type="pct"/>
            <w:tcBorders>
              <w:top w:val="nil"/>
              <w:left w:val="single" w:sz="4" w:space="0" w:color="000000"/>
              <w:bottom w:val="single" w:sz="4" w:space="0" w:color="000000"/>
              <w:right w:val="single" w:sz="4" w:space="0" w:color="000000"/>
            </w:tcBorders>
          </w:tcPr>
          <w:p w14:paraId="22364CB9" w14:textId="77777777" w:rsidR="00722FE9" w:rsidRDefault="00A07D07">
            <w:pPr>
              <w:spacing w:after="0" w:line="259" w:lineRule="auto"/>
              <w:ind w:left="1702" w:right="1693" w:hanging="1702"/>
              <w:jc w:val="left"/>
            </w:pPr>
            <w:proofErr w:type="spellStart"/>
            <w:r>
              <w:rPr>
                <w:i/>
                <w:sz w:val="20"/>
              </w:rPr>
              <w:t>Trisetum</w:t>
            </w:r>
            <w:proofErr w:type="spellEnd"/>
            <w:r>
              <w:rPr>
                <w:i/>
                <w:sz w:val="20"/>
              </w:rPr>
              <w:t xml:space="preserve"> </w:t>
            </w:r>
            <w:proofErr w:type="spellStart"/>
            <w:r>
              <w:rPr>
                <w:i/>
                <w:sz w:val="20"/>
              </w:rPr>
              <w:t>flavescens</w:t>
            </w:r>
            <w:proofErr w:type="spellEnd"/>
            <w:r>
              <w:rPr>
                <w:i/>
                <w:sz w:val="20"/>
              </w:rPr>
              <w:t xml:space="preserve">   </w:t>
            </w:r>
            <w:r>
              <w:rPr>
                <w:i/>
                <w:sz w:val="24"/>
              </w:rPr>
              <w:t xml:space="preserve"> </w:t>
            </w:r>
          </w:p>
        </w:tc>
        <w:tc>
          <w:tcPr>
            <w:tcW w:w="892" w:type="pct"/>
            <w:gridSpan w:val="2"/>
            <w:tcBorders>
              <w:top w:val="nil"/>
              <w:left w:val="single" w:sz="4" w:space="0" w:color="000000"/>
              <w:bottom w:val="single" w:sz="4" w:space="0" w:color="000000"/>
              <w:right w:val="single" w:sz="4" w:space="0" w:color="000000"/>
            </w:tcBorders>
          </w:tcPr>
          <w:p w14:paraId="182A132D" w14:textId="77777777" w:rsidR="00722FE9" w:rsidRDefault="00A07D07">
            <w:pPr>
              <w:spacing w:after="15" w:line="259" w:lineRule="auto"/>
              <w:ind w:left="0" w:right="47" w:firstLine="0"/>
              <w:jc w:val="center"/>
            </w:pPr>
            <w:r>
              <w:rPr>
                <w:sz w:val="20"/>
              </w:rPr>
              <w:t xml:space="preserve">10 </w:t>
            </w:r>
          </w:p>
          <w:p w14:paraId="212E6125" w14:textId="77777777" w:rsidR="00722FE9" w:rsidRDefault="00A07D07">
            <w:pPr>
              <w:spacing w:after="0" w:line="259" w:lineRule="auto"/>
              <w:ind w:left="9" w:right="0" w:firstLine="0"/>
              <w:jc w:val="center"/>
            </w:pPr>
            <w:r>
              <w:rPr>
                <w:sz w:val="24"/>
              </w:rPr>
              <w:t xml:space="preserve"> </w:t>
            </w:r>
          </w:p>
        </w:tc>
        <w:tc>
          <w:tcPr>
            <w:tcW w:w="1065" w:type="pct"/>
            <w:tcBorders>
              <w:top w:val="nil"/>
              <w:left w:val="single" w:sz="4" w:space="0" w:color="000000"/>
              <w:bottom w:val="single" w:sz="4" w:space="0" w:color="000000"/>
              <w:right w:val="single" w:sz="4" w:space="0" w:color="000000"/>
            </w:tcBorders>
          </w:tcPr>
          <w:p w14:paraId="0B5179F9" w14:textId="77777777" w:rsidR="00722FE9" w:rsidRDefault="00A07D07">
            <w:pPr>
              <w:spacing w:after="15" w:line="259" w:lineRule="auto"/>
              <w:ind w:left="0" w:right="50" w:firstLine="0"/>
              <w:jc w:val="center"/>
            </w:pPr>
            <w:r>
              <w:rPr>
                <w:sz w:val="20"/>
              </w:rPr>
              <w:t xml:space="preserve">50 </w:t>
            </w:r>
          </w:p>
          <w:p w14:paraId="4FC0FB68" w14:textId="77777777" w:rsidR="00722FE9" w:rsidRDefault="00A07D07">
            <w:pPr>
              <w:spacing w:after="0" w:line="259" w:lineRule="auto"/>
              <w:ind w:left="11" w:right="0" w:firstLine="0"/>
              <w:jc w:val="center"/>
            </w:pPr>
            <w:r>
              <w:rPr>
                <w:sz w:val="24"/>
              </w:rPr>
              <w:t xml:space="preserve"> </w:t>
            </w:r>
          </w:p>
        </w:tc>
        <w:tc>
          <w:tcPr>
            <w:tcW w:w="962" w:type="pct"/>
            <w:tcBorders>
              <w:top w:val="nil"/>
              <w:left w:val="single" w:sz="4" w:space="0" w:color="000000"/>
              <w:bottom w:val="single" w:sz="4" w:space="0" w:color="000000"/>
              <w:right w:val="single" w:sz="4" w:space="0" w:color="000000"/>
            </w:tcBorders>
          </w:tcPr>
          <w:p w14:paraId="3979963B" w14:textId="77777777" w:rsidR="00722FE9" w:rsidRDefault="00A07D07">
            <w:pPr>
              <w:spacing w:after="15" w:line="259" w:lineRule="auto"/>
              <w:ind w:left="0" w:right="52" w:firstLine="0"/>
              <w:jc w:val="center"/>
            </w:pPr>
            <w:r>
              <w:rPr>
                <w:sz w:val="20"/>
              </w:rPr>
              <w:t xml:space="preserve">5 </w:t>
            </w:r>
          </w:p>
          <w:p w14:paraId="088519EC" w14:textId="77777777" w:rsidR="00722FE9" w:rsidRDefault="00A07D07">
            <w:pPr>
              <w:spacing w:after="0" w:line="259" w:lineRule="auto"/>
              <w:ind w:left="10" w:right="0" w:firstLine="0"/>
              <w:jc w:val="center"/>
            </w:pPr>
            <w:r>
              <w:rPr>
                <w:sz w:val="24"/>
              </w:rPr>
              <w:t xml:space="preserve"> </w:t>
            </w:r>
          </w:p>
        </w:tc>
      </w:tr>
      <w:tr w:rsidR="00722FE9" w14:paraId="12B5149A" w14:textId="77777777" w:rsidTr="00C93525">
        <w:trPr>
          <w:trHeight w:val="286"/>
        </w:trPr>
        <w:tc>
          <w:tcPr>
            <w:tcW w:w="5000" w:type="pct"/>
            <w:gridSpan w:val="5"/>
            <w:tcBorders>
              <w:top w:val="single" w:sz="4" w:space="0" w:color="000000"/>
              <w:left w:val="single" w:sz="4" w:space="0" w:color="000000"/>
              <w:bottom w:val="single" w:sz="4" w:space="0" w:color="000000"/>
              <w:right w:val="single" w:sz="4" w:space="0" w:color="000000"/>
            </w:tcBorders>
          </w:tcPr>
          <w:p w14:paraId="6C1F9572" w14:textId="77777777" w:rsidR="00722FE9" w:rsidRDefault="00A07D07">
            <w:pPr>
              <w:tabs>
                <w:tab w:val="center" w:pos="1699"/>
                <w:tab w:val="center" w:pos="4467"/>
                <w:tab w:val="center" w:pos="6666"/>
                <w:tab w:val="center" w:pos="8824"/>
              </w:tabs>
              <w:spacing w:after="0" w:line="259" w:lineRule="auto"/>
              <w:ind w:left="0" w:right="0" w:firstLine="0"/>
              <w:jc w:val="left"/>
            </w:pPr>
            <w:r>
              <w:rPr>
                <w:rFonts w:ascii="Calibri" w:eastAsia="Calibri" w:hAnsi="Calibri" w:cs="Calibri"/>
              </w:rPr>
              <w:tab/>
            </w:r>
            <w:r>
              <w:rPr>
                <w:b/>
                <w:i/>
                <w:sz w:val="24"/>
              </w:rPr>
              <w:t xml:space="preserve">2. </w:t>
            </w:r>
            <w:proofErr w:type="spellStart"/>
            <w:r>
              <w:rPr>
                <w:b/>
                <w:i/>
                <w:sz w:val="24"/>
              </w:rPr>
              <w:t>Fabaceae</w:t>
            </w:r>
            <w:proofErr w:type="spellEnd"/>
            <w:r>
              <w:rPr>
                <w:b/>
                <w:i/>
                <w:sz w:val="24"/>
              </w:rPr>
              <w:t xml:space="preserve"> (</w:t>
            </w:r>
            <w:proofErr w:type="spellStart"/>
            <w:r>
              <w:rPr>
                <w:b/>
                <w:i/>
                <w:sz w:val="24"/>
              </w:rPr>
              <w:t>Leguminosae</w:t>
            </w:r>
            <w:proofErr w:type="spellEnd"/>
            <w:r>
              <w:rPr>
                <w:b/>
                <w:i/>
                <w:sz w:val="24"/>
              </w:rPr>
              <w:t xml:space="preserve">) </w:t>
            </w:r>
            <w:r>
              <w:rPr>
                <w:b/>
                <w:i/>
                <w:sz w:val="24"/>
              </w:rPr>
              <w:tab/>
            </w:r>
            <w:r>
              <w:rPr>
                <w:sz w:val="24"/>
              </w:rPr>
              <w:t xml:space="preserve"> </w:t>
            </w:r>
            <w:r>
              <w:rPr>
                <w:sz w:val="24"/>
              </w:rPr>
              <w:tab/>
              <w:t xml:space="preserve"> </w:t>
            </w:r>
            <w:r>
              <w:rPr>
                <w:sz w:val="24"/>
              </w:rPr>
              <w:tab/>
              <w:t xml:space="preserve"> </w:t>
            </w:r>
          </w:p>
        </w:tc>
      </w:tr>
      <w:tr w:rsidR="00C93525" w14:paraId="48F07F6F" w14:textId="77777777" w:rsidTr="00C93525">
        <w:trPr>
          <w:trHeight w:val="470"/>
        </w:trPr>
        <w:tc>
          <w:tcPr>
            <w:tcW w:w="2081" w:type="pct"/>
            <w:tcBorders>
              <w:top w:val="single" w:sz="4" w:space="0" w:color="000000"/>
              <w:left w:val="single" w:sz="4" w:space="0" w:color="000000"/>
              <w:bottom w:val="nil"/>
              <w:right w:val="single" w:sz="4" w:space="0" w:color="000000"/>
            </w:tcBorders>
          </w:tcPr>
          <w:p w14:paraId="47E417DC" w14:textId="77777777" w:rsidR="00722FE9" w:rsidRDefault="00A07D07">
            <w:pPr>
              <w:spacing w:after="0" w:line="259" w:lineRule="auto"/>
              <w:ind w:left="0" w:right="1256" w:firstLine="0"/>
              <w:jc w:val="left"/>
            </w:pPr>
            <w:proofErr w:type="spellStart"/>
            <w:r>
              <w:rPr>
                <w:i/>
                <w:sz w:val="20"/>
              </w:rPr>
              <w:t>Biserrula</w:t>
            </w:r>
            <w:proofErr w:type="spellEnd"/>
            <w:r>
              <w:rPr>
                <w:i/>
                <w:sz w:val="20"/>
              </w:rPr>
              <w:t xml:space="preserve"> </w:t>
            </w:r>
            <w:proofErr w:type="spellStart"/>
            <w:r>
              <w:rPr>
                <w:i/>
                <w:sz w:val="20"/>
              </w:rPr>
              <w:t>pelecinus</w:t>
            </w:r>
            <w:proofErr w:type="spellEnd"/>
            <w:r>
              <w:rPr>
                <w:i/>
                <w:sz w:val="20"/>
              </w:rPr>
              <w:t xml:space="preserve"> Galega </w:t>
            </w:r>
            <w:proofErr w:type="spellStart"/>
            <w:r>
              <w:rPr>
                <w:i/>
                <w:sz w:val="20"/>
              </w:rPr>
              <w:t>orientalis</w:t>
            </w:r>
            <w:proofErr w:type="spellEnd"/>
            <w:r>
              <w:rPr>
                <w:i/>
                <w:sz w:val="20"/>
              </w:rPr>
              <w:t xml:space="preserve"> </w:t>
            </w:r>
          </w:p>
        </w:tc>
        <w:tc>
          <w:tcPr>
            <w:tcW w:w="887" w:type="pct"/>
            <w:tcBorders>
              <w:top w:val="single" w:sz="4" w:space="0" w:color="000000"/>
              <w:left w:val="single" w:sz="4" w:space="0" w:color="000000"/>
              <w:bottom w:val="nil"/>
              <w:right w:val="single" w:sz="4" w:space="0" w:color="000000"/>
            </w:tcBorders>
          </w:tcPr>
          <w:p w14:paraId="14742A71" w14:textId="77777777" w:rsidR="00722FE9" w:rsidRDefault="00A07D07">
            <w:pPr>
              <w:spacing w:after="0" w:line="259" w:lineRule="auto"/>
              <w:ind w:left="0" w:right="47" w:firstLine="0"/>
              <w:jc w:val="center"/>
            </w:pPr>
            <w:r>
              <w:rPr>
                <w:sz w:val="20"/>
              </w:rPr>
              <w:t xml:space="preserve">10 </w:t>
            </w:r>
          </w:p>
          <w:p w14:paraId="478CEA85"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single" w:sz="4" w:space="0" w:color="000000"/>
              <w:left w:val="single" w:sz="4" w:space="0" w:color="000000"/>
              <w:bottom w:val="nil"/>
              <w:right w:val="single" w:sz="4" w:space="0" w:color="000000"/>
            </w:tcBorders>
          </w:tcPr>
          <w:p w14:paraId="040DD65F" w14:textId="77777777" w:rsidR="00722FE9" w:rsidRDefault="00A07D07">
            <w:pPr>
              <w:spacing w:after="0" w:line="259" w:lineRule="auto"/>
              <w:ind w:left="0" w:right="50" w:firstLine="0"/>
              <w:jc w:val="center"/>
            </w:pPr>
            <w:r>
              <w:rPr>
                <w:sz w:val="20"/>
              </w:rPr>
              <w:t xml:space="preserve">30 </w:t>
            </w:r>
          </w:p>
          <w:p w14:paraId="21E5BD20" w14:textId="77777777" w:rsidR="00722FE9" w:rsidRDefault="00A07D07">
            <w:pPr>
              <w:spacing w:after="0" w:line="259" w:lineRule="auto"/>
              <w:ind w:left="0" w:right="50" w:firstLine="0"/>
              <w:jc w:val="center"/>
            </w:pPr>
            <w:r>
              <w:rPr>
                <w:sz w:val="20"/>
              </w:rPr>
              <w:t xml:space="preserve">250 </w:t>
            </w:r>
          </w:p>
        </w:tc>
        <w:tc>
          <w:tcPr>
            <w:tcW w:w="962" w:type="pct"/>
            <w:tcBorders>
              <w:top w:val="single" w:sz="4" w:space="0" w:color="000000"/>
              <w:left w:val="single" w:sz="4" w:space="0" w:color="000000"/>
              <w:bottom w:val="nil"/>
              <w:right w:val="single" w:sz="4" w:space="0" w:color="000000"/>
            </w:tcBorders>
          </w:tcPr>
          <w:p w14:paraId="05953A76" w14:textId="77777777" w:rsidR="00722FE9" w:rsidRDefault="00A07D07">
            <w:pPr>
              <w:spacing w:after="0" w:line="259" w:lineRule="auto"/>
              <w:ind w:left="682" w:right="683" w:firstLine="0"/>
              <w:jc w:val="center"/>
            </w:pPr>
            <w:r>
              <w:rPr>
                <w:sz w:val="20"/>
              </w:rPr>
              <w:t xml:space="preserve">3 200 </w:t>
            </w:r>
          </w:p>
        </w:tc>
      </w:tr>
      <w:tr w:rsidR="00C93525" w14:paraId="25759A02" w14:textId="77777777" w:rsidTr="00C93525">
        <w:trPr>
          <w:trHeight w:val="460"/>
        </w:trPr>
        <w:tc>
          <w:tcPr>
            <w:tcW w:w="2081" w:type="pct"/>
            <w:tcBorders>
              <w:top w:val="nil"/>
              <w:left w:val="single" w:sz="4" w:space="0" w:color="000000"/>
              <w:bottom w:val="nil"/>
              <w:right w:val="single" w:sz="4" w:space="0" w:color="000000"/>
            </w:tcBorders>
          </w:tcPr>
          <w:p w14:paraId="4D559280" w14:textId="77777777" w:rsidR="00722FE9" w:rsidRDefault="00A07D07">
            <w:pPr>
              <w:spacing w:after="0" w:line="259" w:lineRule="auto"/>
              <w:ind w:left="0" w:right="0" w:firstLine="0"/>
              <w:jc w:val="left"/>
            </w:pPr>
            <w:proofErr w:type="spellStart"/>
            <w:r>
              <w:rPr>
                <w:i/>
                <w:sz w:val="20"/>
              </w:rPr>
              <w:t>Hedysarum</w:t>
            </w:r>
            <w:proofErr w:type="spellEnd"/>
            <w:r>
              <w:rPr>
                <w:i/>
                <w:sz w:val="20"/>
              </w:rPr>
              <w:t xml:space="preserve"> </w:t>
            </w:r>
            <w:proofErr w:type="spellStart"/>
            <w:r>
              <w:rPr>
                <w:i/>
                <w:sz w:val="20"/>
              </w:rPr>
              <w:t>coronarium</w:t>
            </w:r>
            <w:proofErr w:type="spellEnd"/>
            <w:r>
              <w:rPr>
                <w:i/>
                <w:sz w:val="20"/>
              </w:rPr>
              <w:t xml:space="preserve"> </w:t>
            </w:r>
            <w:r>
              <w:rPr>
                <w:sz w:val="20"/>
              </w:rPr>
              <w:t>L.</w:t>
            </w:r>
            <w:r>
              <w:rPr>
                <w:i/>
                <w:sz w:val="20"/>
              </w:rPr>
              <w:t xml:space="preserve"> </w:t>
            </w:r>
          </w:p>
          <w:p w14:paraId="66E215C9" w14:textId="77777777" w:rsidR="00722FE9" w:rsidRDefault="00A07D07">
            <w:pPr>
              <w:spacing w:after="0" w:line="259" w:lineRule="auto"/>
              <w:ind w:left="0" w:right="0" w:firstLine="0"/>
              <w:jc w:val="left"/>
            </w:pPr>
            <w:r>
              <w:rPr>
                <w:sz w:val="20"/>
              </w:rPr>
              <w:t xml:space="preserve">-  frutto </w:t>
            </w:r>
          </w:p>
        </w:tc>
        <w:tc>
          <w:tcPr>
            <w:tcW w:w="887" w:type="pct"/>
            <w:tcBorders>
              <w:top w:val="nil"/>
              <w:left w:val="single" w:sz="4" w:space="0" w:color="000000"/>
              <w:bottom w:val="nil"/>
              <w:right w:val="single" w:sz="4" w:space="0" w:color="000000"/>
            </w:tcBorders>
          </w:tcPr>
          <w:p w14:paraId="0A6A9F55" w14:textId="77777777" w:rsidR="00722FE9" w:rsidRDefault="00A07D07">
            <w:pPr>
              <w:spacing w:after="0" w:line="259" w:lineRule="auto"/>
              <w:ind w:left="0" w:right="1" w:firstLine="0"/>
              <w:jc w:val="center"/>
            </w:pPr>
            <w:r>
              <w:rPr>
                <w:sz w:val="20"/>
              </w:rPr>
              <w:t xml:space="preserve"> </w:t>
            </w:r>
          </w:p>
          <w:p w14:paraId="376F3527"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nil"/>
              <w:right w:val="single" w:sz="4" w:space="0" w:color="000000"/>
            </w:tcBorders>
          </w:tcPr>
          <w:p w14:paraId="4056F8A0" w14:textId="77777777" w:rsidR="00722FE9" w:rsidRDefault="00A07D07">
            <w:pPr>
              <w:spacing w:after="0" w:line="259" w:lineRule="auto"/>
              <w:ind w:left="1" w:right="0" w:firstLine="0"/>
              <w:jc w:val="center"/>
            </w:pPr>
            <w:r>
              <w:rPr>
                <w:sz w:val="20"/>
              </w:rPr>
              <w:t xml:space="preserve"> </w:t>
            </w:r>
          </w:p>
          <w:p w14:paraId="638CFBB2" w14:textId="77777777" w:rsidR="00722FE9" w:rsidRDefault="00A07D07">
            <w:pPr>
              <w:spacing w:after="0" w:line="259" w:lineRule="auto"/>
              <w:ind w:left="0" w:right="48" w:firstLine="0"/>
              <w:jc w:val="center"/>
            </w:pPr>
            <w:r>
              <w:rPr>
                <w:sz w:val="20"/>
              </w:rPr>
              <w:t xml:space="preserve">1.000 </w:t>
            </w:r>
          </w:p>
        </w:tc>
        <w:tc>
          <w:tcPr>
            <w:tcW w:w="962" w:type="pct"/>
            <w:tcBorders>
              <w:top w:val="nil"/>
              <w:left w:val="single" w:sz="4" w:space="0" w:color="000000"/>
              <w:bottom w:val="nil"/>
              <w:right w:val="single" w:sz="4" w:space="0" w:color="000000"/>
            </w:tcBorders>
          </w:tcPr>
          <w:p w14:paraId="32A0D93F" w14:textId="77777777" w:rsidR="00722FE9" w:rsidRDefault="00A07D07">
            <w:pPr>
              <w:spacing w:after="0" w:line="259" w:lineRule="auto"/>
              <w:ind w:left="0" w:right="1" w:firstLine="0"/>
              <w:jc w:val="center"/>
            </w:pPr>
            <w:r>
              <w:rPr>
                <w:sz w:val="20"/>
              </w:rPr>
              <w:t xml:space="preserve"> </w:t>
            </w:r>
          </w:p>
          <w:p w14:paraId="5FBB09D8" w14:textId="77777777" w:rsidR="00722FE9" w:rsidRDefault="00A07D07">
            <w:pPr>
              <w:spacing w:after="0" w:line="259" w:lineRule="auto"/>
              <w:ind w:left="0" w:right="47" w:firstLine="0"/>
              <w:jc w:val="center"/>
            </w:pPr>
            <w:r>
              <w:rPr>
                <w:sz w:val="20"/>
              </w:rPr>
              <w:t xml:space="preserve">300 </w:t>
            </w:r>
          </w:p>
        </w:tc>
      </w:tr>
      <w:tr w:rsidR="00C93525" w14:paraId="4B800DCA" w14:textId="77777777" w:rsidTr="00C93525">
        <w:trPr>
          <w:trHeight w:val="460"/>
        </w:trPr>
        <w:tc>
          <w:tcPr>
            <w:tcW w:w="2081" w:type="pct"/>
            <w:tcBorders>
              <w:top w:val="nil"/>
              <w:left w:val="single" w:sz="4" w:space="0" w:color="000000"/>
              <w:bottom w:val="nil"/>
              <w:right w:val="single" w:sz="4" w:space="0" w:color="000000"/>
            </w:tcBorders>
          </w:tcPr>
          <w:p w14:paraId="2BA1FFD7" w14:textId="77777777" w:rsidR="00722FE9" w:rsidRDefault="00A07D07">
            <w:pPr>
              <w:spacing w:after="16" w:line="259" w:lineRule="auto"/>
              <w:ind w:left="0" w:right="0" w:firstLine="0"/>
              <w:jc w:val="left"/>
            </w:pPr>
            <w:r>
              <w:rPr>
                <w:sz w:val="20"/>
              </w:rPr>
              <w:t xml:space="preserve">-  seme </w:t>
            </w:r>
          </w:p>
          <w:p w14:paraId="00E0AF08" w14:textId="77777777" w:rsidR="00722FE9" w:rsidRDefault="00A07D07">
            <w:pPr>
              <w:spacing w:after="0" w:line="259" w:lineRule="auto"/>
              <w:ind w:left="0" w:right="0" w:firstLine="0"/>
              <w:jc w:val="left"/>
            </w:pPr>
            <w:proofErr w:type="spellStart"/>
            <w:r>
              <w:rPr>
                <w:i/>
                <w:sz w:val="20"/>
              </w:rPr>
              <w:t>Lathyrus</w:t>
            </w:r>
            <w:proofErr w:type="spellEnd"/>
            <w:r>
              <w:rPr>
                <w:i/>
                <w:sz w:val="20"/>
              </w:rPr>
              <w:t xml:space="preserve"> </w:t>
            </w:r>
            <w:proofErr w:type="spellStart"/>
            <w:r>
              <w:rPr>
                <w:i/>
                <w:sz w:val="20"/>
              </w:rPr>
              <w:t>cicera</w:t>
            </w:r>
            <w:proofErr w:type="spellEnd"/>
            <w:r>
              <w:rPr>
                <w:sz w:val="24"/>
              </w:rPr>
              <w:t xml:space="preserve"> </w:t>
            </w:r>
          </w:p>
        </w:tc>
        <w:tc>
          <w:tcPr>
            <w:tcW w:w="887" w:type="pct"/>
            <w:tcBorders>
              <w:top w:val="nil"/>
              <w:left w:val="single" w:sz="4" w:space="0" w:color="000000"/>
              <w:bottom w:val="nil"/>
              <w:right w:val="single" w:sz="4" w:space="0" w:color="000000"/>
            </w:tcBorders>
          </w:tcPr>
          <w:p w14:paraId="46A763CD" w14:textId="77777777" w:rsidR="00722FE9" w:rsidRDefault="00A07D07">
            <w:pPr>
              <w:spacing w:after="0" w:line="259" w:lineRule="auto"/>
              <w:ind w:left="0" w:right="47" w:firstLine="0"/>
              <w:jc w:val="center"/>
            </w:pPr>
            <w:r>
              <w:rPr>
                <w:sz w:val="20"/>
              </w:rPr>
              <w:t xml:space="preserve">10 </w:t>
            </w:r>
          </w:p>
          <w:p w14:paraId="1EAC9B86" w14:textId="77777777" w:rsidR="00722FE9" w:rsidRDefault="00A07D07">
            <w:pPr>
              <w:spacing w:after="0" w:line="259" w:lineRule="auto"/>
              <w:ind w:left="0" w:right="47" w:firstLine="0"/>
              <w:jc w:val="center"/>
            </w:pPr>
            <w:r>
              <w:rPr>
                <w:sz w:val="20"/>
              </w:rPr>
              <w:t xml:space="preserve">25 </w:t>
            </w:r>
          </w:p>
        </w:tc>
        <w:tc>
          <w:tcPr>
            <w:tcW w:w="1069" w:type="pct"/>
            <w:gridSpan w:val="2"/>
            <w:tcBorders>
              <w:top w:val="nil"/>
              <w:left w:val="single" w:sz="4" w:space="0" w:color="000000"/>
              <w:bottom w:val="nil"/>
              <w:right w:val="single" w:sz="4" w:space="0" w:color="000000"/>
            </w:tcBorders>
          </w:tcPr>
          <w:p w14:paraId="5ED71FC5" w14:textId="77777777" w:rsidR="00722FE9" w:rsidRDefault="00A07D07">
            <w:pPr>
              <w:spacing w:after="0" w:line="259" w:lineRule="auto"/>
              <w:ind w:left="0" w:right="50" w:firstLine="0"/>
              <w:jc w:val="center"/>
            </w:pPr>
            <w:r>
              <w:rPr>
                <w:sz w:val="20"/>
              </w:rPr>
              <w:t xml:space="preserve">400 </w:t>
            </w:r>
          </w:p>
          <w:p w14:paraId="7DEABC54" w14:textId="77777777" w:rsidR="00722FE9" w:rsidRDefault="00A07D07">
            <w:pPr>
              <w:spacing w:after="0" w:line="259" w:lineRule="auto"/>
              <w:ind w:left="0" w:right="48" w:firstLine="0"/>
              <w:jc w:val="center"/>
            </w:pPr>
            <w:r>
              <w:rPr>
                <w:sz w:val="20"/>
              </w:rPr>
              <w:t xml:space="preserve">1.000 </w:t>
            </w:r>
          </w:p>
        </w:tc>
        <w:tc>
          <w:tcPr>
            <w:tcW w:w="962" w:type="pct"/>
            <w:tcBorders>
              <w:top w:val="nil"/>
              <w:left w:val="single" w:sz="4" w:space="0" w:color="000000"/>
              <w:bottom w:val="nil"/>
              <w:right w:val="single" w:sz="4" w:space="0" w:color="000000"/>
            </w:tcBorders>
          </w:tcPr>
          <w:p w14:paraId="3147D4B5" w14:textId="77777777" w:rsidR="00722FE9" w:rsidRDefault="00A07D07">
            <w:pPr>
              <w:spacing w:after="0" w:line="259" w:lineRule="auto"/>
              <w:ind w:left="0" w:right="47" w:firstLine="0"/>
              <w:jc w:val="center"/>
            </w:pPr>
            <w:r>
              <w:rPr>
                <w:sz w:val="20"/>
              </w:rPr>
              <w:t xml:space="preserve">120 </w:t>
            </w:r>
          </w:p>
          <w:p w14:paraId="2BB7F6B3" w14:textId="77777777" w:rsidR="00722FE9" w:rsidRDefault="00A07D07">
            <w:pPr>
              <w:spacing w:after="0" w:line="259" w:lineRule="auto"/>
              <w:ind w:left="0" w:right="47" w:firstLine="0"/>
              <w:jc w:val="center"/>
            </w:pPr>
            <w:r>
              <w:rPr>
                <w:sz w:val="20"/>
              </w:rPr>
              <w:t xml:space="preserve">140 </w:t>
            </w:r>
          </w:p>
        </w:tc>
      </w:tr>
      <w:tr w:rsidR="00C93525" w14:paraId="13593DE2" w14:textId="77777777" w:rsidTr="00C93525">
        <w:trPr>
          <w:trHeight w:val="230"/>
        </w:trPr>
        <w:tc>
          <w:tcPr>
            <w:tcW w:w="2081" w:type="pct"/>
            <w:tcBorders>
              <w:top w:val="nil"/>
              <w:left w:val="single" w:sz="4" w:space="0" w:color="000000"/>
              <w:bottom w:val="nil"/>
              <w:right w:val="single" w:sz="4" w:space="0" w:color="000000"/>
            </w:tcBorders>
          </w:tcPr>
          <w:p w14:paraId="0A9DD348" w14:textId="77777777" w:rsidR="00722FE9" w:rsidRDefault="00A07D07">
            <w:pPr>
              <w:spacing w:after="0" w:line="259" w:lineRule="auto"/>
              <w:ind w:left="0" w:right="0" w:firstLine="0"/>
              <w:jc w:val="left"/>
            </w:pPr>
            <w:r>
              <w:rPr>
                <w:i/>
                <w:sz w:val="20"/>
              </w:rPr>
              <w:t xml:space="preserve">Lotus </w:t>
            </w:r>
            <w:proofErr w:type="spellStart"/>
            <w:r>
              <w:rPr>
                <w:i/>
                <w:sz w:val="20"/>
              </w:rPr>
              <w:t>corniculatus</w:t>
            </w:r>
            <w:proofErr w:type="spellEnd"/>
            <w:r>
              <w:rPr>
                <w:i/>
                <w:sz w:val="20"/>
              </w:rPr>
              <w:t xml:space="preserve"> </w:t>
            </w:r>
          </w:p>
        </w:tc>
        <w:tc>
          <w:tcPr>
            <w:tcW w:w="887" w:type="pct"/>
            <w:tcBorders>
              <w:top w:val="nil"/>
              <w:left w:val="single" w:sz="4" w:space="0" w:color="000000"/>
              <w:bottom w:val="nil"/>
              <w:right w:val="single" w:sz="4" w:space="0" w:color="000000"/>
            </w:tcBorders>
          </w:tcPr>
          <w:p w14:paraId="63BF1CEA"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nil"/>
              <w:right w:val="single" w:sz="4" w:space="0" w:color="000000"/>
            </w:tcBorders>
          </w:tcPr>
          <w:p w14:paraId="35C519D8" w14:textId="77777777" w:rsidR="00722FE9" w:rsidRDefault="00A07D07">
            <w:pPr>
              <w:spacing w:after="0" w:line="259" w:lineRule="auto"/>
              <w:ind w:left="0" w:right="50" w:firstLine="0"/>
              <w:jc w:val="center"/>
            </w:pPr>
            <w:r>
              <w:rPr>
                <w:sz w:val="20"/>
              </w:rPr>
              <w:t xml:space="preserve">200 </w:t>
            </w:r>
          </w:p>
        </w:tc>
        <w:tc>
          <w:tcPr>
            <w:tcW w:w="962" w:type="pct"/>
            <w:tcBorders>
              <w:top w:val="nil"/>
              <w:left w:val="single" w:sz="4" w:space="0" w:color="000000"/>
              <w:bottom w:val="nil"/>
              <w:right w:val="single" w:sz="4" w:space="0" w:color="000000"/>
            </w:tcBorders>
          </w:tcPr>
          <w:p w14:paraId="657D4F54" w14:textId="77777777" w:rsidR="00722FE9" w:rsidRDefault="00A07D07">
            <w:pPr>
              <w:spacing w:after="0" w:line="259" w:lineRule="auto"/>
              <w:ind w:left="0" w:right="47" w:firstLine="0"/>
              <w:jc w:val="center"/>
            </w:pPr>
            <w:r>
              <w:rPr>
                <w:sz w:val="20"/>
              </w:rPr>
              <w:t xml:space="preserve">30 </w:t>
            </w:r>
          </w:p>
        </w:tc>
      </w:tr>
      <w:tr w:rsidR="00C93525" w14:paraId="7D20C8DE" w14:textId="77777777" w:rsidTr="00C93525">
        <w:trPr>
          <w:trHeight w:val="230"/>
        </w:trPr>
        <w:tc>
          <w:tcPr>
            <w:tcW w:w="2081" w:type="pct"/>
            <w:tcBorders>
              <w:top w:val="nil"/>
              <w:left w:val="single" w:sz="4" w:space="0" w:color="000000"/>
              <w:bottom w:val="nil"/>
              <w:right w:val="single" w:sz="4" w:space="0" w:color="000000"/>
            </w:tcBorders>
          </w:tcPr>
          <w:p w14:paraId="61A7BDF3" w14:textId="77777777" w:rsidR="00722FE9" w:rsidRDefault="00A07D07">
            <w:pPr>
              <w:spacing w:after="0" w:line="259" w:lineRule="auto"/>
              <w:ind w:left="0" w:right="0" w:firstLine="0"/>
              <w:jc w:val="left"/>
            </w:pPr>
            <w:proofErr w:type="spellStart"/>
            <w:r>
              <w:rPr>
                <w:i/>
                <w:sz w:val="20"/>
              </w:rPr>
              <w:t>Lupinus</w:t>
            </w:r>
            <w:proofErr w:type="spellEnd"/>
            <w:r>
              <w:rPr>
                <w:i/>
                <w:sz w:val="20"/>
              </w:rPr>
              <w:t xml:space="preserve"> </w:t>
            </w:r>
            <w:proofErr w:type="spellStart"/>
            <w:r>
              <w:rPr>
                <w:i/>
                <w:sz w:val="20"/>
              </w:rPr>
              <w:t>albus</w:t>
            </w:r>
            <w:proofErr w:type="spellEnd"/>
            <w:r>
              <w:rPr>
                <w:i/>
                <w:sz w:val="20"/>
              </w:rPr>
              <w:t xml:space="preserve"> </w:t>
            </w:r>
          </w:p>
        </w:tc>
        <w:tc>
          <w:tcPr>
            <w:tcW w:w="887" w:type="pct"/>
            <w:tcBorders>
              <w:top w:val="nil"/>
              <w:left w:val="single" w:sz="4" w:space="0" w:color="000000"/>
              <w:bottom w:val="nil"/>
              <w:right w:val="single" w:sz="4" w:space="0" w:color="000000"/>
            </w:tcBorders>
          </w:tcPr>
          <w:p w14:paraId="7B2EEB9D" w14:textId="77777777" w:rsidR="00722FE9" w:rsidRDefault="00A07D07">
            <w:pPr>
              <w:spacing w:after="0" w:line="259" w:lineRule="auto"/>
              <w:ind w:left="0" w:right="47" w:firstLine="0"/>
              <w:jc w:val="center"/>
            </w:pPr>
            <w:r>
              <w:rPr>
                <w:sz w:val="20"/>
              </w:rPr>
              <w:t xml:space="preserve">30 </w:t>
            </w:r>
          </w:p>
        </w:tc>
        <w:tc>
          <w:tcPr>
            <w:tcW w:w="1069" w:type="pct"/>
            <w:gridSpan w:val="2"/>
            <w:tcBorders>
              <w:top w:val="nil"/>
              <w:left w:val="single" w:sz="4" w:space="0" w:color="000000"/>
              <w:bottom w:val="nil"/>
              <w:right w:val="single" w:sz="4" w:space="0" w:color="000000"/>
            </w:tcBorders>
          </w:tcPr>
          <w:p w14:paraId="5211EC28" w14:textId="77777777" w:rsidR="00722FE9" w:rsidRDefault="00A07D07">
            <w:pPr>
              <w:spacing w:after="0" w:line="259" w:lineRule="auto"/>
              <w:ind w:left="0" w:right="48" w:firstLine="0"/>
              <w:jc w:val="center"/>
            </w:pPr>
            <w:r>
              <w:rPr>
                <w:sz w:val="20"/>
              </w:rPr>
              <w:t xml:space="preserve">1.000 </w:t>
            </w:r>
          </w:p>
        </w:tc>
        <w:tc>
          <w:tcPr>
            <w:tcW w:w="962" w:type="pct"/>
            <w:tcBorders>
              <w:top w:val="nil"/>
              <w:left w:val="single" w:sz="4" w:space="0" w:color="000000"/>
              <w:bottom w:val="nil"/>
              <w:right w:val="single" w:sz="4" w:space="0" w:color="000000"/>
            </w:tcBorders>
          </w:tcPr>
          <w:p w14:paraId="149D99C5" w14:textId="77777777" w:rsidR="00722FE9" w:rsidRDefault="00A07D07">
            <w:pPr>
              <w:spacing w:after="0" w:line="259" w:lineRule="auto"/>
              <w:ind w:left="0" w:right="50" w:firstLine="0"/>
              <w:jc w:val="center"/>
            </w:pPr>
            <w:r>
              <w:rPr>
                <w:sz w:val="20"/>
              </w:rPr>
              <w:t xml:space="preserve">1.000 </w:t>
            </w:r>
          </w:p>
        </w:tc>
      </w:tr>
      <w:tr w:rsidR="00C93525" w14:paraId="10877ABE" w14:textId="77777777" w:rsidTr="00C93525">
        <w:trPr>
          <w:trHeight w:val="230"/>
        </w:trPr>
        <w:tc>
          <w:tcPr>
            <w:tcW w:w="2081" w:type="pct"/>
            <w:tcBorders>
              <w:top w:val="nil"/>
              <w:left w:val="single" w:sz="4" w:space="0" w:color="000000"/>
              <w:bottom w:val="nil"/>
              <w:right w:val="single" w:sz="4" w:space="0" w:color="000000"/>
            </w:tcBorders>
          </w:tcPr>
          <w:p w14:paraId="6DC6F697" w14:textId="77777777" w:rsidR="00722FE9" w:rsidRDefault="00A07D07">
            <w:pPr>
              <w:spacing w:after="0" w:line="259" w:lineRule="auto"/>
              <w:ind w:left="0" w:right="0" w:firstLine="0"/>
              <w:jc w:val="left"/>
            </w:pPr>
            <w:proofErr w:type="spellStart"/>
            <w:r>
              <w:rPr>
                <w:i/>
                <w:sz w:val="20"/>
              </w:rPr>
              <w:t>Lupinus</w:t>
            </w:r>
            <w:proofErr w:type="spellEnd"/>
            <w:r>
              <w:rPr>
                <w:i/>
                <w:sz w:val="20"/>
              </w:rPr>
              <w:t xml:space="preserve"> </w:t>
            </w:r>
            <w:proofErr w:type="spellStart"/>
            <w:r>
              <w:rPr>
                <w:i/>
                <w:sz w:val="20"/>
              </w:rPr>
              <w:t>angustifolius</w:t>
            </w:r>
            <w:proofErr w:type="spellEnd"/>
            <w:r>
              <w:rPr>
                <w:i/>
                <w:sz w:val="20"/>
              </w:rPr>
              <w:t xml:space="preserve"> </w:t>
            </w:r>
          </w:p>
        </w:tc>
        <w:tc>
          <w:tcPr>
            <w:tcW w:w="887" w:type="pct"/>
            <w:tcBorders>
              <w:top w:val="nil"/>
              <w:left w:val="single" w:sz="4" w:space="0" w:color="000000"/>
              <w:bottom w:val="nil"/>
              <w:right w:val="single" w:sz="4" w:space="0" w:color="000000"/>
            </w:tcBorders>
          </w:tcPr>
          <w:p w14:paraId="04EEE822" w14:textId="77777777" w:rsidR="00722FE9" w:rsidRDefault="00A07D07">
            <w:pPr>
              <w:spacing w:after="0" w:line="259" w:lineRule="auto"/>
              <w:ind w:left="0" w:right="47" w:firstLine="0"/>
              <w:jc w:val="center"/>
            </w:pPr>
            <w:r>
              <w:rPr>
                <w:sz w:val="20"/>
              </w:rPr>
              <w:t xml:space="preserve">30 </w:t>
            </w:r>
          </w:p>
        </w:tc>
        <w:tc>
          <w:tcPr>
            <w:tcW w:w="1069" w:type="pct"/>
            <w:gridSpan w:val="2"/>
            <w:tcBorders>
              <w:top w:val="nil"/>
              <w:left w:val="single" w:sz="4" w:space="0" w:color="000000"/>
              <w:bottom w:val="nil"/>
              <w:right w:val="single" w:sz="4" w:space="0" w:color="000000"/>
            </w:tcBorders>
          </w:tcPr>
          <w:p w14:paraId="5C4C1BC5" w14:textId="77777777" w:rsidR="00722FE9" w:rsidRDefault="00A07D07">
            <w:pPr>
              <w:spacing w:after="0" w:line="259" w:lineRule="auto"/>
              <w:ind w:left="0" w:right="48" w:firstLine="0"/>
              <w:jc w:val="center"/>
            </w:pPr>
            <w:r>
              <w:rPr>
                <w:sz w:val="20"/>
              </w:rPr>
              <w:t xml:space="preserve">1.000 </w:t>
            </w:r>
          </w:p>
        </w:tc>
        <w:tc>
          <w:tcPr>
            <w:tcW w:w="962" w:type="pct"/>
            <w:tcBorders>
              <w:top w:val="nil"/>
              <w:left w:val="single" w:sz="4" w:space="0" w:color="000000"/>
              <w:bottom w:val="nil"/>
              <w:right w:val="single" w:sz="4" w:space="0" w:color="000000"/>
            </w:tcBorders>
          </w:tcPr>
          <w:p w14:paraId="6ED22FFA" w14:textId="77777777" w:rsidR="00722FE9" w:rsidRDefault="00A07D07">
            <w:pPr>
              <w:spacing w:after="0" w:line="259" w:lineRule="auto"/>
              <w:ind w:left="0" w:right="50" w:firstLine="0"/>
              <w:jc w:val="center"/>
            </w:pPr>
            <w:r>
              <w:rPr>
                <w:sz w:val="20"/>
              </w:rPr>
              <w:t xml:space="preserve">1.000 </w:t>
            </w:r>
          </w:p>
        </w:tc>
      </w:tr>
      <w:tr w:rsidR="00C93525" w14:paraId="58E68F62" w14:textId="77777777" w:rsidTr="00C93525">
        <w:trPr>
          <w:trHeight w:val="920"/>
        </w:trPr>
        <w:tc>
          <w:tcPr>
            <w:tcW w:w="2081" w:type="pct"/>
            <w:tcBorders>
              <w:top w:val="nil"/>
              <w:left w:val="single" w:sz="4" w:space="0" w:color="000000"/>
              <w:bottom w:val="nil"/>
              <w:right w:val="single" w:sz="4" w:space="0" w:color="000000"/>
            </w:tcBorders>
          </w:tcPr>
          <w:p w14:paraId="387C744F" w14:textId="77777777" w:rsidR="00722FE9" w:rsidRDefault="00A07D07">
            <w:pPr>
              <w:spacing w:after="0" w:line="259" w:lineRule="auto"/>
              <w:ind w:left="0" w:right="0" w:firstLine="0"/>
              <w:jc w:val="left"/>
            </w:pPr>
            <w:proofErr w:type="spellStart"/>
            <w:proofErr w:type="gramStart"/>
            <w:r>
              <w:rPr>
                <w:i/>
                <w:sz w:val="20"/>
              </w:rPr>
              <w:t>Lupinus</w:t>
            </w:r>
            <w:proofErr w:type="spellEnd"/>
            <w:r>
              <w:rPr>
                <w:i/>
                <w:sz w:val="20"/>
              </w:rPr>
              <w:t xml:space="preserve">  </w:t>
            </w:r>
            <w:proofErr w:type="spellStart"/>
            <w:r>
              <w:rPr>
                <w:i/>
                <w:sz w:val="20"/>
              </w:rPr>
              <w:t>luteus</w:t>
            </w:r>
            <w:proofErr w:type="spellEnd"/>
            <w:proofErr w:type="gramEnd"/>
            <w:r>
              <w:rPr>
                <w:i/>
                <w:sz w:val="20"/>
              </w:rPr>
              <w:t xml:space="preserve"> </w:t>
            </w:r>
          </w:p>
          <w:p w14:paraId="1986D7C3" w14:textId="77777777" w:rsidR="00722FE9" w:rsidRDefault="00A07D07">
            <w:pPr>
              <w:spacing w:after="0" w:line="259" w:lineRule="auto"/>
              <w:ind w:left="0" w:right="0" w:firstLine="0"/>
              <w:jc w:val="left"/>
            </w:pPr>
            <w:proofErr w:type="spellStart"/>
            <w:r>
              <w:rPr>
                <w:i/>
                <w:sz w:val="20"/>
              </w:rPr>
              <w:t>Medicago</w:t>
            </w:r>
            <w:proofErr w:type="spellEnd"/>
            <w:r>
              <w:rPr>
                <w:i/>
                <w:sz w:val="20"/>
              </w:rPr>
              <w:t xml:space="preserve"> </w:t>
            </w:r>
            <w:proofErr w:type="spellStart"/>
            <w:r>
              <w:rPr>
                <w:i/>
                <w:sz w:val="20"/>
              </w:rPr>
              <w:t>doliata</w:t>
            </w:r>
            <w:proofErr w:type="spellEnd"/>
            <w:r>
              <w:rPr>
                <w:i/>
                <w:sz w:val="20"/>
              </w:rPr>
              <w:t xml:space="preserve"> </w:t>
            </w:r>
          </w:p>
          <w:p w14:paraId="65101E3E" w14:textId="77777777" w:rsidR="00722FE9" w:rsidRDefault="00A07D07">
            <w:pPr>
              <w:spacing w:after="0" w:line="259" w:lineRule="auto"/>
              <w:ind w:left="0" w:right="0" w:firstLine="0"/>
              <w:jc w:val="left"/>
            </w:pPr>
            <w:proofErr w:type="spellStart"/>
            <w:r>
              <w:rPr>
                <w:i/>
                <w:sz w:val="20"/>
              </w:rPr>
              <w:t>Medicago</w:t>
            </w:r>
            <w:proofErr w:type="spellEnd"/>
            <w:r>
              <w:rPr>
                <w:i/>
                <w:sz w:val="20"/>
              </w:rPr>
              <w:t xml:space="preserve"> italica </w:t>
            </w:r>
          </w:p>
          <w:p w14:paraId="36651886" w14:textId="77777777" w:rsidR="00722FE9" w:rsidRDefault="00A07D07">
            <w:pPr>
              <w:spacing w:after="0" w:line="259" w:lineRule="auto"/>
              <w:ind w:left="0" w:right="0" w:firstLine="0"/>
              <w:jc w:val="left"/>
            </w:pPr>
            <w:proofErr w:type="spellStart"/>
            <w:r>
              <w:rPr>
                <w:i/>
                <w:sz w:val="20"/>
              </w:rPr>
              <w:t>Madicago</w:t>
            </w:r>
            <w:proofErr w:type="spellEnd"/>
            <w:r>
              <w:rPr>
                <w:i/>
                <w:sz w:val="20"/>
              </w:rPr>
              <w:t xml:space="preserve"> </w:t>
            </w:r>
            <w:proofErr w:type="spellStart"/>
            <w:r>
              <w:rPr>
                <w:i/>
                <w:sz w:val="20"/>
              </w:rPr>
              <w:t>littoralis</w:t>
            </w:r>
            <w:proofErr w:type="spellEnd"/>
            <w:r>
              <w:rPr>
                <w:i/>
              </w:rPr>
              <w:t xml:space="preserve"> </w:t>
            </w:r>
          </w:p>
        </w:tc>
        <w:tc>
          <w:tcPr>
            <w:tcW w:w="887" w:type="pct"/>
            <w:tcBorders>
              <w:top w:val="nil"/>
              <w:left w:val="single" w:sz="4" w:space="0" w:color="000000"/>
              <w:bottom w:val="nil"/>
              <w:right w:val="single" w:sz="4" w:space="0" w:color="000000"/>
            </w:tcBorders>
          </w:tcPr>
          <w:p w14:paraId="5F6AAB03" w14:textId="77777777" w:rsidR="00722FE9" w:rsidRDefault="00A07D07">
            <w:pPr>
              <w:spacing w:after="0" w:line="259" w:lineRule="auto"/>
              <w:ind w:left="0" w:right="47" w:firstLine="0"/>
              <w:jc w:val="center"/>
            </w:pPr>
            <w:r>
              <w:rPr>
                <w:sz w:val="20"/>
              </w:rPr>
              <w:t xml:space="preserve">30 </w:t>
            </w:r>
          </w:p>
          <w:p w14:paraId="1A2F863B" w14:textId="77777777" w:rsidR="00722FE9" w:rsidRDefault="00A07D07">
            <w:pPr>
              <w:spacing w:after="0" w:line="259" w:lineRule="auto"/>
              <w:ind w:left="0" w:right="47" w:firstLine="0"/>
              <w:jc w:val="center"/>
            </w:pPr>
            <w:r>
              <w:rPr>
                <w:sz w:val="20"/>
              </w:rPr>
              <w:t xml:space="preserve">10 </w:t>
            </w:r>
          </w:p>
          <w:p w14:paraId="2C3D4DBE" w14:textId="77777777" w:rsidR="00722FE9" w:rsidRDefault="00A07D07">
            <w:pPr>
              <w:spacing w:after="0" w:line="259" w:lineRule="auto"/>
              <w:ind w:left="0" w:right="47" w:firstLine="0"/>
              <w:jc w:val="center"/>
            </w:pPr>
            <w:r>
              <w:rPr>
                <w:sz w:val="20"/>
              </w:rPr>
              <w:t xml:space="preserve">10 </w:t>
            </w:r>
          </w:p>
          <w:p w14:paraId="46DC305D"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nil"/>
              <w:right w:val="single" w:sz="4" w:space="0" w:color="000000"/>
            </w:tcBorders>
          </w:tcPr>
          <w:p w14:paraId="08383E6C" w14:textId="77777777" w:rsidR="00722FE9" w:rsidRDefault="00A07D07">
            <w:pPr>
              <w:spacing w:after="0" w:line="259" w:lineRule="auto"/>
              <w:ind w:left="0" w:right="48" w:firstLine="0"/>
              <w:jc w:val="center"/>
            </w:pPr>
            <w:r>
              <w:rPr>
                <w:sz w:val="20"/>
              </w:rPr>
              <w:t xml:space="preserve">1.000 </w:t>
            </w:r>
          </w:p>
          <w:p w14:paraId="70BF7884" w14:textId="77777777" w:rsidR="00722FE9" w:rsidRDefault="00A07D07">
            <w:pPr>
              <w:spacing w:after="0" w:line="259" w:lineRule="auto"/>
              <w:ind w:left="0" w:right="50" w:firstLine="0"/>
              <w:jc w:val="center"/>
            </w:pPr>
            <w:r>
              <w:rPr>
                <w:sz w:val="20"/>
              </w:rPr>
              <w:t xml:space="preserve">100 </w:t>
            </w:r>
          </w:p>
          <w:p w14:paraId="7C7F647F" w14:textId="77777777" w:rsidR="00722FE9" w:rsidRDefault="00A07D07">
            <w:pPr>
              <w:spacing w:after="0" w:line="259" w:lineRule="auto"/>
              <w:ind w:left="0" w:right="50" w:firstLine="0"/>
              <w:jc w:val="center"/>
            </w:pPr>
            <w:r>
              <w:rPr>
                <w:sz w:val="20"/>
              </w:rPr>
              <w:t xml:space="preserve">100 </w:t>
            </w:r>
          </w:p>
          <w:p w14:paraId="3E3F68C7" w14:textId="77777777" w:rsidR="00722FE9" w:rsidRDefault="00A07D07">
            <w:pPr>
              <w:spacing w:after="0" w:line="259" w:lineRule="auto"/>
              <w:ind w:left="0" w:right="50" w:firstLine="0"/>
              <w:jc w:val="center"/>
            </w:pPr>
            <w:r>
              <w:rPr>
                <w:sz w:val="20"/>
              </w:rPr>
              <w:t xml:space="preserve">70 </w:t>
            </w:r>
          </w:p>
        </w:tc>
        <w:tc>
          <w:tcPr>
            <w:tcW w:w="962" w:type="pct"/>
            <w:tcBorders>
              <w:top w:val="nil"/>
              <w:left w:val="single" w:sz="4" w:space="0" w:color="000000"/>
              <w:bottom w:val="nil"/>
              <w:right w:val="single" w:sz="4" w:space="0" w:color="000000"/>
            </w:tcBorders>
          </w:tcPr>
          <w:p w14:paraId="21A371E3" w14:textId="77777777" w:rsidR="00722FE9" w:rsidRDefault="00A07D07">
            <w:pPr>
              <w:spacing w:after="0" w:line="259" w:lineRule="auto"/>
              <w:ind w:left="0" w:right="50" w:firstLine="0"/>
              <w:jc w:val="center"/>
            </w:pPr>
            <w:r>
              <w:rPr>
                <w:sz w:val="20"/>
              </w:rPr>
              <w:t xml:space="preserve">1.000 </w:t>
            </w:r>
          </w:p>
          <w:p w14:paraId="1654D1E8" w14:textId="77777777" w:rsidR="00722FE9" w:rsidRDefault="00A07D07">
            <w:pPr>
              <w:spacing w:after="0" w:line="259" w:lineRule="auto"/>
              <w:ind w:left="0" w:right="47" w:firstLine="0"/>
              <w:jc w:val="center"/>
            </w:pPr>
            <w:r>
              <w:rPr>
                <w:sz w:val="20"/>
              </w:rPr>
              <w:t xml:space="preserve">10 </w:t>
            </w:r>
          </w:p>
          <w:p w14:paraId="4F056CD9" w14:textId="77777777" w:rsidR="00722FE9" w:rsidRDefault="00A07D07">
            <w:pPr>
              <w:spacing w:after="0" w:line="259" w:lineRule="auto"/>
              <w:ind w:left="0" w:right="47" w:firstLine="0"/>
              <w:jc w:val="center"/>
            </w:pPr>
            <w:r>
              <w:rPr>
                <w:sz w:val="20"/>
              </w:rPr>
              <w:t xml:space="preserve">10 </w:t>
            </w:r>
          </w:p>
          <w:p w14:paraId="1E2DAA2F" w14:textId="77777777" w:rsidR="00722FE9" w:rsidRDefault="00A07D07">
            <w:pPr>
              <w:spacing w:after="0" w:line="259" w:lineRule="auto"/>
              <w:ind w:left="0" w:right="52" w:firstLine="0"/>
              <w:jc w:val="center"/>
            </w:pPr>
            <w:r>
              <w:rPr>
                <w:sz w:val="20"/>
              </w:rPr>
              <w:t xml:space="preserve">7 </w:t>
            </w:r>
          </w:p>
        </w:tc>
      </w:tr>
      <w:tr w:rsidR="00C93525" w14:paraId="1D164304" w14:textId="77777777" w:rsidTr="00C93525">
        <w:trPr>
          <w:trHeight w:val="230"/>
        </w:trPr>
        <w:tc>
          <w:tcPr>
            <w:tcW w:w="2081" w:type="pct"/>
            <w:tcBorders>
              <w:top w:val="nil"/>
              <w:left w:val="single" w:sz="4" w:space="0" w:color="000000"/>
              <w:bottom w:val="nil"/>
              <w:right w:val="single" w:sz="4" w:space="0" w:color="000000"/>
            </w:tcBorders>
          </w:tcPr>
          <w:p w14:paraId="2017994A" w14:textId="77777777" w:rsidR="00722FE9" w:rsidRDefault="00A07D07">
            <w:pPr>
              <w:spacing w:after="0" w:line="259" w:lineRule="auto"/>
              <w:ind w:left="0" w:right="0" w:firstLine="0"/>
              <w:jc w:val="left"/>
            </w:pPr>
            <w:proofErr w:type="spellStart"/>
            <w:r>
              <w:rPr>
                <w:i/>
                <w:sz w:val="20"/>
              </w:rPr>
              <w:t>Medicago</w:t>
            </w:r>
            <w:proofErr w:type="spellEnd"/>
            <w:r>
              <w:rPr>
                <w:i/>
                <w:sz w:val="20"/>
              </w:rPr>
              <w:t xml:space="preserve"> lupolina </w:t>
            </w:r>
          </w:p>
        </w:tc>
        <w:tc>
          <w:tcPr>
            <w:tcW w:w="887" w:type="pct"/>
            <w:tcBorders>
              <w:top w:val="nil"/>
              <w:left w:val="single" w:sz="4" w:space="0" w:color="000000"/>
              <w:bottom w:val="nil"/>
              <w:right w:val="single" w:sz="4" w:space="0" w:color="000000"/>
            </w:tcBorders>
          </w:tcPr>
          <w:p w14:paraId="44607AEF"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nil"/>
              <w:right w:val="single" w:sz="4" w:space="0" w:color="000000"/>
            </w:tcBorders>
          </w:tcPr>
          <w:p w14:paraId="4458EE80" w14:textId="77777777" w:rsidR="00722FE9" w:rsidRDefault="00A07D07">
            <w:pPr>
              <w:spacing w:after="0" w:line="259" w:lineRule="auto"/>
              <w:ind w:left="0" w:right="50" w:firstLine="0"/>
              <w:jc w:val="center"/>
            </w:pPr>
            <w:r>
              <w:rPr>
                <w:sz w:val="20"/>
              </w:rPr>
              <w:t xml:space="preserve">300 </w:t>
            </w:r>
          </w:p>
        </w:tc>
        <w:tc>
          <w:tcPr>
            <w:tcW w:w="962" w:type="pct"/>
            <w:tcBorders>
              <w:top w:val="nil"/>
              <w:left w:val="single" w:sz="4" w:space="0" w:color="000000"/>
              <w:bottom w:val="nil"/>
              <w:right w:val="single" w:sz="4" w:space="0" w:color="000000"/>
            </w:tcBorders>
          </w:tcPr>
          <w:p w14:paraId="22C28FE0" w14:textId="77777777" w:rsidR="00722FE9" w:rsidRDefault="00A07D07">
            <w:pPr>
              <w:spacing w:after="0" w:line="259" w:lineRule="auto"/>
              <w:ind w:left="0" w:right="47" w:firstLine="0"/>
              <w:jc w:val="center"/>
            </w:pPr>
            <w:r>
              <w:rPr>
                <w:sz w:val="20"/>
              </w:rPr>
              <w:t xml:space="preserve">50 </w:t>
            </w:r>
          </w:p>
        </w:tc>
      </w:tr>
      <w:tr w:rsidR="00C93525" w14:paraId="60F69566" w14:textId="77777777" w:rsidTr="00C93525">
        <w:trPr>
          <w:trHeight w:val="1380"/>
        </w:trPr>
        <w:tc>
          <w:tcPr>
            <w:tcW w:w="2081" w:type="pct"/>
            <w:tcBorders>
              <w:top w:val="nil"/>
              <w:left w:val="single" w:sz="4" w:space="0" w:color="000000"/>
              <w:bottom w:val="nil"/>
              <w:right w:val="single" w:sz="4" w:space="0" w:color="000000"/>
            </w:tcBorders>
          </w:tcPr>
          <w:p w14:paraId="7A15C498" w14:textId="77777777" w:rsidR="00722FE9" w:rsidRDefault="00A07D07">
            <w:pPr>
              <w:spacing w:after="0" w:line="259" w:lineRule="auto"/>
              <w:ind w:left="0" w:right="0" w:firstLine="0"/>
              <w:jc w:val="left"/>
            </w:pPr>
            <w:proofErr w:type="spellStart"/>
            <w:r>
              <w:rPr>
                <w:i/>
                <w:sz w:val="20"/>
              </w:rPr>
              <w:t>Medicago</w:t>
            </w:r>
            <w:proofErr w:type="spellEnd"/>
            <w:r>
              <w:rPr>
                <w:i/>
                <w:sz w:val="20"/>
              </w:rPr>
              <w:t xml:space="preserve"> sativa </w:t>
            </w:r>
          </w:p>
          <w:p w14:paraId="3023FABF" w14:textId="77777777" w:rsidR="00722FE9" w:rsidRDefault="00A07D07">
            <w:pPr>
              <w:spacing w:after="0" w:line="259" w:lineRule="auto"/>
              <w:ind w:left="0" w:right="0" w:firstLine="0"/>
              <w:jc w:val="left"/>
            </w:pPr>
            <w:proofErr w:type="spellStart"/>
            <w:r>
              <w:rPr>
                <w:i/>
                <w:sz w:val="20"/>
              </w:rPr>
              <w:t>Medicago</w:t>
            </w:r>
            <w:proofErr w:type="spellEnd"/>
            <w:r>
              <w:rPr>
                <w:i/>
                <w:sz w:val="20"/>
              </w:rPr>
              <w:t xml:space="preserve"> </w:t>
            </w:r>
            <w:proofErr w:type="spellStart"/>
            <w:r>
              <w:rPr>
                <w:i/>
                <w:sz w:val="20"/>
              </w:rPr>
              <w:t>murex</w:t>
            </w:r>
            <w:proofErr w:type="spellEnd"/>
            <w:r>
              <w:rPr>
                <w:i/>
                <w:sz w:val="20"/>
              </w:rPr>
              <w:t xml:space="preserve"> </w:t>
            </w:r>
          </w:p>
          <w:p w14:paraId="6F575138" w14:textId="77777777" w:rsidR="00722FE9" w:rsidRDefault="00A07D07">
            <w:pPr>
              <w:spacing w:after="0" w:line="259" w:lineRule="auto"/>
              <w:ind w:left="0" w:right="0" w:firstLine="0"/>
              <w:jc w:val="left"/>
            </w:pPr>
            <w:proofErr w:type="spellStart"/>
            <w:r>
              <w:rPr>
                <w:i/>
                <w:sz w:val="20"/>
              </w:rPr>
              <w:t>Medicago</w:t>
            </w:r>
            <w:proofErr w:type="spellEnd"/>
            <w:r>
              <w:rPr>
                <w:i/>
                <w:sz w:val="20"/>
              </w:rPr>
              <w:t xml:space="preserve"> </w:t>
            </w:r>
            <w:proofErr w:type="spellStart"/>
            <w:r>
              <w:rPr>
                <w:i/>
                <w:sz w:val="20"/>
              </w:rPr>
              <w:t>polymorpha</w:t>
            </w:r>
            <w:proofErr w:type="spellEnd"/>
            <w:r>
              <w:rPr>
                <w:i/>
                <w:sz w:val="20"/>
              </w:rPr>
              <w:t xml:space="preserve"> </w:t>
            </w:r>
          </w:p>
          <w:p w14:paraId="03D3B766" w14:textId="77777777" w:rsidR="00722FE9" w:rsidRDefault="00A07D07">
            <w:pPr>
              <w:spacing w:after="0" w:line="259" w:lineRule="auto"/>
              <w:ind w:left="0" w:right="0" w:firstLine="0"/>
              <w:jc w:val="left"/>
            </w:pPr>
            <w:proofErr w:type="spellStart"/>
            <w:r>
              <w:rPr>
                <w:i/>
                <w:sz w:val="20"/>
              </w:rPr>
              <w:t>Medicago</w:t>
            </w:r>
            <w:proofErr w:type="spellEnd"/>
            <w:r>
              <w:rPr>
                <w:i/>
                <w:sz w:val="20"/>
              </w:rPr>
              <w:t xml:space="preserve"> rugosa </w:t>
            </w:r>
          </w:p>
          <w:p w14:paraId="6C2F86D0" w14:textId="77777777" w:rsidR="00722FE9" w:rsidRDefault="00A07D07">
            <w:pPr>
              <w:spacing w:after="0" w:line="259" w:lineRule="auto"/>
              <w:ind w:left="0" w:right="0" w:firstLine="0"/>
              <w:jc w:val="left"/>
            </w:pPr>
            <w:proofErr w:type="spellStart"/>
            <w:r>
              <w:rPr>
                <w:i/>
                <w:sz w:val="20"/>
              </w:rPr>
              <w:t>Medicago</w:t>
            </w:r>
            <w:proofErr w:type="spellEnd"/>
            <w:r>
              <w:rPr>
                <w:i/>
                <w:sz w:val="20"/>
              </w:rPr>
              <w:t xml:space="preserve"> </w:t>
            </w:r>
            <w:proofErr w:type="spellStart"/>
            <w:r>
              <w:rPr>
                <w:i/>
                <w:sz w:val="20"/>
              </w:rPr>
              <w:t>scutellata</w:t>
            </w:r>
            <w:proofErr w:type="spellEnd"/>
            <w:r>
              <w:rPr>
                <w:i/>
                <w:sz w:val="20"/>
              </w:rPr>
              <w:t xml:space="preserve"> </w:t>
            </w:r>
          </w:p>
          <w:p w14:paraId="7653D3B1" w14:textId="77777777" w:rsidR="00722FE9" w:rsidRDefault="00A07D07">
            <w:pPr>
              <w:spacing w:after="0" w:line="259" w:lineRule="auto"/>
              <w:ind w:left="0" w:right="0" w:firstLine="0"/>
              <w:jc w:val="left"/>
            </w:pPr>
            <w:r>
              <w:rPr>
                <w:i/>
                <w:sz w:val="20"/>
              </w:rPr>
              <w:t xml:space="preserve"> </w:t>
            </w:r>
            <w:proofErr w:type="spellStart"/>
            <w:r>
              <w:rPr>
                <w:i/>
                <w:sz w:val="20"/>
              </w:rPr>
              <w:t>Medicago</w:t>
            </w:r>
            <w:proofErr w:type="spellEnd"/>
            <w:r>
              <w:rPr>
                <w:i/>
                <w:sz w:val="20"/>
              </w:rPr>
              <w:t xml:space="preserve"> </w:t>
            </w:r>
            <w:proofErr w:type="spellStart"/>
            <w:r>
              <w:rPr>
                <w:i/>
                <w:sz w:val="20"/>
              </w:rPr>
              <w:t>truncatula</w:t>
            </w:r>
            <w:proofErr w:type="spellEnd"/>
            <w:r>
              <w:rPr>
                <w:i/>
                <w:sz w:val="20"/>
              </w:rPr>
              <w:t xml:space="preserve"> </w:t>
            </w:r>
          </w:p>
        </w:tc>
        <w:tc>
          <w:tcPr>
            <w:tcW w:w="887" w:type="pct"/>
            <w:tcBorders>
              <w:top w:val="nil"/>
              <w:left w:val="single" w:sz="4" w:space="0" w:color="000000"/>
              <w:bottom w:val="nil"/>
              <w:right w:val="single" w:sz="4" w:space="0" w:color="000000"/>
            </w:tcBorders>
          </w:tcPr>
          <w:p w14:paraId="08ED3081" w14:textId="77777777" w:rsidR="00722FE9" w:rsidRDefault="00A07D07">
            <w:pPr>
              <w:spacing w:after="0" w:line="259" w:lineRule="auto"/>
              <w:ind w:left="0" w:right="47" w:firstLine="0"/>
              <w:jc w:val="center"/>
            </w:pPr>
            <w:r>
              <w:rPr>
                <w:sz w:val="20"/>
              </w:rPr>
              <w:t xml:space="preserve">10 </w:t>
            </w:r>
          </w:p>
          <w:p w14:paraId="0E6A7A71" w14:textId="77777777" w:rsidR="00722FE9" w:rsidRDefault="00A07D07">
            <w:pPr>
              <w:spacing w:after="0" w:line="259" w:lineRule="auto"/>
              <w:ind w:left="0" w:right="47" w:firstLine="0"/>
              <w:jc w:val="center"/>
            </w:pPr>
            <w:r>
              <w:rPr>
                <w:sz w:val="20"/>
              </w:rPr>
              <w:t xml:space="preserve">10 </w:t>
            </w:r>
          </w:p>
          <w:p w14:paraId="25E7EFA8" w14:textId="77777777" w:rsidR="00722FE9" w:rsidRDefault="00A07D07">
            <w:pPr>
              <w:spacing w:after="0" w:line="259" w:lineRule="auto"/>
              <w:ind w:left="0" w:right="47" w:firstLine="0"/>
              <w:jc w:val="center"/>
            </w:pPr>
            <w:r>
              <w:rPr>
                <w:sz w:val="20"/>
              </w:rPr>
              <w:t xml:space="preserve">10 </w:t>
            </w:r>
          </w:p>
          <w:p w14:paraId="4DE1D91F" w14:textId="77777777" w:rsidR="00722FE9" w:rsidRDefault="00A07D07">
            <w:pPr>
              <w:spacing w:after="0" w:line="259" w:lineRule="auto"/>
              <w:ind w:left="0" w:right="47" w:firstLine="0"/>
              <w:jc w:val="center"/>
            </w:pPr>
            <w:r>
              <w:rPr>
                <w:sz w:val="20"/>
              </w:rPr>
              <w:t xml:space="preserve">10 </w:t>
            </w:r>
          </w:p>
          <w:p w14:paraId="6C5352F9" w14:textId="77777777" w:rsidR="00722FE9" w:rsidRDefault="00A07D07">
            <w:pPr>
              <w:spacing w:after="0" w:line="259" w:lineRule="auto"/>
              <w:ind w:left="0" w:right="47" w:firstLine="0"/>
              <w:jc w:val="center"/>
            </w:pPr>
            <w:r>
              <w:rPr>
                <w:sz w:val="20"/>
              </w:rPr>
              <w:t xml:space="preserve">10 </w:t>
            </w:r>
          </w:p>
          <w:p w14:paraId="53A31D0E"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nil"/>
              <w:right w:val="single" w:sz="4" w:space="0" w:color="000000"/>
            </w:tcBorders>
          </w:tcPr>
          <w:p w14:paraId="339E9301" w14:textId="77777777" w:rsidR="00722FE9" w:rsidRDefault="00A07D07">
            <w:pPr>
              <w:spacing w:after="0" w:line="259" w:lineRule="auto"/>
              <w:ind w:left="0" w:right="50" w:firstLine="0"/>
              <w:jc w:val="center"/>
            </w:pPr>
            <w:r>
              <w:rPr>
                <w:sz w:val="20"/>
              </w:rPr>
              <w:t xml:space="preserve">300 </w:t>
            </w:r>
          </w:p>
          <w:p w14:paraId="657A5CEF" w14:textId="77777777" w:rsidR="00722FE9" w:rsidRDefault="00A07D07">
            <w:pPr>
              <w:spacing w:after="0" w:line="259" w:lineRule="auto"/>
              <w:ind w:left="0" w:right="50" w:firstLine="0"/>
              <w:jc w:val="center"/>
            </w:pPr>
            <w:r>
              <w:rPr>
                <w:sz w:val="20"/>
              </w:rPr>
              <w:t xml:space="preserve">50 </w:t>
            </w:r>
          </w:p>
          <w:p w14:paraId="224C3948" w14:textId="77777777" w:rsidR="00722FE9" w:rsidRDefault="00A07D07">
            <w:pPr>
              <w:spacing w:after="0" w:line="259" w:lineRule="auto"/>
              <w:ind w:left="0" w:right="50" w:firstLine="0"/>
              <w:jc w:val="center"/>
            </w:pPr>
            <w:r>
              <w:rPr>
                <w:sz w:val="20"/>
              </w:rPr>
              <w:t xml:space="preserve">70 </w:t>
            </w:r>
          </w:p>
          <w:p w14:paraId="613E4DAE" w14:textId="77777777" w:rsidR="00722FE9" w:rsidRDefault="00A07D07">
            <w:pPr>
              <w:spacing w:after="0" w:line="259" w:lineRule="auto"/>
              <w:ind w:left="0" w:right="50" w:firstLine="0"/>
              <w:jc w:val="center"/>
            </w:pPr>
            <w:r>
              <w:rPr>
                <w:sz w:val="20"/>
              </w:rPr>
              <w:t xml:space="preserve">180 </w:t>
            </w:r>
          </w:p>
          <w:p w14:paraId="2E36F3D7" w14:textId="77777777" w:rsidR="00722FE9" w:rsidRDefault="00A07D07">
            <w:pPr>
              <w:spacing w:after="0" w:line="259" w:lineRule="auto"/>
              <w:ind w:left="0" w:right="50" w:firstLine="0"/>
              <w:jc w:val="center"/>
            </w:pPr>
            <w:r>
              <w:rPr>
                <w:sz w:val="20"/>
              </w:rPr>
              <w:t xml:space="preserve">400 </w:t>
            </w:r>
          </w:p>
          <w:p w14:paraId="0D353A9A" w14:textId="77777777" w:rsidR="00722FE9" w:rsidRDefault="00A07D07">
            <w:pPr>
              <w:spacing w:after="0" w:line="259" w:lineRule="auto"/>
              <w:ind w:left="0" w:right="50" w:firstLine="0"/>
              <w:jc w:val="center"/>
            </w:pPr>
            <w:r>
              <w:rPr>
                <w:sz w:val="20"/>
              </w:rPr>
              <w:t xml:space="preserve">100 </w:t>
            </w:r>
          </w:p>
        </w:tc>
        <w:tc>
          <w:tcPr>
            <w:tcW w:w="962" w:type="pct"/>
            <w:tcBorders>
              <w:top w:val="nil"/>
              <w:left w:val="single" w:sz="4" w:space="0" w:color="000000"/>
              <w:bottom w:val="nil"/>
              <w:right w:val="single" w:sz="4" w:space="0" w:color="000000"/>
            </w:tcBorders>
          </w:tcPr>
          <w:p w14:paraId="4E15E1F6" w14:textId="77777777" w:rsidR="00722FE9" w:rsidRDefault="00A07D07">
            <w:pPr>
              <w:spacing w:after="0" w:line="259" w:lineRule="auto"/>
              <w:ind w:left="0" w:right="47" w:firstLine="0"/>
              <w:jc w:val="center"/>
            </w:pPr>
            <w:r>
              <w:rPr>
                <w:sz w:val="20"/>
              </w:rPr>
              <w:t xml:space="preserve">50 </w:t>
            </w:r>
          </w:p>
          <w:p w14:paraId="388A872A" w14:textId="77777777" w:rsidR="00722FE9" w:rsidRDefault="00A07D07">
            <w:pPr>
              <w:spacing w:after="0" w:line="259" w:lineRule="auto"/>
              <w:ind w:left="0" w:right="52" w:firstLine="0"/>
              <w:jc w:val="center"/>
            </w:pPr>
            <w:r>
              <w:rPr>
                <w:sz w:val="20"/>
              </w:rPr>
              <w:t xml:space="preserve">5 </w:t>
            </w:r>
          </w:p>
          <w:p w14:paraId="35702635" w14:textId="77777777" w:rsidR="00722FE9" w:rsidRDefault="00A07D07">
            <w:pPr>
              <w:spacing w:after="0" w:line="259" w:lineRule="auto"/>
              <w:ind w:left="0" w:right="52" w:firstLine="0"/>
              <w:jc w:val="center"/>
            </w:pPr>
            <w:r>
              <w:rPr>
                <w:sz w:val="20"/>
              </w:rPr>
              <w:t xml:space="preserve">7 </w:t>
            </w:r>
          </w:p>
          <w:p w14:paraId="2A7691D4" w14:textId="77777777" w:rsidR="00722FE9" w:rsidRDefault="00A07D07">
            <w:pPr>
              <w:spacing w:after="0" w:line="259" w:lineRule="auto"/>
              <w:ind w:left="0" w:right="47" w:firstLine="0"/>
              <w:jc w:val="center"/>
            </w:pPr>
            <w:r>
              <w:rPr>
                <w:sz w:val="20"/>
              </w:rPr>
              <w:t xml:space="preserve">18 </w:t>
            </w:r>
          </w:p>
          <w:p w14:paraId="21C52BF0" w14:textId="77777777" w:rsidR="00722FE9" w:rsidRDefault="00A07D07">
            <w:pPr>
              <w:spacing w:after="0" w:line="259" w:lineRule="auto"/>
              <w:ind w:left="0" w:right="47" w:firstLine="0"/>
              <w:jc w:val="center"/>
            </w:pPr>
            <w:r>
              <w:rPr>
                <w:sz w:val="20"/>
              </w:rPr>
              <w:t xml:space="preserve">40 </w:t>
            </w:r>
          </w:p>
          <w:p w14:paraId="24335953" w14:textId="77777777" w:rsidR="00722FE9" w:rsidRDefault="00A07D07">
            <w:pPr>
              <w:spacing w:after="0" w:line="259" w:lineRule="auto"/>
              <w:ind w:left="0" w:right="47" w:firstLine="0"/>
              <w:jc w:val="center"/>
            </w:pPr>
            <w:r>
              <w:rPr>
                <w:sz w:val="20"/>
              </w:rPr>
              <w:t xml:space="preserve">10 </w:t>
            </w:r>
          </w:p>
        </w:tc>
      </w:tr>
      <w:tr w:rsidR="00C93525" w14:paraId="083B83E5" w14:textId="77777777" w:rsidTr="00C93525">
        <w:trPr>
          <w:trHeight w:val="229"/>
        </w:trPr>
        <w:tc>
          <w:tcPr>
            <w:tcW w:w="2081" w:type="pct"/>
            <w:tcBorders>
              <w:top w:val="nil"/>
              <w:left w:val="single" w:sz="4" w:space="0" w:color="000000"/>
              <w:bottom w:val="nil"/>
              <w:right w:val="single" w:sz="4" w:space="0" w:color="000000"/>
            </w:tcBorders>
          </w:tcPr>
          <w:p w14:paraId="6ECE587F" w14:textId="77777777" w:rsidR="00722FE9" w:rsidRDefault="00A07D07">
            <w:pPr>
              <w:spacing w:after="0" w:line="259" w:lineRule="auto"/>
              <w:ind w:left="0" w:right="0" w:firstLine="0"/>
              <w:jc w:val="left"/>
            </w:pPr>
            <w:proofErr w:type="spellStart"/>
            <w:r>
              <w:rPr>
                <w:i/>
                <w:sz w:val="20"/>
              </w:rPr>
              <w:t>Medicago</w:t>
            </w:r>
            <w:proofErr w:type="spellEnd"/>
            <w:r>
              <w:rPr>
                <w:i/>
                <w:sz w:val="20"/>
              </w:rPr>
              <w:t xml:space="preserve"> x varia </w:t>
            </w:r>
          </w:p>
        </w:tc>
        <w:tc>
          <w:tcPr>
            <w:tcW w:w="887" w:type="pct"/>
            <w:tcBorders>
              <w:top w:val="nil"/>
              <w:left w:val="single" w:sz="4" w:space="0" w:color="000000"/>
              <w:bottom w:val="nil"/>
              <w:right w:val="single" w:sz="4" w:space="0" w:color="000000"/>
            </w:tcBorders>
          </w:tcPr>
          <w:p w14:paraId="7D25F64C"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nil"/>
              <w:right w:val="single" w:sz="4" w:space="0" w:color="000000"/>
            </w:tcBorders>
          </w:tcPr>
          <w:p w14:paraId="3466ACAF" w14:textId="77777777" w:rsidR="00722FE9" w:rsidRDefault="00A07D07">
            <w:pPr>
              <w:spacing w:after="0" w:line="259" w:lineRule="auto"/>
              <w:ind w:left="0" w:right="50" w:firstLine="0"/>
              <w:jc w:val="center"/>
            </w:pPr>
            <w:r>
              <w:rPr>
                <w:sz w:val="20"/>
              </w:rPr>
              <w:t xml:space="preserve">300 </w:t>
            </w:r>
          </w:p>
        </w:tc>
        <w:tc>
          <w:tcPr>
            <w:tcW w:w="962" w:type="pct"/>
            <w:tcBorders>
              <w:top w:val="nil"/>
              <w:left w:val="single" w:sz="4" w:space="0" w:color="000000"/>
              <w:bottom w:val="nil"/>
              <w:right w:val="single" w:sz="4" w:space="0" w:color="000000"/>
            </w:tcBorders>
          </w:tcPr>
          <w:p w14:paraId="61FB7EC7" w14:textId="77777777" w:rsidR="00722FE9" w:rsidRDefault="00A07D07">
            <w:pPr>
              <w:spacing w:after="0" w:line="259" w:lineRule="auto"/>
              <w:ind w:left="0" w:right="47" w:firstLine="0"/>
              <w:jc w:val="center"/>
            </w:pPr>
            <w:r>
              <w:rPr>
                <w:sz w:val="20"/>
              </w:rPr>
              <w:t xml:space="preserve">50 </w:t>
            </w:r>
          </w:p>
        </w:tc>
      </w:tr>
      <w:tr w:rsidR="00C93525" w14:paraId="1C9FE999" w14:textId="77777777" w:rsidTr="00C93525">
        <w:trPr>
          <w:trHeight w:val="460"/>
        </w:trPr>
        <w:tc>
          <w:tcPr>
            <w:tcW w:w="2081" w:type="pct"/>
            <w:tcBorders>
              <w:top w:val="nil"/>
              <w:left w:val="single" w:sz="4" w:space="0" w:color="000000"/>
              <w:bottom w:val="nil"/>
              <w:right w:val="single" w:sz="4" w:space="0" w:color="000000"/>
            </w:tcBorders>
          </w:tcPr>
          <w:p w14:paraId="70228396" w14:textId="77777777" w:rsidR="00B465DF" w:rsidRDefault="00A07D07">
            <w:pPr>
              <w:spacing w:after="0" w:line="259" w:lineRule="auto"/>
              <w:ind w:left="0" w:right="1699" w:firstLine="0"/>
              <w:jc w:val="left"/>
              <w:rPr>
                <w:i/>
                <w:sz w:val="20"/>
              </w:rPr>
            </w:pPr>
            <w:proofErr w:type="spellStart"/>
            <w:r>
              <w:rPr>
                <w:i/>
                <w:sz w:val="20"/>
              </w:rPr>
              <w:t>Onobrychis</w:t>
            </w:r>
            <w:proofErr w:type="spellEnd"/>
            <w:r>
              <w:rPr>
                <w:i/>
                <w:sz w:val="20"/>
              </w:rPr>
              <w:t xml:space="preserve"> </w:t>
            </w:r>
            <w:proofErr w:type="spellStart"/>
            <w:r>
              <w:rPr>
                <w:i/>
                <w:sz w:val="20"/>
              </w:rPr>
              <w:t>vicifolia</w:t>
            </w:r>
            <w:proofErr w:type="spellEnd"/>
            <w:r>
              <w:rPr>
                <w:i/>
                <w:sz w:val="20"/>
              </w:rPr>
              <w:t xml:space="preserve"> </w:t>
            </w:r>
          </w:p>
          <w:p w14:paraId="6E3F955F" w14:textId="79E56361" w:rsidR="00722FE9" w:rsidRDefault="00A07D07">
            <w:pPr>
              <w:spacing w:after="0" w:line="259" w:lineRule="auto"/>
              <w:ind w:left="0" w:right="1699" w:firstLine="0"/>
              <w:jc w:val="left"/>
            </w:pPr>
            <w:r>
              <w:rPr>
                <w:sz w:val="20"/>
              </w:rPr>
              <w:t xml:space="preserve">- frutto </w:t>
            </w:r>
          </w:p>
        </w:tc>
        <w:tc>
          <w:tcPr>
            <w:tcW w:w="887" w:type="pct"/>
            <w:tcBorders>
              <w:top w:val="nil"/>
              <w:left w:val="single" w:sz="4" w:space="0" w:color="000000"/>
              <w:bottom w:val="nil"/>
              <w:right w:val="single" w:sz="4" w:space="0" w:color="000000"/>
            </w:tcBorders>
          </w:tcPr>
          <w:p w14:paraId="18524BA9" w14:textId="77777777" w:rsidR="00722FE9" w:rsidRDefault="00A07D07">
            <w:pPr>
              <w:spacing w:after="0" w:line="259" w:lineRule="auto"/>
              <w:ind w:left="0" w:right="1" w:firstLine="0"/>
              <w:jc w:val="center"/>
            </w:pPr>
            <w:r>
              <w:rPr>
                <w:sz w:val="20"/>
              </w:rPr>
              <w:t xml:space="preserve"> </w:t>
            </w:r>
          </w:p>
          <w:p w14:paraId="282D4679"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nil"/>
              <w:right w:val="single" w:sz="4" w:space="0" w:color="000000"/>
            </w:tcBorders>
          </w:tcPr>
          <w:p w14:paraId="6BF54CA6" w14:textId="77777777" w:rsidR="00722FE9" w:rsidRDefault="00A07D07">
            <w:pPr>
              <w:spacing w:after="0" w:line="259" w:lineRule="auto"/>
              <w:ind w:left="1" w:right="0" w:firstLine="0"/>
              <w:jc w:val="center"/>
            </w:pPr>
            <w:r>
              <w:rPr>
                <w:sz w:val="20"/>
              </w:rPr>
              <w:t xml:space="preserve"> </w:t>
            </w:r>
          </w:p>
          <w:p w14:paraId="3C8A5B17" w14:textId="77777777" w:rsidR="00722FE9" w:rsidRDefault="00A07D07">
            <w:pPr>
              <w:spacing w:after="0" w:line="259" w:lineRule="auto"/>
              <w:ind w:left="0" w:right="50" w:firstLine="0"/>
              <w:jc w:val="center"/>
            </w:pPr>
            <w:r>
              <w:rPr>
                <w:sz w:val="20"/>
              </w:rPr>
              <w:t xml:space="preserve">600 </w:t>
            </w:r>
          </w:p>
        </w:tc>
        <w:tc>
          <w:tcPr>
            <w:tcW w:w="962" w:type="pct"/>
            <w:tcBorders>
              <w:top w:val="nil"/>
              <w:left w:val="single" w:sz="4" w:space="0" w:color="000000"/>
              <w:bottom w:val="nil"/>
              <w:right w:val="single" w:sz="4" w:space="0" w:color="000000"/>
            </w:tcBorders>
          </w:tcPr>
          <w:p w14:paraId="22D552A8" w14:textId="77777777" w:rsidR="00722FE9" w:rsidRDefault="00A07D07">
            <w:pPr>
              <w:spacing w:after="0" w:line="259" w:lineRule="auto"/>
              <w:ind w:left="0" w:right="1" w:firstLine="0"/>
              <w:jc w:val="center"/>
            </w:pPr>
            <w:r>
              <w:rPr>
                <w:sz w:val="20"/>
              </w:rPr>
              <w:t xml:space="preserve"> </w:t>
            </w:r>
          </w:p>
          <w:p w14:paraId="6CD0AD94" w14:textId="77777777" w:rsidR="00722FE9" w:rsidRDefault="00A07D07">
            <w:pPr>
              <w:spacing w:after="0" w:line="259" w:lineRule="auto"/>
              <w:ind w:left="0" w:right="47" w:firstLine="0"/>
              <w:jc w:val="center"/>
            </w:pPr>
            <w:r>
              <w:rPr>
                <w:sz w:val="20"/>
              </w:rPr>
              <w:t xml:space="preserve">600 </w:t>
            </w:r>
          </w:p>
        </w:tc>
      </w:tr>
      <w:tr w:rsidR="00C93525" w14:paraId="33508B45" w14:textId="77777777" w:rsidTr="00C93525">
        <w:trPr>
          <w:trHeight w:val="691"/>
        </w:trPr>
        <w:tc>
          <w:tcPr>
            <w:tcW w:w="2081" w:type="pct"/>
            <w:tcBorders>
              <w:top w:val="nil"/>
              <w:left w:val="single" w:sz="4" w:space="0" w:color="000000"/>
              <w:bottom w:val="nil"/>
              <w:right w:val="single" w:sz="4" w:space="0" w:color="000000"/>
            </w:tcBorders>
          </w:tcPr>
          <w:p w14:paraId="3DD15C89" w14:textId="77777777" w:rsidR="00722FE9" w:rsidRPr="006A74B1" w:rsidRDefault="00A07D07">
            <w:pPr>
              <w:spacing w:after="0" w:line="259" w:lineRule="auto"/>
              <w:ind w:left="0" w:right="0" w:firstLine="0"/>
              <w:jc w:val="left"/>
              <w:rPr>
                <w:lang w:val="en-US"/>
              </w:rPr>
            </w:pPr>
            <w:r w:rsidRPr="006A74B1">
              <w:rPr>
                <w:sz w:val="20"/>
                <w:lang w:val="en-US"/>
              </w:rPr>
              <w:t xml:space="preserve">- seme </w:t>
            </w:r>
          </w:p>
          <w:p w14:paraId="23D7D853" w14:textId="77777777" w:rsidR="00722FE9" w:rsidRPr="006A74B1" w:rsidRDefault="00A07D07">
            <w:pPr>
              <w:spacing w:after="0" w:line="259" w:lineRule="auto"/>
              <w:ind w:left="0" w:right="0" w:firstLine="0"/>
              <w:jc w:val="left"/>
              <w:rPr>
                <w:lang w:val="en-US"/>
              </w:rPr>
            </w:pPr>
            <w:r w:rsidRPr="006A74B1">
              <w:rPr>
                <w:i/>
                <w:sz w:val="20"/>
                <w:lang w:val="en-US"/>
              </w:rPr>
              <w:t xml:space="preserve">Ornithopus compressus </w:t>
            </w:r>
          </w:p>
          <w:p w14:paraId="2A92B8DA" w14:textId="77777777" w:rsidR="00722FE9" w:rsidRPr="006A74B1" w:rsidRDefault="00A07D07">
            <w:pPr>
              <w:spacing w:after="0" w:line="259" w:lineRule="auto"/>
              <w:ind w:left="0" w:right="0" w:firstLine="0"/>
              <w:jc w:val="left"/>
              <w:rPr>
                <w:lang w:val="en-US"/>
              </w:rPr>
            </w:pPr>
            <w:r w:rsidRPr="006A74B1">
              <w:rPr>
                <w:i/>
                <w:sz w:val="20"/>
                <w:lang w:val="en-US"/>
              </w:rPr>
              <w:t>Ornithopus sativus</w:t>
            </w:r>
            <w:r w:rsidRPr="006A74B1">
              <w:rPr>
                <w:i/>
                <w:lang w:val="en-US"/>
              </w:rPr>
              <w:t xml:space="preserve"> </w:t>
            </w:r>
          </w:p>
        </w:tc>
        <w:tc>
          <w:tcPr>
            <w:tcW w:w="887" w:type="pct"/>
            <w:tcBorders>
              <w:top w:val="nil"/>
              <w:left w:val="single" w:sz="4" w:space="0" w:color="000000"/>
              <w:bottom w:val="nil"/>
              <w:right w:val="single" w:sz="4" w:space="0" w:color="000000"/>
            </w:tcBorders>
          </w:tcPr>
          <w:p w14:paraId="59CA4EB9" w14:textId="77777777" w:rsidR="00722FE9" w:rsidRDefault="00A07D07">
            <w:pPr>
              <w:spacing w:after="0" w:line="259" w:lineRule="auto"/>
              <w:ind w:left="0" w:right="47" w:firstLine="0"/>
              <w:jc w:val="center"/>
            </w:pPr>
            <w:r>
              <w:rPr>
                <w:sz w:val="20"/>
              </w:rPr>
              <w:t xml:space="preserve">10 </w:t>
            </w:r>
          </w:p>
          <w:p w14:paraId="413AECA5" w14:textId="77777777" w:rsidR="00722FE9" w:rsidRDefault="00A07D07">
            <w:pPr>
              <w:spacing w:after="0" w:line="259" w:lineRule="auto"/>
              <w:ind w:left="0" w:right="47" w:firstLine="0"/>
              <w:jc w:val="center"/>
            </w:pPr>
            <w:r>
              <w:rPr>
                <w:sz w:val="20"/>
              </w:rPr>
              <w:t xml:space="preserve">10 </w:t>
            </w:r>
          </w:p>
          <w:p w14:paraId="0C953CD4"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nil"/>
              <w:right w:val="single" w:sz="4" w:space="0" w:color="000000"/>
            </w:tcBorders>
          </w:tcPr>
          <w:p w14:paraId="544B3E0C" w14:textId="77777777" w:rsidR="00722FE9" w:rsidRDefault="00A07D07">
            <w:pPr>
              <w:spacing w:after="0" w:line="259" w:lineRule="auto"/>
              <w:ind w:left="0" w:right="50" w:firstLine="0"/>
              <w:jc w:val="center"/>
            </w:pPr>
            <w:r>
              <w:rPr>
                <w:sz w:val="20"/>
              </w:rPr>
              <w:t xml:space="preserve">400 </w:t>
            </w:r>
          </w:p>
          <w:p w14:paraId="65983291" w14:textId="77777777" w:rsidR="00722FE9" w:rsidRDefault="00A07D07">
            <w:pPr>
              <w:spacing w:after="0" w:line="259" w:lineRule="auto"/>
              <w:ind w:left="0" w:right="50" w:firstLine="0"/>
              <w:jc w:val="center"/>
            </w:pPr>
            <w:r>
              <w:rPr>
                <w:sz w:val="20"/>
              </w:rPr>
              <w:t xml:space="preserve">120 </w:t>
            </w:r>
          </w:p>
          <w:p w14:paraId="1AD8C736" w14:textId="77777777" w:rsidR="00722FE9" w:rsidRDefault="00A07D07">
            <w:pPr>
              <w:spacing w:after="0" w:line="259" w:lineRule="auto"/>
              <w:ind w:left="0" w:right="50" w:firstLine="0"/>
              <w:jc w:val="center"/>
            </w:pPr>
            <w:r>
              <w:rPr>
                <w:sz w:val="20"/>
              </w:rPr>
              <w:t xml:space="preserve">90 </w:t>
            </w:r>
          </w:p>
        </w:tc>
        <w:tc>
          <w:tcPr>
            <w:tcW w:w="962" w:type="pct"/>
            <w:tcBorders>
              <w:top w:val="nil"/>
              <w:left w:val="single" w:sz="4" w:space="0" w:color="000000"/>
              <w:bottom w:val="nil"/>
              <w:right w:val="single" w:sz="4" w:space="0" w:color="000000"/>
            </w:tcBorders>
          </w:tcPr>
          <w:p w14:paraId="095F10A0" w14:textId="77777777" w:rsidR="00722FE9" w:rsidRDefault="00A07D07">
            <w:pPr>
              <w:spacing w:after="0" w:line="259" w:lineRule="auto"/>
              <w:ind w:left="0" w:right="47" w:firstLine="0"/>
              <w:jc w:val="center"/>
            </w:pPr>
            <w:r>
              <w:rPr>
                <w:sz w:val="20"/>
              </w:rPr>
              <w:t xml:space="preserve">400 </w:t>
            </w:r>
          </w:p>
          <w:p w14:paraId="1F0D91D5" w14:textId="77777777" w:rsidR="00722FE9" w:rsidRDefault="00A07D07">
            <w:pPr>
              <w:spacing w:after="0" w:line="259" w:lineRule="auto"/>
              <w:ind w:left="0" w:right="47" w:firstLine="0"/>
              <w:jc w:val="center"/>
            </w:pPr>
            <w:r>
              <w:rPr>
                <w:sz w:val="20"/>
              </w:rPr>
              <w:t xml:space="preserve">12 </w:t>
            </w:r>
          </w:p>
          <w:p w14:paraId="66A06BB2" w14:textId="77777777" w:rsidR="00722FE9" w:rsidRDefault="00A07D07">
            <w:pPr>
              <w:spacing w:after="0" w:line="259" w:lineRule="auto"/>
              <w:ind w:left="0" w:right="52" w:firstLine="0"/>
              <w:jc w:val="center"/>
            </w:pPr>
            <w:r>
              <w:rPr>
                <w:sz w:val="20"/>
              </w:rPr>
              <w:t xml:space="preserve">9 </w:t>
            </w:r>
          </w:p>
        </w:tc>
      </w:tr>
      <w:tr w:rsidR="00C93525" w14:paraId="31566247" w14:textId="77777777" w:rsidTr="00C93525">
        <w:trPr>
          <w:trHeight w:val="229"/>
        </w:trPr>
        <w:tc>
          <w:tcPr>
            <w:tcW w:w="2081" w:type="pct"/>
            <w:tcBorders>
              <w:top w:val="nil"/>
              <w:left w:val="single" w:sz="4" w:space="0" w:color="000000"/>
              <w:bottom w:val="nil"/>
              <w:right w:val="single" w:sz="4" w:space="0" w:color="000000"/>
            </w:tcBorders>
          </w:tcPr>
          <w:p w14:paraId="33FB965B" w14:textId="77777777" w:rsidR="00722FE9" w:rsidRDefault="00A07D07">
            <w:pPr>
              <w:spacing w:after="0" w:line="259" w:lineRule="auto"/>
              <w:ind w:left="0" w:right="0" w:firstLine="0"/>
              <w:jc w:val="left"/>
            </w:pPr>
            <w:proofErr w:type="spellStart"/>
            <w:r>
              <w:rPr>
                <w:i/>
                <w:sz w:val="20"/>
              </w:rPr>
              <w:t>Pisum</w:t>
            </w:r>
            <w:proofErr w:type="spellEnd"/>
            <w:r>
              <w:rPr>
                <w:i/>
                <w:sz w:val="20"/>
              </w:rPr>
              <w:t xml:space="preserve"> </w:t>
            </w:r>
            <w:proofErr w:type="spellStart"/>
            <w:r>
              <w:rPr>
                <w:i/>
                <w:sz w:val="20"/>
              </w:rPr>
              <w:t>sativum</w:t>
            </w:r>
            <w:proofErr w:type="spellEnd"/>
            <w:r>
              <w:rPr>
                <w:i/>
                <w:sz w:val="20"/>
              </w:rPr>
              <w:t xml:space="preserve"> </w:t>
            </w:r>
          </w:p>
        </w:tc>
        <w:tc>
          <w:tcPr>
            <w:tcW w:w="887" w:type="pct"/>
            <w:tcBorders>
              <w:top w:val="nil"/>
              <w:left w:val="single" w:sz="4" w:space="0" w:color="000000"/>
              <w:bottom w:val="nil"/>
              <w:right w:val="single" w:sz="4" w:space="0" w:color="000000"/>
            </w:tcBorders>
          </w:tcPr>
          <w:p w14:paraId="55C3F50D" w14:textId="77777777" w:rsidR="00722FE9" w:rsidRDefault="00A07D07">
            <w:pPr>
              <w:spacing w:after="0" w:line="259" w:lineRule="auto"/>
              <w:ind w:left="0" w:right="47" w:firstLine="0"/>
              <w:jc w:val="center"/>
            </w:pPr>
            <w:r>
              <w:rPr>
                <w:sz w:val="20"/>
              </w:rPr>
              <w:t xml:space="preserve">30 </w:t>
            </w:r>
          </w:p>
        </w:tc>
        <w:tc>
          <w:tcPr>
            <w:tcW w:w="1069" w:type="pct"/>
            <w:gridSpan w:val="2"/>
            <w:tcBorders>
              <w:top w:val="nil"/>
              <w:left w:val="single" w:sz="4" w:space="0" w:color="000000"/>
              <w:bottom w:val="nil"/>
              <w:right w:val="single" w:sz="4" w:space="0" w:color="000000"/>
            </w:tcBorders>
          </w:tcPr>
          <w:p w14:paraId="599CE550" w14:textId="77777777" w:rsidR="00722FE9" w:rsidRDefault="00A07D07">
            <w:pPr>
              <w:spacing w:after="0" w:line="259" w:lineRule="auto"/>
              <w:ind w:left="0" w:right="48" w:firstLine="0"/>
              <w:jc w:val="center"/>
            </w:pPr>
            <w:r>
              <w:rPr>
                <w:sz w:val="20"/>
              </w:rPr>
              <w:t xml:space="preserve">1.000 </w:t>
            </w:r>
          </w:p>
        </w:tc>
        <w:tc>
          <w:tcPr>
            <w:tcW w:w="962" w:type="pct"/>
            <w:tcBorders>
              <w:top w:val="nil"/>
              <w:left w:val="single" w:sz="4" w:space="0" w:color="000000"/>
              <w:bottom w:val="nil"/>
              <w:right w:val="single" w:sz="4" w:space="0" w:color="000000"/>
            </w:tcBorders>
          </w:tcPr>
          <w:p w14:paraId="731615FC" w14:textId="77777777" w:rsidR="00722FE9" w:rsidRDefault="00A07D07">
            <w:pPr>
              <w:spacing w:after="0" w:line="259" w:lineRule="auto"/>
              <w:ind w:left="0" w:right="50" w:firstLine="0"/>
              <w:jc w:val="center"/>
            </w:pPr>
            <w:r>
              <w:rPr>
                <w:sz w:val="20"/>
              </w:rPr>
              <w:t xml:space="preserve">1.000 </w:t>
            </w:r>
          </w:p>
        </w:tc>
      </w:tr>
      <w:tr w:rsidR="00C93525" w14:paraId="0273DA5A" w14:textId="77777777" w:rsidTr="00C93525">
        <w:trPr>
          <w:trHeight w:val="921"/>
        </w:trPr>
        <w:tc>
          <w:tcPr>
            <w:tcW w:w="2081" w:type="pct"/>
            <w:tcBorders>
              <w:top w:val="nil"/>
              <w:left w:val="single" w:sz="4" w:space="0" w:color="000000"/>
              <w:bottom w:val="nil"/>
              <w:right w:val="single" w:sz="4" w:space="0" w:color="000000"/>
            </w:tcBorders>
          </w:tcPr>
          <w:p w14:paraId="5A050FD7" w14:textId="77777777" w:rsidR="00722FE9" w:rsidRPr="006A74B1" w:rsidRDefault="00A07D07">
            <w:pPr>
              <w:spacing w:after="0" w:line="259" w:lineRule="auto"/>
              <w:ind w:left="0" w:right="0" w:firstLine="0"/>
              <w:jc w:val="left"/>
              <w:rPr>
                <w:lang w:val="en-US"/>
              </w:rPr>
            </w:pPr>
            <w:r w:rsidRPr="006A74B1">
              <w:rPr>
                <w:i/>
                <w:sz w:val="20"/>
                <w:lang w:val="en-US"/>
              </w:rPr>
              <w:t xml:space="preserve">Trifolium alexandrinum </w:t>
            </w:r>
          </w:p>
          <w:p w14:paraId="0F3D80FA" w14:textId="77777777" w:rsidR="00722FE9" w:rsidRPr="006A74B1" w:rsidRDefault="00A07D07">
            <w:pPr>
              <w:spacing w:after="0" w:line="259" w:lineRule="auto"/>
              <w:ind w:left="0" w:right="0" w:firstLine="0"/>
              <w:jc w:val="left"/>
              <w:rPr>
                <w:lang w:val="en-US"/>
              </w:rPr>
            </w:pPr>
            <w:r w:rsidRPr="006A74B1">
              <w:rPr>
                <w:i/>
                <w:sz w:val="20"/>
                <w:lang w:val="en-US"/>
              </w:rPr>
              <w:t xml:space="preserve">Trifolium fragiferum </w:t>
            </w:r>
          </w:p>
          <w:p w14:paraId="7A9E11F2" w14:textId="77777777" w:rsidR="00B465DF" w:rsidRPr="006A74B1" w:rsidRDefault="00A07D07">
            <w:pPr>
              <w:spacing w:after="0" w:line="259" w:lineRule="auto"/>
              <w:ind w:left="0" w:right="789" w:firstLine="0"/>
              <w:jc w:val="left"/>
              <w:rPr>
                <w:i/>
                <w:sz w:val="20"/>
                <w:lang w:val="en-US"/>
              </w:rPr>
            </w:pPr>
            <w:r w:rsidRPr="006A74B1">
              <w:rPr>
                <w:i/>
                <w:sz w:val="20"/>
                <w:lang w:val="en-US"/>
              </w:rPr>
              <w:t xml:space="preserve">Trifolium glanduliferum </w:t>
            </w:r>
          </w:p>
          <w:p w14:paraId="4589B071" w14:textId="771EFB5D" w:rsidR="00722FE9" w:rsidRDefault="00A07D07">
            <w:pPr>
              <w:spacing w:after="0" w:line="259" w:lineRule="auto"/>
              <w:ind w:left="0" w:right="789" w:firstLine="0"/>
              <w:jc w:val="left"/>
            </w:pPr>
            <w:proofErr w:type="spellStart"/>
            <w:r>
              <w:rPr>
                <w:i/>
                <w:sz w:val="20"/>
              </w:rPr>
              <w:t>Tifolium</w:t>
            </w:r>
            <w:proofErr w:type="spellEnd"/>
            <w:r>
              <w:rPr>
                <w:i/>
                <w:sz w:val="20"/>
              </w:rPr>
              <w:t xml:space="preserve"> </w:t>
            </w:r>
            <w:proofErr w:type="spellStart"/>
            <w:r>
              <w:rPr>
                <w:i/>
                <w:sz w:val="20"/>
              </w:rPr>
              <w:t>hirtum</w:t>
            </w:r>
            <w:proofErr w:type="spellEnd"/>
            <w:r>
              <w:rPr>
                <w:sz w:val="24"/>
              </w:rPr>
              <w:t xml:space="preserve"> </w:t>
            </w:r>
          </w:p>
        </w:tc>
        <w:tc>
          <w:tcPr>
            <w:tcW w:w="887" w:type="pct"/>
            <w:tcBorders>
              <w:top w:val="nil"/>
              <w:left w:val="single" w:sz="4" w:space="0" w:color="000000"/>
              <w:bottom w:val="nil"/>
              <w:right w:val="single" w:sz="4" w:space="0" w:color="000000"/>
            </w:tcBorders>
          </w:tcPr>
          <w:p w14:paraId="4E42ACAD" w14:textId="77777777" w:rsidR="00722FE9" w:rsidRDefault="00A07D07">
            <w:pPr>
              <w:spacing w:after="0" w:line="259" w:lineRule="auto"/>
              <w:ind w:left="0" w:right="47" w:firstLine="0"/>
              <w:jc w:val="center"/>
            </w:pPr>
            <w:r>
              <w:rPr>
                <w:sz w:val="20"/>
              </w:rPr>
              <w:t xml:space="preserve">10 </w:t>
            </w:r>
          </w:p>
          <w:p w14:paraId="6EE74994" w14:textId="77777777" w:rsidR="00722FE9" w:rsidRDefault="00A07D07">
            <w:pPr>
              <w:spacing w:after="0" w:line="259" w:lineRule="auto"/>
              <w:ind w:left="0" w:right="47" w:firstLine="0"/>
              <w:jc w:val="center"/>
            </w:pPr>
            <w:r>
              <w:rPr>
                <w:sz w:val="20"/>
              </w:rPr>
              <w:t xml:space="preserve">10 </w:t>
            </w:r>
          </w:p>
          <w:p w14:paraId="39FE9FB6" w14:textId="77777777" w:rsidR="00722FE9" w:rsidRDefault="00A07D07">
            <w:pPr>
              <w:spacing w:after="0" w:line="259" w:lineRule="auto"/>
              <w:ind w:left="0" w:right="47" w:firstLine="0"/>
              <w:jc w:val="center"/>
            </w:pPr>
            <w:r>
              <w:rPr>
                <w:sz w:val="20"/>
              </w:rPr>
              <w:t xml:space="preserve">10 </w:t>
            </w:r>
          </w:p>
          <w:p w14:paraId="7841E726"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nil"/>
              <w:right w:val="single" w:sz="4" w:space="0" w:color="000000"/>
            </w:tcBorders>
          </w:tcPr>
          <w:p w14:paraId="134D9B70" w14:textId="77777777" w:rsidR="00722FE9" w:rsidRDefault="00A07D07">
            <w:pPr>
              <w:spacing w:after="0" w:line="259" w:lineRule="auto"/>
              <w:ind w:left="0" w:right="50" w:firstLine="0"/>
              <w:jc w:val="center"/>
            </w:pPr>
            <w:r>
              <w:rPr>
                <w:sz w:val="20"/>
              </w:rPr>
              <w:t xml:space="preserve">400 </w:t>
            </w:r>
          </w:p>
          <w:p w14:paraId="2350CA44" w14:textId="77777777" w:rsidR="00722FE9" w:rsidRDefault="00A07D07">
            <w:pPr>
              <w:spacing w:after="0" w:line="259" w:lineRule="auto"/>
              <w:ind w:left="0" w:right="50" w:firstLine="0"/>
              <w:jc w:val="center"/>
            </w:pPr>
            <w:r>
              <w:rPr>
                <w:sz w:val="20"/>
              </w:rPr>
              <w:t xml:space="preserve">40 </w:t>
            </w:r>
          </w:p>
          <w:p w14:paraId="6D6C5D7B" w14:textId="77777777" w:rsidR="00722FE9" w:rsidRDefault="00A07D07">
            <w:pPr>
              <w:spacing w:after="0" w:line="259" w:lineRule="auto"/>
              <w:ind w:left="0" w:right="50" w:firstLine="0"/>
              <w:jc w:val="center"/>
            </w:pPr>
            <w:r>
              <w:rPr>
                <w:sz w:val="20"/>
              </w:rPr>
              <w:t xml:space="preserve">20 </w:t>
            </w:r>
          </w:p>
          <w:p w14:paraId="714B1C29" w14:textId="77777777" w:rsidR="00722FE9" w:rsidRDefault="00A07D07">
            <w:pPr>
              <w:spacing w:after="0" w:line="259" w:lineRule="auto"/>
              <w:ind w:left="0" w:right="50" w:firstLine="0"/>
              <w:jc w:val="center"/>
            </w:pPr>
            <w:r>
              <w:rPr>
                <w:sz w:val="20"/>
              </w:rPr>
              <w:t xml:space="preserve">70 </w:t>
            </w:r>
          </w:p>
        </w:tc>
        <w:tc>
          <w:tcPr>
            <w:tcW w:w="962" w:type="pct"/>
            <w:tcBorders>
              <w:top w:val="nil"/>
              <w:left w:val="single" w:sz="4" w:space="0" w:color="000000"/>
              <w:bottom w:val="nil"/>
              <w:right w:val="single" w:sz="4" w:space="0" w:color="000000"/>
            </w:tcBorders>
          </w:tcPr>
          <w:p w14:paraId="6984410F" w14:textId="77777777" w:rsidR="00722FE9" w:rsidRDefault="00A07D07">
            <w:pPr>
              <w:spacing w:after="0" w:line="259" w:lineRule="auto"/>
              <w:ind w:left="0" w:right="47" w:firstLine="0"/>
              <w:jc w:val="center"/>
            </w:pPr>
            <w:r>
              <w:rPr>
                <w:sz w:val="20"/>
              </w:rPr>
              <w:t xml:space="preserve">60 </w:t>
            </w:r>
          </w:p>
          <w:p w14:paraId="11C0D982" w14:textId="77777777" w:rsidR="00722FE9" w:rsidRDefault="00A07D07">
            <w:pPr>
              <w:spacing w:after="0" w:line="259" w:lineRule="auto"/>
              <w:ind w:left="0" w:right="52" w:firstLine="0"/>
              <w:jc w:val="center"/>
            </w:pPr>
            <w:r>
              <w:rPr>
                <w:sz w:val="20"/>
              </w:rPr>
              <w:t xml:space="preserve">4 </w:t>
            </w:r>
          </w:p>
          <w:p w14:paraId="2E6509C6" w14:textId="77777777" w:rsidR="00722FE9" w:rsidRDefault="00A07D07">
            <w:pPr>
              <w:spacing w:after="0" w:line="259" w:lineRule="auto"/>
              <w:ind w:left="0" w:right="52" w:firstLine="0"/>
              <w:jc w:val="center"/>
            </w:pPr>
            <w:r>
              <w:rPr>
                <w:sz w:val="20"/>
              </w:rPr>
              <w:t xml:space="preserve">2 </w:t>
            </w:r>
          </w:p>
          <w:p w14:paraId="7534B796" w14:textId="77777777" w:rsidR="00722FE9" w:rsidRDefault="00A07D07">
            <w:pPr>
              <w:spacing w:after="0" w:line="259" w:lineRule="auto"/>
              <w:ind w:left="0" w:right="52" w:firstLine="0"/>
              <w:jc w:val="center"/>
            </w:pPr>
            <w:r>
              <w:rPr>
                <w:sz w:val="20"/>
              </w:rPr>
              <w:t xml:space="preserve">7 </w:t>
            </w:r>
          </w:p>
        </w:tc>
      </w:tr>
      <w:tr w:rsidR="00C93525" w14:paraId="0E066931" w14:textId="77777777" w:rsidTr="00C93525">
        <w:trPr>
          <w:trHeight w:val="230"/>
        </w:trPr>
        <w:tc>
          <w:tcPr>
            <w:tcW w:w="2081" w:type="pct"/>
            <w:tcBorders>
              <w:top w:val="nil"/>
              <w:left w:val="single" w:sz="4" w:space="0" w:color="000000"/>
              <w:bottom w:val="nil"/>
              <w:right w:val="single" w:sz="4" w:space="0" w:color="000000"/>
            </w:tcBorders>
          </w:tcPr>
          <w:p w14:paraId="318C4EB1" w14:textId="77777777" w:rsidR="00722FE9" w:rsidRDefault="00A07D07">
            <w:pPr>
              <w:spacing w:after="0" w:line="259" w:lineRule="auto"/>
              <w:ind w:left="0" w:right="0" w:firstLine="0"/>
              <w:jc w:val="left"/>
            </w:pPr>
            <w:proofErr w:type="spellStart"/>
            <w:r>
              <w:rPr>
                <w:i/>
                <w:sz w:val="20"/>
              </w:rPr>
              <w:t>Trifolium</w:t>
            </w:r>
            <w:proofErr w:type="spellEnd"/>
            <w:r>
              <w:rPr>
                <w:i/>
                <w:sz w:val="20"/>
              </w:rPr>
              <w:t xml:space="preserve"> </w:t>
            </w:r>
            <w:proofErr w:type="spellStart"/>
            <w:r>
              <w:rPr>
                <w:i/>
                <w:sz w:val="20"/>
              </w:rPr>
              <w:t>hybridum</w:t>
            </w:r>
            <w:proofErr w:type="spellEnd"/>
            <w:r>
              <w:rPr>
                <w:i/>
                <w:sz w:val="20"/>
              </w:rPr>
              <w:t xml:space="preserve"> </w:t>
            </w:r>
          </w:p>
        </w:tc>
        <w:tc>
          <w:tcPr>
            <w:tcW w:w="887" w:type="pct"/>
            <w:tcBorders>
              <w:top w:val="nil"/>
              <w:left w:val="single" w:sz="4" w:space="0" w:color="000000"/>
              <w:bottom w:val="nil"/>
              <w:right w:val="single" w:sz="4" w:space="0" w:color="000000"/>
            </w:tcBorders>
          </w:tcPr>
          <w:p w14:paraId="6EB3A548"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nil"/>
              <w:right w:val="single" w:sz="4" w:space="0" w:color="000000"/>
            </w:tcBorders>
          </w:tcPr>
          <w:p w14:paraId="7CD8A8D9" w14:textId="77777777" w:rsidR="00722FE9" w:rsidRDefault="00A07D07">
            <w:pPr>
              <w:spacing w:after="0" w:line="259" w:lineRule="auto"/>
              <w:ind w:left="0" w:right="50" w:firstLine="0"/>
              <w:jc w:val="center"/>
            </w:pPr>
            <w:r>
              <w:rPr>
                <w:sz w:val="20"/>
              </w:rPr>
              <w:t xml:space="preserve">200 </w:t>
            </w:r>
          </w:p>
        </w:tc>
        <w:tc>
          <w:tcPr>
            <w:tcW w:w="962" w:type="pct"/>
            <w:tcBorders>
              <w:top w:val="nil"/>
              <w:left w:val="single" w:sz="4" w:space="0" w:color="000000"/>
              <w:bottom w:val="nil"/>
              <w:right w:val="single" w:sz="4" w:space="0" w:color="000000"/>
            </w:tcBorders>
          </w:tcPr>
          <w:p w14:paraId="1ED28A0A" w14:textId="77777777" w:rsidR="00722FE9" w:rsidRDefault="00A07D07">
            <w:pPr>
              <w:spacing w:after="0" w:line="259" w:lineRule="auto"/>
              <w:ind w:left="0" w:right="47" w:firstLine="0"/>
              <w:jc w:val="center"/>
            </w:pPr>
            <w:r>
              <w:rPr>
                <w:sz w:val="20"/>
              </w:rPr>
              <w:t xml:space="preserve">20 </w:t>
            </w:r>
          </w:p>
        </w:tc>
      </w:tr>
      <w:tr w:rsidR="00C93525" w14:paraId="2ECDACD5" w14:textId="77777777" w:rsidTr="00C93525">
        <w:trPr>
          <w:trHeight w:val="689"/>
        </w:trPr>
        <w:tc>
          <w:tcPr>
            <w:tcW w:w="2081" w:type="pct"/>
            <w:tcBorders>
              <w:top w:val="nil"/>
              <w:left w:val="single" w:sz="4" w:space="0" w:color="000000"/>
              <w:bottom w:val="nil"/>
              <w:right w:val="single" w:sz="4" w:space="0" w:color="000000"/>
            </w:tcBorders>
          </w:tcPr>
          <w:p w14:paraId="26FE4230" w14:textId="77777777" w:rsidR="00722FE9" w:rsidRDefault="00A07D07">
            <w:pPr>
              <w:spacing w:after="0" w:line="259" w:lineRule="auto"/>
              <w:ind w:left="0" w:right="0" w:firstLine="0"/>
              <w:jc w:val="left"/>
            </w:pPr>
            <w:proofErr w:type="spellStart"/>
            <w:r>
              <w:rPr>
                <w:i/>
                <w:sz w:val="20"/>
              </w:rPr>
              <w:lastRenderedPageBreak/>
              <w:t>Trifolium</w:t>
            </w:r>
            <w:proofErr w:type="spellEnd"/>
            <w:r>
              <w:rPr>
                <w:i/>
                <w:sz w:val="20"/>
              </w:rPr>
              <w:t xml:space="preserve"> </w:t>
            </w:r>
            <w:proofErr w:type="spellStart"/>
            <w:r>
              <w:rPr>
                <w:i/>
                <w:sz w:val="20"/>
              </w:rPr>
              <w:t>incarnatum</w:t>
            </w:r>
            <w:proofErr w:type="spellEnd"/>
            <w:r>
              <w:rPr>
                <w:i/>
                <w:sz w:val="20"/>
              </w:rPr>
              <w:t xml:space="preserve"> </w:t>
            </w:r>
          </w:p>
          <w:p w14:paraId="033DE68F" w14:textId="77777777" w:rsidR="00722FE9" w:rsidRDefault="00A07D07">
            <w:pPr>
              <w:spacing w:after="0" w:line="259" w:lineRule="auto"/>
              <w:ind w:left="0" w:right="700" w:firstLine="0"/>
              <w:jc w:val="left"/>
            </w:pPr>
            <w:proofErr w:type="spellStart"/>
            <w:r>
              <w:rPr>
                <w:i/>
                <w:sz w:val="20"/>
              </w:rPr>
              <w:t>Trifolium</w:t>
            </w:r>
            <w:proofErr w:type="spellEnd"/>
            <w:r>
              <w:rPr>
                <w:i/>
                <w:sz w:val="20"/>
              </w:rPr>
              <w:t xml:space="preserve"> </w:t>
            </w:r>
            <w:proofErr w:type="spellStart"/>
            <w:r>
              <w:rPr>
                <w:i/>
                <w:sz w:val="20"/>
              </w:rPr>
              <w:t>isthmocarpum</w:t>
            </w:r>
            <w:proofErr w:type="spellEnd"/>
            <w:r>
              <w:rPr>
                <w:i/>
                <w:sz w:val="20"/>
              </w:rPr>
              <w:t xml:space="preserve"> </w:t>
            </w:r>
            <w:proofErr w:type="spellStart"/>
            <w:r>
              <w:rPr>
                <w:i/>
                <w:sz w:val="20"/>
              </w:rPr>
              <w:t>Trifolium</w:t>
            </w:r>
            <w:proofErr w:type="spellEnd"/>
            <w:r>
              <w:rPr>
                <w:i/>
                <w:sz w:val="20"/>
              </w:rPr>
              <w:t xml:space="preserve"> </w:t>
            </w:r>
            <w:proofErr w:type="spellStart"/>
            <w:r>
              <w:rPr>
                <w:i/>
                <w:sz w:val="20"/>
              </w:rPr>
              <w:t>michelianum</w:t>
            </w:r>
            <w:proofErr w:type="spellEnd"/>
            <w:r>
              <w:rPr>
                <w:i/>
              </w:rPr>
              <w:t xml:space="preserve"> </w:t>
            </w:r>
          </w:p>
        </w:tc>
        <w:tc>
          <w:tcPr>
            <w:tcW w:w="887" w:type="pct"/>
            <w:tcBorders>
              <w:top w:val="nil"/>
              <w:left w:val="single" w:sz="4" w:space="0" w:color="000000"/>
              <w:bottom w:val="nil"/>
              <w:right w:val="single" w:sz="4" w:space="0" w:color="000000"/>
            </w:tcBorders>
          </w:tcPr>
          <w:p w14:paraId="78C2BB7C" w14:textId="77777777" w:rsidR="00722FE9" w:rsidRDefault="00A07D07">
            <w:pPr>
              <w:spacing w:after="0" w:line="259" w:lineRule="auto"/>
              <w:ind w:left="0" w:right="47" w:firstLine="0"/>
              <w:jc w:val="center"/>
            </w:pPr>
            <w:r>
              <w:rPr>
                <w:sz w:val="20"/>
              </w:rPr>
              <w:t xml:space="preserve">10 </w:t>
            </w:r>
          </w:p>
          <w:p w14:paraId="619F8573" w14:textId="77777777" w:rsidR="00722FE9" w:rsidRDefault="00A07D07">
            <w:pPr>
              <w:spacing w:after="0" w:line="259" w:lineRule="auto"/>
              <w:ind w:left="0" w:right="47" w:firstLine="0"/>
              <w:jc w:val="center"/>
            </w:pPr>
            <w:r>
              <w:rPr>
                <w:sz w:val="20"/>
              </w:rPr>
              <w:t xml:space="preserve">10 </w:t>
            </w:r>
          </w:p>
          <w:p w14:paraId="3FCF71DB"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nil"/>
              <w:right w:val="single" w:sz="4" w:space="0" w:color="000000"/>
            </w:tcBorders>
          </w:tcPr>
          <w:p w14:paraId="144FB9AD" w14:textId="77777777" w:rsidR="00722FE9" w:rsidRDefault="00A07D07">
            <w:pPr>
              <w:spacing w:after="0" w:line="259" w:lineRule="auto"/>
              <w:ind w:left="0" w:right="50" w:firstLine="0"/>
              <w:jc w:val="center"/>
            </w:pPr>
            <w:r>
              <w:rPr>
                <w:sz w:val="20"/>
              </w:rPr>
              <w:t xml:space="preserve">500 </w:t>
            </w:r>
          </w:p>
          <w:p w14:paraId="5192D087" w14:textId="77777777" w:rsidR="00722FE9" w:rsidRDefault="00A07D07">
            <w:pPr>
              <w:spacing w:after="0" w:line="259" w:lineRule="auto"/>
              <w:ind w:left="0" w:right="50" w:firstLine="0"/>
              <w:jc w:val="center"/>
            </w:pPr>
            <w:r>
              <w:rPr>
                <w:sz w:val="20"/>
              </w:rPr>
              <w:t xml:space="preserve">100 </w:t>
            </w:r>
          </w:p>
          <w:p w14:paraId="0856AB1B" w14:textId="77777777" w:rsidR="00722FE9" w:rsidRDefault="00A07D07">
            <w:pPr>
              <w:spacing w:after="0" w:line="259" w:lineRule="auto"/>
              <w:ind w:left="0" w:right="50" w:firstLine="0"/>
              <w:jc w:val="center"/>
            </w:pPr>
            <w:r>
              <w:rPr>
                <w:sz w:val="20"/>
              </w:rPr>
              <w:t xml:space="preserve">25 </w:t>
            </w:r>
          </w:p>
        </w:tc>
        <w:tc>
          <w:tcPr>
            <w:tcW w:w="962" w:type="pct"/>
            <w:tcBorders>
              <w:top w:val="nil"/>
              <w:left w:val="single" w:sz="4" w:space="0" w:color="000000"/>
              <w:bottom w:val="nil"/>
              <w:right w:val="single" w:sz="4" w:space="0" w:color="000000"/>
            </w:tcBorders>
          </w:tcPr>
          <w:p w14:paraId="7FEED909" w14:textId="77777777" w:rsidR="00722FE9" w:rsidRDefault="00A07D07">
            <w:pPr>
              <w:spacing w:after="0" w:line="259" w:lineRule="auto"/>
              <w:ind w:left="0" w:right="47" w:firstLine="0"/>
              <w:jc w:val="center"/>
            </w:pPr>
            <w:r>
              <w:rPr>
                <w:sz w:val="20"/>
              </w:rPr>
              <w:t xml:space="preserve">80 </w:t>
            </w:r>
          </w:p>
          <w:p w14:paraId="0909313F" w14:textId="77777777" w:rsidR="00722FE9" w:rsidRDefault="00A07D07">
            <w:pPr>
              <w:spacing w:after="0" w:line="259" w:lineRule="auto"/>
              <w:ind w:left="0" w:right="52" w:firstLine="0"/>
              <w:jc w:val="center"/>
            </w:pPr>
            <w:r>
              <w:rPr>
                <w:sz w:val="20"/>
              </w:rPr>
              <w:t xml:space="preserve">3 </w:t>
            </w:r>
          </w:p>
          <w:p w14:paraId="40B304D8" w14:textId="77777777" w:rsidR="00722FE9" w:rsidRDefault="00A07D07">
            <w:pPr>
              <w:spacing w:after="0" w:line="259" w:lineRule="auto"/>
              <w:ind w:left="0" w:right="52" w:firstLine="0"/>
              <w:jc w:val="center"/>
            </w:pPr>
            <w:r>
              <w:rPr>
                <w:sz w:val="20"/>
              </w:rPr>
              <w:t xml:space="preserve">2 </w:t>
            </w:r>
          </w:p>
        </w:tc>
      </w:tr>
      <w:tr w:rsidR="00C93525" w14:paraId="63CC527C" w14:textId="77777777" w:rsidTr="00C93525">
        <w:trPr>
          <w:trHeight w:val="230"/>
        </w:trPr>
        <w:tc>
          <w:tcPr>
            <w:tcW w:w="2081" w:type="pct"/>
            <w:tcBorders>
              <w:top w:val="nil"/>
              <w:left w:val="single" w:sz="4" w:space="0" w:color="000000"/>
              <w:bottom w:val="nil"/>
              <w:right w:val="single" w:sz="4" w:space="0" w:color="000000"/>
            </w:tcBorders>
          </w:tcPr>
          <w:p w14:paraId="236C4378" w14:textId="77777777" w:rsidR="00722FE9" w:rsidRDefault="00A07D07">
            <w:pPr>
              <w:spacing w:after="0" w:line="259" w:lineRule="auto"/>
              <w:ind w:left="0" w:right="0" w:firstLine="0"/>
              <w:jc w:val="left"/>
            </w:pPr>
            <w:proofErr w:type="spellStart"/>
            <w:r>
              <w:rPr>
                <w:i/>
                <w:sz w:val="20"/>
              </w:rPr>
              <w:t>Trifolium</w:t>
            </w:r>
            <w:proofErr w:type="spellEnd"/>
            <w:r>
              <w:rPr>
                <w:i/>
                <w:sz w:val="20"/>
              </w:rPr>
              <w:t xml:space="preserve"> pratense </w:t>
            </w:r>
          </w:p>
        </w:tc>
        <w:tc>
          <w:tcPr>
            <w:tcW w:w="887" w:type="pct"/>
            <w:tcBorders>
              <w:top w:val="nil"/>
              <w:left w:val="single" w:sz="4" w:space="0" w:color="000000"/>
              <w:bottom w:val="nil"/>
              <w:right w:val="single" w:sz="4" w:space="0" w:color="000000"/>
            </w:tcBorders>
          </w:tcPr>
          <w:p w14:paraId="0B650F24"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nil"/>
              <w:right w:val="single" w:sz="4" w:space="0" w:color="000000"/>
            </w:tcBorders>
          </w:tcPr>
          <w:p w14:paraId="3F028290" w14:textId="77777777" w:rsidR="00722FE9" w:rsidRDefault="00A07D07">
            <w:pPr>
              <w:spacing w:after="0" w:line="259" w:lineRule="auto"/>
              <w:ind w:left="0" w:right="50" w:firstLine="0"/>
              <w:jc w:val="center"/>
            </w:pPr>
            <w:r>
              <w:rPr>
                <w:sz w:val="20"/>
              </w:rPr>
              <w:t xml:space="preserve">300 </w:t>
            </w:r>
          </w:p>
        </w:tc>
        <w:tc>
          <w:tcPr>
            <w:tcW w:w="962" w:type="pct"/>
            <w:tcBorders>
              <w:top w:val="nil"/>
              <w:left w:val="single" w:sz="4" w:space="0" w:color="000000"/>
              <w:bottom w:val="nil"/>
              <w:right w:val="single" w:sz="4" w:space="0" w:color="000000"/>
            </w:tcBorders>
          </w:tcPr>
          <w:p w14:paraId="5E57A7C6" w14:textId="77777777" w:rsidR="00722FE9" w:rsidRDefault="00A07D07">
            <w:pPr>
              <w:spacing w:after="0" w:line="259" w:lineRule="auto"/>
              <w:ind w:left="0" w:right="47" w:firstLine="0"/>
              <w:jc w:val="center"/>
            </w:pPr>
            <w:r>
              <w:rPr>
                <w:sz w:val="20"/>
              </w:rPr>
              <w:t xml:space="preserve">50 </w:t>
            </w:r>
          </w:p>
        </w:tc>
      </w:tr>
      <w:tr w:rsidR="00C93525" w14:paraId="23DD6349" w14:textId="77777777" w:rsidTr="00C93525">
        <w:trPr>
          <w:trHeight w:val="230"/>
        </w:trPr>
        <w:tc>
          <w:tcPr>
            <w:tcW w:w="2081" w:type="pct"/>
            <w:tcBorders>
              <w:top w:val="nil"/>
              <w:left w:val="single" w:sz="4" w:space="0" w:color="000000"/>
              <w:bottom w:val="nil"/>
              <w:right w:val="single" w:sz="4" w:space="0" w:color="000000"/>
            </w:tcBorders>
          </w:tcPr>
          <w:p w14:paraId="30854D0B" w14:textId="77777777" w:rsidR="00722FE9" w:rsidRDefault="00A07D07">
            <w:pPr>
              <w:spacing w:after="0" w:line="259" w:lineRule="auto"/>
              <w:ind w:left="0" w:right="0" w:firstLine="0"/>
              <w:jc w:val="left"/>
            </w:pPr>
            <w:proofErr w:type="spellStart"/>
            <w:r>
              <w:rPr>
                <w:i/>
                <w:sz w:val="20"/>
              </w:rPr>
              <w:t>Trifolium</w:t>
            </w:r>
            <w:proofErr w:type="spellEnd"/>
            <w:r>
              <w:rPr>
                <w:i/>
                <w:sz w:val="20"/>
              </w:rPr>
              <w:t xml:space="preserve"> </w:t>
            </w:r>
            <w:proofErr w:type="spellStart"/>
            <w:r>
              <w:rPr>
                <w:i/>
                <w:sz w:val="20"/>
              </w:rPr>
              <w:t>repens</w:t>
            </w:r>
            <w:proofErr w:type="spellEnd"/>
            <w:r>
              <w:rPr>
                <w:i/>
                <w:sz w:val="20"/>
              </w:rPr>
              <w:t xml:space="preserve"> </w:t>
            </w:r>
          </w:p>
        </w:tc>
        <w:tc>
          <w:tcPr>
            <w:tcW w:w="887" w:type="pct"/>
            <w:tcBorders>
              <w:top w:val="nil"/>
              <w:left w:val="single" w:sz="4" w:space="0" w:color="000000"/>
              <w:bottom w:val="nil"/>
              <w:right w:val="single" w:sz="4" w:space="0" w:color="000000"/>
            </w:tcBorders>
          </w:tcPr>
          <w:p w14:paraId="04E96B5A"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nil"/>
              <w:right w:val="single" w:sz="4" w:space="0" w:color="000000"/>
            </w:tcBorders>
          </w:tcPr>
          <w:p w14:paraId="09C812B2" w14:textId="77777777" w:rsidR="00722FE9" w:rsidRDefault="00A07D07">
            <w:pPr>
              <w:spacing w:after="0" w:line="259" w:lineRule="auto"/>
              <w:ind w:left="0" w:right="50" w:firstLine="0"/>
              <w:jc w:val="center"/>
            </w:pPr>
            <w:r>
              <w:rPr>
                <w:sz w:val="20"/>
              </w:rPr>
              <w:t xml:space="preserve">200 </w:t>
            </w:r>
          </w:p>
        </w:tc>
        <w:tc>
          <w:tcPr>
            <w:tcW w:w="962" w:type="pct"/>
            <w:tcBorders>
              <w:top w:val="nil"/>
              <w:left w:val="single" w:sz="4" w:space="0" w:color="000000"/>
              <w:bottom w:val="nil"/>
              <w:right w:val="single" w:sz="4" w:space="0" w:color="000000"/>
            </w:tcBorders>
          </w:tcPr>
          <w:p w14:paraId="5B81F694" w14:textId="77777777" w:rsidR="00722FE9" w:rsidRDefault="00A07D07">
            <w:pPr>
              <w:spacing w:after="0" w:line="259" w:lineRule="auto"/>
              <w:ind w:left="0" w:right="47" w:firstLine="0"/>
              <w:jc w:val="center"/>
            </w:pPr>
            <w:r>
              <w:rPr>
                <w:sz w:val="20"/>
              </w:rPr>
              <w:t xml:space="preserve">20 </w:t>
            </w:r>
          </w:p>
        </w:tc>
      </w:tr>
      <w:tr w:rsidR="00C93525" w14:paraId="0F356CEF" w14:textId="77777777" w:rsidTr="00C93525">
        <w:trPr>
          <w:trHeight w:val="919"/>
        </w:trPr>
        <w:tc>
          <w:tcPr>
            <w:tcW w:w="2081" w:type="pct"/>
            <w:tcBorders>
              <w:top w:val="nil"/>
              <w:left w:val="single" w:sz="4" w:space="0" w:color="000000"/>
              <w:bottom w:val="nil"/>
              <w:right w:val="single" w:sz="4" w:space="0" w:color="000000"/>
            </w:tcBorders>
          </w:tcPr>
          <w:p w14:paraId="7F36A0FC" w14:textId="77777777" w:rsidR="00722FE9" w:rsidRDefault="00A07D07">
            <w:pPr>
              <w:spacing w:after="0" w:line="259" w:lineRule="auto"/>
              <w:ind w:left="0" w:right="0" w:firstLine="0"/>
              <w:jc w:val="left"/>
            </w:pPr>
            <w:proofErr w:type="spellStart"/>
            <w:r>
              <w:rPr>
                <w:i/>
                <w:sz w:val="20"/>
              </w:rPr>
              <w:t>Trifolium</w:t>
            </w:r>
            <w:proofErr w:type="spellEnd"/>
            <w:r>
              <w:rPr>
                <w:i/>
                <w:sz w:val="20"/>
              </w:rPr>
              <w:t xml:space="preserve"> </w:t>
            </w:r>
            <w:proofErr w:type="spellStart"/>
            <w:r>
              <w:rPr>
                <w:i/>
                <w:sz w:val="20"/>
              </w:rPr>
              <w:t>resupinatum</w:t>
            </w:r>
            <w:proofErr w:type="spellEnd"/>
            <w:r>
              <w:rPr>
                <w:i/>
                <w:sz w:val="20"/>
              </w:rPr>
              <w:t xml:space="preserve"> </w:t>
            </w:r>
          </w:p>
          <w:p w14:paraId="6DCAEFF6" w14:textId="77777777" w:rsidR="00722FE9" w:rsidRDefault="00A07D07">
            <w:pPr>
              <w:spacing w:after="0" w:line="259" w:lineRule="auto"/>
              <w:ind w:left="0" w:right="0" w:firstLine="0"/>
              <w:jc w:val="left"/>
            </w:pPr>
            <w:proofErr w:type="spellStart"/>
            <w:r>
              <w:rPr>
                <w:i/>
                <w:sz w:val="20"/>
              </w:rPr>
              <w:t>Trifolium</w:t>
            </w:r>
            <w:proofErr w:type="spellEnd"/>
            <w:r>
              <w:rPr>
                <w:i/>
                <w:sz w:val="20"/>
              </w:rPr>
              <w:t xml:space="preserve"> </w:t>
            </w:r>
            <w:proofErr w:type="spellStart"/>
            <w:r>
              <w:rPr>
                <w:i/>
                <w:sz w:val="20"/>
              </w:rPr>
              <w:t>squarrosum</w:t>
            </w:r>
            <w:proofErr w:type="spellEnd"/>
            <w:r>
              <w:rPr>
                <w:i/>
                <w:sz w:val="20"/>
              </w:rPr>
              <w:t xml:space="preserve"> </w:t>
            </w:r>
          </w:p>
          <w:p w14:paraId="1D64997E" w14:textId="77777777" w:rsidR="00722FE9" w:rsidRDefault="00A07D07">
            <w:pPr>
              <w:spacing w:after="0" w:line="259" w:lineRule="auto"/>
              <w:ind w:left="0" w:right="734" w:firstLine="0"/>
              <w:jc w:val="left"/>
            </w:pPr>
            <w:proofErr w:type="spellStart"/>
            <w:r>
              <w:rPr>
                <w:i/>
                <w:sz w:val="20"/>
              </w:rPr>
              <w:t>Trifolium</w:t>
            </w:r>
            <w:proofErr w:type="spellEnd"/>
            <w:r>
              <w:rPr>
                <w:i/>
                <w:sz w:val="20"/>
              </w:rPr>
              <w:t xml:space="preserve"> </w:t>
            </w:r>
            <w:proofErr w:type="spellStart"/>
            <w:r>
              <w:rPr>
                <w:i/>
                <w:sz w:val="20"/>
              </w:rPr>
              <w:t>subterraneum</w:t>
            </w:r>
            <w:proofErr w:type="spellEnd"/>
            <w:r>
              <w:rPr>
                <w:i/>
                <w:sz w:val="20"/>
              </w:rPr>
              <w:t xml:space="preserve"> </w:t>
            </w:r>
            <w:proofErr w:type="spellStart"/>
            <w:r>
              <w:rPr>
                <w:i/>
                <w:sz w:val="20"/>
              </w:rPr>
              <w:t>Trifolium</w:t>
            </w:r>
            <w:proofErr w:type="spellEnd"/>
            <w:r>
              <w:rPr>
                <w:i/>
                <w:sz w:val="20"/>
              </w:rPr>
              <w:t xml:space="preserve"> </w:t>
            </w:r>
            <w:proofErr w:type="spellStart"/>
            <w:r>
              <w:rPr>
                <w:i/>
                <w:sz w:val="20"/>
              </w:rPr>
              <w:t>vesicolosum</w:t>
            </w:r>
            <w:proofErr w:type="spellEnd"/>
            <w:r>
              <w:rPr>
                <w:i/>
              </w:rPr>
              <w:t xml:space="preserve"> </w:t>
            </w:r>
          </w:p>
        </w:tc>
        <w:tc>
          <w:tcPr>
            <w:tcW w:w="887" w:type="pct"/>
            <w:tcBorders>
              <w:top w:val="nil"/>
              <w:left w:val="single" w:sz="4" w:space="0" w:color="000000"/>
              <w:bottom w:val="nil"/>
              <w:right w:val="single" w:sz="4" w:space="0" w:color="000000"/>
            </w:tcBorders>
          </w:tcPr>
          <w:p w14:paraId="37614A9E" w14:textId="77777777" w:rsidR="00722FE9" w:rsidRDefault="00A07D07">
            <w:pPr>
              <w:spacing w:after="0" w:line="259" w:lineRule="auto"/>
              <w:ind w:left="0" w:right="47" w:firstLine="0"/>
              <w:jc w:val="center"/>
            </w:pPr>
            <w:r>
              <w:rPr>
                <w:sz w:val="20"/>
              </w:rPr>
              <w:t xml:space="preserve">10 </w:t>
            </w:r>
          </w:p>
          <w:p w14:paraId="2A78730E" w14:textId="77777777" w:rsidR="00722FE9" w:rsidRDefault="00A07D07">
            <w:pPr>
              <w:spacing w:after="0" w:line="259" w:lineRule="auto"/>
              <w:ind w:left="0" w:right="47" w:firstLine="0"/>
              <w:jc w:val="center"/>
            </w:pPr>
            <w:r>
              <w:rPr>
                <w:sz w:val="20"/>
              </w:rPr>
              <w:t xml:space="preserve">10 </w:t>
            </w:r>
          </w:p>
          <w:p w14:paraId="69E2A9E3" w14:textId="77777777" w:rsidR="00722FE9" w:rsidRDefault="00A07D07">
            <w:pPr>
              <w:spacing w:after="0" w:line="259" w:lineRule="auto"/>
              <w:ind w:left="0" w:right="47" w:firstLine="0"/>
              <w:jc w:val="center"/>
            </w:pPr>
            <w:r>
              <w:rPr>
                <w:sz w:val="20"/>
              </w:rPr>
              <w:t xml:space="preserve">10 </w:t>
            </w:r>
          </w:p>
          <w:p w14:paraId="379C6672"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nil"/>
              <w:right w:val="single" w:sz="4" w:space="0" w:color="000000"/>
            </w:tcBorders>
          </w:tcPr>
          <w:p w14:paraId="0612FC5C" w14:textId="77777777" w:rsidR="00722FE9" w:rsidRDefault="00A07D07">
            <w:pPr>
              <w:spacing w:after="0" w:line="259" w:lineRule="auto"/>
              <w:ind w:left="0" w:right="50" w:firstLine="0"/>
              <w:jc w:val="center"/>
            </w:pPr>
            <w:r>
              <w:rPr>
                <w:sz w:val="20"/>
              </w:rPr>
              <w:t xml:space="preserve">200 </w:t>
            </w:r>
          </w:p>
          <w:p w14:paraId="2167F9D7" w14:textId="77777777" w:rsidR="00722FE9" w:rsidRDefault="00A07D07">
            <w:pPr>
              <w:spacing w:after="0" w:line="259" w:lineRule="auto"/>
              <w:ind w:left="0" w:right="50" w:firstLine="0"/>
              <w:jc w:val="center"/>
            </w:pPr>
            <w:r>
              <w:rPr>
                <w:sz w:val="20"/>
              </w:rPr>
              <w:t xml:space="preserve">150 </w:t>
            </w:r>
          </w:p>
          <w:p w14:paraId="2CE86B39" w14:textId="77777777" w:rsidR="00722FE9" w:rsidRDefault="00A07D07">
            <w:pPr>
              <w:spacing w:after="0" w:line="259" w:lineRule="auto"/>
              <w:ind w:left="0" w:right="50" w:firstLine="0"/>
              <w:jc w:val="center"/>
            </w:pPr>
            <w:r>
              <w:rPr>
                <w:sz w:val="20"/>
              </w:rPr>
              <w:t xml:space="preserve">250 </w:t>
            </w:r>
          </w:p>
          <w:p w14:paraId="6B66336F" w14:textId="77777777" w:rsidR="00722FE9" w:rsidRDefault="00A07D07">
            <w:pPr>
              <w:spacing w:after="0" w:line="259" w:lineRule="auto"/>
              <w:ind w:left="0" w:right="50" w:firstLine="0"/>
              <w:jc w:val="center"/>
            </w:pPr>
            <w:r>
              <w:rPr>
                <w:sz w:val="20"/>
              </w:rPr>
              <w:t xml:space="preserve">100 </w:t>
            </w:r>
          </w:p>
        </w:tc>
        <w:tc>
          <w:tcPr>
            <w:tcW w:w="962" w:type="pct"/>
            <w:tcBorders>
              <w:top w:val="nil"/>
              <w:left w:val="single" w:sz="4" w:space="0" w:color="000000"/>
              <w:bottom w:val="nil"/>
              <w:right w:val="single" w:sz="4" w:space="0" w:color="000000"/>
            </w:tcBorders>
          </w:tcPr>
          <w:p w14:paraId="4AD01F56" w14:textId="77777777" w:rsidR="00722FE9" w:rsidRDefault="00A07D07">
            <w:pPr>
              <w:spacing w:after="0" w:line="259" w:lineRule="auto"/>
              <w:ind w:left="0" w:right="47" w:firstLine="0"/>
              <w:jc w:val="center"/>
            </w:pPr>
            <w:r>
              <w:rPr>
                <w:sz w:val="20"/>
              </w:rPr>
              <w:t xml:space="preserve">20 </w:t>
            </w:r>
          </w:p>
          <w:p w14:paraId="2D4F0361" w14:textId="77777777" w:rsidR="00722FE9" w:rsidRDefault="00A07D07">
            <w:pPr>
              <w:spacing w:after="0" w:line="259" w:lineRule="auto"/>
              <w:ind w:left="0" w:right="47" w:firstLine="0"/>
              <w:jc w:val="center"/>
            </w:pPr>
            <w:r>
              <w:rPr>
                <w:sz w:val="20"/>
              </w:rPr>
              <w:t xml:space="preserve">15 </w:t>
            </w:r>
          </w:p>
          <w:p w14:paraId="4B41719C" w14:textId="77777777" w:rsidR="00722FE9" w:rsidRDefault="00A07D07">
            <w:pPr>
              <w:spacing w:after="0" w:line="259" w:lineRule="auto"/>
              <w:ind w:left="0" w:right="47" w:firstLine="0"/>
              <w:jc w:val="center"/>
            </w:pPr>
            <w:r>
              <w:rPr>
                <w:sz w:val="20"/>
              </w:rPr>
              <w:t xml:space="preserve">25 </w:t>
            </w:r>
          </w:p>
          <w:p w14:paraId="28B0518E" w14:textId="77777777" w:rsidR="00722FE9" w:rsidRDefault="00A07D07">
            <w:pPr>
              <w:spacing w:after="0" w:line="259" w:lineRule="auto"/>
              <w:ind w:left="0" w:right="52" w:firstLine="0"/>
              <w:jc w:val="center"/>
            </w:pPr>
            <w:r>
              <w:rPr>
                <w:sz w:val="20"/>
              </w:rPr>
              <w:t xml:space="preserve">3 </w:t>
            </w:r>
          </w:p>
        </w:tc>
      </w:tr>
      <w:tr w:rsidR="00C93525" w14:paraId="5B950F58" w14:textId="77777777" w:rsidTr="00C93525">
        <w:trPr>
          <w:trHeight w:val="461"/>
        </w:trPr>
        <w:tc>
          <w:tcPr>
            <w:tcW w:w="2081" w:type="pct"/>
            <w:tcBorders>
              <w:top w:val="nil"/>
              <w:left w:val="single" w:sz="4" w:space="0" w:color="000000"/>
              <w:bottom w:val="nil"/>
              <w:right w:val="single" w:sz="4" w:space="0" w:color="000000"/>
            </w:tcBorders>
          </w:tcPr>
          <w:p w14:paraId="0FA0D715" w14:textId="77777777" w:rsidR="00722FE9" w:rsidRDefault="00A07D07">
            <w:pPr>
              <w:spacing w:after="0" w:line="259" w:lineRule="auto"/>
              <w:ind w:left="0" w:right="749" w:firstLine="0"/>
              <w:jc w:val="left"/>
            </w:pPr>
            <w:r>
              <w:rPr>
                <w:i/>
                <w:sz w:val="20"/>
              </w:rPr>
              <w:t xml:space="preserve">Trigonella </w:t>
            </w:r>
            <w:proofErr w:type="spellStart"/>
            <w:r>
              <w:rPr>
                <w:i/>
                <w:sz w:val="20"/>
              </w:rPr>
              <w:t>foenum</w:t>
            </w:r>
            <w:proofErr w:type="spellEnd"/>
            <w:r>
              <w:rPr>
                <w:i/>
                <w:sz w:val="20"/>
              </w:rPr>
              <w:t xml:space="preserve"> </w:t>
            </w:r>
            <w:proofErr w:type="spellStart"/>
            <w:r>
              <w:rPr>
                <w:i/>
                <w:sz w:val="20"/>
              </w:rPr>
              <w:t>graecum</w:t>
            </w:r>
            <w:proofErr w:type="spellEnd"/>
            <w:r>
              <w:rPr>
                <w:i/>
                <w:sz w:val="20"/>
              </w:rPr>
              <w:t xml:space="preserve"> </w:t>
            </w:r>
            <w:proofErr w:type="spellStart"/>
            <w:r>
              <w:rPr>
                <w:i/>
                <w:sz w:val="20"/>
              </w:rPr>
              <w:t>Vicia</w:t>
            </w:r>
            <w:proofErr w:type="spellEnd"/>
            <w:r>
              <w:rPr>
                <w:i/>
                <w:sz w:val="20"/>
              </w:rPr>
              <w:t xml:space="preserve"> </w:t>
            </w:r>
            <w:proofErr w:type="spellStart"/>
            <w:r>
              <w:rPr>
                <w:i/>
                <w:sz w:val="20"/>
              </w:rPr>
              <w:t>benghalensis</w:t>
            </w:r>
            <w:proofErr w:type="spellEnd"/>
            <w:r>
              <w:rPr>
                <w:sz w:val="24"/>
              </w:rPr>
              <w:t xml:space="preserve"> </w:t>
            </w:r>
          </w:p>
        </w:tc>
        <w:tc>
          <w:tcPr>
            <w:tcW w:w="887" w:type="pct"/>
            <w:tcBorders>
              <w:top w:val="nil"/>
              <w:left w:val="single" w:sz="4" w:space="0" w:color="000000"/>
              <w:bottom w:val="nil"/>
              <w:right w:val="single" w:sz="4" w:space="0" w:color="000000"/>
            </w:tcBorders>
          </w:tcPr>
          <w:p w14:paraId="2867F455" w14:textId="77777777" w:rsidR="00722FE9" w:rsidRDefault="00A07D07">
            <w:pPr>
              <w:spacing w:after="0" w:line="259" w:lineRule="auto"/>
              <w:ind w:left="0" w:right="47" w:firstLine="0"/>
              <w:jc w:val="center"/>
            </w:pPr>
            <w:r>
              <w:rPr>
                <w:sz w:val="20"/>
              </w:rPr>
              <w:t xml:space="preserve">10 </w:t>
            </w:r>
          </w:p>
          <w:p w14:paraId="37152118" w14:textId="77777777" w:rsidR="00722FE9" w:rsidRDefault="00A07D07">
            <w:pPr>
              <w:spacing w:after="0" w:line="259" w:lineRule="auto"/>
              <w:ind w:left="0" w:right="47" w:firstLine="0"/>
              <w:jc w:val="center"/>
            </w:pPr>
            <w:r>
              <w:rPr>
                <w:sz w:val="20"/>
              </w:rPr>
              <w:t xml:space="preserve">20 </w:t>
            </w:r>
          </w:p>
        </w:tc>
        <w:tc>
          <w:tcPr>
            <w:tcW w:w="1069" w:type="pct"/>
            <w:gridSpan w:val="2"/>
            <w:tcBorders>
              <w:top w:val="nil"/>
              <w:left w:val="single" w:sz="4" w:space="0" w:color="000000"/>
              <w:bottom w:val="nil"/>
              <w:right w:val="single" w:sz="4" w:space="0" w:color="000000"/>
            </w:tcBorders>
          </w:tcPr>
          <w:p w14:paraId="40A362BF" w14:textId="77777777" w:rsidR="00722FE9" w:rsidRDefault="00A07D07">
            <w:pPr>
              <w:spacing w:after="0" w:line="259" w:lineRule="auto"/>
              <w:ind w:left="0" w:right="50" w:firstLine="0"/>
              <w:jc w:val="center"/>
            </w:pPr>
            <w:r>
              <w:rPr>
                <w:sz w:val="20"/>
              </w:rPr>
              <w:t xml:space="preserve">500 </w:t>
            </w:r>
          </w:p>
          <w:p w14:paraId="571008BC" w14:textId="77777777" w:rsidR="00722FE9" w:rsidRDefault="00A07D07">
            <w:pPr>
              <w:spacing w:after="0" w:line="259" w:lineRule="auto"/>
              <w:ind w:left="0" w:right="48" w:firstLine="0"/>
              <w:jc w:val="center"/>
            </w:pPr>
            <w:r>
              <w:rPr>
                <w:sz w:val="20"/>
              </w:rPr>
              <w:t xml:space="preserve">1.000 </w:t>
            </w:r>
          </w:p>
        </w:tc>
        <w:tc>
          <w:tcPr>
            <w:tcW w:w="962" w:type="pct"/>
            <w:tcBorders>
              <w:top w:val="nil"/>
              <w:left w:val="single" w:sz="4" w:space="0" w:color="000000"/>
              <w:bottom w:val="nil"/>
              <w:right w:val="single" w:sz="4" w:space="0" w:color="000000"/>
            </w:tcBorders>
          </w:tcPr>
          <w:p w14:paraId="1D2BFBDA" w14:textId="77777777" w:rsidR="00722FE9" w:rsidRDefault="00A07D07">
            <w:pPr>
              <w:spacing w:after="0" w:line="259" w:lineRule="auto"/>
              <w:ind w:left="0" w:right="47" w:firstLine="0"/>
              <w:jc w:val="center"/>
            </w:pPr>
            <w:r>
              <w:rPr>
                <w:sz w:val="20"/>
              </w:rPr>
              <w:t xml:space="preserve">450 </w:t>
            </w:r>
          </w:p>
          <w:p w14:paraId="3B698EB8" w14:textId="77777777" w:rsidR="00722FE9" w:rsidRDefault="00A07D07">
            <w:pPr>
              <w:spacing w:after="0" w:line="259" w:lineRule="auto"/>
              <w:ind w:left="0" w:right="47" w:firstLine="0"/>
              <w:jc w:val="center"/>
            </w:pPr>
            <w:r>
              <w:rPr>
                <w:sz w:val="20"/>
              </w:rPr>
              <w:t xml:space="preserve">120 </w:t>
            </w:r>
          </w:p>
        </w:tc>
      </w:tr>
      <w:tr w:rsidR="00C93525" w14:paraId="2379AC29" w14:textId="77777777" w:rsidTr="00C93525">
        <w:trPr>
          <w:trHeight w:val="229"/>
        </w:trPr>
        <w:tc>
          <w:tcPr>
            <w:tcW w:w="2081" w:type="pct"/>
            <w:tcBorders>
              <w:top w:val="nil"/>
              <w:left w:val="single" w:sz="4" w:space="0" w:color="000000"/>
              <w:bottom w:val="nil"/>
              <w:right w:val="single" w:sz="4" w:space="0" w:color="000000"/>
            </w:tcBorders>
          </w:tcPr>
          <w:p w14:paraId="007A8F65" w14:textId="77777777" w:rsidR="00722FE9" w:rsidRDefault="00A07D07">
            <w:pPr>
              <w:spacing w:after="0" w:line="259" w:lineRule="auto"/>
              <w:ind w:left="0" w:right="0" w:firstLine="0"/>
              <w:jc w:val="left"/>
            </w:pPr>
            <w:proofErr w:type="spellStart"/>
            <w:r>
              <w:rPr>
                <w:i/>
                <w:sz w:val="20"/>
              </w:rPr>
              <w:t>Vicia</w:t>
            </w:r>
            <w:proofErr w:type="spellEnd"/>
            <w:r>
              <w:rPr>
                <w:i/>
                <w:sz w:val="20"/>
              </w:rPr>
              <w:t xml:space="preserve"> </w:t>
            </w:r>
            <w:proofErr w:type="spellStart"/>
            <w:r>
              <w:rPr>
                <w:i/>
                <w:sz w:val="20"/>
              </w:rPr>
              <w:t>faba</w:t>
            </w:r>
            <w:proofErr w:type="spellEnd"/>
            <w:r>
              <w:rPr>
                <w:i/>
                <w:sz w:val="20"/>
              </w:rPr>
              <w:t xml:space="preserve"> </w:t>
            </w:r>
          </w:p>
        </w:tc>
        <w:tc>
          <w:tcPr>
            <w:tcW w:w="887" w:type="pct"/>
            <w:tcBorders>
              <w:top w:val="nil"/>
              <w:left w:val="single" w:sz="4" w:space="0" w:color="000000"/>
              <w:bottom w:val="nil"/>
              <w:right w:val="single" w:sz="4" w:space="0" w:color="000000"/>
            </w:tcBorders>
          </w:tcPr>
          <w:p w14:paraId="78DBC2CC" w14:textId="77777777" w:rsidR="00722FE9" w:rsidRDefault="00A07D07">
            <w:pPr>
              <w:spacing w:after="0" w:line="259" w:lineRule="auto"/>
              <w:ind w:left="0" w:right="47" w:firstLine="0"/>
              <w:jc w:val="center"/>
            </w:pPr>
            <w:r>
              <w:rPr>
                <w:sz w:val="20"/>
              </w:rPr>
              <w:t xml:space="preserve">30 </w:t>
            </w:r>
          </w:p>
        </w:tc>
        <w:tc>
          <w:tcPr>
            <w:tcW w:w="1069" w:type="pct"/>
            <w:gridSpan w:val="2"/>
            <w:tcBorders>
              <w:top w:val="nil"/>
              <w:left w:val="single" w:sz="4" w:space="0" w:color="000000"/>
              <w:bottom w:val="nil"/>
              <w:right w:val="single" w:sz="4" w:space="0" w:color="000000"/>
            </w:tcBorders>
          </w:tcPr>
          <w:p w14:paraId="21CCF34A" w14:textId="77777777" w:rsidR="00722FE9" w:rsidRDefault="00A07D07">
            <w:pPr>
              <w:spacing w:after="0" w:line="259" w:lineRule="auto"/>
              <w:ind w:left="0" w:right="48" w:firstLine="0"/>
              <w:jc w:val="center"/>
            </w:pPr>
            <w:r>
              <w:rPr>
                <w:sz w:val="20"/>
              </w:rPr>
              <w:t xml:space="preserve">1.000 </w:t>
            </w:r>
          </w:p>
        </w:tc>
        <w:tc>
          <w:tcPr>
            <w:tcW w:w="962" w:type="pct"/>
            <w:tcBorders>
              <w:top w:val="nil"/>
              <w:left w:val="single" w:sz="4" w:space="0" w:color="000000"/>
              <w:bottom w:val="nil"/>
              <w:right w:val="single" w:sz="4" w:space="0" w:color="000000"/>
            </w:tcBorders>
          </w:tcPr>
          <w:p w14:paraId="4E9E218B" w14:textId="77777777" w:rsidR="00722FE9" w:rsidRDefault="00A07D07">
            <w:pPr>
              <w:spacing w:after="0" w:line="259" w:lineRule="auto"/>
              <w:ind w:left="0" w:right="50" w:firstLine="0"/>
              <w:jc w:val="center"/>
            </w:pPr>
            <w:r>
              <w:rPr>
                <w:sz w:val="20"/>
              </w:rPr>
              <w:t xml:space="preserve">1.000 </w:t>
            </w:r>
          </w:p>
        </w:tc>
      </w:tr>
      <w:tr w:rsidR="00C93525" w14:paraId="75AB9BBD" w14:textId="77777777" w:rsidTr="00C93525">
        <w:trPr>
          <w:trHeight w:val="229"/>
        </w:trPr>
        <w:tc>
          <w:tcPr>
            <w:tcW w:w="2081" w:type="pct"/>
            <w:tcBorders>
              <w:top w:val="nil"/>
              <w:left w:val="single" w:sz="4" w:space="0" w:color="000000"/>
              <w:bottom w:val="nil"/>
              <w:right w:val="single" w:sz="4" w:space="0" w:color="000000"/>
            </w:tcBorders>
          </w:tcPr>
          <w:p w14:paraId="0DCE727F" w14:textId="77777777" w:rsidR="00722FE9" w:rsidRDefault="00A07D07">
            <w:pPr>
              <w:spacing w:after="0" w:line="259" w:lineRule="auto"/>
              <w:ind w:left="0" w:right="0" w:firstLine="0"/>
              <w:jc w:val="left"/>
            </w:pPr>
            <w:proofErr w:type="spellStart"/>
            <w:r>
              <w:rPr>
                <w:i/>
                <w:sz w:val="20"/>
              </w:rPr>
              <w:t>Vicia</w:t>
            </w:r>
            <w:proofErr w:type="spellEnd"/>
            <w:r>
              <w:rPr>
                <w:i/>
                <w:sz w:val="20"/>
              </w:rPr>
              <w:t xml:space="preserve"> </w:t>
            </w:r>
            <w:proofErr w:type="spellStart"/>
            <w:r>
              <w:rPr>
                <w:i/>
                <w:sz w:val="20"/>
              </w:rPr>
              <w:t>narbonensis</w:t>
            </w:r>
            <w:proofErr w:type="spellEnd"/>
            <w:r>
              <w:rPr>
                <w:i/>
                <w:sz w:val="20"/>
              </w:rPr>
              <w:t xml:space="preserve"> </w:t>
            </w:r>
          </w:p>
        </w:tc>
        <w:tc>
          <w:tcPr>
            <w:tcW w:w="887" w:type="pct"/>
            <w:tcBorders>
              <w:top w:val="nil"/>
              <w:left w:val="single" w:sz="4" w:space="0" w:color="000000"/>
              <w:bottom w:val="nil"/>
              <w:right w:val="single" w:sz="4" w:space="0" w:color="000000"/>
            </w:tcBorders>
          </w:tcPr>
          <w:p w14:paraId="440B1E32" w14:textId="77777777" w:rsidR="00722FE9" w:rsidRDefault="00A07D07">
            <w:pPr>
              <w:spacing w:after="0" w:line="259" w:lineRule="auto"/>
              <w:ind w:left="0" w:right="47" w:firstLine="0"/>
              <w:jc w:val="center"/>
            </w:pPr>
            <w:r>
              <w:rPr>
                <w:sz w:val="20"/>
              </w:rPr>
              <w:t xml:space="preserve">30 </w:t>
            </w:r>
          </w:p>
        </w:tc>
        <w:tc>
          <w:tcPr>
            <w:tcW w:w="1069" w:type="pct"/>
            <w:gridSpan w:val="2"/>
            <w:tcBorders>
              <w:top w:val="nil"/>
              <w:left w:val="single" w:sz="4" w:space="0" w:color="000000"/>
              <w:bottom w:val="nil"/>
              <w:right w:val="single" w:sz="4" w:space="0" w:color="000000"/>
            </w:tcBorders>
          </w:tcPr>
          <w:p w14:paraId="79923682" w14:textId="77777777" w:rsidR="00722FE9" w:rsidRDefault="00A07D07">
            <w:pPr>
              <w:spacing w:after="0" w:line="259" w:lineRule="auto"/>
              <w:ind w:left="0" w:right="48" w:firstLine="0"/>
              <w:jc w:val="center"/>
            </w:pPr>
            <w:r>
              <w:rPr>
                <w:sz w:val="20"/>
              </w:rPr>
              <w:t xml:space="preserve">1.000 </w:t>
            </w:r>
          </w:p>
        </w:tc>
        <w:tc>
          <w:tcPr>
            <w:tcW w:w="962" w:type="pct"/>
            <w:tcBorders>
              <w:top w:val="nil"/>
              <w:left w:val="single" w:sz="4" w:space="0" w:color="000000"/>
              <w:bottom w:val="nil"/>
              <w:right w:val="single" w:sz="4" w:space="0" w:color="000000"/>
            </w:tcBorders>
          </w:tcPr>
          <w:p w14:paraId="79420AF7" w14:textId="77777777" w:rsidR="00722FE9" w:rsidRDefault="00A07D07">
            <w:pPr>
              <w:spacing w:after="0" w:line="259" w:lineRule="auto"/>
              <w:ind w:left="0" w:right="50" w:firstLine="0"/>
              <w:jc w:val="center"/>
            </w:pPr>
            <w:r>
              <w:rPr>
                <w:sz w:val="20"/>
              </w:rPr>
              <w:t xml:space="preserve">1.000 </w:t>
            </w:r>
          </w:p>
        </w:tc>
      </w:tr>
      <w:tr w:rsidR="00C93525" w14:paraId="662BB38F" w14:textId="77777777" w:rsidTr="00C93525">
        <w:trPr>
          <w:trHeight w:val="230"/>
        </w:trPr>
        <w:tc>
          <w:tcPr>
            <w:tcW w:w="2081" w:type="pct"/>
            <w:tcBorders>
              <w:top w:val="nil"/>
              <w:left w:val="single" w:sz="4" w:space="0" w:color="000000"/>
              <w:bottom w:val="nil"/>
              <w:right w:val="single" w:sz="4" w:space="0" w:color="000000"/>
            </w:tcBorders>
          </w:tcPr>
          <w:p w14:paraId="5382A529" w14:textId="77777777" w:rsidR="00722FE9" w:rsidRDefault="00A07D07">
            <w:pPr>
              <w:spacing w:after="0" w:line="259" w:lineRule="auto"/>
              <w:ind w:left="0" w:right="0" w:firstLine="0"/>
              <w:jc w:val="left"/>
            </w:pPr>
            <w:proofErr w:type="spellStart"/>
            <w:r>
              <w:rPr>
                <w:i/>
                <w:sz w:val="20"/>
              </w:rPr>
              <w:t>Vicia</w:t>
            </w:r>
            <w:proofErr w:type="spellEnd"/>
            <w:r>
              <w:rPr>
                <w:i/>
                <w:sz w:val="20"/>
              </w:rPr>
              <w:t xml:space="preserve"> pannonica </w:t>
            </w:r>
          </w:p>
        </w:tc>
        <w:tc>
          <w:tcPr>
            <w:tcW w:w="887" w:type="pct"/>
            <w:tcBorders>
              <w:top w:val="nil"/>
              <w:left w:val="single" w:sz="4" w:space="0" w:color="000000"/>
              <w:bottom w:val="nil"/>
              <w:right w:val="single" w:sz="4" w:space="0" w:color="000000"/>
            </w:tcBorders>
          </w:tcPr>
          <w:p w14:paraId="5606E757" w14:textId="77777777" w:rsidR="00722FE9" w:rsidRDefault="00A07D07">
            <w:pPr>
              <w:spacing w:after="0" w:line="259" w:lineRule="auto"/>
              <w:ind w:left="0" w:right="47" w:firstLine="0"/>
              <w:jc w:val="center"/>
            </w:pPr>
            <w:r>
              <w:rPr>
                <w:sz w:val="20"/>
              </w:rPr>
              <w:t xml:space="preserve">30 </w:t>
            </w:r>
          </w:p>
        </w:tc>
        <w:tc>
          <w:tcPr>
            <w:tcW w:w="1069" w:type="pct"/>
            <w:gridSpan w:val="2"/>
            <w:tcBorders>
              <w:top w:val="nil"/>
              <w:left w:val="single" w:sz="4" w:space="0" w:color="000000"/>
              <w:bottom w:val="nil"/>
              <w:right w:val="single" w:sz="4" w:space="0" w:color="000000"/>
            </w:tcBorders>
          </w:tcPr>
          <w:p w14:paraId="61E5DF74" w14:textId="77777777" w:rsidR="00722FE9" w:rsidRDefault="00A07D07">
            <w:pPr>
              <w:spacing w:after="0" w:line="259" w:lineRule="auto"/>
              <w:ind w:left="0" w:right="48" w:firstLine="0"/>
              <w:jc w:val="center"/>
            </w:pPr>
            <w:r>
              <w:rPr>
                <w:sz w:val="20"/>
              </w:rPr>
              <w:t xml:space="preserve">1.000 </w:t>
            </w:r>
          </w:p>
        </w:tc>
        <w:tc>
          <w:tcPr>
            <w:tcW w:w="962" w:type="pct"/>
            <w:tcBorders>
              <w:top w:val="nil"/>
              <w:left w:val="single" w:sz="4" w:space="0" w:color="000000"/>
              <w:bottom w:val="nil"/>
              <w:right w:val="single" w:sz="4" w:space="0" w:color="000000"/>
            </w:tcBorders>
          </w:tcPr>
          <w:p w14:paraId="4ABA3FBB" w14:textId="77777777" w:rsidR="00722FE9" w:rsidRDefault="00A07D07">
            <w:pPr>
              <w:spacing w:after="0" w:line="259" w:lineRule="auto"/>
              <w:ind w:left="0" w:right="50" w:firstLine="0"/>
              <w:jc w:val="center"/>
            </w:pPr>
            <w:r>
              <w:rPr>
                <w:sz w:val="20"/>
              </w:rPr>
              <w:t xml:space="preserve">1.000 </w:t>
            </w:r>
          </w:p>
        </w:tc>
      </w:tr>
      <w:tr w:rsidR="00C93525" w14:paraId="5665A04D" w14:textId="77777777" w:rsidTr="00C93525">
        <w:trPr>
          <w:trHeight w:val="230"/>
        </w:trPr>
        <w:tc>
          <w:tcPr>
            <w:tcW w:w="2081" w:type="pct"/>
            <w:tcBorders>
              <w:top w:val="nil"/>
              <w:left w:val="single" w:sz="4" w:space="0" w:color="000000"/>
              <w:bottom w:val="nil"/>
              <w:right w:val="single" w:sz="4" w:space="0" w:color="000000"/>
            </w:tcBorders>
          </w:tcPr>
          <w:p w14:paraId="359471DB" w14:textId="77777777" w:rsidR="00722FE9" w:rsidRDefault="00A07D07">
            <w:pPr>
              <w:spacing w:after="0" w:line="259" w:lineRule="auto"/>
              <w:ind w:left="0" w:right="0" w:firstLine="0"/>
              <w:jc w:val="left"/>
            </w:pPr>
            <w:proofErr w:type="spellStart"/>
            <w:r>
              <w:rPr>
                <w:i/>
                <w:sz w:val="20"/>
              </w:rPr>
              <w:t>Vicia</w:t>
            </w:r>
            <w:proofErr w:type="spellEnd"/>
            <w:r>
              <w:rPr>
                <w:i/>
                <w:sz w:val="20"/>
              </w:rPr>
              <w:t xml:space="preserve"> sativa </w:t>
            </w:r>
          </w:p>
        </w:tc>
        <w:tc>
          <w:tcPr>
            <w:tcW w:w="887" w:type="pct"/>
            <w:tcBorders>
              <w:top w:val="nil"/>
              <w:left w:val="single" w:sz="4" w:space="0" w:color="000000"/>
              <w:bottom w:val="nil"/>
              <w:right w:val="single" w:sz="4" w:space="0" w:color="000000"/>
            </w:tcBorders>
          </w:tcPr>
          <w:p w14:paraId="1AE0B088" w14:textId="77777777" w:rsidR="00722FE9" w:rsidRDefault="00A07D07">
            <w:pPr>
              <w:spacing w:after="0" w:line="259" w:lineRule="auto"/>
              <w:ind w:left="0" w:right="47" w:firstLine="0"/>
              <w:jc w:val="center"/>
            </w:pPr>
            <w:r>
              <w:rPr>
                <w:sz w:val="20"/>
              </w:rPr>
              <w:t xml:space="preserve">30 </w:t>
            </w:r>
          </w:p>
        </w:tc>
        <w:tc>
          <w:tcPr>
            <w:tcW w:w="1069" w:type="pct"/>
            <w:gridSpan w:val="2"/>
            <w:tcBorders>
              <w:top w:val="nil"/>
              <w:left w:val="single" w:sz="4" w:space="0" w:color="000000"/>
              <w:bottom w:val="nil"/>
              <w:right w:val="single" w:sz="4" w:space="0" w:color="000000"/>
            </w:tcBorders>
          </w:tcPr>
          <w:p w14:paraId="38E1204E" w14:textId="77777777" w:rsidR="00722FE9" w:rsidRDefault="00A07D07">
            <w:pPr>
              <w:spacing w:after="0" w:line="259" w:lineRule="auto"/>
              <w:ind w:left="0" w:right="47" w:firstLine="0"/>
              <w:jc w:val="center"/>
            </w:pPr>
            <w:r>
              <w:rPr>
                <w:sz w:val="20"/>
              </w:rPr>
              <w:t xml:space="preserve">1.000 </w:t>
            </w:r>
          </w:p>
        </w:tc>
        <w:tc>
          <w:tcPr>
            <w:tcW w:w="962" w:type="pct"/>
            <w:tcBorders>
              <w:top w:val="nil"/>
              <w:left w:val="single" w:sz="4" w:space="0" w:color="000000"/>
              <w:bottom w:val="nil"/>
              <w:right w:val="single" w:sz="4" w:space="0" w:color="000000"/>
            </w:tcBorders>
          </w:tcPr>
          <w:p w14:paraId="2FA13471" w14:textId="77777777" w:rsidR="00722FE9" w:rsidRDefault="00A07D07">
            <w:pPr>
              <w:spacing w:after="0" w:line="259" w:lineRule="auto"/>
              <w:ind w:left="0" w:right="50" w:firstLine="0"/>
              <w:jc w:val="center"/>
            </w:pPr>
            <w:r>
              <w:rPr>
                <w:sz w:val="20"/>
              </w:rPr>
              <w:t xml:space="preserve">1.000 </w:t>
            </w:r>
          </w:p>
        </w:tc>
      </w:tr>
      <w:tr w:rsidR="00C93525" w14:paraId="68508BE0" w14:textId="77777777" w:rsidTr="00C93525">
        <w:trPr>
          <w:trHeight w:val="230"/>
        </w:trPr>
        <w:tc>
          <w:tcPr>
            <w:tcW w:w="2081" w:type="pct"/>
            <w:tcBorders>
              <w:top w:val="nil"/>
              <w:left w:val="single" w:sz="4" w:space="0" w:color="000000"/>
              <w:bottom w:val="single" w:sz="4" w:space="0" w:color="000000"/>
              <w:right w:val="single" w:sz="4" w:space="0" w:color="000000"/>
            </w:tcBorders>
          </w:tcPr>
          <w:p w14:paraId="13C38E3B" w14:textId="77777777" w:rsidR="00722FE9" w:rsidRDefault="00A07D07">
            <w:pPr>
              <w:spacing w:after="0" w:line="259" w:lineRule="auto"/>
              <w:ind w:left="0" w:right="0" w:firstLine="0"/>
              <w:jc w:val="left"/>
            </w:pPr>
            <w:proofErr w:type="spellStart"/>
            <w:r>
              <w:rPr>
                <w:i/>
                <w:sz w:val="20"/>
              </w:rPr>
              <w:t>Vicia</w:t>
            </w:r>
            <w:proofErr w:type="spellEnd"/>
            <w:r>
              <w:rPr>
                <w:i/>
                <w:sz w:val="20"/>
              </w:rPr>
              <w:t xml:space="preserve"> villosa </w:t>
            </w:r>
          </w:p>
        </w:tc>
        <w:tc>
          <w:tcPr>
            <w:tcW w:w="887" w:type="pct"/>
            <w:tcBorders>
              <w:top w:val="nil"/>
              <w:left w:val="single" w:sz="4" w:space="0" w:color="000000"/>
              <w:bottom w:val="single" w:sz="4" w:space="0" w:color="000000"/>
              <w:right w:val="single" w:sz="4" w:space="0" w:color="000000"/>
            </w:tcBorders>
          </w:tcPr>
          <w:p w14:paraId="50342242" w14:textId="77777777" w:rsidR="00722FE9" w:rsidRDefault="00A07D07">
            <w:pPr>
              <w:spacing w:after="0" w:line="259" w:lineRule="auto"/>
              <w:ind w:left="0" w:right="47" w:firstLine="0"/>
              <w:jc w:val="center"/>
            </w:pPr>
            <w:r>
              <w:rPr>
                <w:sz w:val="20"/>
              </w:rPr>
              <w:t xml:space="preserve">30 </w:t>
            </w:r>
          </w:p>
        </w:tc>
        <w:tc>
          <w:tcPr>
            <w:tcW w:w="1069" w:type="pct"/>
            <w:gridSpan w:val="2"/>
            <w:tcBorders>
              <w:top w:val="nil"/>
              <w:left w:val="single" w:sz="4" w:space="0" w:color="000000"/>
              <w:bottom w:val="single" w:sz="4" w:space="0" w:color="000000"/>
              <w:right w:val="single" w:sz="4" w:space="0" w:color="000000"/>
            </w:tcBorders>
          </w:tcPr>
          <w:p w14:paraId="7B1319FC" w14:textId="77777777" w:rsidR="00722FE9" w:rsidRDefault="00A07D07">
            <w:pPr>
              <w:spacing w:after="0" w:line="259" w:lineRule="auto"/>
              <w:ind w:left="0" w:right="48" w:firstLine="0"/>
              <w:jc w:val="center"/>
            </w:pPr>
            <w:r>
              <w:rPr>
                <w:sz w:val="20"/>
              </w:rPr>
              <w:t xml:space="preserve">1.000 </w:t>
            </w:r>
          </w:p>
        </w:tc>
        <w:tc>
          <w:tcPr>
            <w:tcW w:w="962" w:type="pct"/>
            <w:tcBorders>
              <w:top w:val="nil"/>
              <w:left w:val="single" w:sz="4" w:space="0" w:color="000000"/>
              <w:bottom w:val="single" w:sz="4" w:space="0" w:color="000000"/>
              <w:right w:val="single" w:sz="4" w:space="0" w:color="000000"/>
            </w:tcBorders>
          </w:tcPr>
          <w:p w14:paraId="26D8DAD9" w14:textId="77777777" w:rsidR="00722FE9" w:rsidRDefault="00A07D07">
            <w:pPr>
              <w:spacing w:after="0" w:line="259" w:lineRule="auto"/>
              <w:ind w:left="0" w:right="50" w:firstLine="0"/>
              <w:jc w:val="center"/>
            </w:pPr>
            <w:r>
              <w:rPr>
                <w:sz w:val="20"/>
              </w:rPr>
              <w:t xml:space="preserve">1.000 </w:t>
            </w:r>
          </w:p>
        </w:tc>
      </w:tr>
      <w:tr w:rsidR="00C93525" w14:paraId="6FD0C3FC" w14:textId="77777777" w:rsidTr="00C93525">
        <w:trPr>
          <w:trHeight w:val="286"/>
        </w:trPr>
        <w:tc>
          <w:tcPr>
            <w:tcW w:w="2081" w:type="pct"/>
            <w:tcBorders>
              <w:top w:val="single" w:sz="4" w:space="0" w:color="000000"/>
              <w:left w:val="single" w:sz="4" w:space="0" w:color="000000"/>
              <w:bottom w:val="single" w:sz="4" w:space="0" w:color="000000"/>
              <w:right w:val="single" w:sz="4" w:space="0" w:color="000000"/>
            </w:tcBorders>
          </w:tcPr>
          <w:p w14:paraId="7512F06E" w14:textId="3A831A9B" w:rsidR="00722FE9" w:rsidRDefault="00A07D07">
            <w:pPr>
              <w:spacing w:after="0" w:line="259" w:lineRule="auto"/>
              <w:ind w:left="0" w:right="0" w:firstLine="0"/>
              <w:jc w:val="left"/>
            </w:pPr>
            <w:r>
              <w:rPr>
                <w:b/>
                <w:i/>
                <w:sz w:val="24"/>
              </w:rPr>
              <w:t xml:space="preserve">3.  </w:t>
            </w:r>
            <w:r w:rsidR="00D7370E">
              <w:rPr>
                <w:b/>
                <w:i/>
                <w:sz w:val="24"/>
              </w:rPr>
              <w:t>Altre specie</w:t>
            </w:r>
            <w:r>
              <w:rPr>
                <w:b/>
                <w:i/>
                <w:sz w:val="24"/>
              </w:rPr>
              <w:t xml:space="preserve"> </w:t>
            </w:r>
          </w:p>
        </w:tc>
        <w:tc>
          <w:tcPr>
            <w:tcW w:w="887" w:type="pct"/>
            <w:tcBorders>
              <w:top w:val="single" w:sz="4" w:space="0" w:color="000000"/>
              <w:left w:val="single" w:sz="4" w:space="0" w:color="000000"/>
              <w:bottom w:val="single" w:sz="4" w:space="0" w:color="000000"/>
              <w:right w:val="single" w:sz="4" w:space="0" w:color="000000"/>
            </w:tcBorders>
          </w:tcPr>
          <w:p w14:paraId="729EA6EA" w14:textId="77777777" w:rsidR="00722FE9" w:rsidRDefault="00A07D07">
            <w:pPr>
              <w:spacing w:after="0" w:line="259" w:lineRule="auto"/>
              <w:ind w:left="0" w:right="1" w:firstLine="0"/>
              <w:jc w:val="center"/>
            </w:pPr>
            <w:r>
              <w:rPr>
                <w:sz w:val="20"/>
              </w:rPr>
              <w:t xml:space="preserve"> </w:t>
            </w:r>
          </w:p>
        </w:tc>
        <w:tc>
          <w:tcPr>
            <w:tcW w:w="1069" w:type="pct"/>
            <w:gridSpan w:val="2"/>
            <w:tcBorders>
              <w:top w:val="single" w:sz="4" w:space="0" w:color="000000"/>
              <w:left w:val="single" w:sz="4" w:space="0" w:color="000000"/>
              <w:bottom w:val="single" w:sz="4" w:space="0" w:color="000000"/>
              <w:right w:val="single" w:sz="4" w:space="0" w:color="000000"/>
            </w:tcBorders>
          </w:tcPr>
          <w:p w14:paraId="4B76620F" w14:textId="77777777" w:rsidR="00722FE9" w:rsidRDefault="00A07D07">
            <w:pPr>
              <w:spacing w:after="0" w:line="259" w:lineRule="auto"/>
              <w:ind w:left="1" w:right="0" w:firstLine="0"/>
              <w:jc w:val="center"/>
            </w:pPr>
            <w:r>
              <w:rPr>
                <w:sz w:val="20"/>
              </w:rPr>
              <w:t xml:space="preserve"> </w:t>
            </w:r>
          </w:p>
        </w:tc>
        <w:tc>
          <w:tcPr>
            <w:tcW w:w="962" w:type="pct"/>
            <w:tcBorders>
              <w:top w:val="single" w:sz="4" w:space="0" w:color="000000"/>
              <w:left w:val="single" w:sz="4" w:space="0" w:color="000000"/>
              <w:bottom w:val="single" w:sz="4" w:space="0" w:color="000000"/>
              <w:right w:val="single" w:sz="4" w:space="0" w:color="000000"/>
            </w:tcBorders>
          </w:tcPr>
          <w:p w14:paraId="179CA774" w14:textId="77777777" w:rsidR="00722FE9" w:rsidRDefault="00A07D07">
            <w:pPr>
              <w:spacing w:after="0" w:line="259" w:lineRule="auto"/>
              <w:ind w:left="0" w:right="1" w:firstLine="0"/>
              <w:jc w:val="center"/>
            </w:pPr>
            <w:r>
              <w:rPr>
                <w:sz w:val="20"/>
              </w:rPr>
              <w:t xml:space="preserve"> </w:t>
            </w:r>
          </w:p>
        </w:tc>
      </w:tr>
      <w:tr w:rsidR="00C93525" w14:paraId="75C22202" w14:textId="77777777" w:rsidTr="00C93525">
        <w:trPr>
          <w:trHeight w:val="240"/>
        </w:trPr>
        <w:tc>
          <w:tcPr>
            <w:tcW w:w="2081" w:type="pct"/>
            <w:tcBorders>
              <w:top w:val="single" w:sz="4" w:space="0" w:color="000000"/>
              <w:left w:val="single" w:sz="4" w:space="0" w:color="000000"/>
              <w:bottom w:val="nil"/>
              <w:right w:val="single" w:sz="4" w:space="0" w:color="000000"/>
            </w:tcBorders>
          </w:tcPr>
          <w:p w14:paraId="36FB9940" w14:textId="77777777" w:rsidR="00722FE9" w:rsidRDefault="00A07D07">
            <w:pPr>
              <w:spacing w:after="0" w:line="259" w:lineRule="auto"/>
              <w:ind w:left="0" w:right="0" w:firstLine="0"/>
              <w:jc w:val="left"/>
            </w:pPr>
            <w:r>
              <w:rPr>
                <w:i/>
                <w:sz w:val="20"/>
              </w:rPr>
              <w:t xml:space="preserve">Brassica </w:t>
            </w:r>
            <w:proofErr w:type="spellStart"/>
            <w:r>
              <w:rPr>
                <w:i/>
                <w:sz w:val="20"/>
              </w:rPr>
              <w:t>napus</w:t>
            </w:r>
            <w:proofErr w:type="spellEnd"/>
            <w:r>
              <w:rPr>
                <w:i/>
                <w:sz w:val="20"/>
              </w:rPr>
              <w:t xml:space="preserve"> </w:t>
            </w:r>
            <w:proofErr w:type="spellStart"/>
            <w:r>
              <w:rPr>
                <w:sz w:val="20"/>
              </w:rPr>
              <w:t>var</w:t>
            </w:r>
            <w:proofErr w:type="spellEnd"/>
            <w:r>
              <w:rPr>
                <w:sz w:val="20"/>
              </w:rPr>
              <w:t>.</w:t>
            </w:r>
            <w:r>
              <w:rPr>
                <w:i/>
                <w:sz w:val="20"/>
              </w:rPr>
              <w:t xml:space="preserve"> </w:t>
            </w:r>
            <w:proofErr w:type="spellStart"/>
            <w:r>
              <w:rPr>
                <w:i/>
                <w:sz w:val="20"/>
              </w:rPr>
              <w:t>napobrassica</w:t>
            </w:r>
            <w:proofErr w:type="spellEnd"/>
            <w:r>
              <w:rPr>
                <w:i/>
                <w:sz w:val="20"/>
              </w:rPr>
              <w:t xml:space="preserve">  </w:t>
            </w:r>
          </w:p>
        </w:tc>
        <w:tc>
          <w:tcPr>
            <w:tcW w:w="887" w:type="pct"/>
            <w:tcBorders>
              <w:top w:val="single" w:sz="4" w:space="0" w:color="000000"/>
              <w:left w:val="single" w:sz="4" w:space="0" w:color="000000"/>
              <w:bottom w:val="nil"/>
              <w:right w:val="single" w:sz="4" w:space="0" w:color="000000"/>
            </w:tcBorders>
          </w:tcPr>
          <w:p w14:paraId="6D330C15"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single" w:sz="4" w:space="0" w:color="000000"/>
              <w:left w:val="single" w:sz="4" w:space="0" w:color="000000"/>
              <w:bottom w:val="nil"/>
              <w:right w:val="single" w:sz="4" w:space="0" w:color="000000"/>
            </w:tcBorders>
          </w:tcPr>
          <w:p w14:paraId="5A6367AE" w14:textId="77777777" w:rsidR="00722FE9" w:rsidRDefault="00A07D07">
            <w:pPr>
              <w:spacing w:after="0" w:line="259" w:lineRule="auto"/>
              <w:ind w:left="0" w:right="50" w:firstLine="0"/>
              <w:jc w:val="center"/>
            </w:pPr>
            <w:r>
              <w:rPr>
                <w:sz w:val="20"/>
              </w:rPr>
              <w:t xml:space="preserve">200 </w:t>
            </w:r>
          </w:p>
        </w:tc>
        <w:tc>
          <w:tcPr>
            <w:tcW w:w="962" w:type="pct"/>
            <w:tcBorders>
              <w:top w:val="single" w:sz="4" w:space="0" w:color="000000"/>
              <w:left w:val="single" w:sz="4" w:space="0" w:color="000000"/>
              <w:bottom w:val="nil"/>
              <w:right w:val="single" w:sz="4" w:space="0" w:color="000000"/>
            </w:tcBorders>
          </w:tcPr>
          <w:p w14:paraId="328D6756" w14:textId="77777777" w:rsidR="00722FE9" w:rsidRDefault="00A07D07">
            <w:pPr>
              <w:spacing w:after="0" w:line="259" w:lineRule="auto"/>
              <w:ind w:left="0" w:right="47" w:firstLine="0"/>
              <w:jc w:val="center"/>
            </w:pPr>
            <w:r>
              <w:rPr>
                <w:sz w:val="20"/>
              </w:rPr>
              <w:t xml:space="preserve">100 </w:t>
            </w:r>
          </w:p>
        </w:tc>
      </w:tr>
      <w:tr w:rsidR="00C93525" w14:paraId="25C1A13B" w14:textId="77777777" w:rsidTr="00C93525">
        <w:trPr>
          <w:trHeight w:val="230"/>
        </w:trPr>
        <w:tc>
          <w:tcPr>
            <w:tcW w:w="2081" w:type="pct"/>
            <w:tcBorders>
              <w:top w:val="nil"/>
              <w:left w:val="single" w:sz="4" w:space="0" w:color="000000"/>
              <w:bottom w:val="nil"/>
              <w:right w:val="single" w:sz="4" w:space="0" w:color="000000"/>
            </w:tcBorders>
          </w:tcPr>
          <w:p w14:paraId="339FA9C7" w14:textId="77777777" w:rsidR="00722FE9" w:rsidRDefault="00A07D07">
            <w:pPr>
              <w:spacing w:after="0" w:line="259" w:lineRule="auto"/>
              <w:ind w:left="0" w:right="0" w:firstLine="0"/>
              <w:jc w:val="left"/>
            </w:pPr>
            <w:r>
              <w:rPr>
                <w:i/>
                <w:sz w:val="20"/>
              </w:rPr>
              <w:t xml:space="preserve">Brassica </w:t>
            </w:r>
            <w:proofErr w:type="spellStart"/>
            <w:r>
              <w:rPr>
                <w:i/>
                <w:sz w:val="20"/>
              </w:rPr>
              <w:t>oleracea</w:t>
            </w:r>
            <w:proofErr w:type="spellEnd"/>
            <w:r>
              <w:rPr>
                <w:i/>
                <w:sz w:val="20"/>
              </w:rPr>
              <w:t xml:space="preserve"> </w:t>
            </w:r>
            <w:proofErr w:type="spellStart"/>
            <w:r>
              <w:rPr>
                <w:sz w:val="20"/>
              </w:rPr>
              <w:t>convar</w:t>
            </w:r>
            <w:proofErr w:type="spellEnd"/>
            <w:r>
              <w:rPr>
                <w:sz w:val="20"/>
              </w:rPr>
              <w:t>.</w:t>
            </w:r>
            <w:r>
              <w:rPr>
                <w:i/>
                <w:sz w:val="20"/>
              </w:rPr>
              <w:t xml:space="preserve"> </w:t>
            </w:r>
            <w:proofErr w:type="spellStart"/>
            <w:r>
              <w:rPr>
                <w:i/>
                <w:sz w:val="20"/>
              </w:rPr>
              <w:t>acephala</w:t>
            </w:r>
            <w:proofErr w:type="spellEnd"/>
            <w:r>
              <w:rPr>
                <w:i/>
                <w:sz w:val="20"/>
              </w:rPr>
              <w:t xml:space="preserve"> </w:t>
            </w:r>
          </w:p>
        </w:tc>
        <w:tc>
          <w:tcPr>
            <w:tcW w:w="887" w:type="pct"/>
            <w:tcBorders>
              <w:top w:val="nil"/>
              <w:left w:val="single" w:sz="4" w:space="0" w:color="000000"/>
              <w:bottom w:val="nil"/>
              <w:right w:val="single" w:sz="4" w:space="0" w:color="000000"/>
            </w:tcBorders>
          </w:tcPr>
          <w:p w14:paraId="0F41054C"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nil"/>
              <w:right w:val="single" w:sz="4" w:space="0" w:color="000000"/>
            </w:tcBorders>
          </w:tcPr>
          <w:p w14:paraId="4C74EB75" w14:textId="77777777" w:rsidR="00722FE9" w:rsidRDefault="00A07D07">
            <w:pPr>
              <w:spacing w:after="0" w:line="259" w:lineRule="auto"/>
              <w:ind w:left="0" w:right="50" w:firstLine="0"/>
              <w:jc w:val="center"/>
            </w:pPr>
            <w:r>
              <w:rPr>
                <w:sz w:val="20"/>
              </w:rPr>
              <w:t xml:space="preserve">200 </w:t>
            </w:r>
          </w:p>
        </w:tc>
        <w:tc>
          <w:tcPr>
            <w:tcW w:w="962" w:type="pct"/>
            <w:tcBorders>
              <w:top w:val="nil"/>
              <w:left w:val="single" w:sz="4" w:space="0" w:color="000000"/>
              <w:bottom w:val="nil"/>
              <w:right w:val="single" w:sz="4" w:space="0" w:color="000000"/>
            </w:tcBorders>
          </w:tcPr>
          <w:p w14:paraId="3C79BFD8" w14:textId="77777777" w:rsidR="00722FE9" w:rsidRDefault="00A07D07">
            <w:pPr>
              <w:spacing w:after="0" w:line="259" w:lineRule="auto"/>
              <w:ind w:left="0" w:right="47" w:firstLine="0"/>
              <w:jc w:val="center"/>
            </w:pPr>
            <w:r>
              <w:rPr>
                <w:sz w:val="20"/>
              </w:rPr>
              <w:t xml:space="preserve">100 </w:t>
            </w:r>
          </w:p>
        </w:tc>
      </w:tr>
      <w:tr w:rsidR="00C93525" w14:paraId="75E766BF" w14:textId="77777777" w:rsidTr="00C93525">
        <w:trPr>
          <w:trHeight w:val="460"/>
        </w:trPr>
        <w:tc>
          <w:tcPr>
            <w:tcW w:w="2081" w:type="pct"/>
            <w:tcBorders>
              <w:top w:val="nil"/>
              <w:left w:val="single" w:sz="4" w:space="0" w:color="000000"/>
              <w:bottom w:val="nil"/>
              <w:right w:val="single" w:sz="4" w:space="0" w:color="000000"/>
            </w:tcBorders>
          </w:tcPr>
          <w:p w14:paraId="74C5917C" w14:textId="77777777" w:rsidR="00B465DF" w:rsidRDefault="00A07D07">
            <w:pPr>
              <w:spacing w:after="0" w:line="259" w:lineRule="auto"/>
              <w:ind w:left="0" w:right="848" w:firstLine="0"/>
              <w:jc w:val="left"/>
              <w:rPr>
                <w:i/>
                <w:sz w:val="20"/>
              </w:rPr>
            </w:pPr>
            <w:proofErr w:type="spellStart"/>
            <w:r>
              <w:rPr>
                <w:i/>
                <w:sz w:val="20"/>
              </w:rPr>
              <w:t>Phacelia</w:t>
            </w:r>
            <w:proofErr w:type="spellEnd"/>
            <w:r>
              <w:rPr>
                <w:i/>
                <w:sz w:val="20"/>
              </w:rPr>
              <w:t xml:space="preserve"> </w:t>
            </w:r>
            <w:proofErr w:type="spellStart"/>
            <w:r>
              <w:rPr>
                <w:i/>
                <w:sz w:val="20"/>
              </w:rPr>
              <w:t>tanacetifolia</w:t>
            </w:r>
            <w:proofErr w:type="spellEnd"/>
            <w:r>
              <w:rPr>
                <w:i/>
                <w:sz w:val="20"/>
              </w:rPr>
              <w:t xml:space="preserve">  </w:t>
            </w:r>
          </w:p>
          <w:p w14:paraId="10530D28" w14:textId="1D237829" w:rsidR="00722FE9" w:rsidRDefault="00A07D07">
            <w:pPr>
              <w:spacing w:after="0" w:line="259" w:lineRule="auto"/>
              <w:ind w:left="0" w:right="848" w:firstLine="0"/>
              <w:jc w:val="left"/>
            </w:pPr>
            <w:proofErr w:type="spellStart"/>
            <w:r>
              <w:rPr>
                <w:i/>
                <w:sz w:val="20"/>
              </w:rPr>
              <w:t>Plantago</w:t>
            </w:r>
            <w:proofErr w:type="spellEnd"/>
            <w:r>
              <w:rPr>
                <w:i/>
                <w:sz w:val="20"/>
              </w:rPr>
              <w:t xml:space="preserve"> lanceolata </w:t>
            </w:r>
          </w:p>
        </w:tc>
        <w:tc>
          <w:tcPr>
            <w:tcW w:w="887" w:type="pct"/>
            <w:tcBorders>
              <w:top w:val="nil"/>
              <w:left w:val="single" w:sz="4" w:space="0" w:color="000000"/>
              <w:bottom w:val="nil"/>
              <w:right w:val="single" w:sz="4" w:space="0" w:color="000000"/>
            </w:tcBorders>
          </w:tcPr>
          <w:p w14:paraId="5D2C7E43" w14:textId="77777777" w:rsidR="00722FE9" w:rsidRDefault="00A07D07">
            <w:pPr>
              <w:spacing w:after="0" w:line="259" w:lineRule="auto"/>
              <w:ind w:left="773" w:right="772" w:firstLine="0"/>
              <w:jc w:val="center"/>
            </w:pPr>
            <w:r>
              <w:rPr>
                <w:sz w:val="20"/>
              </w:rPr>
              <w:t xml:space="preserve">10 5 </w:t>
            </w:r>
          </w:p>
        </w:tc>
        <w:tc>
          <w:tcPr>
            <w:tcW w:w="1069" w:type="pct"/>
            <w:gridSpan w:val="2"/>
            <w:tcBorders>
              <w:top w:val="nil"/>
              <w:left w:val="single" w:sz="4" w:space="0" w:color="000000"/>
              <w:bottom w:val="nil"/>
              <w:right w:val="single" w:sz="4" w:space="0" w:color="000000"/>
            </w:tcBorders>
          </w:tcPr>
          <w:p w14:paraId="0EF4BC2A" w14:textId="77777777" w:rsidR="00722FE9" w:rsidRDefault="00A07D07">
            <w:pPr>
              <w:spacing w:after="0" w:line="259" w:lineRule="auto"/>
              <w:ind w:left="884" w:right="885" w:firstLine="0"/>
              <w:jc w:val="center"/>
            </w:pPr>
            <w:r>
              <w:rPr>
                <w:sz w:val="20"/>
              </w:rPr>
              <w:t xml:space="preserve">300 20 </w:t>
            </w:r>
          </w:p>
        </w:tc>
        <w:tc>
          <w:tcPr>
            <w:tcW w:w="962" w:type="pct"/>
            <w:tcBorders>
              <w:top w:val="nil"/>
              <w:left w:val="single" w:sz="4" w:space="0" w:color="000000"/>
              <w:bottom w:val="nil"/>
              <w:right w:val="single" w:sz="4" w:space="0" w:color="000000"/>
            </w:tcBorders>
          </w:tcPr>
          <w:p w14:paraId="638FF67F" w14:textId="77777777" w:rsidR="008762EC" w:rsidRDefault="00A07D07">
            <w:pPr>
              <w:spacing w:after="0" w:line="259" w:lineRule="auto"/>
              <w:ind w:left="735" w:right="733" w:firstLine="0"/>
              <w:jc w:val="center"/>
              <w:rPr>
                <w:sz w:val="20"/>
              </w:rPr>
            </w:pPr>
            <w:r>
              <w:rPr>
                <w:sz w:val="20"/>
              </w:rPr>
              <w:t xml:space="preserve">40 </w:t>
            </w:r>
          </w:p>
          <w:p w14:paraId="5DE35958" w14:textId="4A84CBEC" w:rsidR="00722FE9" w:rsidRDefault="00A07D07">
            <w:pPr>
              <w:spacing w:after="0" w:line="259" w:lineRule="auto"/>
              <w:ind w:left="735" w:right="733" w:firstLine="0"/>
              <w:jc w:val="center"/>
            </w:pPr>
            <w:r>
              <w:rPr>
                <w:sz w:val="20"/>
              </w:rPr>
              <w:t xml:space="preserve">2 </w:t>
            </w:r>
          </w:p>
        </w:tc>
      </w:tr>
      <w:tr w:rsidR="00C93525" w14:paraId="683872B9" w14:textId="77777777" w:rsidTr="00C93525">
        <w:trPr>
          <w:trHeight w:val="224"/>
        </w:trPr>
        <w:tc>
          <w:tcPr>
            <w:tcW w:w="2081" w:type="pct"/>
            <w:tcBorders>
              <w:top w:val="nil"/>
              <w:left w:val="single" w:sz="4" w:space="0" w:color="000000"/>
              <w:bottom w:val="nil"/>
              <w:right w:val="single" w:sz="4" w:space="0" w:color="000000"/>
            </w:tcBorders>
          </w:tcPr>
          <w:p w14:paraId="495DAF2A" w14:textId="77777777" w:rsidR="00722FE9" w:rsidRDefault="00A07D07">
            <w:pPr>
              <w:spacing w:after="0" w:line="259" w:lineRule="auto"/>
              <w:ind w:left="0" w:right="0" w:firstLine="0"/>
              <w:jc w:val="left"/>
            </w:pPr>
            <w:proofErr w:type="spellStart"/>
            <w:r>
              <w:rPr>
                <w:i/>
                <w:sz w:val="20"/>
              </w:rPr>
              <w:t>Raphanus</w:t>
            </w:r>
            <w:proofErr w:type="spellEnd"/>
            <w:r>
              <w:rPr>
                <w:i/>
                <w:sz w:val="20"/>
              </w:rPr>
              <w:t xml:space="preserve"> </w:t>
            </w:r>
            <w:proofErr w:type="spellStart"/>
            <w:r>
              <w:rPr>
                <w:i/>
                <w:sz w:val="20"/>
              </w:rPr>
              <w:t>sativus</w:t>
            </w:r>
            <w:proofErr w:type="spellEnd"/>
            <w:r>
              <w:rPr>
                <w:i/>
                <w:sz w:val="20"/>
              </w:rPr>
              <w:t xml:space="preserve"> </w:t>
            </w:r>
            <w:proofErr w:type="spellStart"/>
            <w:r>
              <w:rPr>
                <w:sz w:val="20"/>
              </w:rPr>
              <w:t>var</w:t>
            </w:r>
            <w:proofErr w:type="spellEnd"/>
            <w:r>
              <w:rPr>
                <w:sz w:val="20"/>
              </w:rPr>
              <w:t>.</w:t>
            </w:r>
            <w:r>
              <w:rPr>
                <w:i/>
                <w:sz w:val="20"/>
              </w:rPr>
              <w:t xml:space="preserve"> </w:t>
            </w:r>
            <w:proofErr w:type="spellStart"/>
            <w:r>
              <w:rPr>
                <w:i/>
                <w:sz w:val="20"/>
              </w:rPr>
              <w:t>oleiformis</w:t>
            </w:r>
            <w:proofErr w:type="spellEnd"/>
            <w:r>
              <w:rPr>
                <w:i/>
                <w:sz w:val="20"/>
              </w:rPr>
              <w:t xml:space="preserve">  </w:t>
            </w:r>
          </w:p>
        </w:tc>
        <w:tc>
          <w:tcPr>
            <w:tcW w:w="887" w:type="pct"/>
            <w:tcBorders>
              <w:top w:val="nil"/>
              <w:left w:val="single" w:sz="4" w:space="0" w:color="000000"/>
              <w:bottom w:val="nil"/>
              <w:right w:val="single" w:sz="4" w:space="0" w:color="000000"/>
            </w:tcBorders>
          </w:tcPr>
          <w:p w14:paraId="2A15A8D0"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nil"/>
              <w:right w:val="single" w:sz="4" w:space="0" w:color="000000"/>
            </w:tcBorders>
          </w:tcPr>
          <w:p w14:paraId="1BFA0324" w14:textId="77777777" w:rsidR="00722FE9" w:rsidRDefault="00A07D07">
            <w:pPr>
              <w:spacing w:after="0" w:line="259" w:lineRule="auto"/>
              <w:ind w:left="0" w:right="50" w:firstLine="0"/>
              <w:jc w:val="center"/>
            </w:pPr>
            <w:r>
              <w:rPr>
                <w:sz w:val="20"/>
              </w:rPr>
              <w:t xml:space="preserve">300 </w:t>
            </w:r>
          </w:p>
        </w:tc>
        <w:tc>
          <w:tcPr>
            <w:tcW w:w="962" w:type="pct"/>
            <w:tcBorders>
              <w:top w:val="nil"/>
              <w:left w:val="single" w:sz="4" w:space="0" w:color="000000"/>
              <w:bottom w:val="nil"/>
              <w:right w:val="single" w:sz="4" w:space="0" w:color="000000"/>
            </w:tcBorders>
          </w:tcPr>
          <w:p w14:paraId="61572BCE" w14:textId="77777777" w:rsidR="00722FE9" w:rsidRDefault="00A07D07">
            <w:pPr>
              <w:spacing w:after="0" w:line="259" w:lineRule="auto"/>
              <w:ind w:left="0" w:right="47" w:firstLine="0"/>
              <w:jc w:val="center"/>
            </w:pPr>
            <w:r>
              <w:rPr>
                <w:sz w:val="20"/>
              </w:rPr>
              <w:t xml:space="preserve">300 </w:t>
            </w:r>
          </w:p>
        </w:tc>
      </w:tr>
      <w:tr w:rsidR="00C93525" w14:paraId="54523433" w14:textId="77777777" w:rsidTr="00C93525">
        <w:trPr>
          <w:trHeight w:val="469"/>
        </w:trPr>
        <w:tc>
          <w:tcPr>
            <w:tcW w:w="2081" w:type="pct"/>
            <w:tcBorders>
              <w:top w:val="single" w:sz="4" w:space="0" w:color="000000"/>
              <w:left w:val="single" w:sz="4" w:space="0" w:color="000000"/>
              <w:bottom w:val="nil"/>
              <w:right w:val="single" w:sz="4" w:space="0" w:color="000000"/>
            </w:tcBorders>
          </w:tcPr>
          <w:p w14:paraId="760E463B" w14:textId="77777777" w:rsidR="00722FE9" w:rsidRDefault="00A07D07">
            <w:pPr>
              <w:spacing w:after="0" w:line="259" w:lineRule="auto"/>
              <w:ind w:left="0" w:right="0" w:firstLine="0"/>
              <w:jc w:val="left"/>
            </w:pPr>
            <w:r>
              <w:rPr>
                <w:sz w:val="20"/>
              </w:rPr>
              <w:t xml:space="preserve">Altre specie con sementi di dimensioni uguali o superiori a quelle del frumento. </w:t>
            </w:r>
          </w:p>
        </w:tc>
        <w:tc>
          <w:tcPr>
            <w:tcW w:w="887" w:type="pct"/>
            <w:tcBorders>
              <w:top w:val="single" w:sz="4" w:space="0" w:color="000000"/>
              <w:left w:val="single" w:sz="4" w:space="0" w:color="000000"/>
              <w:bottom w:val="nil"/>
              <w:right w:val="single" w:sz="4" w:space="0" w:color="000000"/>
            </w:tcBorders>
          </w:tcPr>
          <w:p w14:paraId="1CA93C33" w14:textId="77777777" w:rsidR="00722FE9" w:rsidRDefault="00A07D07">
            <w:pPr>
              <w:spacing w:after="0" w:line="259" w:lineRule="auto"/>
              <w:ind w:left="0" w:right="1" w:firstLine="0"/>
              <w:jc w:val="center"/>
            </w:pPr>
            <w:r>
              <w:rPr>
                <w:sz w:val="20"/>
              </w:rPr>
              <w:t xml:space="preserve"> </w:t>
            </w:r>
          </w:p>
          <w:p w14:paraId="23772BCC" w14:textId="77777777" w:rsidR="00722FE9" w:rsidRDefault="00A07D07">
            <w:pPr>
              <w:spacing w:after="0" w:line="259" w:lineRule="auto"/>
              <w:ind w:left="0" w:right="47" w:firstLine="0"/>
              <w:jc w:val="center"/>
            </w:pPr>
            <w:r>
              <w:rPr>
                <w:sz w:val="20"/>
              </w:rPr>
              <w:t xml:space="preserve">20 </w:t>
            </w:r>
          </w:p>
        </w:tc>
        <w:tc>
          <w:tcPr>
            <w:tcW w:w="1069" w:type="pct"/>
            <w:gridSpan w:val="2"/>
            <w:tcBorders>
              <w:top w:val="single" w:sz="4" w:space="0" w:color="000000"/>
              <w:left w:val="single" w:sz="4" w:space="0" w:color="000000"/>
              <w:bottom w:val="nil"/>
              <w:right w:val="single" w:sz="4" w:space="0" w:color="000000"/>
            </w:tcBorders>
          </w:tcPr>
          <w:p w14:paraId="2DD7FE96" w14:textId="77777777" w:rsidR="00722FE9" w:rsidRDefault="00A07D07">
            <w:pPr>
              <w:spacing w:after="0" w:line="259" w:lineRule="auto"/>
              <w:ind w:left="1" w:right="0" w:firstLine="0"/>
              <w:jc w:val="center"/>
            </w:pPr>
            <w:r>
              <w:rPr>
                <w:sz w:val="20"/>
              </w:rPr>
              <w:t xml:space="preserve"> </w:t>
            </w:r>
          </w:p>
          <w:p w14:paraId="524E934A" w14:textId="77777777" w:rsidR="00722FE9" w:rsidRDefault="00A07D07">
            <w:pPr>
              <w:spacing w:after="0" w:line="259" w:lineRule="auto"/>
              <w:ind w:left="0" w:right="48" w:firstLine="0"/>
              <w:jc w:val="center"/>
            </w:pPr>
            <w:r>
              <w:rPr>
                <w:sz w:val="20"/>
              </w:rPr>
              <w:t xml:space="preserve">1.000 </w:t>
            </w:r>
          </w:p>
        </w:tc>
        <w:tc>
          <w:tcPr>
            <w:tcW w:w="962" w:type="pct"/>
            <w:tcBorders>
              <w:top w:val="single" w:sz="4" w:space="0" w:color="000000"/>
              <w:left w:val="single" w:sz="4" w:space="0" w:color="000000"/>
              <w:bottom w:val="nil"/>
              <w:right w:val="single" w:sz="4" w:space="0" w:color="000000"/>
            </w:tcBorders>
          </w:tcPr>
          <w:p w14:paraId="2B754CB5" w14:textId="77777777" w:rsidR="00722FE9" w:rsidRDefault="00A07D07">
            <w:pPr>
              <w:spacing w:after="0" w:line="259" w:lineRule="auto"/>
              <w:ind w:left="0" w:right="1" w:firstLine="0"/>
              <w:jc w:val="center"/>
            </w:pPr>
            <w:r>
              <w:rPr>
                <w:sz w:val="20"/>
              </w:rPr>
              <w:t xml:space="preserve"> </w:t>
            </w:r>
          </w:p>
          <w:p w14:paraId="4E0C98E4" w14:textId="77777777" w:rsidR="00722FE9" w:rsidRDefault="00A07D07">
            <w:pPr>
              <w:spacing w:after="0" w:line="259" w:lineRule="auto"/>
              <w:ind w:left="0" w:right="47" w:firstLine="0"/>
              <w:jc w:val="center"/>
            </w:pPr>
            <w:r>
              <w:rPr>
                <w:sz w:val="20"/>
              </w:rPr>
              <w:t xml:space="preserve">500 </w:t>
            </w:r>
          </w:p>
        </w:tc>
      </w:tr>
      <w:tr w:rsidR="00C93525" w14:paraId="6464C4D0" w14:textId="77777777" w:rsidTr="00C93525">
        <w:trPr>
          <w:trHeight w:val="460"/>
        </w:trPr>
        <w:tc>
          <w:tcPr>
            <w:tcW w:w="2081" w:type="pct"/>
            <w:tcBorders>
              <w:top w:val="nil"/>
              <w:left w:val="single" w:sz="4" w:space="0" w:color="000000"/>
              <w:bottom w:val="single" w:sz="4" w:space="0" w:color="000000"/>
              <w:right w:val="single" w:sz="4" w:space="0" w:color="000000"/>
            </w:tcBorders>
          </w:tcPr>
          <w:p w14:paraId="70A96C67" w14:textId="31ECF380" w:rsidR="00722FE9" w:rsidRDefault="00A07D07">
            <w:pPr>
              <w:spacing w:after="0" w:line="259" w:lineRule="auto"/>
              <w:ind w:left="0" w:right="0" w:firstLine="0"/>
            </w:pPr>
            <w:r>
              <w:rPr>
                <w:sz w:val="20"/>
              </w:rPr>
              <w:t xml:space="preserve">Altre specie con </w:t>
            </w:r>
            <w:r w:rsidR="00D7370E">
              <w:rPr>
                <w:sz w:val="20"/>
              </w:rPr>
              <w:t>sementi di dimensioni</w:t>
            </w:r>
            <w:r>
              <w:rPr>
                <w:sz w:val="20"/>
              </w:rPr>
              <w:t xml:space="preserve"> inferiori a quelle del frumento </w:t>
            </w:r>
          </w:p>
        </w:tc>
        <w:tc>
          <w:tcPr>
            <w:tcW w:w="887" w:type="pct"/>
            <w:tcBorders>
              <w:top w:val="nil"/>
              <w:left w:val="single" w:sz="4" w:space="0" w:color="000000"/>
              <w:bottom w:val="single" w:sz="4" w:space="0" w:color="000000"/>
              <w:right w:val="single" w:sz="4" w:space="0" w:color="000000"/>
            </w:tcBorders>
          </w:tcPr>
          <w:p w14:paraId="2EB0B07E" w14:textId="77777777" w:rsidR="00722FE9" w:rsidRDefault="00A07D07">
            <w:pPr>
              <w:spacing w:after="0" w:line="259" w:lineRule="auto"/>
              <w:ind w:left="0" w:right="1" w:firstLine="0"/>
              <w:jc w:val="center"/>
            </w:pPr>
            <w:r>
              <w:rPr>
                <w:sz w:val="20"/>
              </w:rPr>
              <w:t xml:space="preserve"> </w:t>
            </w:r>
          </w:p>
          <w:p w14:paraId="4B6F9C07" w14:textId="77777777" w:rsidR="00722FE9" w:rsidRDefault="00A07D07">
            <w:pPr>
              <w:spacing w:after="0" w:line="259" w:lineRule="auto"/>
              <w:ind w:left="0" w:right="47" w:firstLine="0"/>
              <w:jc w:val="center"/>
            </w:pPr>
            <w:r>
              <w:rPr>
                <w:sz w:val="20"/>
              </w:rPr>
              <w:t xml:space="preserve">10 </w:t>
            </w:r>
          </w:p>
        </w:tc>
        <w:tc>
          <w:tcPr>
            <w:tcW w:w="1069" w:type="pct"/>
            <w:gridSpan w:val="2"/>
            <w:tcBorders>
              <w:top w:val="nil"/>
              <w:left w:val="single" w:sz="4" w:space="0" w:color="000000"/>
              <w:bottom w:val="single" w:sz="4" w:space="0" w:color="000000"/>
              <w:right w:val="single" w:sz="4" w:space="0" w:color="000000"/>
            </w:tcBorders>
          </w:tcPr>
          <w:p w14:paraId="13C1929C" w14:textId="77777777" w:rsidR="00722FE9" w:rsidRDefault="00A07D07">
            <w:pPr>
              <w:spacing w:after="0" w:line="259" w:lineRule="auto"/>
              <w:ind w:left="1" w:right="0" w:firstLine="0"/>
              <w:jc w:val="center"/>
            </w:pPr>
            <w:r>
              <w:rPr>
                <w:sz w:val="20"/>
              </w:rPr>
              <w:t xml:space="preserve"> </w:t>
            </w:r>
          </w:p>
          <w:p w14:paraId="04222AE4" w14:textId="77777777" w:rsidR="00722FE9" w:rsidRDefault="00A07D07">
            <w:pPr>
              <w:spacing w:after="0" w:line="259" w:lineRule="auto"/>
              <w:ind w:left="0" w:right="50" w:firstLine="0"/>
              <w:jc w:val="center"/>
            </w:pPr>
            <w:r>
              <w:rPr>
                <w:sz w:val="20"/>
              </w:rPr>
              <w:t xml:space="preserve">500 </w:t>
            </w:r>
          </w:p>
        </w:tc>
        <w:tc>
          <w:tcPr>
            <w:tcW w:w="962" w:type="pct"/>
            <w:tcBorders>
              <w:top w:val="nil"/>
              <w:left w:val="single" w:sz="4" w:space="0" w:color="000000"/>
              <w:bottom w:val="single" w:sz="4" w:space="0" w:color="000000"/>
              <w:right w:val="single" w:sz="4" w:space="0" w:color="000000"/>
            </w:tcBorders>
          </w:tcPr>
          <w:p w14:paraId="2DD4137E" w14:textId="77777777" w:rsidR="00722FE9" w:rsidRDefault="00A07D07">
            <w:pPr>
              <w:spacing w:after="0" w:line="259" w:lineRule="auto"/>
              <w:ind w:left="0" w:right="1" w:firstLine="0"/>
              <w:jc w:val="center"/>
            </w:pPr>
            <w:r>
              <w:rPr>
                <w:sz w:val="20"/>
              </w:rPr>
              <w:t xml:space="preserve"> </w:t>
            </w:r>
          </w:p>
          <w:p w14:paraId="3BFC9820" w14:textId="77777777" w:rsidR="00722FE9" w:rsidRDefault="00A07D07">
            <w:pPr>
              <w:spacing w:after="0" w:line="259" w:lineRule="auto"/>
              <w:ind w:left="0" w:right="47" w:firstLine="0"/>
              <w:jc w:val="center"/>
            </w:pPr>
            <w:r>
              <w:rPr>
                <w:sz w:val="20"/>
              </w:rPr>
              <w:t xml:space="preserve">300 </w:t>
            </w:r>
          </w:p>
        </w:tc>
      </w:tr>
    </w:tbl>
    <w:p w14:paraId="5423917B" w14:textId="77777777" w:rsidR="001D3780" w:rsidRDefault="001D3780">
      <w:pPr>
        <w:spacing w:after="5" w:line="249" w:lineRule="auto"/>
        <w:ind w:left="639" w:right="15"/>
        <w:rPr>
          <w:sz w:val="20"/>
        </w:rPr>
      </w:pPr>
    </w:p>
    <w:p w14:paraId="08DF3A74" w14:textId="5E625238" w:rsidR="00722FE9" w:rsidRDefault="00A07D07">
      <w:pPr>
        <w:spacing w:after="5" w:line="249" w:lineRule="auto"/>
        <w:ind w:left="639" w:right="15"/>
      </w:pPr>
      <w:r w:rsidRPr="00C71A39">
        <w:rPr>
          <w:b/>
          <w:bCs/>
          <w:sz w:val="20"/>
        </w:rPr>
        <w:t>(1)</w:t>
      </w:r>
      <w:r>
        <w:rPr>
          <w:b/>
          <w:sz w:val="20"/>
        </w:rPr>
        <w:t xml:space="preserve"> </w:t>
      </w:r>
      <w:r>
        <w:rPr>
          <w:sz w:val="20"/>
        </w:rPr>
        <w:t>Modificato</w:t>
      </w:r>
      <w:r>
        <w:rPr>
          <w:b/>
          <w:sz w:val="20"/>
        </w:rPr>
        <w:t xml:space="preserve"> </w:t>
      </w:r>
      <w:r>
        <w:rPr>
          <w:sz w:val="20"/>
        </w:rPr>
        <w:t>dagli art</w:t>
      </w:r>
      <w:r w:rsidR="00024064">
        <w:rPr>
          <w:sz w:val="20"/>
        </w:rPr>
        <w:t>icoli</w:t>
      </w:r>
      <w:r>
        <w:rPr>
          <w:sz w:val="20"/>
        </w:rPr>
        <w:t xml:space="preserve"> 2 e 3 del D.M. 22 aprile 2013 e, da ultimo</w:t>
      </w:r>
      <w:r w:rsidR="00024064">
        <w:rPr>
          <w:sz w:val="20"/>
        </w:rPr>
        <w:t>,</w:t>
      </w:r>
      <w:r>
        <w:rPr>
          <w:sz w:val="20"/>
        </w:rPr>
        <w:t xml:space="preserve"> dal DM 15 dicembre 2017.</w:t>
      </w:r>
      <w:r>
        <w:rPr>
          <w:b/>
          <w:sz w:val="20"/>
        </w:rPr>
        <w:t xml:space="preserve"> </w:t>
      </w:r>
    </w:p>
    <w:p w14:paraId="76D23447" w14:textId="77777777" w:rsidR="00722FE9" w:rsidRDefault="00A07D07">
      <w:pPr>
        <w:spacing w:after="26" w:line="249" w:lineRule="auto"/>
        <w:ind w:left="639" w:right="15"/>
      </w:pPr>
      <w:r>
        <w:rPr>
          <w:b/>
          <w:sz w:val="20"/>
        </w:rPr>
        <w:t xml:space="preserve">(*) </w:t>
      </w:r>
      <w:r>
        <w:rPr>
          <w:sz w:val="20"/>
        </w:rPr>
        <w:t>= il peso massimo del lotto può essere aumentato a 25 tonnellate se il fornitore è stato autorizzato in tal senso dall’autorità nazionale competente per la certificazione dei prodotti sementieri</w:t>
      </w:r>
      <w:r>
        <w:rPr>
          <w:b/>
          <w:sz w:val="20"/>
        </w:rPr>
        <w:t xml:space="preserve"> </w:t>
      </w:r>
      <w:r>
        <w:rPr>
          <w:sz w:val="20"/>
        </w:rPr>
        <w:t xml:space="preserve">(modifica introdotta dall’art. 2 del D.M. 22 aprile 2013). </w:t>
      </w:r>
    </w:p>
    <w:p w14:paraId="792C7436" w14:textId="77777777" w:rsidR="00722FE9" w:rsidRDefault="00A07D07">
      <w:pPr>
        <w:spacing w:after="0" w:line="259" w:lineRule="auto"/>
        <w:ind w:left="644" w:right="0" w:firstLine="0"/>
        <w:jc w:val="left"/>
      </w:pPr>
      <w:r>
        <w:rPr>
          <w:sz w:val="24"/>
        </w:rPr>
        <w:t xml:space="preserve"> </w:t>
      </w:r>
    </w:p>
    <w:p w14:paraId="072815D3" w14:textId="77777777" w:rsidR="003A20D4" w:rsidRDefault="003A20D4">
      <w:pPr>
        <w:spacing w:after="10" w:line="249" w:lineRule="auto"/>
        <w:ind w:left="639" w:right="0"/>
        <w:jc w:val="left"/>
        <w:rPr>
          <w:b/>
          <w:sz w:val="24"/>
        </w:rPr>
      </w:pPr>
    </w:p>
    <w:p w14:paraId="39733587" w14:textId="2D49E6CD" w:rsidR="00722FE9" w:rsidRDefault="00A07D07">
      <w:pPr>
        <w:spacing w:after="10" w:line="249" w:lineRule="auto"/>
        <w:ind w:left="639" w:right="0"/>
        <w:jc w:val="left"/>
      </w:pPr>
      <w:r>
        <w:rPr>
          <w:b/>
          <w:sz w:val="24"/>
        </w:rPr>
        <w:t>C)</w:t>
      </w:r>
      <w:r>
        <w:rPr>
          <w:rFonts w:ascii="Arial" w:eastAsia="Arial" w:hAnsi="Arial" w:cs="Arial"/>
          <w:b/>
          <w:sz w:val="24"/>
        </w:rPr>
        <w:t xml:space="preserve"> </w:t>
      </w:r>
      <w:r>
        <w:rPr>
          <w:b/>
          <w:sz w:val="24"/>
        </w:rPr>
        <w:t xml:space="preserve">Barbabietola da zucchero e da foraggio: </w:t>
      </w:r>
    </w:p>
    <w:p w14:paraId="21E2A119" w14:textId="4C5C5131" w:rsidR="003A20D4" w:rsidRDefault="003A20D4">
      <w:pPr>
        <w:ind w:left="654" w:right="411"/>
      </w:pPr>
      <w:r>
        <w:t xml:space="preserve">- </w:t>
      </w:r>
      <w:r w:rsidR="00A07D07">
        <w:t xml:space="preserve">peso massimo del lotto (tonnellate)………………………...…………………………………   20 </w:t>
      </w:r>
    </w:p>
    <w:p w14:paraId="13D943E7" w14:textId="0CBF987F" w:rsidR="00722FE9" w:rsidRDefault="003A20D4">
      <w:pPr>
        <w:ind w:left="654" w:right="411"/>
      </w:pPr>
      <w:r>
        <w:t xml:space="preserve">- </w:t>
      </w:r>
      <w:r w:rsidR="00A07D07">
        <w:t xml:space="preserve">peso minimo del campione (grammi)………………. …………………………...………..…. 500 </w:t>
      </w:r>
    </w:p>
    <w:p w14:paraId="04C41378" w14:textId="77777777" w:rsidR="00024064" w:rsidRDefault="00A07D07" w:rsidP="00024064">
      <w:pPr>
        <w:spacing w:after="0" w:line="259" w:lineRule="auto"/>
        <w:ind w:left="644" w:right="0" w:firstLine="0"/>
        <w:jc w:val="left"/>
        <w:rPr>
          <w:sz w:val="24"/>
        </w:rPr>
      </w:pPr>
      <w:r>
        <w:rPr>
          <w:sz w:val="24"/>
        </w:rPr>
        <w:t xml:space="preserve"> </w:t>
      </w:r>
    </w:p>
    <w:p w14:paraId="100DC080" w14:textId="77C2BC70" w:rsidR="002943D3" w:rsidRDefault="00A07D07" w:rsidP="00024064">
      <w:pPr>
        <w:spacing w:after="0" w:line="259" w:lineRule="auto"/>
        <w:ind w:left="644" w:right="0" w:firstLine="0"/>
        <w:jc w:val="left"/>
        <w:rPr>
          <w:rFonts w:ascii="Calibri" w:eastAsia="Calibri" w:hAnsi="Calibri" w:cs="Calibri"/>
        </w:rPr>
      </w:pPr>
      <w:r>
        <w:rPr>
          <w:rFonts w:ascii="Calibri" w:eastAsia="Calibri" w:hAnsi="Calibri" w:cs="Calibri"/>
        </w:rPr>
        <w:tab/>
      </w:r>
    </w:p>
    <w:p w14:paraId="7B7B8F8F" w14:textId="7A9EA379" w:rsidR="00722FE9" w:rsidRDefault="002943D3">
      <w:pPr>
        <w:tabs>
          <w:tab w:val="center" w:pos="1946"/>
          <w:tab w:val="center" w:pos="3829"/>
        </w:tabs>
        <w:spacing w:after="42" w:line="249" w:lineRule="auto"/>
        <w:ind w:left="0" w:right="0" w:firstLine="0"/>
        <w:jc w:val="left"/>
      </w:pPr>
      <w:r>
        <w:rPr>
          <w:rFonts w:ascii="Calibri" w:eastAsia="Calibri" w:hAnsi="Calibri" w:cs="Calibri"/>
        </w:rPr>
        <w:tab/>
      </w:r>
      <w:r w:rsidR="00A07D07">
        <w:rPr>
          <w:b/>
          <w:sz w:val="24"/>
        </w:rPr>
        <w:t>D)</w:t>
      </w:r>
      <w:r w:rsidR="00A07D07">
        <w:rPr>
          <w:rFonts w:ascii="Arial" w:eastAsia="Arial" w:hAnsi="Arial" w:cs="Arial"/>
          <w:b/>
          <w:sz w:val="24"/>
        </w:rPr>
        <w:t xml:space="preserve"> </w:t>
      </w:r>
      <w:r w:rsidR="00A07D07">
        <w:rPr>
          <w:b/>
          <w:sz w:val="24"/>
        </w:rPr>
        <w:t xml:space="preserve">Tuberi seme di patata </w:t>
      </w:r>
      <w:r w:rsidR="00A07D07">
        <w:rPr>
          <w:b/>
          <w:sz w:val="24"/>
        </w:rPr>
        <w:tab/>
        <w:t xml:space="preserve"> </w:t>
      </w:r>
    </w:p>
    <w:p w14:paraId="4E3F485A" w14:textId="77777777" w:rsidR="00722FE9" w:rsidRDefault="00A07D07">
      <w:pPr>
        <w:tabs>
          <w:tab w:val="center" w:pos="684"/>
          <w:tab w:val="center" w:pos="5218"/>
        </w:tabs>
        <w:ind w:left="0" w:right="0" w:firstLine="0"/>
        <w:jc w:val="left"/>
      </w:pPr>
      <w:r>
        <w:rPr>
          <w:rFonts w:ascii="Calibri" w:eastAsia="Calibri" w:hAnsi="Calibri" w:cs="Calibri"/>
        </w:rPr>
        <w:tab/>
      </w:r>
      <w:r>
        <w:rPr>
          <w:sz w:val="24"/>
        </w:rPr>
        <w:t>-</w:t>
      </w:r>
      <w:r>
        <w:rPr>
          <w:rFonts w:ascii="Arial" w:eastAsia="Arial" w:hAnsi="Arial" w:cs="Arial"/>
          <w:sz w:val="24"/>
        </w:rPr>
        <w:t xml:space="preserve"> </w:t>
      </w:r>
      <w:r>
        <w:rPr>
          <w:rFonts w:ascii="Arial" w:eastAsia="Arial" w:hAnsi="Arial" w:cs="Arial"/>
          <w:sz w:val="24"/>
        </w:rPr>
        <w:tab/>
      </w:r>
      <w:r>
        <w:t>peso massimo del lotto (tonnellate)………………</w:t>
      </w:r>
      <w:proofErr w:type="gramStart"/>
      <w:r>
        <w:t>…….</w:t>
      </w:r>
      <w:proofErr w:type="gramEnd"/>
      <w:r>
        <w:t>……………………..………………100</w:t>
      </w:r>
      <w:r>
        <w:rPr>
          <w:sz w:val="24"/>
        </w:rPr>
        <w:t xml:space="preserve"> </w:t>
      </w:r>
    </w:p>
    <w:p w14:paraId="6CC771A5" w14:textId="77777777" w:rsidR="00722FE9" w:rsidRDefault="00A07D07">
      <w:pPr>
        <w:spacing w:after="93" w:line="259" w:lineRule="auto"/>
        <w:ind w:left="927" w:right="0" w:firstLine="0"/>
        <w:jc w:val="left"/>
      </w:pPr>
      <w:r>
        <w:t xml:space="preserve"> </w:t>
      </w:r>
    </w:p>
    <w:p w14:paraId="3A5FB5B0" w14:textId="77777777" w:rsidR="00722FE9" w:rsidRDefault="00A07D07">
      <w:pPr>
        <w:spacing w:after="120"/>
        <w:ind w:left="937" w:right="10"/>
      </w:pPr>
      <w:r>
        <w:t xml:space="preserve">Il numero minimo dei tuberi che costituiscono il campione ed il loro calibro sarà determinato all’atto del prelevamento in relazione agli accertamenti da compiere dall’ente certificatore. </w:t>
      </w:r>
    </w:p>
    <w:p w14:paraId="12FD9221" w14:textId="712BA2F4" w:rsidR="00722FE9" w:rsidRDefault="00A07D07">
      <w:pPr>
        <w:spacing w:after="0" w:line="259" w:lineRule="auto"/>
        <w:ind w:left="644" w:right="0" w:firstLine="0"/>
        <w:jc w:val="left"/>
        <w:rPr>
          <w:sz w:val="24"/>
        </w:rPr>
      </w:pPr>
      <w:r>
        <w:rPr>
          <w:sz w:val="24"/>
        </w:rPr>
        <w:lastRenderedPageBreak/>
        <w:t xml:space="preserve">  </w:t>
      </w:r>
    </w:p>
    <w:p w14:paraId="32176BF8" w14:textId="77777777" w:rsidR="00024064" w:rsidRDefault="00024064">
      <w:pPr>
        <w:spacing w:after="0" w:line="259" w:lineRule="auto"/>
        <w:ind w:left="644" w:right="0" w:firstLine="0"/>
        <w:jc w:val="left"/>
      </w:pPr>
    </w:p>
    <w:p w14:paraId="269B47CC" w14:textId="77777777" w:rsidR="00722FE9" w:rsidRDefault="00A07D07" w:rsidP="00134E24">
      <w:pPr>
        <w:numPr>
          <w:ilvl w:val="0"/>
          <w:numId w:val="76"/>
        </w:numPr>
        <w:spacing w:after="10" w:line="249" w:lineRule="auto"/>
        <w:ind w:right="0" w:hanging="360"/>
        <w:jc w:val="left"/>
      </w:pPr>
      <w:r>
        <w:rPr>
          <w:b/>
          <w:sz w:val="24"/>
        </w:rPr>
        <w:t xml:space="preserve">Piante oleaginose e da fibra </w:t>
      </w:r>
    </w:p>
    <w:p w14:paraId="2E1E2CAF" w14:textId="77777777" w:rsidR="00722FE9" w:rsidRDefault="00A07D07">
      <w:pPr>
        <w:spacing w:after="0" w:line="259" w:lineRule="auto"/>
        <w:ind w:left="644" w:right="0" w:firstLine="0"/>
        <w:jc w:val="left"/>
      </w:pPr>
      <w:r>
        <w:rPr>
          <w:sz w:val="24"/>
        </w:rPr>
        <w:t xml:space="preserve"> </w:t>
      </w:r>
    </w:p>
    <w:tbl>
      <w:tblPr>
        <w:tblStyle w:val="TableGrid"/>
        <w:tblW w:w="9864" w:type="dxa"/>
        <w:tblInd w:w="142" w:type="dxa"/>
        <w:tblCellMar>
          <w:top w:w="4" w:type="dxa"/>
          <w:left w:w="70" w:type="dxa"/>
          <w:right w:w="29" w:type="dxa"/>
        </w:tblCellMar>
        <w:tblLook w:val="04A0" w:firstRow="1" w:lastRow="0" w:firstColumn="1" w:lastColumn="0" w:noHBand="0" w:noVBand="1"/>
      </w:tblPr>
      <w:tblGrid>
        <w:gridCol w:w="3547"/>
        <w:gridCol w:w="1985"/>
        <w:gridCol w:w="2410"/>
        <w:gridCol w:w="1922"/>
      </w:tblGrid>
      <w:tr w:rsidR="00722FE9" w14:paraId="10385E02" w14:textId="77777777">
        <w:trPr>
          <w:trHeight w:val="1666"/>
        </w:trPr>
        <w:tc>
          <w:tcPr>
            <w:tcW w:w="3546" w:type="dxa"/>
            <w:tcBorders>
              <w:top w:val="single" w:sz="4" w:space="0" w:color="000000"/>
              <w:left w:val="single" w:sz="4" w:space="0" w:color="000000"/>
              <w:bottom w:val="single" w:sz="4" w:space="0" w:color="000000"/>
              <w:right w:val="single" w:sz="4" w:space="0" w:color="000000"/>
            </w:tcBorders>
          </w:tcPr>
          <w:p w14:paraId="56A50BAA" w14:textId="77777777" w:rsidR="00722FE9" w:rsidRDefault="00A07D07">
            <w:pPr>
              <w:spacing w:after="0" w:line="259" w:lineRule="auto"/>
              <w:ind w:left="0" w:right="0" w:firstLine="0"/>
              <w:jc w:val="left"/>
            </w:pPr>
            <w:r>
              <w:rPr>
                <w:sz w:val="24"/>
              </w:rPr>
              <w:t xml:space="preserve"> </w:t>
            </w:r>
          </w:p>
          <w:p w14:paraId="14BD6DA6" w14:textId="77777777" w:rsidR="00722FE9" w:rsidRDefault="00A07D07">
            <w:pPr>
              <w:spacing w:after="0" w:line="259" w:lineRule="auto"/>
              <w:ind w:left="0" w:right="0" w:firstLine="0"/>
              <w:jc w:val="left"/>
            </w:pPr>
            <w:r>
              <w:rPr>
                <w:sz w:val="24"/>
              </w:rPr>
              <w:t xml:space="preserve"> </w:t>
            </w:r>
          </w:p>
          <w:p w14:paraId="42243A91" w14:textId="77777777" w:rsidR="00722FE9" w:rsidRDefault="00A07D07">
            <w:pPr>
              <w:spacing w:after="0" w:line="259" w:lineRule="auto"/>
              <w:ind w:left="0" w:right="48" w:firstLine="0"/>
              <w:jc w:val="center"/>
            </w:pPr>
            <w:r>
              <w:rPr>
                <w:sz w:val="24"/>
              </w:rPr>
              <w:t xml:space="preserve">Specie </w:t>
            </w:r>
          </w:p>
          <w:p w14:paraId="02E7AE89" w14:textId="77777777" w:rsidR="00722FE9" w:rsidRDefault="00A07D07">
            <w:pPr>
              <w:spacing w:after="0" w:line="259" w:lineRule="auto"/>
              <w:ind w:left="0" w:right="0" w:firstLine="0"/>
              <w:jc w:val="left"/>
            </w:pPr>
            <w:r>
              <w:rPr>
                <w:sz w:val="24"/>
              </w:rPr>
              <w:t xml:space="preserve"> </w:t>
            </w:r>
          </w:p>
          <w:p w14:paraId="0D1F79CA" w14:textId="77777777" w:rsidR="00722FE9" w:rsidRDefault="00A07D07">
            <w:pPr>
              <w:spacing w:after="0" w:line="259" w:lineRule="auto"/>
              <w:ind w:left="0" w:right="0" w:firstLine="0"/>
              <w:jc w:val="left"/>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B9000D2" w14:textId="77777777" w:rsidR="00722FE9" w:rsidRDefault="00A07D07">
            <w:pPr>
              <w:spacing w:after="0" w:line="259" w:lineRule="auto"/>
              <w:ind w:left="16" w:right="0" w:firstLine="0"/>
              <w:jc w:val="center"/>
            </w:pPr>
            <w:r>
              <w:rPr>
                <w:sz w:val="24"/>
              </w:rPr>
              <w:t xml:space="preserve"> </w:t>
            </w:r>
          </w:p>
          <w:p w14:paraId="2E7C38DF" w14:textId="77777777" w:rsidR="00722FE9" w:rsidRDefault="00A07D07">
            <w:pPr>
              <w:spacing w:after="0" w:line="238" w:lineRule="auto"/>
              <w:ind w:left="0" w:right="0" w:firstLine="0"/>
              <w:jc w:val="center"/>
            </w:pPr>
            <w:r>
              <w:rPr>
                <w:sz w:val="24"/>
              </w:rPr>
              <w:t xml:space="preserve">Peso massimo di un lotto </w:t>
            </w:r>
          </w:p>
          <w:p w14:paraId="6E9E7D42" w14:textId="77777777" w:rsidR="00722FE9" w:rsidRDefault="00A07D07">
            <w:pPr>
              <w:spacing w:after="0" w:line="259" w:lineRule="auto"/>
              <w:ind w:left="0" w:right="43" w:firstLine="0"/>
              <w:jc w:val="center"/>
            </w:pPr>
            <w:r>
              <w:rPr>
                <w:sz w:val="24"/>
              </w:rPr>
              <w:t xml:space="preserve">(tonnellate) </w:t>
            </w:r>
          </w:p>
        </w:tc>
        <w:tc>
          <w:tcPr>
            <w:tcW w:w="2410" w:type="dxa"/>
            <w:tcBorders>
              <w:top w:val="single" w:sz="4" w:space="0" w:color="000000"/>
              <w:left w:val="single" w:sz="4" w:space="0" w:color="000000"/>
              <w:bottom w:val="single" w:sz="4" w:space="0" w:color="000000"/>
              <w:right w:val="single" w:sz="4" w:space="0" w:color="000000"/>
            </w:tcBorders>
          </w:tcPr>
          <w:p w14:paraId="51383367" w14:textId="77777777" w:rsidR="00722FE9" w:rsidRDefault="00A07D07">
            <w:pPr>
              <w:spacing w:after="0" w:line="259" w:lineRule="auto"/>
              <w:ind w:left="19" w:right="0" w:firstLine="0"/>
              <w:jc w:val="center"/>
            </w:pPr>
            <w:r>
              <w:rPr>
                <w:sz w:val="24"/>
              </w:rPr>
              <w:t xml:space="preserve"> </w:t>
            </w:r>
          </w:p>
          <w:p w14:paraId="7418DBF1" w14:textId="77777777" w:rsidR="00722FE9" w:rsidRDefault="00A07D07">
            <w:pPr>
              <w:spacing w:after="0" w:line="238" w:lineRule="auto"/>
              <w:ind w:left="0" w:right="0" w:firstLine="0"/>
              <w:jc w:val="center"/>
            </w:pPr>
            <w:r>
              <w:rPr>
                <w:sz w:val="24"/>
              </w:rPr>
              <w:t xml:space="preserve">Peso minimo di un campione da prelevarsi </w:t>
            </w:r>
          </w:p>
          <w:p w14:paraId="78BAB178" w14:textId="77777777" w:rsidR="00722FE9" w:rsidRDefault="00A07D07">
            <w:pPr>
              <w:spacing w:after="0" w:line="259" w:lineRule="auto"/>
              <w:ind w:left="0" w:right="42" w:firstLine="0"/>
              <w:jc w:val="center"/>
            </w:pPr>
            <w:r>
              <w:rPr>
                <w:sz w:val="24"/>
              </w:rPr>
              <w:t xml:space="preserve">da un lotto </w:t>
            </w:r>
          </w:p>
          <w:p w14:paraId="2D3751CA" w14:textId="77777777" w:rsidR="00722FE9" w:rsidRDefault="00A07D07">
            <w:pPr>
              <w:spacing w:after="0" w:line="259" w:lineRule="auto"/>
              <w:ind w:left="0" w:right="44" w:firstLine="0"/>
              <w:jc w:val="center"/>
            </w:pPr>
            <w:r>
              <w:rPr>
                <w:sz w:val="24"/>
              </w:rPr>
              <w:t xml:space="preserve">(grammi) </w:t>
            </w:r>
          </w:p>
        </w:tc>
        <w:tc>
          <w:tcPr>
            <w:tcW w:w="1922" w:type="dxa"/>
            <w:tcBorders>
              <w:top w:val="single" w:sz="4" w:space="0" w:color="000000"/>
              <w:left w:val="single" w:sz="4" w:space="0" w:color="000000"/>
              <w:bottom w:val="single" w:sz="4" w:space="0" w:color="000000"/>
              <w:right w:val="single" w:sz="4" w:space="0" w:color="000000"/>
            </w:tcBorders>
          </w:tcPr>
          <w:p w14:paraId="3E497C56" w14:textId="77777777" w:rsidR="00722FE9" w:rsidRDefault="00A07D07">
            <w:pPr>
              <w:spacing w:after="0" w:line="239" w:lineRule="auto"/>
              <w:ind w:left="21" w:right="5" w:firstLine="0"/>
              <w:jc w:val="center"/>
            </w:pPr>
            <w:r>
              <w:rPr>
                <w:sz w:val="24"/>
              </w:rPr>
              <w:t xml:space="preserve">Peso del campione per la </w:t>
            </w:r>
          </w:p>
          <w:p w14:paraId="2433D3CC" w14:textId="77777777" w:rsidR="00722FE9" w:rsidRDefault="00A07D07">
            <w:pPr>
              <w:spacing w:after="0" w:line="259" w:lineRule="auto"/>
              <w:ind w:left="29" w:right="0" w:firstLine="0"/>
            </w:pPr>
            <w:r>
              <w:rPr>
                <w:sz w:val="24"/>
              </w:rPr>
              <w:t xml:space="preserve">determinazione in </w:t>
            </w:r>
          </w:p>
          <w:p w14:paraId="735109CE" w14:textId="77777777" w:rsidR="00722FE9" w:rsidRDefault="00A07D07">
            <w:pPr>
              <w:spacing w:after="0" w:line="278" w:lineRule="auto"/>
              <w:ind w:left="0" w:right="0" w:firstLine="0"/>
              <w:jc w:val="center"/>
            </w:pPr>
            <w:r>
              <w:rPr>
                <w:sz w:val="24"/>
              </w:rPr>
              <w:t xml:space="preserve">numero di semi di cui all’allegato VI </w:t>
            </w:r>
          </w:p>
          <w:p w14:paraId="06F215BB" w14:textId="77777777" w:rsidR="00722FE9" w:rsidRDefault="00A07D07">
            <w:pPr>
              <w:spacing w:after="0" w:line="259" w:lineRule="auto"/>
              <w:ind w:left="0" w:right="46" w:firstLine="0"/>
              <w:jc w:val="center"/>
            </w:pPr>
            <w:r>
              <w:rPr>
                <w:sz w:val="24"/>
              </w:rPr>
              <w:t xml:space="preserve">(grammi) </w:t>
            </w:r>
          </w:p>
        </w:tc>
      </w:tr>
      <w:tr w:rsidR="00722FE9" w14:paraId="73774FB8" w14:textId="77777777">
        <w:trPr>
          <w:trHeight w:val="286"/>
        </w:trPr>
        <w:tc>
          <w:tcPr>
            <w:tcW w:w="3546" w:type="dxa"/>
            <w:tcBorders>
              <w:top w:val="single" w:sz="4" w:space="0" w:color="000000"/>
              <w:left w:val="single" w:sz="4" w:space="0" w:color="000000"/>
              <w:bottom w:val="single" w:sz="4" w:space="0" w:color="000000"/>
              <w:right w:val="single" w:sz="4" w:space="0" w:color="000000"/>
            </w:tcBorders>
          </w:tcPr>
          <w:p w14:paraId="5D7B399B" w14:textId="77777777" w:rsidR="00722FE9" w:rsidRDefault="00A07D07">
            <w:pPr>
              <w:spacing w:after="0" w:line="259" w:lineRule="auto"/>
              <w:ind w:left="0" w:right="43" w:firstLine="0"/>
              <w:jc w:val="center"/>
            </w:pPr>
            <w:r>
              <w:rPr>
                <w:sz w:val="24"/>
              </w:rP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5B5DE911" w14:textId="77777777" w:rsidR="00722FE9" w:rsidRDefault="00A07D07">
            <w:pPr>
              <w:spacing w:after="0" w:line="259" w:lineRule="auto"/>
              <w:ind w:left="0" w:right="44" w:firstLine="0"/>
              <w:jc w:val="center"/>
            </w:pPr>
            <w:r>
              <w:rPr>
                <w:sz w:val="24"/>
              </w:rPr>
              <w:t xml:space="preserve">2 </w:t>
            </w:r>
          </w:p>
        </w:tc>
        <w:tc>
          <w:tcPr>
            <w:tcW w:w="2410" w:type="dxa"/>
            <w:tcBorders>
              <w:top w:val="single" w:sz="4" w:space="0" w:color="000000"/>
              <w:left w:val="single" w:sz="4" w:space="0" w:color="000000"/>
              <w:bottom w:val="single" w:sz="4" w:space="0" w:color="000000"/>
              <w:right w:val="single" w:sz="4" w:space="0" w:color="000000"/>
            </w:tcBorders>
          </w:tcPr>
          <w:p w14:paraId="3CC31162" w14:textId="77777777" w:rsidR="00722FE9" w:rsidRDefault="00A07D07">
            <w:pPr>
              <w:spacing w:after="0" w:line="259" w:lineRule="auto"/>
              <w:ind w:left="0" w:right="41" w:firstLine="0"/>
              <w:jc w:val="center"/>
            </w:pPr>
            <w:r>
              <w:rPr>
                <w:sz w:val="24"/>
              </w:rPr>
              <w:t xml:space="preserve">3 </w:t>
            </w:r>
          </w:p>
        </w:tc>
        <w:tc>
          <w:tcPr>
            <w:tcW w:w="1922" w:type="dxa"/>
            <w:tcBorders>
              <w:top w:val="single" w:sz="4" w:space="0" w:color="000000"/>
              <w:left w:val="single" w:sz="4" w:space="0" w:color="000000"/>
              <w:bottom w:val="single" w:sz="4" w:space="0" w:color="000000"/>
              <w:right w:val="single" w:sz="4" w:space="0" w:color="000000"/>
            </w:tcBorders>
          </w:tcPr>
          <w:p w14:paraId="227EBF22" w14:textId="77777777" w:rsidR="00722FE9" w:rsidRDefault="00A07D07">
            <w:pPr>
              <w:spacing w:after="0" w:line="259" w:lineRule="auto"/>
              <w:ind w:left="0" w:right="43" w:firstLine="0"/>
              <w:jc w:val="center"/>
            </w:pPr>
            <w:r>
              <w:rPr>
                <w:sz w:val="24"/>
              </w:rPr>
              <w:t xml:space="preserve">4 </w:t>
            </w:r>
          </w:p>
        </w:tc>
      </w:tr>
      <w:tr w:rsidR="00722FE9" w14:paraId="1BD70B67" w14:textId="77777777">
        <w:trPr>
          <w:trHeight w:val="240"/>
        </w:trPr>
        <w:tc>
          <w:tcPr>
            <w:tcW w:w="3546" w:type="dxa"/>
            <w:tcBorders>
              <w:top w:val="single" w:sz="4" w:space="0" w:color="000000"/>
              <w:left w:val="single" w:sz="4" w:space="0" w:color="000000"/>
              <w:bottom w:val="nil"/>
              <w:right w:val="single" w:sz="4" w:space="0" w:color="000000"/>
            </w:tcBorders>
          </w:tcPr>
          <w:p w14:paraId="433A33EA" w14:textId="77777777" w:rsidR="00722FE9" w:rsidRDefault="00A07D07">
            <w:pPr>
              <w:spacing w:after="0" w:line="259" w:lineRule="auto"/>
              <w:ind w:left="0" w:right="0" w:firstLine="0"/>
              <w:jc w:val="left"/>
            </w:pPr>
            <w:proofErr w:type="spellStart"/>
            <w:proofErr w:type="gramStart"/>
            <w:r>
              <w:rPr>
                <w:i/>
                <w:sz w:val="20"/>
              </w:rPr>
              <w:t>Arachis</w:t>
            </w:r>
            <w:proofErr w:type="spellEnd"/>
            <w:r>
              <w:rPr>
                <w:i/>
                <w:sz w:val="20"/>
              </w:rPr>
              <w:t xml:space="preserve">  </w:t>
            </w:r>
            <w:proofErr w:type="spellStart"/>
            <w:r>
              <w:rPr>
                <w:i/>
                <w:sz w:val="20"/>
              </w:rPr>
              <w:t>hypogea</w:t>
            </w:r>
            <w:proofErr w:type="spellEnd"/>
            <w:proofErr w:type="gramEnd"/>
            <w:r>
              <w:rPr>
                <w:i/>
                <w:sz w:val="20"/>
              </w:rPr>
              <w:t xml:space="preserve">  </w:t>
            </w:r>
          </w:p>
        </w:tc>
        <w:tc>
          <w:tcPr>
            <w:tcW w:w="1985" w:type="dxa"/>
            <w:tcBorders>
              <w:top w:val="single" w:sz="4" w:space="0" w:color="000000"/>
              <w:left w:val="single" w:sz="4" w:space="0" w:color="000000"/>
              <w:bottom w:val="nil"/>
              <w:right w:val="single" w:sz="4" w:space="0" w:color="000000"/>
            </w:tcBorders>
          </w:tcPr>
          <w:p w14:paraId="2AE66B68" w14:textId="77777777" w:rsidR="00722FE9" w:rsidRDefault="00A07D07">
            <w:pPr>
              <w:spacing w:after="0" w:line="259" w:lineRule="auto"/>
              <w:ind w:left="0" w:right="40" w:firstLine="0"/>
              <w:jc w:val="center"/>
            </w:pPr>
            <w:r>
              <w:rPr>
                <w:sz w:val="20"/>
              </w:rPr>
              <w:t xml:space="preserve">30 </w:t>
            </w:r>
          </w:p>
        </w:tc>
        <w:tc>
          <w:tcPr>
            <w:tcW w:w="2410" w:type="dxa"/>
            <w:tcBorders>
              <w:top w:val="single" w:sz="4" w:space="0" w:color="000000"/>
              <w:left w:val="single" w:sz="4" w:space="0" w:color="000000"/>
              <w:bottom w:val="nil"/>
              <w:right w:val="single" w:sz="4" w:space="0" w:color="000000"/>
            </w:tcBorders>
          </w:tcPr>
          <w:p w14:paraId="64B32EA0" w14:textId="77777777" w:rsidR="00722FE9" w:rsidRDefault="00A07D07">
            <w:pPr>
              <w:spacing w:after="0" w:line="259" w:lineRule="auto"/>
              <w:ind w:left="0" w:right="41" w:firstLine="0"/>
              <w:jc w:val="center"/>
            </w:pPr>
            <w:r>
              <w:rPr>
                <w:sz w:val="20"/>
              </w:rPr>
              <w:t xml:space="preserve">1.000 </w:t>
            </w:r>
          </w:p>
        </w:tc>
        <w:tc>
          <w:tcPr>
            <w:tcW w:w="1922" w:type="dxa"/>
            <w:tcBorders>
              <w:top w:val="single" w:sz="4" w:space="0" w:color="000000"/>
              <w:left w:val="single" w:sz="4" w:space="0" w:color="000000"/>
              <w:bottom w:val="nil"/>
              <w:right w:val="single" w:sz="4" w:space="0" w:color="000000"/>
            </w:tcBorders>
          </w:tcPr>
          <w:p w14:paraId="491092A8" w14:textId="77777777" w:rsidR="00722FE9" w:rsidRDefault="00A07D07">
            <w:pPr>
              <w:spacing w:after="0" w:line="259" w:lineRule="auto"/>
              <w:ind w:left="0" w:right="43" w:firstLine="0"/>
              <w:jc w:val="center"/>
            </w:pPr>
            <w:r>
              <w:rPr>
                <w:sz w:val="20"/>
              </w:rPr>
              <w:t xml:space="preserve">1.000 </w:t>
            </w:r>
          </w:p>
        </w:tc>
      </w:tr>
      <w:tr w:rsidR="00722FE9" w14:paraId="05462329" w14:textId="77777777">
        <w:trPr>
          <w:trHeight w:val="230"/>
        </w:trPr>
        <w:tc>
          <w:tcPr>
            <w:tcW w:w="3546" w:type="dxa"/>
            <w:tcBorders>
              <w:top w:val="nil"/>
              <w:left w:val="single" w:sz="4" w:space="0" w:color="000000"/>
              <w:bottom w:val="nil"/>
              <w:right w:val="single" w:sz="4" w:space="0" w:color="000000"/>
            </w:tcBorders>
          </w:tcPr>
          <w:p w14:paraId="23DD3620" w14:textId="77777777" w:rsidR="00722FE9" w:rsidRDefault="00A07D07">
            <w:pPr>
              <w:spacing w:after="0" w:line="259" w:lineRule="auto"/>
              <w:ind w:left="0" w:right="0" w:firstLine="0"/>
              <w:jc w:val="left"/>
            </w:pPr>
            <w:r>
              <w:rPr>
                <w:i/>
                <w:sz w:val="20"/>
              </w:rPr>
              <w:t xml:space="preserve">Brassica </w:t>
            </w:r>
            <w:proofErr w:type="spellStart"/>
            <w:r>
              <w:rPr>
                <w:i/>
                <w:sz w:val="20"/>
              </w:rPr>
              <w:t>juncea</w:t>
            </w:r>
            <w:proofErr w:type="spellEnd"/>
            <w:r>
              <w:rPr>
                <w:i/>
                <w:sz w:val="20"/>
              </w:rPr>
              <w:t xml:space="preserve">  </w:t>
            </w:r>
          </w:p>
        </w:tc>
        <w:tc>
          <w:tcPr>
            <w:tcW w:w="1985" w:type="dxa"/>
            <w:tcBorders>
              <w:top w:val="nil"/>
              <w:left w:val="single" w:sz="4" w:space="0" w:color="000000"/>
              <w:bottom w:val="nil"/>
              <w:right w:val="single" w:sz="4" w:space="0" w:color="000000"/>
            </w:tcBorders>
          </w:tcPr>
          <w:p w14:paraId="78723CF1" w14:textId="77777777" w:rsidR="00722FE9" w:rsidRDefault="00A07D07">
            <w:pPr>
              <w:spacing w:after="0" w:line="259" w:lineRule="auto"/>
              <w:ind w:left="0" w:right="40" w:firstLine="0"/>
              <w:jc w:val="center"/>
            </w:pPr>
            <w:r>
              <w:rPr>
                <w:sz w:val="20"/>
              </w:rPr>
              <w:t xml:space="preserve">10 </w:t>
            </w:r>
          </w:p>
        </w:tc>
        <w:tc>
          <w:tcPr>
            <w:tcW w:w="2410" w:type="dxa"/>
            <w:tcBorders>
              <w:top w:val="nil"/>
              <w:left w:val="single" w:sz="4" w:space="0" w:color="000000"/>
              <w:bottom w:val="nil"/>
              <w:right w:val="single" w:sz="4" w:space="0" w:color="000000"/>
            </w:tcBorders>
          </w:tcPr>
          <w:p w14:paraId="5198E927" w14:textId="77777777" w:rsidR="00722FE9" w:rsidRDefault="00A07D07">
            <w:pPr>
              <w:spacing w:after="0" w:line="259" w:lineRule="auto"/>
              <w:ind w:left="0" w:right="43" w:firstLine="0"/>
              <w:jc w:val="center"/>
            </w:pPr>
            <w:r>
              <w:rPr>
                <w:sz w:val="20"/>
              </w:rPr>
              <w:t xml:space="preserve">100 </w:t>
            </w:r>
          </w:p>
        </w:tc>
        <w:tc>
          <w:tcPr>
            <w:tcW w:w="1922" w:type="dxa"/>
            <w:tcBorders>
              <w:top w:val="nil"/>
              <w:left w:val="single" w:sz="4" w:space="0" w:color="000000"/>
              <w:bottom w:val="nil"/>
              <w:right w:val="single" w:sz="4" w:space="0" w:color="000000"/>
            </w:tcBorders>
          </w:tcPr>
          <w:p w14:paraId="723563E4" w14:textId="77777777" w:rsidR="00722FE9" w:rsidRDefault="00A07D07">
            <w:pPr>
              <w:spacing w:after="0" w:line="259" w:lineRule="auto"/>
              <w:ind w:left="0" w:right="40" w:firstLine="0"/>
              <w:jc w:val="center"/>
            </w:pPr>
            <w:r>
              <w:rPr>
                <w:sz w:val="20"/>
              </w:rPr>
              <w:t xml:space="preserve">40 </w:t>
            </w:r>
          </w:p>
        </w:tc>
      </w:tr>
      <w:tr w:rsidR="00722FE9" w14:paraId="1183C488" w14:textId="77777777">
        <w:trPr>
          <w:trHeight w:val="230"/>
        </w:trPr>
        <w:tc>
          <w:tcPr>
            <w:tcW w:w="3546" w:type="dxa"/>
            <w:tcBorders>
              <w:top w:val="nil"/>
              <w:left w:val="single" w:sz="4" w:space="0" w:color="000000"/>
              <w:bottom w:val="nil"/>
              <w:right w:val="single" w:sz="4" w:space="0" w:color="000000"/>
            </w:tcBorders>
          </w:tcPr>
          <w:p w14:paraId="6EBF7CC9" w14:textId="77777777" w:rsidR="00722FE9" w:rsidRDefault="00A07D07">
            <w:pPr>
              <w:spacing w:after="0" w:line="259" w:lineRule="auto"/>
              <w:ind w:left="0" w:right="0" w:firstLine="0"/>
              <w:jc w:val="left"/>
            </w:pPr>
            <w:r>
              <w:rPr>
                <w:i/>
                <w:sz w:val="20"/>
              </w:rPr>
              <w:t xml:space="preserve">Brassica </w:t>
            </w:r>
            <w:proofErr w:type="spellStart"/>
            <w:r>
              <w:rPr>
                <w:i/>
                <w:sz w:val="20"/>
              </w:rPr>
              <w:t>napus</w:t>
            </w:r>
            <w:proofErr w:type="spellEnd"/>
            <w:r>
              <w:rPr>
                <w:i/>
                <w:sz w:val="20"/>
              </w:rPr>
              <w:t xml:space="preserve">  </w:t>
            </w:r>
          </w:p>
        </w:tc>
        <w:tc>
          <w:tcPr>
            <w:tcW w:w="1985" w:type="dxa"/>
            <w:tcBorders>
              <w:top w:val="nil"/>
              <w:left w:val="single" w:sz="4" w:space="0" w:color="000000"/>
              <w:bottom w:val="nil"/>
              <w:right w:val="single" w:sz="4" w:space="0" w:color="000000"/>
            </w:tcBorders>
          </w:tcPr>
          <w:p w14:paraId="43232142" w14:textId="77777777" w:rsidR="00722FE9" w:rsidRDefault="00A07D07">
            <w:pPr>
              <w:spacing w:after="0" w:line="259" w:lineRule="auto"/>
              <w:ind w:left="0" w:right="40" w:firstLine="0"/>
              <w:jc w:val="center"/>
            </w:pPr>
            <w:r>
              <w:rPr>
                <w:sz w:val="20"/>
              </w:rPr>
              <w:t xml:space="preserve">10 </w:t>
            </w:r>
          </w:p>
        </w:tc>
        <w:tc>
          <w:tcPr>
            <w:tcW w:w="2410" w:type="dxa"/>
            <w:tcBorders>
              <w:top w:val="nil"/>
              <w:left w:val="single" w:sz="4" w:space="0" w:color="000000"/>
              <w:bottom w:val="nil"/>
              <w:right w:val="single" w:sz="4" w:space="0" w:color="000000"/>
            </w:tcBorders>
          </w:tcPr>
          <w:p w14:paraId="35BFACBB" w14:textId="77777777" w:rsidR="00722FE9" w:rsidRDefault="00A07D07">
            <w:pPr>
              <w:spacing w:after="0" w:line="259" w:lineRule="auto"/>
              <w:ind w:left="0" w:right="43" w:firstLine="0"/>
              <w:jc w:val="center"/>
            </w:pPr>
            <w:r>
              <w:rPr>
                <w:sz w:val="20"/>
              </w:rPr>
              <w:t xml:space="preserve">200 </w:t>
            </w:r>
          </w:p>
        </w:tc>
        <w:tc>
          <w:tcPr>
            <w:tcW w:w="1922" w:type="dxa"/>
            <w:tcBorders>
              <w:top w:val="nil"/>
              <w:left w:val="single" w:sz="4" w:space="0" w:color="000000"/>
              <w:bottom w:val="nil"/>
              <w:right w:val="single" w:sz="4" w:space="0" w:color="000000"/>
            </w:tcBorders>
          </w:tcPr>
          <w:p w14:paraId="15524DEA" w14:textId="77777777" w:rsidR="00722FE9" w:rsidRDefault="00A07D07">
            <w:pPr>
              <w:spacing w:after="0" w:line="259" w:lineRule="auto"/>
              <w:ind w:left="0" w:right="40" w:firstLine="0"/>
              <w:jc w:val="center"/>
            </w:pPr>
            <w:r>
              <w:rPr>
                <w:sz w:val="20"/>
              </w:rPr>
              <w:t xml:space="preserve">100 </w:t>
            </w:r>
          </w:p>
        </w:tc>
      </w:tr>
      <w:tr w:rsidR="00722FE9" w14:paraId="2F4E0202" w14:textId="77777777">
        <w:trPr>
          <w:trHeight w:val="229"/>
        </w:trPr>
        <w:tc>
          <w:tcPr>
            <w:tcW w:w="3546" w:type="dxa"/>
            <w:tcBorders>
              <w:top w:val="nil"/>
              <w:left w:val="single" w:sz="4" w:space="0" w:color="000000"/>
              <w:bottom w:val="nil"/>
              <w:right w:val="single" w:sz="4" w:space="0" w:color="000000"/>
            </w:tcBorders>
          </w:tcPr>
          <w:p w14:paraId="07174391" w14:textId="77777777" w:rsidR="00722FE9" w:rsidRDefault="00A07D07">
            <w:pPr>
              <w:spacing w:after="0" w:line="259" w:lineRule="auto"/>
              <w:ind w:left="0" w:right="0" w:firstLine="0"/>
              <w:jc w:val="left"/>
            </w:pPr>
            <w:r>
              <w:rPr>
                <w:i/>
                <w:sz w:val="20"/>
              </w:rPr>
              <w:t xml:space="preserve">Brassica </w:t>
            </w:r>
            <w:proofErr w:type="spellStart"/>
            <w:r>
              <w:rPr>
                <w:i/>
                <w:sz w:val="20"/>
              </w:rPr>
              <w:t>nigra</w:t>
            </w:r>
            <w:proofErr w:type="spellEnd"/>
            <w:r>
              <w:rPr>
                <w:i/>
                <w:sz w:val="20"/>
              </w:rPr>
              <w:t xml:space="preserve">  </w:t>
            </w:r>
          </w:p>
        </w:tc>
        <w:tc>
          <w:tcPr>
            <w:tcW w:w="1985" w:type="dxa"/>
            <w:tcBorders>
              <w:top w:val="nil"/>
              <w:left w:val="single" w:sz="4" w:space="0" w:color="000000"/>
              <w:bottom w:val="nil"/>
              <w:right w:val="single" w:sz="4" w:space="0" w:color="000000"/>
            </w:tcBorders>
          </w:tcPr>
          <w:p w14:paraId="2287C0F5" w14:textId="77777777" w:rsidR="00722FE9" w:rsidRDefault="00A07D07">
            <w:pPr>
              <w:spacing w:after="0" w:line="259" w:lineRule="auto"/>
              <w:ind w:left="0" w:right="40" w:firstLine="0"/>
              <w:jc w:val="center"/>
            </w:pPr>
            <w:r>
              <w:rPr>
                <w:sz w:val="20"/>
              </w:rPr>
              <w:t xml:space="preserve">10 </w:t>
            </w:r>
          </w:p>
        </w:tc>
        <w:tc>
          <w:tcPr>
            <w:tcW w:w="2410" w:type="dxa"/>
            <w:tcBorders>
              <w:top w:val="nil"/>
              <w:left w:val="single" w:sz="4" w:space="0" w:color="000000"/>
              <w:bottom w:val="nil"/>
              <w:right w:val="single" w:sz="4" w:space="0" w:color="000000"/>
            </w:tcBorders>
          </w:tcPr>
          <w:p w14:paraId="4D024215" w14:textId="77777777" w:rsidR="00722FE9" w:rsidRDefault="00A07D07">
            <w:pPr>
              <w:spacing w:after="0" w:line="259" w:lineRule="auto"/>
              <w:ind w:left="0" w:right="43" w:firstLine="0"/>
              <w:jc w:val="center"/>
            </w:pPr>
            <w:r>
              <w:rPr>
                <w:sz w:val="20"/>
              </w:rPr>
              <w:t xml:space="preserve">100 </w:t>
            </w:r>
          </w:p>
        </w:tc>
        <w:tc>
          <w:tcPr>
            <w:tcW w:w="1922" w:type="dxa"/>
            <w:tcBorders>
              <w:top w:val="nil"/>
              <w:left w:val="single" w:sz="4" w:space="0" w:color="000000"/>
              <w:bottom w:val="nil"/>
              <w:right w:val="single" w:sz="4" w:space="0" w:color="000000"/>
            </w:tcBorders>
          </w:tcPr>
          <w:p w14:paraId="6AADF99E" w14:textId="77777777" w:rsidR="00722FE9" w:rsidRDefault="00A07D07">
            <w:pPr>
              <w:spacing w:after="0" w:line="259" w:lineRule="auto"/>
              <w:ind w:left="0" w:right="40" w:firstLine="0"/>
              <w:jc w:val="center"/>
            </w:pPr>
            <w:r>
              <w:rPr>
                <w:sz w:val="20"/>
              </w:rPr>
              <w:t xml:space="preserve">40 </w:t>
            </w:r>
          </w:p>
        </w:tc>
      </w:tr>
      <w:tr w:rsidR="00722FE9" w14:paraId="23036546" w14:textId="77777777">
        <w:trPr>
          <w:trHeight w:val="229"/>
        </w:trPr>
        <w:tc>
          <w:tcPr>
            <w:tcW w:w="3546" w:type="dxa"/>
            <w:tcBorders>
              <w:top w:val="nil"/>
              <w:left w:val="single" w:sz="4" w:space="0" w:color="000000"/>
              <w:bottom w:val="nil"/>
              <w:right w:val="single" w:sz="4" w:space="0" w:color="000000"/>
            </w:tcBorders>
          </w:tcPr>
          <w:p w14:paraId="5EAFD7DF" w14:textId="77777777" w:rsidR="00722FE9" w:rsidRDefault="00A07D07">
            <w:pPr>
              <w:spacing w:after="0" w:line="259" w:lineRule="auto"/>
              <w:ind w:left="0" w:right="0" w:firstLine="0"/>
              <w:jc w:val="left"/>
            </w:pPr>
            <w:r>
              <w:rPr>
                <w:i/>
                <w:sz w:val="20"/>
              </w:rPr>
              <w:t xml:space="preserve">Brassica rapa  </w:t>
            </w:r>
          </w:p>
        </w:tc>
        <w:tc>
          <w:tcPr>
            <w:tcW w:w="1985" w:type="dxa"/>
            <w:tcBorders>
              <w:top w:val="nil"/>
              <w:left w:val="single" w:sz="4" w:space="0" w:color="000000"/>
              <w:bottom w:val="nil"/>
              <w:right w:val="single" w:sz="4" w:space="0" w:color="000000"/>
            </w:tcBorders>
          </w:tcPr>
          <w:p w14:paraId="1AF97B5A" w14:textId="77777777" w:rsidR="00722FE9" w:rsidRDefault="00A07D07">
            <w:pPr>
              <w:spacing w:after="0" w:line="259" w:lineRule="auto"/>
              <w:ind w:left="0" w:right="40" w:firstLine="0"/>
              <w:jc w:val="center"/>
            </w:pPr>
            <w:r>
              <w:rPr>
                <w:sz w:val="20"/>
              </w:rPr>
              <w:t xml:space="preserve">10 </w:t>
            </w:r>
          </w:p>
        </w:tc>
        <w:tc>
          <w:tcPr>
            <w:tcW w:w="2410" w:type="dxa"/>
            <w:tcBorders>
              <w:top w:val="nil"/>
              <w:left w:val="single" w:sz="4" w:space="0" w:color="000000"/>
              <w:bottom w:val="nil"/>
              <w:right w:val="single" w:sz="4" w:space="0" w:color="000000"/>
            </w:tcBorders>
          </w:tcPr>
          <w:p w14:paraId="6FFDF067" w14:textId="77777777" w:rsidR="00722FE9" w:rsidRDefault="00A07D07">
            <w:pPr>
              <w:spacing w:after="0" w:line="259" w:lineRule="auto"/>
              <w:ind w:left="0" w:right="43" w:firstLine="0"/>
              <w:jc w:val="center"/>
            </w:pPr>
            <w:r>
              <w:rPr>
                <w:sz w:val="20"/>
              </w:rPr>
              <w:t xml:space="preserve">200 </w:t>
            </w:r>
          </w:p>
        </w:tc>
        <w:tc>
          <w:tcPr>
            <w:tcW w:w="1922" w:type="dxa"/>
            <w:tcBorders>
              <w:top w:val="nil"/>
              <w:left w:val="single" w:sz="4" w:space="0" w:color="000000"/>
              <w:bottom w:val="nil"/>
              <w:right w:val="single" w:sz="4" w:space="0" w:color="000000"/>
            </w:tcBorders>
          </w:tcPr>
          <w:p w14:paraId="7BFC8EE8" w14:textId="77777777" w:rsidR="00722FE9" w:rsidRDefault="00A07D07">
            <w:pPr>
              <w:spacing w:after="0" w:line="259" w:lineRule="auto"/>
              <w:ind w:left="0" w:right="40" w:firstLine="0"/>
              <w:jc w:val="center"/>
            </w:pPr>
            <w:r>
              <w:rPr>
                <w:sz w:val="20"/>
              </w:rPr>
              <w:t xml:space="preserve">70 </w:t>
            </w:r>
          </w:p>
        </w:tc>
      </w:tr>
      <w:tr w:rsidR="00722FE9" w14:paraId="7A5843B2" w14:textId="77777777">
        <w:trPr>
          <w:trHeight w:val="230"/>
        </w:trPr>
        <w:tc>
          <w:tcPr>
            <w:tcW w:w="3546" w:type="dxa"/>
            <w:tcBorders>
              <w:top w:val="nil"/>
              <w:left w:val="single" w:sz="4" w:space="0" w:color="000000"/>
              <w:bottom w:val="nil"/>
              <w:right w:val="single" w:sz="4" w:space="0" w:color="000000"/>
            </w:tcBorders>
          </w:tcPr>
          <w:p w14:paraId="5451062B" w14:textId="77777777" w:rsidR="00722FE9" w:rsidRDefault="00A07D07">
            <w:pPr>
              <w:spacing w:after="0" w:line="259" w:lineRule="auto"/>
              <w:ind w:left="0" w:right="0" w:firstLine="0"/>
              <w:jc w:val="left"/>
            </w:pPr>
            <w:r>
              <w:rPr>
                <w:i/>
                <w:sz w:val="20"/>
              </w:rPr>
              <w:t xml:space="preserve">Cannabis sativa  </w:t>
            </w:r>
          </w:p>
        </w:tc>
        <w:tc>
          <w:tcPr>
            <w:tcW w:w="1985" w:type="dxa"/>
            <w:tcBorders>
              <w:top w:val="nil"/>
              <w:left w:val="single" w:sz="4" w:space="0" w:color="000000"/>
              <w:bottom w:val="nil"/>
              <w:right w:val="single" w:sz="4" w:space="0" w:color="000000"/>
            </w:tcBorders>
          </w:tcPr>
          <w:p w14:paraId="4366945C" w14:textId="77777777" w:rsidR="00722FE9" w:rsidRDefault="00A07D07">
            <w:pPr>
              <w:spacing w:after="0" w:line="259" w:lineRule="auto"/>
              <w:ind w:left="0" w:right="40" w:firstLine="0"/>
              <w:jc w:val="center"/>
            </w:pPr>
            <w:r>
              <w:rPr>
                <w:sz w:val="20"/>
              </w:rPr>
              <w:t xml:space="preserve">10 </w:t>
            </w:r>
          </w:p>
        </w:tc>
        <w:tc>
          <w:tcPr>
            <w:tcW w:w="2410" w:type="dxa"/>
            <w:tcBorders>
              <w:top w:val="nil"/>
              <w:left w:val="single" w:sz="4" w:space="0" w:color="000000"/>
              <w:bottom w:val="nil"/>
              <w:right w:val="single" w:sz="4" w:space="0" w:color="000000"/>
            </w:tcBorders>
          </w:tcPr>
          <w:p w14:paraId="5156671C" w14:textId="77777777" w:rsidR="00722FE9" w:rsidRDefault="00A07D07">
            <w:pPr>
              <w:spacing w:after="0" w:line="259" w:lineRule="auto"/>
              <w:ind w:left="0" w:right="43" w:firstLine="0"/>
              <w:jc w:val="center"/>
            </w:pPr>
            <w:r>
              <w:rPr>
                <w:sz w:val="20"/>
              </w:rPr>
              <w:t xml:space="preserve">600 </w:t>
            </w:r>
          </w:p>
        </w:tc>
        <w:tc>
          <w:tcPr>
            <w:tcW w:w="1922" w:type="dxa"/>
            <w:tcBorders>
              <w:top w:val="nil"/>
              <w:left w:val="single" w:sz="4" w:space="0" w:color="000000"/>
              <w:bottom w:val="nil"/>
              <w:right w:val="single" w:sz="4" w:space="0" w:color="000000"/>
            </w:tcBorders>
          </w:tcPr>
          <w:p w14:paraId="7ABE8744" w14:textId="77777777" w:rsidR="00722FE9" w:rsidRDefault="00A07D07">
            <w:pPr>
              <w:spacing w:after="0" w:line="259" w:lineRule="auto"/>
              <w:ind w:left="0" w:right="40" w:firstLine="0"/>
              <w:jc w:val="center"/>
            </w:pPr>
            <w:r>
              <w:rPr>
                <w:sz w:val="20"/>
              </w:rPr>
              <w:t xml:space="preserve">600 </w:t>
            </w:r>
          </w:p>
        </w:tc>
      </w:tr>
      <w:tr w:rsidR="00722FE9" w14:paraId="003220A2" w14:textId="77777777">
        <w:trPr>
          <w:trHeight w:val="230"/>
        </w:trPr>
        <w:tc>
          <w:tcPr>
            <w:tcW w:w="3546" w:type="dxa"/>
            <w:tcBorders>
              <w:top w:val="nil"/>
              <w:left w:val="single" w:sz="4" w:space="0" w:color="000000"/>
              <w:bottom w:val="nil"/>
              <w:right w:val="single" w:sz="4" w:space="0" w:color="000000"/>
            </w:tcBorders>
          </w:tcPr>
          <w:p w14:paraId="2729F794" w14:textId="77777777" w:rsidR="00722FE9" w:rsidRDefault="00A07D07">
            <w:pPr>
              <w:spacing w:after="0" w:line="259" w:lineRule="auto"/>
              <w:ind w:left="0" w:right="0" w:firstLine="0"/>
              <w:jc w:val="left"/>
            </w:pPr>
            <w:proofErr w:type="spellStart"/>
            <w:r>
              <w:rPr>
                <w:i/>
                <w:sz w:val="20"/>
              </w:rPr>
              <w:t>Carthamus</w:t>
            </w:r>
            <w:proofErr w:type="spellEnd"/>
            <w:r>
              <w:rPr>
                <w:i/>
                <w:sz w:val="20"/>
              </w:rPr>
              <w:t xml:space="preserve"> </w:t>
            </w:r>
            <w:proofErr w:type="spellStart"/>
            <w:r>
              <w:rPr>
                <w:i/>
                <w:sz w:val="20"/>
              </w:rPr>
              <w:t>tinctorius</w:t>
            </w:r>
            <w:proofErr w:type="spellEnd"/>
            <w:r>
              <w:rPr>
                <w:i/>
                <w:sz w:val="20"/>
              </w:rPr>
              <w:t xml:space="preserve">   </w:t>
            </w:r>
          </w:p>
        </w:tc>
        <w:tc>
          <w:tcPr>
            <w:tcW w:w="1985" w:type="dxa"/>
            <w:tcBorders>
              <w:top w:val="nil"/>
              <w:left w:val="single" w:sz="4" w:space="0" w:color="000000"/>
              <w:bottom w:val="nil"/>
              <w:right w:val="single" w:sz="4" w:space="0" w:color="000000"/>
            </w:tcBorders>
          </w:tcPr>
          <w:p w14:paraId="100BC29C" w14:textId="77777777" w:rsidR="00722FE9" w:rsidRDefault="00A07D07">
            <w:pPr>
              <w:spacing w:after="0" w:line="259" w:lineRule="auto"/>
              <w:ind w:left="0" w:right="40" w:firstLine="0"/>
              <w:jc w:val="center"/>
            </w:pPr>
            <w:r>
              <w:rPr>
                <w:sz w:val="20"/>
              </w:rPr>
              <w:t xml:space="preserve">25 </w:t>
            </w:r>
          </w:p>
        </w:tc>
        <w:tc>
          <w:tcPr>
            <w:tcW w:w="2410" w:type="dxa"/>
            <w:tcBorders>
              <w:top w:val="nil"/>
              <w:left w:val="single" w:sz="4" w:space="0" w:color="000000"/>
              <w:bottom w:val="nil"/>
              <w:right w:val="single" w:sz="4" w:space="0" w:color="000000"/>
            </w:tcBorders>
          </w:tcPr>
          <w:p w14:paraId="2E3585FB" w14:textId="77777777" w:rsidR="00722FE9" w:rsidRDefault="00A07D07">
            <w:pPr>
              <w:spacing w:after="0" w:line="259" w:lineRule="auto"/>
              <w:ind w:left="0" w:right="43" w:firstLine="0"/>
              <w:jc w:val="center"/>
            </w:pPr>
            <w:r>
              <w:rPr>
                <w:sz w:val="20"/>
              </w:rPr>
              <w:t xml:space="preserve">900 </w:t>
            </w:r>
          </w:p>
        </w:tc>
        <w:tc>
          <w:tcPr>
            <w:tcW w:w="1922" w:type="dxa"/>
            <w:tcBorders>
              <w:top w:val="nil"/>
              <w:left w:val="single" w:sz="4" w:space="0" w:color="000000"/>
              <w:bottom w:val="nil"/>
              <w:right w:val="single" w:sz="4" w:space="0" w:color="000000"/>
            </w:tcBorders>
          </w:tcPr>
          <w:p w14:paraId="5661C792" w14:textId="77777777" w:rsidR="00722FE9" w:rsidRDefault="00A07D07">
            <w:pPr>
              <w:spacing w:after="0" w:line="259" w:lineRule="auto"/>
              <w:ind w:left="0" w:right="40" w:firstLine="0"/>
              <w:jc w:val="center"/>
            </w:pPr>
            <w:r>
              <w:rPr>
                <w:sz w:val="20"/>
              </w:rPr>
              <w:t xml:space="preserve">900 </w:t>
            </w:r>
          </w:p>
        </w:tc>
      </w:tr>
      <w:tr w:rsidR="00722FE9" w14:paraId="13583AC9" w14:textId="77777777">
        <w:trPr>
          <w:trHeight w:val="230"/>
        </w:trPr>
        <w:tc>
          <w:tcPr>
            <w:tcW w:w="3546" w:type="dxa"/>
            <w:tcBorders>
              <w:top w:val="nil"/>
              <w:left w:val="single" w:sz="4" w:space="0" w:color="000000"/>
              <w:bottom w:val="nil"/>
              <w:right w:val="single" w:sz="4" w:space="0" w:color="000000"/>
            </w:tcBorders>
          </w:tcPr>
          <w:p w14:paraId="1E1A8C3E" w14:textId="77777777" w:rsidR="00722FE9" w:rsidRDefault="00A07D07">
            <w:pPr>
              <w:spacing w:after="0" w:line="259" w:lineRule="auto"/>
              <w:ind w:left="0" w:right="0" w:firstLine="0"/>
              <w:jc w:val="left"/>
            </w:pPr>
            <w:proofErr w:type="spellStart"/>
            <w:r>
              <w:rPr>
                <w:i/>
                <w:sz w:val="20"/>
              </w:rPr>
              <w:t>Carum</w:t>
            </w:r>
            <w:proofErr w:type="spellEnd"/>
            <w:r>
              <w:rPr>
                <w:i/>
                <w:sz w:val="20"/>
              </w:rPr>
              <w:t xml:space="preserve"> carvi   </w:t>
            </w:r>
          </w:p>
        </w:tc>
        <w:tc>
          <w:tcPr>
            <w:tcW w:w="1985" w:type="dxa"/>
            <w:tcBorders>
              <w:top w:val="nil"/>
              <w:left w:val="single" w:sz="4" w:space="0" w:color="000000"/>
              <w:bottom w:val="nil"/>
              <w:right w:val="single" w:sz="4" w:space="0" w:color="000000"/>
            </w:tcBorders>
          </w:tcPr>
          <w:p w14:paraId="7B82F280" w14:textId="77777777" w:rsidR="00722FE9" w:rsidRDefault="00A07D07">
            <w:pPr>
              <w:spacing w:after="0" w:line="259" w:lineRule="auto"/>
              <w:ind w:left="0" w:right="40" w:firstLine="0"/>
              <w:jc w:val="center"/>
            </w:pPr>
            <w:r>
              <w:rPr>
                <w:sz w:val="20"/>
              </w:rPr>
              <w:t xml:space="preserve">10 </w:t>
            </w:r>
          </w:p>
        </w:tc>
        <w:tc>
          <w:tcPr>
            <w:tcW w:w="2410" w:type="dxa"/>
            <w:tcBorders>
              <w:top w:val="nil"/>
              <w:left w:val="single" w:sz="4" w:space="0" w:color="000000"/>
              <w:bottom w:val="nil"/>
              <w:right w:val="single" w:sz="4" w:space="0" w:color="000000"/>
            </w:tcBorders>
          </w:tcPr>
          <w:p w14:paraId="699E07C4" w14:textId="77777777" w:rsidR="00722FE9" w:rsidRDefault="00A07D07">
            <w:pPr>
              <w:spacing w:after="0" w:line="259" w:lineRule="auto"/>
              <w:ind w:left="0" w:right="43" w:firstLine="0"/>
              <w:jc w:val="center"/>
            </w:pPr>
            <w:r>
              <w:rPr>
                <w:sz w:val="20"/>
              </w:rPr>
              <w:t xml:space="preserve">200 </w:t>
            </w:r>
          </w:p>
        </w:tc>
        <w:tc>
          <w:tcPr>
            <w:tcW w:w="1922" w:type="dxa"/>
            <w:tcBorders>
              <w:top w:val="nil"/>
              <w:left w:val="single" w:sz="4" w:space="0" w:color="000000"/>
              <w:bottom w:val="nil"/>
              <w:right w:val="single" w:sz="4" w:space="0" w:color="000000"/>
            </w:tcBorders>
          </w:tcPr>
          <w:p w14:paraId="6E9CE05D" w14:textId="77777777" w:rsidR="00722FE9" w:rsidRDefault="00A07D07">
            <w:pPr>
              <w:spacing w:after="0" w:line="259" w:lineRule="auto"/>
              <w:ind w:left="0" w:right="40" w:firstLine="0"/>
              <w:jc w:val="center"/>
            </w:pPr>
            <w:r>
              <w:rPr>
                <w:sz w:val="20"/>
              </w:rPr>
              <w:t xml:space="preserve">80 </w:t>
            </w:r>
          </w:p>
        </w:tc>
      </w:tr>
      <w:tr w:rsidR="00722FE9" w14:paraId="32C8B794" w14:textId="77777777">
        <w:trPr>
          <w:trHeight w:val="231"/>
        </w:trPr>
        <w:tc>
          <w:tcPr>
            <w:tcW w:w="3546" w:type="dxa"/>
            <w:tcBorders>
              <w:top w:val="nil"/>
              <w:left w:val="single" w:sz="4" w:space="0" w:color="000000"/>
              <w:bottom w:val="nil"/>
              <w:right w:val="single" w:sz="4" w:space="0" w:color="000000"/>
            </w:tcBorders>
          </w:tcPr>
          <w:p w14:paraId="3AD3F32F" w14:textId="77777777" w:rsidR="00722FE9" w:rsidRDefault="00A07D07">
            <w:pPr>
              <w:spacing w:after="0" w:line="259" w:lineRule="auto"/>
              <w:ind w:left="0" w:right="0" w:firstLine="0"/>
              <w:jc w:val="left"/>
            </w:pPr>
            <w:proofErr w:type="spellStart"/>
            <w:r>
              <w:rPr>
                <w:i/>
                <w:sz w:val="20"/>
              </w:rPr>
              <w:t>Glycine</w:t>
            </w:r>
            <w:proofErr w:type="spellEnd"/>
            <w:r>
              <w:rPr>
                <w:i/>
                <w:sz w:val="20"/>
              </w:rPr>
              <w:t xml:space="preserve"> max </w:t>
            </w:r>
          </w:p>
        </w:tc>
        <w:tc>
          <w:tcPr>
            <w:tcW w:w="1985" w:type="dxa"/>
            <w:tcBorders>
              <w:top w:val="nil"/>
              <w:left w:val="single" w:sz="4" w:space="0" w:color="000000"/>
              <w:bottom w:val="nil"/>
              <w:right w:val="single" w:sz="4" w:space="0" w:color="000000"/>
            </w:tcBorders>
          </w:tcPr>
          <w:p w14:paraId="70251475" w14:textId="77777777" w:rsidR="00722FE9" w:rsidRDefault="00A07D07">
            <w:pPr>
              <w:spacing w:after="0" w:line="259" w:lineRule="auto"/>
              <w:ind w:left="0" w:right="40" w:firstLine="0"/>
              <w:jc w:val="center"/>
            </w:pPr>
            <w:r>
              <w:rPr>
                <w:sz w:val="20"/>
              </w:rPr>
              <w:t xml:space="preserve">30 </w:t>
            </w:r>
          </w:p>
        </w:tc>
        <w:tc>
          <w:tcPr>
            <w:tcW w:w="2410" w:type="dxa"/>
            <w:tcBorders>
              <w:top w:val="nil"/>
              <w:left w:val="single" w:sz="4" w:space="0" w:color="000000"/>
              <w:bottom w:val="nil"/>
              <w:right w:val="single" w:sz="4" w:space="0" w:color="000000"/>
            </w:tcBorders>
          </w:tcPr>
          <w:p w14:paraId="598ECA28" w14:textId="77777777" w:rsidR="00722FE9" w:rsidRDefault="00A07D07">
            <w:pPr>
              <w:spacing w:after="0" w:line="259" w:lineRule="auto"/>
              <w:ind w:left="0" w:right="41" w:firstLine="0"/>
              <w:jc w:val="center"/>
            </w:pPr>
            <w:r>
              <w:rPr>
                <w:sz w:val="20"/>
              </w:rPr>
              <w:t xml:space="preserve">1.000 </w:t>
            </w:r>
          </w:p>
        </w:tc>
        <w:tc>
          <w:tcPr>
            <w:tcW w:w="1922" w:type="dxa"/>
            <w:tcBorders>
              <w:top w:val="nil"/>
              <w:left w:val="single" w:sz="4" w:space="0" w:color="000000"/>
              <w:bottom w:val="nil"/>
              <w:right w:val="single" w:sz="4" w:space="0" w:color="000000"/>
            </w:tcBorders>
          </w:tcPr>
          <w:p w14:paraId="55EE51E6" w14:textId="77777777" w:rsidR="00722FE9" w:rsidRDefault="00A07D07">
            <w:pPr>
              <w:spacing w:after="0" w:line="259" w:lineRule="auto"/>
              <w:ind w:left="0" w:right="43" w:firstLine="0"/>
              <w:jc w:val="center"/>
            </w:pPr>
            <w:r>
              <w:rPr>
                <w:sz w:val="20"/>
              </w:rPr>
              <w:t xml:space="preserve">1.000 </w:t>
            </w:r>
          </w:p>
        </w:tc>
      </w:tr>
      <w:tr w:rsidR="00722FE9" w14:paraId="1E529C06" w14:textId="77777777">
        <w:trPr>
          <w:trHeight w:val="229"/>
        </w:trPr>
        <w:tc>
          <w:tcPr>
            <w:tcW w:w="3546" w:type="dxa"/>
            <w:tcBorders>
              <w:top w:val="nil"/>
              <w:left w:val="single" w:sz="4" w:space="0" w:color="000000"/>
              <w:bottom w:val="nil"/>
              <w:right w:val="single" w:sz="4" w:space="0" w:color="000000"/>
            </w:tcBorders>
          </w:tcPr>
          <w:p w14:paraId="59376621" w14:textId="77777777" w:rsidR="00722FE9" w:rsidRDefault="00A07D07">
            <w:pPr>
              <w:spacing w:after="0" w:line="259" w:lineRule="auto"/>
              <w:ind w:left="0" w:right="0" w:firstLine="0"/>
              <w:jc w:val="left"/>
            </w:pPr>
            <w:proofErr w:type="spellStart"/>
            <w:r>
              <w:rPr>
                <w:i/>
                <w:sz w:val="20"/>
              </w:rPr>
              <w:t>Gossypium</w:t>
            </w:r>
            <w:proofErr w:type="spellEnd"/>
            <w:r>
              <w:rPr>
                <w:i/>
                <w:sz w:val="20"/>
              </w:rPr>
              <w:t xml:space="preserve"> </w:t>
            </w:r>
            <w:r>
              <w:rPr>
                <w:sz w:val="20"/>
              </w:rPr>
              <w:t>spp.</w:t>
            </w:r>
            <w:r>
              <w:rPr>
                <w:i/>
                <w:sz w:val="20"/>
              </w:rPr>
              <w:t xml:space="preserve"> </w:t>
            </w:r>
          </w:p>
        </w:tc>
        <w:tc>
          <w:tcPr>
            <w:tcW w:w="1985" w:type="dxa"/>
            <w:tcBorders>
              <w:top w:val="nil"/>
              <w:left w:val="single" w:sz="4" w:space="0" w:color="000000"/>
              <w:bottom w:val="nil"/>
              <w:right w:val="single" w:sz="4" w:space="0" w:color="000000"/>
            </w:tcBorders>
          </w:tcPr>
          <w:p w14:paraId="3D55F720" w14:textId="77777777" w:rsidR="00722FE9" w:rsidRDefault="00A07D07">
            <w:pPr>
              <w:spacing w:after="0" w:line="259" w:lineRule="auto"/>
              <w:ind w:left="0" w:right="40" w:firstLine="0"/>
              <w:jc w:val="center"/>
            </w:pPr>
            <w:r>
              <w:rPr>
                <w:sz w:val="20"/>
              </w:rPr>
              <w:t xml:space="preserve">25 </w:t>
            </w:r>
          </w:p>
        </w:tc>
        <w:tc>
          <w:tcPr>
            <w:tcW w:w="2410" w:type="dxa"/>
            <w:tcBorders>
              <w:top w:val="nil"/>
              <w:left w:val="single" w:sz="4" w:space="0" w:color="000000"/>
              <w:bottom w:val="nil"/>
              <w:right w:val="single" w:sz="4" w:space="0" w:color="000000"/>
            </w:tcBorders>
          </w:tcPr>
          <w:p w14:paraId="25F6591F" w14:textId="77777777" w:rsidR="00722FE9" w:rsidRDefault="00A07D07">
            <w:pPr>
              <w:spacing w:after="0" w:line="259" w:lineRule="auto"/>
              <w:ind w:left="0" w:right="41" w:firstLine="0"/>
              <w:jc w:val="center"/>
            </w:pPr>
            <w:r>
              <w:rPr>
                <w:sz w:val="20"/>
              </w:rPr>
              <w:t xml:space="preserve">1.000 </w:t>
            </w:r>
          </w:p>
        </w:tc>
        <w:tc>
          <w:tcPr>
            <w:tcW w:w="1922" w:type="dxa"/>
            <w:tcBorders>
              <w:top w:val="nil"/>
              <w:left w:val="single" w:sz="4" w:space="0" w:color="000000"/>
              <w:bottom w:val="nil"/>
              <w:right w:val="single" w:sz="4" w:space="0" w:color="000000"/>
            </w:tcBorders>
          </w:tcPr>
          <w:p w14:paraId="76C5D393" w14:textId="77777777" w:rsidR="00722FE9" w:rsidRDefault="00A07D07">
            <w:pPr>
              <w:spacing w:after="0" w:line="259" w:lineRule="auto"/>
              <w:ind w:left="0" w:right="43" w:firstLine="0"/>
              <w:jc w:val="center"/>
            </w:pPr>
            <w:r>
              <w:rPr>
                <w:sz w:val="20"/>
              </w:rPr>
              <w:t xml:space="preserve">1.000 </w:t>
            </w:r>
          </w:p>
        </w:tc>
      </w:tr>
      <w:tr w:rsidR="00722FE9" w14:paraId="140B7513" w14:textId="77777777">
        <w:trPr>
          <w:trHeight w:val="229"/>
        </w:trPr>
        <w:tc>
          <w:tcPr>
            <w:tcW w:w="3546" w:type="dxa"/>
            <w:tcBorders>
              <w:top w:val="nil"/>
              <w:left w:val="single" w:sz="4" w:space="0" w:color="000000"/>
              <w:bottom w:val="nil"/>
              <w:right w:val="single" w:sz="4" w:space="0" w:color="000000"/>
            </w:tcBorders>
          </w:tcPr>
          <w:p w14:paraId="62386220" w14:textId="77777777" w:rsidR="00722FE9" w:rsidRDefault="00A07D07">
            <w:pPr>
              <w:spacing w:after="0" w:line="259" w:lineRule="auto"/>
              <w:ind w:left="0" w:right="0" w:firstLine="0"/>
              <w:jc w:val="left"/>
            </w:pPr>
            <w:proofErr w:type="spellStart"/>
            <w:r>
              <w:rPr>
                <w:i/>
                <w:sz w:val="20"/>
              </w:rPr>
              <w:t>Helianthus</w:t>
            </w:r>
            <w:proofErr w:type="spellEnd"/>
            <w:r>
              <w:rPr>
                <w:i/>
                <w:sz w:val="20"/>
              </w:rPr>
              <w:t xml:space="preserve"> </w:t>
            </w:r>
            <w:proofErr w:type="spellStart"/>
            <w:r>
              <w:rPr>
                <w:i/>
                <w:sz w:val="20"/>
              </w:rPr>
              <w:t>annuus</w:t>
            </w:r>
            <w:proofErr w:type="spellEnd"/>
            <w:r>
              <w:rPr>
                <w:i/>
                <w:sz w:val="20"/>
              </w:rPr>
              <w:t xml:space="preserve">   </w:t>
            </w:r>
          </w:p>
        </w:tc>
        <w:tc>
          <w:tcPr>
            <w:tcW w:w="1985" w:type="dxa"/>
            <w:tcBorders>
              <w:top w:val="nil"/>
              <w:left w:val="single" w:sz="4" w:space="0" w:color="000000"/>
              <w:bottom w:val="nil"/>
              <w:right w:val="single" w:sz="4" w:space="0" w:color="000000"/>
            </w:tcBorders>
          </w:tcPr>
          <w:p w14:paraId="28195E90" w14:textId="77777777" w:rsidR="00722FE9" w:rsidRDefault="00A07D07">
            <w:pPr>
              <w:spacing w:after="0" w:line="259" w:lineRule="auto"/>
              <w:ind w:left="0" w:right="40" w:firstLine="0"/>
              <w:jc w:val="center"/>
            </w:pPr>
            <w:r>
              <w:rPr>
                <w:sz w:val="20"/>
              </w:rPr>
              <w:t xml:space="preserve">25 </w:t>
            </w:r>
          </w:p>
        </w:tc>
        <w:tc>
          <w:tcPr>
            <w:tcW w:w="2410" w:type="dxa"/>
            <w:tcBorders>
              <w:top w:val="nil"/>
              <w:left w:val="single" w:sz="4" w:space="0" w:color="000000"/>
              <w:bottom w:val="nil"/>
              <w:right w:val="single" w:sz="4" w:space="0" w:color="000000"/>
            </w:tcBorders>
          </w:tcPr>
          <w:p w14:paraId="704D743B" w14:textId="77777777" w:rsidR="00722FE9" w:rsidRDefault="00A07D07">
            <w:pPr>
              <w:spacing w:after="0" w:line="259" w:lineRule="auto"/>
              <w:ind w:left="0" w:right="41" w:firstLine="0"/>
              <w:jc w:val="center"/>
            </w:pPr>
            <w:r>
              <w:rPr>
                <w:sz w:val="20"/>
              </w:rPr>
              <w:t xml:space="preserve">1.000 </w:t>
            </w:r>
          </w:p>
        </w:tc>
        <w:tc>
          <w:tcPr>
            <w:tcW w:w="1922" w:type="dxa"/>
            <w:tcBorders>
              <w:top w:val="nil"/>
              <w:left w:val="single" w:sz="4" w:space="0" w:color="000000"/>
              <w:bottom w:val="nil"/>
              <w:right w:val="single" w:sz="4" w:space="0" w:color="000000"/>
            </w:tcBorders>
          </w:tcPr>
          <w:p w14:paraId="6670E4EE" w14:textId="77777777" w:rsidR="00722FE9" w:rsidRDefault="00A07D07">
            <w:pPr>
              <w:spacing w:after="0" w:line="259" w:lineRule="auto"/>
              <w:ind w:left="0" w:right="43" w:firstLine="0"/>
              <w:jc w:val="center"/>
            </w:pPr>
            <w:r>
              <w:rPr>
                <w:sz w:val="20"/>
              </w:rPr>
              <w:t xml:space="preserve">1.000 </w:t>
            </w:r>
          </w:p>
        </w:tc>
      </w:tr>
      <w:tr w:rsidR="00722FE9" w14:paraId="6B6F9C70" w14:textId="77777777">
        <w:trPr>
          <w:trHeight w:val="230"/>
        </w:trPr>
        <w:tc>
          <w:tcPr>
            <w:tcW w:w="3546" w:type="dxa"/>
            <w:tcBorders>
              <w:top w:val="nil"/>
              <w:left w:val="single" w:sz="4" w:space="0" w:color="000000"/>
              <w:bottom w:val="nil"/>
              <w:right w:val="single" w:sz="4" w:space="0" w:color="000000"/>
            </w:tcBorders>
          </w:tcPr>
          <w:p w14:paraId="169721FC" w14:textId="77777777" w:rsidR="00722FE9" w:rsidRDefault="00A07D07">
            <w:pPr>
              <w:spacing w:after="0" w:line="259" w:lineRule="auto"/>
              <w:ind w:left="0" w:right="0" w:firstLine="0"/>
              <w:jc w:val="left"/>
            </w:pPr>
            <w:proofErr w:type="spellStart"/>
            <w:r>
              <w:rPr>
                <w:i/>
                <w:sz w:val="20"/>
              </w:rPr>
              <w:t>Linum</w:t>
            </w:r>
            <w:proofErr w:type="spellEnd"/>
            <w:r>
              <w:rPr>
                <w:i/>
                <w:sz w:val="20"/>
              </w:rPr>
              <w:t xml:space="preserve"> </w:t>
            </w:r>
            <w:proofErr w:type="spellStart"/>
            <w:r>
              <w:rPr>
                <w:i/>
                <w:sz w:val="20"/>
              </w:rPr>
              <w:t>usitatissimum</w:t>
            </w:r>
            <w:proofErr w:type="spellEnd"/>
            <w:r>
              <w:rPr>
                <w:i/>
                <w:sz w:val="20"/>
              </w:rPr>
              <w:t xml:space="preserve">  </w:t>
            </w:r>
          </w:p>
        </w:tc>
        <w:tc>
          <w:tcPr>
            <w:tcW w:w="1985" w:type="dxa"/>
            <w:tcBorders>
              <w:top w:val="nil"/>
              <w:left w:val="single" w:sz="4" w:space="0" w:color="000000"/>
              <w:bottom w:val="nil"/>
              <w:right w:val="single" w:sz="4" w:space="0" w:color="000000"/>
            </w:tcBorders>
          </w:tcPr>
          <w:p w14:paraId="3EFF9059" w14:textId="77777777" w:rsidR="00722FE9" w:rsidRDefault="00A07D07">
            <w:pPr>
              <w:spacing w:after="0" w:line="259" w:lineRule="auto"/>
              <w:ind w:left="0" w:right="40" w:firstLine="0"/>
              <w:jc w:val="center"/>
            </w:pPr>
            <w:r>
              <w:rPr>
                <w:sz w:val="20"/>
              </w:rPr>
              <w:t xml:space="preserve">10 </w:t>
            </w:r>
          </w:p>
        </w:tc>
        <w:tc>
          <w:tcPr>
            <w:tcW w:w="2410" w:type="dxa"/>
            <w:tcBorders>
              <w:top w:val="nil"/>
              <w:left w:val="single" w:sz="4" w:space="0" w:color="000000"/>
              <w:bottom w:val="nil"/>
              <w:right w:val="single" w:sz="4" w:space="0" w:color="000000"/>
            </w:tcBorders>
          </w:tcPr>
          <w:p w14:paraId="6D516AF7" w14:textId="77777777" w:rsidR="00722FE9" w:rsidRDefault="00A07D07">
            <w:pPr>
              <w:spacing w:after="0" w:line="259" w:lineRule="auto"/>
              <w:ind w:left="0" w:right="43" w:firstLine="0"/>
              <w:jc w:val="center"/>
            </w:pPr>
            <w:r>
              <w:rPr>
                <w:sz w:val="20"/>
              </w:rPr>
              <w:t xml:space="preserve">300 </w:t>
            </w:r>
          </w:p>
        </w:tc>
        <w:tc>
          <w:tcPr>
            <w:tcW w:w="1922" w:type="dxa"/>
            <w:tcBorders>
              <w:top w:val="nil"/>
              <w:left w:val="single" w:sz="4" w:space="0" w:color="000000"/>
              <w:bottom w:val="nil"/>
              <w:right w:val="single" w:sz="4" w:space="0" w:color="000000"/>
            </w:tcBorders>
          </w:tcPr>
          <w:p w14:paraId="67816E41" w14:textId="77777777" w:rsidR="00722FE9" w:rsidRDefault="00A07D07">
            <w:pPr>
              <w:spacing w:after="0" w:line="259" w:lineRule="auto"/>
              <w:ind w:left="0" w:right="40" w:firstLine="0"/>
              <w:jc w:val="center"/>
            </w:pPr>
            <w:r>
              <w:rPr>
                <w:sz w:val="20"/>
              </w:rPr>
              <w:t xml:space="preserve">150 </w:t>
            </w:r>
          </w:p>
        </w:tc>
      </w:tr>
      <w:tr w:rsidR="00722FE9" w14:paraId="6ED80D79" w14:textId="77777777">
        <w:trPr>
          <w:trHeight w:val="230"/>
        </w:trPr>
        <w:tc>
          <w:tcPr>
            <w:tcW w:w="3546" w:type="dxa"/>
            <w:tcBorders>
              <w:top w:val="nil"/>
              <w:left w:val="single" w:sz="4" w:space="0" w:color="000000"/>
              <w:bottom w:val="nil"/>
              <w:right w:val="single" w:sz="4" w:space="0" w:color="000000"/>
            </w:tcBorders>
          </w:tcPr>
          <w:p w14:paraId="33D152F3" w14:textId="77777777" w:rsidR="00722FE9" w:rsidRDefault="00A07D07">
            <w:pPr>
              <w:spacing w:after="0" w:line="259" w:lineRule="auto"/>
              <w:ind w:left="0" w:right="0" w:firstLine="0"/>
              <w:jc w:val="left"/>
            </w:pPr>
            <w:proofErr w:type="spellStart"/>
            <w:r>
              <w:rPr>
                <w:i/>
                <w:sz w:val="20"/>
              </w:rPr>
              <w:t>Papaver</w:t>
            </w:r>
            <w:proofErr w:type="spellEnd"/>
            <w:r>
              <w:rPr>
                <w:i/>
                <w:sz w:val="20"/>
              </w:rPr>
              <w:t xml:space="preserve"> </w:t>
            </w:r>
            <w:proofErr w:type="spellStart"/>
            <w:r>
              <w:rPr>
                <w:i/>
                <w:sz w:val="20"/>
              </w:rPr>
              <w:t>somniferum</w:t>
            </w:r>
            <w:proofErr w:type="spellEnd"/>
            <w:r>
              <w:rPr>
                <w:i/>
                <w:sz w:val="20"/>
              </w:rPr>
              <w:t xml:space="preserve">   </w:t>
            </w:r>
          </w:p>
        </w:tc>
        <w:tc>
          <w:tcPr>
            <w:tcW w:w="1985" w:type="dxa"/>
            <w:tcBorders>
              <w:top w:val="nil"/>
              <w:left w:val="single" w:sz="4" w:space="0" w:color="000000"/>
              <w:bottom w:val="nil"/>
              <w:right w:val="single" w:sz="4" w:space="0" w:color="000000"/>
            </w:tcBorders>
          </w:tcPr>
          <w:p w14:paraId="0067FB3D" w14:textId="77777777" w:rsidR="00722FE9" w:rsidRDefault="00A07D07">
            <w:pPr>
              <w:spacing w:after="0" w:line="259" w:lineRule="auto"/>
              <w:ind w:left="0" w:right="40" w:firstLine="0"/>
              <w:jc w:val="center"/>
            </w:pPr>
            <w:r>
              <w:rPr>
                <w:sz w:val="20"/>
              </w:rPr>
              <w:t xml:space="preserve">10 </w:t>
            </w:r>
          </w:p>
        </w:tc>
        <w:tc>
          <w:tcPr>
            <w:tcW w:w="2410" w:type="dxa"/>
            <w:tcBorders>
              <w:top w:val="nil"/>
              <w:left w:val="single" w:sz="4" w:space="0" w:color="000000"/>
              <w:bottom w:val="nil"/>
              <w:right w:val="single" w:sz="4" w:space="0" w:color="000000"/>
            </w:tcBorders>
          </w:tcPr>
          <w:p w14:paraId="301E0729" w14:textId="77777777" w:rsidR="00722FE9" w:rsidRDefault="00A07D07">
            <w:pPr>
              <w:spacing w:after="0" w:line="259" w:lineRule="auto"/>
              <w:ind w:left="0" w:right="43" w:firstLine="0"/>
              <w:jc w:val="center"/>
            </w:pPr>
            <w:r>
              <w:rPr>
                <w:sz w:val="20"/>
              </w:rPr>
              <w:t xml:space="preserve">50 </w:t>
            </w:r>
          </w:p>
        </w:tc>
        <w:tc>
          <w:tcPr>
            <w:tcW w:w="1922" w:type="dxa"/>
            <w:tcBorders>
              <w:top w:val="nil"/>
              <w:left w:val="single" w:sz="4" w:space="0" w:color="000000"/>
              <w:bottom w:val="nil"/>
              <w:right w:val="single" w:sz="4" w:space="0" w:color="000000"/>
            </w:tcBorders>
          </w:tcPr>
          <w:p w14:paraId="0B058BFD" w14:textId="77777777" w:rsidR="00722FE9" w:rsidRDefault="00A07D07">
            <w:pPr>
              <w:spacing w:after="0" w:line="259" w:lineRule="auto"/>
              <w:ind w:left="0" w:right="40" w:firstLine="0"/>
              <w:jc w:val="center"/>
            </w:pPr>
            <w:r>
              <w:rPr>
                <w:sz w:val="20"/>
              </w:rPr>
              <w:t xml:space="preserve">10 </w:t>
            </w:r>
          </w:p>
        </w:tc>
      </w:tr>
      <w:tr w:rsidR="00722FE9" w14:paraId="48A5A85E" w14:textId="77777777">
        <w:trPr>
          <w:trHeight w:val="230"/>
        </w:trPr>
        <w:tc>
          <w:tcPr>
            <w:tcW w:w="3546" w:type="dxa"/>
            <w:tcBorders>
              <w:top w:val="nil"/>
              <w:left w:val="single" w:sz="4" w:space="0" w:color="000000"/>
              <w:bottom w:val="nil"/>
              <w:right w:val="single" w:sz="4" w:space="0" w:color="000000"/>
            </w:tcBorders>
          </w:tcPr>
          <w:p w14:paraId="7189CD5F" w14:textId="77777777" w:rsidR="00722FE9" w:rsidRDefault="00A07D07">
            <w:pPr>
              <w:spacing w:after="0" w:line="259" w:lineRule="auto"/>
              <w:ind w:left="0" w:right="0" w:firstLine="0"/>
              <w:jc w:val="left"/>
            </w:pPr>
            <w:proofErr w:type="spellStart"/>
            <w:r>
              <w:rPr>
                <w:i/>
                <w:sz w:val="20"/>
              </w:rPr>
              <w:t>Sinapis</w:t>
            </w:r>
            <w:proofErr w:type="spellEnd"/>
            <w:r>
              <w:rPr>
                <w:i/>
                <w:sz w:val="20"/>
              </w:rPr>
              <w:t xml:space="preserve"> alba   </w:t>
            </w:r>
          </w:p>
        </w:tc>
        <w:tc>
          <w:tcPr>
            <w:tcW w:w="1985" w:type="dxa"/>
            <w:tcBorders>
              <w:top w:val="nil"/>
              <w:left w:val="single" w:sz="4" w:space="0" w:color="000000"/>
              <w:bottom w:val="nil"/>
              <w:right w:val="single" w:sz="4" w:space="0" w:color="000000"/>
            </w:tcBorders>
          </w:tcPr>
          <w:p w14:paraId="4E989D70" w14:textId="77777777" w:rsidR="00722FE9" w:rsidRDefault="00A07D07">
            <w:pPr>
              <w:spacing w:after="0" w:line="259" w:lineRule="auto"/>
              <w:ind w:left="0" w:right="40" w:firstLine="0"/>
              <w:jc w:val="center"/>
            </w:pPr>
            <w:r>
              <w:rPr>
                <w:sz w:val="20"/>
              </w:rPr>
              <w:t xml:space="preserve">10 </w:t>
            </w:r>
          </w:p>
        </w:tc>
        <w:tc>
          <w:tcPr>
            <w:tcW w:w="2410" w:type="dxa"/>
            <w:tcBorders>
              <w:top w:val="nil"/>
              <w:left w:val="single" w:sz="4" w:space="0" w:color="000000"/>
              <w:bottom w:val="nil"/>
              <w:right w:val="single" w:sz="4" w:space="0" w:color="000000"/>
            </w:tcBorders>
          </w:tcPr>
          <w:p w14:paraId="4FDCA921" w14:textId="77777777" w:rsidR="00722FE9" w:rsidRDefault="00A07D07">
            <w:pPr>
              <w:spacing w:after="0" w:line="259" w:lineRule="auto"/>
              <w:ind w:left="0" w:right="43" w:firstLine="0"/>
              <w:jc w:val="center"/>
            </w:pPr>
            <w:r>
              <w:rPr>
                <w:sz w:val="20"/>
              </w:rPr>
              <w:t xml:space="preserve">400 </w:t>
            </w:r>
          </w:p>
        </w:tc>
        <w:tc>
          <w:tcPr>
            <w:tcW w:w="1922" w:type="dxa"/>
            <w:tcBorders>
              <w:top w:val="nil"/>
              <w:left w:val="single" w:sz="4" w:space="0" w:color="000000"/>
              <w:bottom w:val="nil"/>
              <w:right w:val="single" w:sz="4" w:space="0" w:color="000000"/>
            </w:tcBorders>
          </w:tcPr>
          <w:p w14:paraId="5F512FDA" w14:textId="77777777" w:rsidR="00722FE9" w:rsidRDefault="00A07D07">
            <w:pPr>
              <w:spacing w:after="0" w:line="259" w:lineRule="auto"/>
              <w:ind w:left="0" w:right="40" w:firstLine="0"/>
              <w:jc w:val="center"/>
            </w:pPr>
            <w:r>
              <w:rPr>
                <w:sz w:val="20"/>
              </w:rPr>
              <w:t xml:space="preserve">200 </w:t>
            </w:r>
          </w:p>
        </w:tc>
      </w:tr>
      <w:tr w:rsidR="00722FE9" w14:paraId="07B3B57B" w14:textId="77777777">
        <w:trPr>
          <w:trHeight w:val="460"/>
        </w:trPr>
        <w:tc>
          <w:tcPr>
            <w:tcW w:w="3546" w:type="dxa"/>
            <w:tcBorders>
              <w:top w:val="nil"/>
              <w:left w:val="single" w:sz="4" w:space="0" w:color="000000"/>
              <w:bottom w:val="nil"/>
              <w:right w:val="single" w:sz="4" w:space="0" w:color="000000"/>
            </w:tcBorders>
          </w:tcPr>
          <w:p w14:paraId="163906C0" w14:textId="77777777" w:rsidR="00722FE9" w:rsidRDefault="00A07D07">
            <w:pPr>
              <w:spacing w:after="0" w:line="259" w:lineRule="auto"/>
              <w:ind w:left="0" w:right="0" w:firstLine="0"/>
              <w:jc w:val="left"/>
            </w:pPr>
            <w:r>
              <w:rPr>
                <w:sz w:val="20"/>
              </w:rPr>
              <w:t xml:space="preserve">Altre specie con sementi di dimensioni uguali o superiori a quelle del frumento. </w:t>
            </w:r>
          </w:p>
        </w:tc>
        <w:tc>
          <w:tcPr>
            <w:tcW w:w="1985" w:type="dxa"/>
            <w:tcBorders>
              <w:top w:val="nil"/>
              <w:left w:val="single" w:sz="4" w:space="0" w:color="000000"/>
              <w:bottom w:val="nil"/>
              <w:right w:val="single" w:sz="4" w:space="0" w:color="000000"/>
            </w:tcBorders>
          </w:tcPr>
          <w:p w14:paraId="24C4BD1B" w14:textId="77777777" w:rsidR="00722FE9" w:rsidRDefault="00A07D07">
            <w:pPr>
              <w:spacing w:after="0" w:line="259" w:lineRule="auto"/>
              <w:ind w:left="6" w:right="0" w:firstLine="0"/>
              <w:jc w:val="center"/>
            </w:pPr>
            <w:r>
              <w:rPr>
                <w:sz w:val="20"/>
              </w:rPr>
              <w:t xml:space="preserve"> </w:t>
            </w:r>
          </w:p>
          <w:p w14:paraId="2A9787FB" w14:textId="77777777" w:rsidR="00722FE9" w:rsidRDefault="00A07D07">
            <w:pPr>
              <w:spacing w:after="0" w:line="259" w:lineRule="auto"/>
              <w:ind w:left="0" w:right="40" w:firstLine="0"/>
              <w:jc w:val="center"/>
            </w:pPr>
            <w:r>
              <w:rPr>
                <w:sz w:val="20"/>
              </w:rPr>
              <w:t xml:space="preserve">25 </w:t>
            </w:r>
          </w:p>
        </w:tc>
        <w:tc>
          <w:tcPr>
            <w:tcW w:w="2410" w:type="dxa"/>
            <w:tcBorders>
              <w:top w:val="nil"/>
              <w:left w:val="single" w:sz="4" w:space="0" w:color="000000"/>
              <w:bottom w:val="nil"/>
              <w:right w:val="single" w:sz="4" w:space="0" w:color="000000"/>
            </w:tcBorders>
          </w:tcPr>
          <w:p w14:paraId="1248737D" w14:textId="77777777" w:rsidR="00722FE9" w:rsidRDefault="00A07D07">
            <w:pPr>
              <w:spacing w:after="0" w:line="259" w:lineRule="auto"/>
              <w:ind w:left="8" w:right="0" w:firstLine="0"/>
              <w:jc w:val="center"/>
            </w:pPr>
            <w:r>
              <w:rPr>
                <w:sz w:val="20"/>
              </w:rPr>
              <w:t xml:space="preserve"> </w:t>
            </w:r>
          </w:p>
          <w:p w14:paraId="00834AF2" w14:textId="77777777" w:rsidR="00722FE9" w:rsidRDefault="00A07D07">
            <w:pPr>
              <w:spacing w:after="0" w:line="259" w:lineRule="auto"/>
              <w:ind w:left="0" w:right="41" w:firstLine="0"/>
              <w:jc w:val="center"/>
            </w:pPr>
            <w:r>
              <w:rPr>
                <w:sz w:val="20"/>
              </w:rPr>
              <w:t xml:space="preserve">1.000 </w:t>
            </w:r>
          </w:p>
        </w:tc>
        <w:tc>
          <w:tcPr>
            <w:tcW w:w="1922" w:type="dxa"/>
            <w:tcBorders>
              <w:top w:val="nil"/>
              <w:left w:val="single" w:sz="4" w:space="0" w:color="000000"/>
              <w:bottom w:val="nil"/>
              <w:right w:val="single" w:sz="4" w:space="0" w:color="000000"/>
            </w:tcBorders>
          </w:tcPr>
          <w:p w14:paraId="47DED2CC" w14:textId="77777777" w:rsidR="00722FE9" w:rsidRDefault="00A07D07">
            <w:pPr>
              <w:spacing w:after="0" w:line="259" w:lineRule="auto"/>
              <w:ind w:left="7" w:right="0" w:firstLine="0"/>
              <w:jc w:val="center"/>
            </w:pPr>
            <w:r>
              <w:rPr>
                <w:sz w:val="20"/>
              </w:rPr>
              <w:t xml:space="preserve"> </w:t>
            </w:r>
          </w:p>
          <w:p w14:paraId="4A49AE62" w14:textId="77777777" w:rsidR="00722FE9" w:rsidRDefault="00A07D07">
            <w:pPr>
              <w:spacing w:after="0" w:line="259" w:lineRule="auto"/>
              <w:ind w:left="0" w:right="40" w:firstLine="0"/>
              <w:jc w:val="center"/>
            </w:pPr>
            <w:r>
              <w:rPr>
                <w:sz w:val="20"/>
              </w:rPr>
              <w:t xml:space="preserve">500 </w:t>
            </w:r>
          </w:p>
        </w:tc>
      </w:tr>
      <w:tr w:rsidR="00722FE9" w14:paraId="04A31F62" w14:textId="77777777">
        <w:trPr>
          <w:trHeight w:val="460"/>
        </w:trPr>
        <w:tc>
          <w:tcPr>
            <w:tcW w:w="3546" w:type="dxa"/>
            <w:tcBorders>
              <w:top w:val="nil"/>
              <w:left w:val="single" w:sz="4" w:space="0" w:color="000000"/>
              <w:bottom w:val="single" w:sz="4" w:space="0" w:color="000000"/>
              <w:right w:val="single" w:sz="4" w:space="0" w:color="000000"/>
            </w:tcBorders>
          </w:tcPr>
          <w:p w14:paraId="1445D4ED" w14:textId="7D08C175" w:rsidR="00722FE9" w:rsidRDefault="00A07D07">
            <w:pPr>
              <w:spacing w:after="0" w:line="259" w:lineRule="auto"/>
              <w:ind w:left="0" w:right="0" w:firstLine="0"/>
            </w:pPr>
            <w:r>
              <w:rPr>
                <w:sz w:val="20"/>
              </w:rPr>
              <w:t xml:space="preserve">Altre specie con </w:t>
            </w:r>
            <w:r w:rsidR="00D7370E">
              <w:rPr>
                <w:sz w:val="20"/>
              </w:rPr>
              <w:t>sementi di dimensioni</w:t>
            </w:r>
            <w:r>
              <w:rPr>
                <w:sz w:val="20"/>
              </w:rPr>
              <w:t xml:space="preserve"> inferiori a quelle del frumento </w:t>
            </w:r>
          </w:p>
        </w:tc>
        <w:tc>
          <w:tcPr>
            <w:tcW w:w="1985" w:type="dxa"/>
            <w:tcBorders>
              <w:top w:val="nil"/>
              <w:left w:val="single" w:sz="4" w:space="0" w:color="000000"/>
              <w:bottom w:val="single" w:sz="4" w:space="0" w:color="000000"/>
              <w:right w:val="single" w:sz="4" w:space="0" w:color="000000"/>
            </w:tcBorders>
          </w:tcPr>
          <w:p w14:paraId="56064623" w14:textId="77777777" w:rsidR="00722FE9" w:rsidRDefault="00A07D07">
            <w:pPr>
              <w:spacing w:after="0" w:line="259" w:lineRule="auto"/>
              <w:ind w:left="6" w:right="0" w:firstLine="0"/>
              <w:jc w:val="center"/>
            </w:pPr>
            <w:r>
              <w:rPr>
                <w:sz w:val="20"/>
              </w:rPr>
              <w:t xml:space="preserve"> </w:t>
            </w:r>
          </w:p>
          <w:p w14:paraId="49BD95D7" w14:textId="77777777" w:rsidR="00722FE9" w:rsidRDefault="00A07D07">
            <w:pPr>
              <w:spacing w:after="0" w:line="259" w:lineRule="auto"/>
              <w:ind w:left="0" w:right="40" w:firstLine="0"/>
              <w:jc w:val="center"/>
            </w:pPr>
            <w:r>
              <w:rPr>
                <w:sz w:val="20"/>
              </w:rPr>
              <w:t xml:space="preserve">10 </w:t>
            </w:r>
          </w:p>
        </w:tc>
        <w:tc>
          <w:tcPr>
            <w:tcW w:w="2410" w:type="dxa"/>
            <w:tcBorders>
              <w:top w:val="nil"/>
              <w:left w:val="single" w:sz="4" w:space="0" w:color="000000"/>
              <w:bottom w:val="single" w:sz="4" w:space="0" w:color="000000"/>
              <w:right w:val="single" w:sz="4" w:space="0" w:color="000000"/>
            </w:tcBorders>
          </w:tcPr>
          <w:p w14:paraId="092A2CE1" w14:textId="77777777" w:rsidR="00722FE9" w:rsidRDefault="00A07D07">
            <w:pPr>
              <w:spacing w:after="0" w:line="259" w:lineRule="auto"/>
              <w:ind w:left="8" w:right="0" w:firstLine="0"/>
              <w:jc w:val="center"/>
            </w:pPr>
            <w:r>
              <w:rPr>
                <w:sz w:val="20"/>
              </w:rPr>
              <w:t xml:space="preserve"> </w:t>
            </w:r>
          </w:p>
          <w:p w14:paraId="32086A10" w14:textId="77777777" w:rsidR="00722FE9" w:rsidRDefault="00A07D07">
            <w:pPr>
              <w:spacing w:after="0" w:line="259" w:lineRule="auto"/>
              <w:ind w:left="0" w:right="43" w:firstLine="0"/>
              <w:jc w:val="center"/>
            </w:pPr>
            <w:r>
              <w:rPr>
                <w:sz w:val="20"/>
              </w:rPr>
              <w:t xml:space="preserve">500 </w:t>
            </w:r>
          </w:p>
        </w:tc>
        <w:tc>
          <w:tcPr>
            <w:tcW w:w="1922" w:type="dxa"/>
            <w:tcBorders>
              <w:top w:val="nil"/>
              <w:left w:val="single" w:sz="4" w:space="0" w:color="000000"/>
              <w:bottom w:val="single" w:sz="4" w:space="0" w:color="000000"/>
              <w:right w:val="single" w:sz="4" w:space="0" w:color="000000"/>
            </w:tcBorders>
          </w:tcPr>
          <w:p w14:paraId="07D9B5BE" w14:textId="77777777" w:rsidR="00722FE9" w:rsidRDefault="00A07D07">
            <w:pPr>
              <w:spacing w:after="0" w:line="259" w:lineRule="auto"/>
              <w:ind w:left="7" w:right="0" w:firstLine="0"/>
              <w:jc w:val="center"/>
            </w:pPr>
            <w:r>
              <w:rPr>
                <w:sz w:val="20"/>
              </w:rPr>
              <w:t xml:space="preserve"> </w:t>
            </w:r>
          </w:p>
          <w:p w14:paraId="461DE9E7" w14:textId="77777777" w:rsidR="00722FE9" w:rsidRDefault="00A07D07">
            <w:pPr>
              <w:spacing w:after="0" w:line="259" w:lineRule="auto"/>
              <w:ind w:left="0" w:right="40" w:firstLine="0"/>
              <w:jc w:val="center"/>
            </w:pPr>
            <w:r>
              <w:rPr>
                <w:sz w:val="20"/>
              </w:rPr>
              <w:t xml:space="preserve">300 </w:t>
            </w:r>
          </w:p>
        </w:tc>
      </w:tr>
    </w:tbl>
    <w:p w14:paraId="00F7ABA0" w14:textId="21AD5BFD" w:rsidR="00722FE9" w:rsidRDefault="00A07D07">
      <w:pPr>
        <w:spacing w:after="0" w:line="259" w:lineRule="auto"/>
        <w:ind w:left="644" w:right="0" w:firstLine="0"/>
        <w:jc w:val="left"/>
        <w:rPr>
          <w:sz w:val="24"/>
        </w:rPr>
      </w:pPr>
      <w:r>
        <w:rPr>
          <w:sz w:val="24"/>
        </w:rPr>
        <w:t xml:space="preserve"> </w:t>
      </w:r>
    </w:p>
    <w:p w14:paraId="12AEAB7D" w14:textId="77777777" w:rsidR="002943D3" w:rsidRDefault="002943D3">
      <w:pPr>
        <w:spacing w:after="0" w:line="259" w:lineRule="auto"/>
        <w:ind w:left="644" w:right="0" w:firstLine="0"/>
        <w:jc w:val="left"/>
      </w:pPr>
    </w:p>
    <w:p w14:paraId="387FD55E" w14:textId="77777777" w:rsidR="00722FE9" w:rsidRDefault="00A07D07" w:rsidP="00134E24">
      <w:pPr>
        <w:numPr>
          <w:ilvl w:val="0"/>
          <w:numId w:val="76"/>
        </w:numPr>
        <w:spacing w:after="10" w:line="249" w:lineRule="auto"/>
        <w:ind w:right="0" w:hanging="360"/>
        <w:jc w:val="left"/>
      </w:pPr>
      <w:r>
        <w:rPr>
          <w:b/>
          <w:sz w:val="24"/>
        </w:rPr>
        <w:t xml:space="preserve">Piante ortive </w:t>
      </w:r>
    </w:p>
    <w:p w14:paraId="1B29527D" w14:textId="77777777" w:rsidR="00722FE9" w:rsidRDefault="00A07D07">
      <w:pPr>
        <w:spacing w:after="7" w:line="249" w:lineRule="auto"/>
        <w:ind w:left="910" w:right="10"/>
      </w:pPr>
      <w:r>
        <w:rPr>
          <w:b/>
          <w:sz w:val="24"/>
        </w:rPr>
        <w:t>a)</w:t>
      </w:r>
      <w:r>
        <w:rPr>
          <w:rFonts w:ascii="Arial" w:eastAsia="Arial" w:hAnsi="Arial" w:cs="Arial"/>
          <w:b/>
          <w:sz w:val="24"/>
        </w:rPr>
        <w:t xml:space="preserve"> </w:t>
      </w:r>
      <w:r>
        <w:rPr>
          <w:sz w:val="24"/>
        </w:rPr>
        <w:t xml:space="preserve">peso massimo del lotto (tonnellate): </w:t>
      </w:r>
    </w:p>
    <w:p w14:paraId="1B4E5476" w14:textId="70F6F302" w:rsidR="00722FE9" w:rsidRDefault="00A07D07" w:rsidP="00134E24">
      <w:pPr>
        <w:numPr>
          <w:ilvl w:val="1"/>
          <w:numId w:val="76"/>
        </w:numPr>
        <w:spacing w:line="248" w:lineRule="auto"/>
        <w:ind w:left="1418" w:right="6" w:hanging="284"/>
        <w:jc w:val="left"/>
      </w:pPr>
      <w:r>
        <w:t xml:space="preserve">sementi di </w:t>
      </w:r>
      <w:proofErr w:type="spellStart"/>
      <w:r>
        <w:rPr>
          <w:i/>
        </w:rPr>
        <w:t>Phaseolus</w:t>
      </w:r>
      <w:proofErr w:type="spellEnd"/>
      <w:r>
        <w:rPr>
          <w:i/>
        </w:rPr>
        <w:t xml:space="preserve"> </w:t>
      </w:r>
      <w:proofErr w:type="spellStart"/>
      <w:r>
        <w:rPr>
          <w:i/>
        </w:rPr>
        <w:t>coccineus</w:t>
      </w:r>
      <w:proofErr w:type="spellEnd"/>
      <w:r>
        <w:rPr>
          <w:i/>
        </w:rPr>
        <w:t xml:space="preserve">, </w:t>
      </w:r>
      <w:proofErr w:type="spellStart"/>
      <w:r>
        <w:rPr>
          <w:i/>
        </w:rPr>
        <w:t>Phaseolus</w:t>
      </w:r>
      <w:proofErr w:type="spellEnd"/>
      <w:r>
        <w:rPr>
          <w:i/>
        </w:rPr>
        <w:t xml:space="preserve"> </w:t>
      </w:r>
      <w:proofErr w:type="spellStart"/>
      <w:r>
        <w:rPr>
          <w:i/>
        </w:rPr>
        <w:t>vulgaris</w:t>
      </w:r>
      <w:proofErr w:type="spellEnd"/>
      <w:r>
        <w:rPr>
          <w:i/>
        </w:rPr>
        <w:t xml:space="preserve">, </w:t>
      </w:r>
      <w:proofErr w:type="spellStart"/>
      <w:r>
        <w:rPr>
          <w:i/>
        </w:rPr>
        <w:t>Pisum</w:t>
      </w:r>
      <w:proofErr w:type="spellEnd"/>
      <w:r>
        <w:rPr>
          <w:i/>
        </w:rPr>
        <w:t xml:space="preserve"> </w:t>
      </w:r>
      <w:proofErr w:type="spellStart"/>
      <w:r>
        <w:rPr>
          <w:i/>
        </w:rPr>
        <w:t>sativum</w:t>
      </w:r>
      <w:proofErr w:type="spellEnd"/>
      <w:r>
        <w:rPr>
          <w:i/>
        </w:rPr>
        <w:t xml:space="preserve">, </w:t>
      </w:r>
      <w:proofErr w:type="spellStart"/>
      <w:r>
        <w:rPr>
          <w:i/>
        </w:rPr>
        <w:t>Vicia</w:t>
      </w:r>
      <w:proofErr w:type="spellEnd"/>
      <w:r>
        <w:rPr>
          <w:i/>
        </w:rPr>
        <w:t xml:space="preserve"> </w:t>
      </w:r>
      <w:proofErr w:type="spellStart"/>
      <w:r>
        <w:rPr>
          <w:i/>
        </w:rPr>
        <w:t>faba</w:t>
      </w:r>
      <w:proofErr w:type="spellEnd"/>
      <w:r>
        <w:t xml:space="preserve"> ...............</w:t>
      </w:r>
      <w:r w:rsidR="00961F5A">
        <w:t>..</w:t>
      </w:r>
      <w:r>
        <w:t xml:space="preserve">30 </w:t>
      </w:r>
    </w:p>
    <w:p w14:paraId="13CD7656" w14:textId="7F318AFD" w:rsidR="00961F5A" w:rsidRDefault="00A07D07" w:rsidP="00134E24">
      <w:pPr>
        <w:numPr>
          <w:ilvl w:val="1"/>
          <w:numId w:val="76"/>
        </w:numPr>
        <w:spacing w:after="5" w:line="248" w:lineRule="auto"/>
        <w:ind w:left="1418" w:right="6" w:hanging="284"/>
        <w:jc w:val="left"/>
      </w:pPr>
      <w:r>
        <w:t xml:space="preserve">sementi di dimensioni </w:t>
      </w:r>
      <w:r w:rsidR="00D7370E">
        <w:t>uguali a</w:t>
      </w:r>
      <w:r>
        <w:t xml:space="preserve"> quelle delle cariossidi di grano, </w:t>
      </w:r>
      <w:r w:rsidR="00D7370E">
        <w:t>escluse quelle di</w:t>
      </w:r>
      <w:r>
        <w:t xml:space="preserve"> </w:t>
      </w:r>
      <w:proofErr w:type="spellStart"/>
      <w:r w:rsidR="00D7370E">
        <w:rPr>
          <w:i/>
        </w:rPr>
        <w:t>Phaseolus</w:t>
      </w:r>
      <w:proofErr w:type="spellEnd"/>
      <w:r w:rsidR="00D7370E">
        <w:rPr>
          <w:i/>
        </w:rPr>
        <w:t xml:space="preserve"> </w:t>
      </w:r>
      <w:proofErr w:type="spellStart"/>
      <w:r>
        <w:rPr>
          <w:i/>
        </w:rPr>
        <w:t>coccineus</w:t>
      </w:r>
      <w:proofErr w:type="spellEnd"/>
      <w:r>
        <w:rPr>
          <w:i/>
        </w:rPr>
        <w:t xml:space="preserve">, </w:t>
      </w:r>
      <w:proofErr w:type="spellStart"/>
      <w:r>
        <w:rPr>
          <w:i/>
        </w:rPr>
        <w:t>Phaseolus</w:t>
      </w:r>
      <w:proofErr w:type="spellEnd"/>
      <w:r>
        <w:rPr>
          <w:i/>
        </w:rPr>
        <w:t xml:space="preserve"> </w:t>
      </w:r>
      <w:proofErr w:type="spellStart"/>
      <w:r>
        <w:rPr>
          <w:i/>
        </w:rPr>
        <w:t>vulgaris</w:t>
      </w:r>
      <w:proofErr w:type="spellEnd"/>
      <w:r>
        <w:rPr>
          <w:i/>
        </w:rPr>
        <w:t xml:space="preserve"> </w:t>
      </w:r>
      <w:proofErr w:type="spellStart"/>
      <w:r>
        <w:rPr>
          <w:i/>
        </w:rPr>
        <w:t>Pisum</w:t>
      </w:r>
      <w:proofErr w:type="spellEnd"/>
      <w:r>
        <w:rPr>
          <w:i/>
        </w:rPr>
        <w:t xml:space="preserve"> </w:t>
      </w:r>
      <w:proofErr w:type="spellStart"/>
      <w:r>
        <w:rPr>
          <w:i/>
        </w:rPr>
        <w:t>sativum</w:t>
      </w:r>
      <w:proofErr w:type="spellEnd"/>
      <w:r>
        <w:rPr>
          <w:i/>
        </w:rPr>
        <w:t xml:space="preserve">, </w:t>
      </w:r>
      <w:proofErr w:type="spellStart"/>
      <w:r>
        <w:rPr>
          <w:i/>
        </w:rPr>
        <w:t>Vicia</w:t>
      </w:r>
      <w:proofErr w:type="spellEnd"/>
      <w:r>
        <w:rPr>
          <w:i/>
        </w:rPr>
        <w:t xml:space="preserve"> </w:t>
      </w:r>
      <w:proofErr w:type="spellStart"/>
      <w:r>
        <w:rPr>
          <w:i/>
        </w:rPr>
        <w:t>faba</w:t>
      </w:r>
      <w:proofErr w:type="spellEnd"/>
      <w:r>
        <w:t xml:space="preserve"> …</w:t>
      </w:r>
      <w:proofErr w:type="gramStart"/>
      <w:r>
        <w:t>…….</w:t>
      </w:r>
      <w:proofErr w:type="gramEnd"/>
      <w:r>
        <w:t>.…….....</w:t>
      </w:r>
      <w:r w:rsidR="00961F5A">
        <w:t>..........................</w:t>
      </w:r>
      <w:r>
        <w:t xml:space="preserve">20 </w:t>
      </w:r>
    </w:p>
    <w:p w14:paraId="270AFE8C" w14:textId="09DC1DD7" w:rsidR="00722FE9" w:rsidRDefault="00A07D07" w:rsidP="00134E24">
      <w:pPr>
        <w:numPr>
          <w:ilvl w:val="1"/>
          <w:numId w:val="76"/>
        </w:numPr>
        <w:spacing w:after="5" w:line="248" w:lineRule="auto"/>
        <w:ind w:left="1418" w:right="6" w:hanging="284"/>
        <w:jc w:val="left"/>
      </w:pPr>
      <w:r>
        <w:t xml:space="preserve"> sementi di dimensioni inferiori a quelle delle cariossidi di </w:t>
      </w:r>
      <w:proofErr w:type="gramStart"/>
      <w:r>
        <w:t>grano….</w:t>
      </w:r>
      <w:proofErr w:type="gramEnd"/>
      <w:r>
        <w:t>.……   ……</w:t>
      </w:r>
      <w:proofErr w:type="gramStart"/>
      <w:r>
        <w:t>…….</w:t>
      </w:r>
      <w:proofErr w:type="gramEnd"/>
      <w:r>
        <w:t xml:space="preserve">……10 </w:t>
      </w:r>
    </w:p>
    <w:p w14:paraId="6BD405DE" w14:textId="77777777" w:rsidR="00722FE9" w:rsidRDefault="00A07D07" w:rsidP="00961F5A">
      <w:pPr>
        <w:spacing w:after="1" w:line="259" w:lineRule="auto"/>
        <w:ind w:left="1418" w:right="0" w:hanging="284"/>
        <w:jc w:val="left"/>
      </w:pPr>
      <w:r>
        <w:t xml:space="preserve"> </w:t>
      </w:r>
    </w:p>
    <w:p w14:paraId="3FF1FAA7" w14:textId="77777777" w:rsidR="00722FE9" w:rsidRDefault="00A07D07">
      <w:pPr>
        <w:pStyle w:val="Titolo2"/>
        <w:spacing w:after="7" w:line="249" w:lineRule="auto"/>
        <w:ind w:left="910" w:right="10"/>
        <w:jc w:val="both"/>
      </w:pPr>
      <w:r>
        <w:rPr>
          <w:b/>
          <w:sz w:val="24"/>
          <w:u w:val="none"/>
        </w:rPr>
        <w:t>b)</w:t>
      </w:r>
      <w:r>
        <w:rPr>
          <w:rFonts w:ascii="Arial" w:eastAsia="Arial" w:hAnsi="Arial" w:cs="Arial"/>
          <w:b/>
          <w:sz w:val="24"/>
          <w:u w:val="none"/>
        </w:rPr>
        <w:t xml:space="preserve"> </w:t>
      </w:r>
      <w:r>
        <w:rPr>
          <w:sz w:val="24"/>
          <w:u w:val="none"/>
        </w:rPr>
        <w:t xml:space="preserve">peso minimo del campione (grammi) </w:t>
      </w:r>
    </w:p>
    <w:p w14:paraId="4129ACD0" w14:textId="77777777" w:rsidR="00722FE9" w:rsidRDefault="00A07D07">
      <w:pPr>
        <w:spacing w:after="0" w:line="259" w:lineRule="auto"/>
        <w:ind w:left="1364" w:right="0" w:firstLine="0"/>
        <w:jc w:val="left"/>
      </w:pPr>
      <w:r>
        <w:t xml:space="preserve"> </w:t>
      </w:r>
    </w:p>
    <w:tbl>
      <w:tblPr>
        <w:tblStyle w:val="Grigliatabellachiara"/>
        <w:tblW w:w="9220" w:type="dxa"/>
        <w:jc w:val="center"/>
        <w:tblLook w:val="04A0" w:firstRow="1" w:lastRow="0" w:firstColumn="1" w:lastColumn="0" w:noHBand="0" w:noVBand="1"/>
      </w:tblPr>
      <w:tblGrid>
        <w:gridCol w:w="7366"/>
        <w:gridCol w:w="1854"/>
      </w:tblGrid>
      <w:tr w:rsidR="00722FE9" w14:paraId="6DF178CD" w14:textId="77777777" w:rsidTr="0084006B">
        <w:trPr>
          <w:trHeight w:val="264"/>
          <w:jc w:val="center"/>
        </w:trPr>
        <w:tc>
          <w:tcPr>
            <w:tcW w:w="7366" w:type="dxa"/>
          </w:tcPr>
          <w:p w14:paraId="76D780B9" w14:textId="57F182B0" w:rsidR="00722FE9" w:rsidRDefault="00A07D07">
            <w:pPr>
              <w:spacing w:after="0" w:line="259" w:lineRule="auto"/>
              <w:ind w:left="12" w:right="0" w:firstLine="0"/>
              <w:jc w:val="left"/>
            </w:pPr>
            <w:proofErr w:type="spellStart"/>
            <w:r>
              <w:rPr>
                <w:i/>
              </w:rPr>
              <w:t>Allium</w:t>
            </w:r>
            <w:proofErr w:type="spellEnd"/>
            <w:r>
              <w:rPr>
                <w:i/>
              </w:rPr>
              <w:t xml:space="preserve"> </w:t>
            </w:r>
            <w:proofErr w:type="spellStart"/>
            <w:r>
              <w:rPr>
                <w:i/>
              </w:rPr>
              <w:t>cepa</w:t>
            </w:r>
            <w:proofErr w:type="spellEnd"/>
            <w:r>
              <w:t xml:space="preserve"> </w:t>
            </w:r>
          </w:p>
        </w:tc>
        <w:tc>
          <w:tcPr>
            <w:tcW w:w="1854" w:type="dxa"/>
          </w:tcPr>
          <w:p w14:paraId="44723F41" w14:textId="77777777" w:rsidR="00722FE9" w:rsidRDefault="00A07D07">
            <w:pPr>
              <w:spacing w:after="0" w:line="259" w:lineRule="auto"/>
              <w:ind w:left="0" w:right="55" w:firstLine="0"/>
              <w:jc w:val="right"/>
            </w:pPr>
            <w:r>
              <w:t xml:space="preserve">25 </w:t>
            </w:r>
          </w:p>
        </w:tc>
      </w:tr>
      <w:tr w:rsidR="00722FE9" w14:paraId="389C5B68" w14:textId="77777777" w:rsidTr="0084006B">
        <w:trPr>
          <w:trHeight w:val="262"/>
          <w:jc w:val="center"/>
        </w:trPr>
        <w:tc>
          <w:tcPr>
            <w:tcW w:w="7366" w:type="dxa"/>
          </w:tcPr>
          <w:p w14:paraId="63B448A8" w14:textId="672F8A97" w:rsidR="00722FE9" w:rsidRDefault="00A07D07">
            <w:pPr>
              <w:spacing w:after="0" w:line="259" w:lineRule="auto"/>
              <w:ind w:left="12" w:right="0" w:firstLine="0"/>
              <w:jc w:val="left"/>
            </w:pPr>
            <w:proofErr w:type="spellStart"/>
            <w:proofErr w:type="gramStart"/>
            <w:r>
              <w:rPr>
                <w:i/>
              </w:rPr>
              <w:t>Allium</w:t>
            </w:r>
            <w:proofErr w:type="spellEnd"/>
            <w:r>
              <w:rPr>
                <w:i/>
              </w:rPr>
              <w:t xml:space="preserve">  </w:t>
            </w:r>
            <w:proofErr w:type="spellStart"/>
            <w:r>
              <w:rPr>
                <w:i/>
              </w:rPr>
              <w:t>fistulosum</w:t>
            </w:r>
            <w:proofErr w:type="spellEnd"/>
            <w:proofErr w:type="gramEnd"/>
            <w:r>
              <w:t xml:space="preserve"> </w:t>
            </w:r>
          </w:p>
        </w:tc>
        <w:tc>
          <w:tcPr>
            <w:tcW w:w="1854" w:type="dxa"/>
          </w:tcPr>
          <w:p w14:paraId="16543C5C" w14:textId="77777777" w:rsidR="00722FE9" w:rsidRDefault="00A07D07">
            <w:pPr>
              <w:spacing w:after="0" w:line="259" w:lineRule="auto"/>
              <w:ind w:left="0" w:right="55" w:firstLine="0"/>
              <w:jc w:val="right"/>
            </w:pPr>
            <w:r>
              <w:t xml:space="preserve">15 </w:t>
            </w:r>
          </w:p>
        </w:tc>
      </w:tr>
      <w:tr w:rsidR="00722FE9" w14:paraId="1661BA2E" w14:textId="77777777" w:rsidTr="0084006B">
        <w:trPr>
          <w:trHeight w:val="264"/>
          <w:jc w:val="center"/>
        </w:trPr>
        <w:tc>
          <w:tcPr>
            <w:tcW w:w="7366" w:type="dxa"/>
          </w:tcPr>
          <w:p w14:paraId="616B7148" w14:textId="22B52749" w:rsidR="00722FE9" w:rsidRDefault="00A07D07">
            <w:pPr>
              <w:spacing w:after="0" w:line="259" w:lineRule="auto"/>
              <w:ind w:left="12" w:right="0" w:firstLine="0"/>
              <w:jc w:val="left"/>
            </w:pPr>
            <w:proofErr w:type="spellStart"/>
            <w:r>
              <w:rPr>
                <w:i/>
              </w:rPr>
              <w:t>Allium</w:t>
            </w:r>
            <w:proofErr w:type="spellEnd"/>
            <w:r>
              <w:rPr>
                <w:i/>
              </w:rPr>
              <w:t xml:space="preserve"> </w:t>
            </w:r>
            <w:proofErr w:type="spellStart"/>
            <w:r>
              <w:rPr>
                <w:i/>
              </w:rPr>
              <w:t>porrum</w:t>
            </w:r>
            <w:proofErr w:type="spellEnd"/>
            <w:r>
              <w:t xml:space="preserve"> </w:t>
            </w:r>
          </w:p>
        </w:tc>
        <w:tc>
          <w:tcPr>
            <w:tcW w:w="1854" w:type="dxa"/>
          </w:tcPr>
          <w:p w14:paraId="71E5C273" w14:textId="77777777" w:rsidR="00722FE9" w:rsidRDefault="00A07D07">
            <w:pPr>
              <w:spacing w:after="0" w:line="259" w:lineRule="auto"/>
              <w:ind w:left="0" w:right="55" w:firstLine="0"/>
              <w:jc w:val="right"/>
            </w:pPr>
            <w:r>
              <w:t xml:space="preserve">20 </w:t>
            </w:r>
          </w:p>
        </w:tc>
      </w:tr>
      <w:tr w:rsidR="00722FE9" w14:paraId="051AD6C1" w14:textId="77777777" w:rsidTr="0084006B">
        <w:trPr>
          <w:trHeight w:val="262"/>
          <w:jc w:val="center"/>
        </w:trPr>
        <w:tc>
          <w:tcPr>
            <w:tcW w:w="7366" w:type="dxa"/>
          </w:tcPr>
          <w:p w14:paraId="3E3028B0" w14:textId="49E57442" w:rsidR="00722FE9" w:rsidRDefault="00A07D07">
            <w:pPr>
              <w:spacing w:after="0" w:line="259" w:lineRule="auto"/>
              <w:ind w:left="12" w:right="0" w:firstLine="0"/>
              <w:jc w:val="left"/>
            </w:pPr>
            <w:proofErr w:type="spellStart"/>
            <w:r>
              <w:rPr>
                <w:i/>
              </w:rPr>
              <w:t>Allium</w:t>
            </w:r>
            <w:proofErr w:type="spellEnd"/>
            <w:r>
              <w:rPr>
                <w:i/>
              </w:rPr>
              <w:t xml:space="preserve"> </w:t>
            </w:r>
            <w:proofErr w:type="spellStart"/>
            <w:r>
              <w:rPr>
                <w:i/>
              </w:rPr>
              <w:t>sativum</w:t>
            </w:r>
            <w:proofErr w:type="spellEnd"/>
            <w:r>
              <w:t xml:space="preserve"> </w:t>
            </w:r>
          </w:p>
        </w:tc>
        <w:tc>
          <w:tcPr>
            <w:tcW w:w="1854" w:type="dxa"/>
          </w:tcPr>
          <w:p w14:paraId="5895C7B2" w14:textId="77777777" w:rsidR="00722FE9" w:rsidRDefault="00A07D07">
            <w:pPr>
              <w:spacing w:after="0" w:line="259" w:lineRule="auto"/>
              <w:ind w:left="0" w:right="55" w:firstLine="0"/>
              <w:jc w:val="right"/>
            </w:pPr>
            <w:r>
              <w:t xml:space="preserve">20 </w:t>
            </w:r>
          </w:p>
        </w:tc>
      </w:tr>
      <w:tr w:rsidR="00722FE9" w14:paraId="03910964" w14:textId="77777777" w:rsidTr="0084006B">
        <w:trPr>
          <w:trHeight w:val="264"/>
          <w:jc w:val="center"/>
        </w:trPr>
        <w:tc>
          <w:tcPr>
            <w:tcW w:w="7366" w:type="dxa"/>
          </w:tcPr>
          <w:p w14:paraId="71AD4A7B" w14:textId="02A9E4BE" w:rsidR="00722FE9" w:rsidRDefault="00A07D07">
            <w:pPr>
              <w:spacing w:after="0" w:line="259" w:lineRule="auto"/>
              <w:ind w:left="12" w:right="0" w:firstLine="0"/>
              <w:jc w:val="left"/>
            </w:pPr>
            <w:proofErr w:type="spellStart"/>
            <w:r>
              <w:rPr>
                <w:i/>
              </w:rPr>
              <w:t>Allium</w:t>
            </w:r>
            <w:proofErr w:type="spellEnd"/>
            <w:r>
              <w:rPr>
                <w:i/>
              </w:rPr>
              <w:t xml:space="preserve"> </w:t>
            </w:r>
            <w:proofErr w:type="spellStart"/>
            <w:r>
              <w:rPr>
                <w:i/>
              </w:rPr>
              <w:t>schoenoprasum</w:t>
            </w:r>
            <w:proofErr w:type="spellEnd"/>
            <w:r>
              <w:t xml:space="preserve"> </w:t>
            </w:r>
          </w:p>
        </w:tc>
        <w:tc>
          <w:tcPr>
            <w:tcW w:w="1854" w:type="dxa"/>
          </w:tcPr>
          <w:p w14:paraId="200F3C82" w14:textId="77777777" w:rsidR="00722FE9" w:rsidRDefault="00A07D07">
            <w:pPr>
              <w:spacing w:after="0" w:line="259" w:lineRule="auto"/>
              <w:ind w:left="0" w:right="55" w:firstLine="0"/>
              <w:jc w:val="right"/>
            </w:pPr>
            <w:r>
              <w:t xml:space="preserve">15 </w:t>
            </w:r>
          </w:p>
        </w:tc>
      </w:tr>
      <w:tr w:rsidR="00722FE9" w14:paraId="44A828EF" w14:textId="77777777" w:rsidTr="0084006B">
        <w:trPr>
          <w:trHeight w:val="264"/>
          <w:jc w:val="center"/>
        </w:trPr>
        <w:tc>
          <w:tcPr>
            <w:tcW w:w="7366" w:type="dxa"/>
          </w:tcPr>
          <w:p w14:paraId="6E2203B6" w14:textId="5FB03BDD" w:rsidR="00722FE9" w:rsidRDefault="00A07D07">
            <w:pPr>
              <w:spacing w:after="0" w:line="259" w:lineRule="auto"/>
              <w:ind w:left="12" w:right="0" w:firstLine="0"/>
              <w:jc w:val="left"/>
            </w:pPr>
            <w:proofErr w:type="spellStart"/>
            <w:r>
              <w:rPr>
                <w:i/>
              </w:rPr>
              <w:t>Anthriscus</w:t>
            </w:r>
            <w:proofErr w:type="spellEnd"/>
            <w:r>
              <w:rPr>
                <w:i/>
              </w:rPr>
              <w:t xml:space="preserve"> </w:t>
            </w:r>
            <w:proofErr w:type="spellStart"/>
            <w:r>
              <w:rPr>
                <w:i/>
              </w:rPr>
              <w:t>cerefolium</w:t>
            </w:r>
            <w:proofErr w:type="spellEnd"/>
            <w:r>
              <w:t xml:space="preserve"> </w:t>
            </w:r>
          </w:p>
        </w:tc>
        <w:tc>
          <w:tcPr>
            <w:tcW w:w="1854" w:type="dxa"/>
          </w:tcPr>
          <w:p w14:paraId="29F55AC6" w14:textId="77777777" w:rsidR="00722FE9" w:rsidRDefault="00A07D07">
            <w:pPr>
              <w:spacing w:after="0" w:line="259" w:lineRule="auto"/>
              <w:ind w:left="0" w:right="55" w:firstLine="0"/>
              <w:jc w:val="right"/>
            </w:pPr>
            <w:r>
              <w:t xml:space="preserve">20 </w:t>
            </w:r>
          </w:p>
        </w:tc>
      </w:tr>
      <w:tr w:rsidR="00722FE9" w14:paraId="3F61324E" w14:textId="77777777" w:rsidTr="0084006B">
        <w:trPr>
          <w:trHeight w:val="262"/>
          <w:jc w:val="center"/>
        </w:trPr>
        <w:tc>
          <w:tcPr>
            <w:tcW w:w="7366" w:type="dxa"/>
          </w:tcPr>
          <w:p w14:paraId="02372BD9" w14:textId="06F5779D" w:rsidR="00722FE9" w:rsidRDefault="00A07D07">
            <w:pPr>
              <w:spacing w:after="0" w:line="259" w:lineRule="auto"/>
              <w:ind w:left="12" w:right="0" w:firstLine="0"/>
              <w:jc w:val="left"/>
            </w:pPr>
            <w:proofErr w:type="spellStart"/>
            <w:r>
              <w:rPr>
                <w:i/>
              </w:rPr>
              <w:t>Apium</w:t>
            </w:r>
            <w:proofErr w:type="spellEnd"/>
            <w:r>
              <w:rPr>
                <w:i/>
              </w:rPr>
              <w:t xml:space="preserve"> </w:t>
            </w:r>
            <w:proofErr w:type="spellStart"/>
            <w:r>
              <w:rPr>
                <w:i/>
              </w:rPr>
              <w:t>graveolens</w:t>
            </w:r>
            <w:proofErr w:type="spellEnd"/>
            <w:r>
              <w:t xml:space="preserve"> </w:t>
            </w:r>
          </w:p>
        </w:tc>
        <w:tc>
          <w:tcPr>
            <w:tcW w:w="1854" w:type="dxa"/>
          </w:tcPr>
          <w:p w14:paraId="1999E133" w14:textId="77777777" w:rsidR="00722FE9" w:rsidRDefault="00A07D07">
            <w:pPr>
              <w:spacing w:after="0" w:line="259" w:lineRule="auto"/>
              <w:ind w:left="0" w:right="55" w:firstLine="0"/>
              <w:jc w:val="right"/>
            </w:pPr>
            <w:r>
              <w:t xml:space="preserve">5 </w:t>
            </w:r>
          </w:p>
        </w:tc>
      </w:tr>
      <w:tr w:rsidR="00722FE9" w14:paraId="0F4DE857" w14:textId="77777777" w:rsidTr="0084006B">
        <w:trPr>
          <w:trHeight w:val="264"/>
          <w:jc w:val="center"/>
        </w:trPr>
        <w:tc>
          <w:tcPr>
            <w:tcW w:w="7366" w:type="dxa"/>
          </w:tcPr>
          <w:p w14:paraId="0ED39D7A" w14:textId="4F0824F2" w:rsidR="00722FE9" w:rsidRDefault="00A07D07">
            <w:pPr>
              <w:spacing w:after="0" w:line="259" w:lineRule="auto"/>
              <w:ind w:left="12" w:right="0" w:firstLine="0"/>
              <w:jc w:val="left"/>
            </w:pPr>
            <w:proofErr w:type="spellStart"/>
            <w:r>
              <w:rPr>
                <w:i/>
              </w:rPr>
              <w:t>Asparagus</w:t>
            </w:r>
            <w:proofErr w:type="spellEnd"/>
            <w:r>
              <w:rPr>
                <w:i/>
              </w:rPr>
              <w:t xml:space="preserve"> officinalis</w:t>
            </w:r>
            <w:r>
              <w:t xml:space="preserve"> </w:t>
            </w:r>
          </w:p>
        </w:tc>
        <w:tc>
          <w:tcPr>
            <w:tcW w:w="1854" w:type="dxa"/>
          </w:tcPr>
          <w:p w14:paraId="674CFB34" w14:textId="77777777" w:rsidR="00722FE9" w:rsidRDefault="00A07D07">
            <w:pPr>
              <w:spacing w:after="0" w:line="259" w:lineRule="auto"/>
              <w:ind w:left="0" w:right="55" w:firstLine="0"/>
              <w:jc w:val="right"/>
            </w:pPr>
            <w:r>
              <w:t xml:space="preserve">100 </w:t>
            </w:r>
          </w:p>
        </w:tc>
      </w:tr>
      <w:tr w:rsidR="00722FE9" w14:paraId="42379E03" w14:textId="77777777" w:rsidTr="0084006B">
        <w:trPr>
          <w:trHeight w:val="262"/>
          <w:jc w:val="center"/>
        </w:trPr>
        <w:tc>
          <w:tcPr>
            <w:tcW w:w="7366" w:type="dxa"/>
          </w:tcPr>
          <w:p w14:paraId="3AD6FB0B" w14:textId="11FA6BD9" w:rsidR="00722FE9" w:rsidRDefault="00A07D07">
            <w:pPr>
              <w:spacing w:after="0" w:line="259" w:lineRule="auto"/>
              <w:ind w:left="12" w:right="0" w:firstLine="0"/>
              <w:jc w:val="left"/>
            </w:pPr>
            <w:r>
              <w:rPr>
                <w:i/>
              </w:rPr>
              <w:t xml:space="preserve">Beta </w:t>
            </w:r>
            <w:proofErr w:type="spellStart"/>
            <w:r>
              <w:rPr>
                <w:i/>
              </w:rPr>
              <w:t>vulgaris</w:t>
            </w:r>
            <w:proofErr w:type="spellEnd"/>
            <w:r>
              <w:t xml:space="preserve"> </w:t>
            </w:r>
          </w:p>
        </w:tc>
        <w:tc>
          <w:tcPr>
            <w:tcW w:w="1854" w:type="dxa"/>
          </w:tcPr>
          <w:p w14:paraId="646999A1" w14:textId="77777777" w:rsidR="00722FE9" w:rsidRDefault="00A07D07">
            <w:pPr>
              <w:spacing w:after="0" w:line="259" w:lineRule="auto"/>
              <w:ind w:left="0" w:right="55" w:firstLine="0"/>
              <w:jc w:val="right"/>
            </w:pPr>
            <w:r>
              <w:t xml:space="preserve">100 </w:t>
            </w:r>
          </w:p>
        </w:tc>
      </w:tr>
      <w:tr w:rsidR="00722FE9" w14:paraId="21E60FFC" w14:textId="77777777" w:rsidTr="0084006B">
        <w:trPr>
          <w:trHeight w:val="264"/>
          <w:jc w:val="center"/>
        </w:trPr>
        <w:tc>
          <w:tcPr>
            <w:tcW w:w="7366" w:type="dxa"/>
          </w:tcPr>
          <w:p w14:paraId="6AB5C1D6" w14:textId="77777777" w:rsidR="00722FE9" w:rsidRDefault="00A07D07">
            <w:pPr>
              <w:spacing w:after="0" w:line="259" w:lineRule="auto"/>
              <w:ind w:left="12" w:right="0" w:firstLine="0"/>
              <w:jc w:val="left"/>
            </w:pPr>
            <w:r>
              <w:rPr>
                <w:i/>
              </w:rPr>
              <w:t xml:space="preserve">Brassica </w:t>
            </w:r>
            <w:proofErr w:type="spellStart"/>
            <w:r>
              <w:rPr>
                <w:i/>
              </w:rPr>
              <w:t>oleracea</w:t>
            </w:r>
            <w:proofErr w:type="spellEnd"/>
            <w:r>
              <w:t xml:space="preserve"> L. </w:t>
            </w:r>
          </w:p>
        </w:tc>
        <w:tc>
          <w:tcPr>
            <w:tcW w:w="1854" w:type="dxa"/>
          </w:tcPr>
          <w:p w14:paraId="59DA2C65" w14:textId="77777777" w:rsidR="00722FE9" w:rsidRDefault="00A07D07">
            <w:pPr>
              <w:spacing w:after="0" w:line="259" w:lineRule="auto"/>
              <w:ind w:left="0" w:right="55" w:firstLine="0"/>
              <w:jc w:val="right"/>
            </w:pPr>
            <w:r>
              <w:t xml:space="preserve">25 </w:t>
            </w:r>
          </w:p>
        </w:tc>
      </w:tr>
      <w:tr w:rsidR="00722FE9" w14:paraId="6A3B65B8" w14:textId="77777777" w:rsidTr="0084006B">
        <w:trPr>
          <w:trHeight w:val="262"/>
          <w:jc w:val="center"/>
        </w:trPr>
        <w:tc>
          <w:tcPr>
            <w:tcW w:w="7366" w:type="dxa"/>
          </w:tcPr>
          <w:p w14:paraId="1200029A" w14:textId="77777777" w:rsidR="00722FE9" w:rsidRDefault="00A07D07">
            <w:pPr>
              <w:spacing w:after="0" w:line="259" w:lineRule="auto"/>
              <w:ind w:left="12" w:right="0" w:firstLine="0"/>
              <w:jc w:val="left"/>
            </w:pPr>
            <w:r>
              <w:rPr>
                <w:i/>
              </w:rPr>
              <w:t>Brassica rapa</w:t>
            </w:r>
            <w:r>
              <w:t xml:space="preserve"> L. </w:t>
            </w:r>
          </w:p>
        </w:tc>
        <w:tc>
          <w:tcPr>
            <w:tcW w:w="1854" w:type="dxa"/>
          </w:tcPr>
          <w:p w14:paraId="25708F6F" w14:textId="77777777" w:rsidR="00722FE9" w:rsidRDefault="00A07D07">
            <w:pPr>
              <w:spacing w:after="0" w:line="259" w:lineRule="auto"/>
              <w:ind w:left="0" w:right="55" w:firstLine="0"/>
              <w:jc w:val="right"/>
            </w:pPr>
            <w:r>
              <w:t xml:space="preserve">20 </w:t>
            </w:r>
          </w:p>
        </w:tc>
      </w:tr>
      <w:tr w:rsidR="00722FE9" w14:paraId="503DBDDF" w14:textId="77777777" w:rsidTr="0084006B">
        <w:trPr>
          <w:trHeight w:val="264"/>
          <w:jc w:val="center"/>
        </w:trPr>
        <w:tc>
          <w:tcPr>
            <w:tcW w:w="7366" w:type="dxa"/>
          </w:tcPr>
          <w:p w14:paraId="03BA403B" w14:textId="0BE870F4" w:rsidR="00722FE9" w:rsidRDefault="00A07D07">
            <w:pPr>
              <w:spacing w:after="0" w:line="259" w:lineRule="auto"/>
              <w:ind w:left="12" w:right="0" w:firstLine="0"/>
              <w:jc w:val="left"/>
            </w:pPr>
            <w:proofErr w:type="spellStart"/>
            <w:r>
              <w:rPr>
                <w:i/>
              </w:rPr>
              <w:lastRenderedPageBreak/>
              <w:t>Capsicum</w:t>
            </w:r>
            <w:proofErr w:type="spellEnd"/>
            <w:r>
              <w:rPr>
                <w:i/>
              </w:rPr>
              <w:t xml:space="preserve"> </w:t>
            </w:r>
            <w:proofErr w:type="spellStart"/>
            <w:r>
              <w:rPr>
                <w:i/>
              </w:rPr>
              <w:t>annuum</w:t>
            </w:r>
            <w:proofErr w:type="spellEnd"/>
            <w:r>
              <w:t xml:space="preserve"> </w:t>
            </w:r>
          </w:p>
        </w:tc>
        <w:tc>
          <w:tcPr>
            <w:tcW w:w="1854" w:type="dxa"/>
          </w:tcPr>
          <w:p w14:paraId="1B3EB8A1" w14:textId="77777777" w:rsidR="00722FE9" w:rsidRDefault="00A07D07">
            <w:pPr>
              <w:spacing w:after="0" w:line="259" w:lineRule="auto"/>
              <w:ind w:left="0" w:right="55" w:firstLine="0"/>
              <w:jc w:val="right"/>
            </w:pPr>
            <w:r>
              <w:t xml:space="preserve">40 </w:t>
            </w:r>
          </w:p>
        </w:tc>
      </w:tr>
      <w:tr w:rsidR="00722FE9" w14:paraId="7A8E6FE2" w14:textId="77777777" w:rsidTr="0084006B">
        <w:trPr>
          <w:trHeight w:val="264"/>
          <w:jc w:val="center"/>
        </w:trPr>
        <w:tc>
          <w:tcPr>
            <w:tcW w:w="7366" w:type="dxa"/>
          </w:tcPr>
          <w:p w14:paraId="6BA9F57E" w14:textId="6F4207F8" w:rsidR="00722FE9" w:rsidRDefault="00A07D07">
            <w:pPr>
              <w:spacing w:after="0" w:line="259" w:lineRule="auto"/>
              <w:ind w:left="12" w:right="0" w:firstLine="0"/>
              <w:jc w:val="left"/>
            </w:pPr>
            <w:proofErr w:type="spellStart"/>
            <w:r>
              <w:rPr>
                <w:i/>
              </w:rPr>
              <w:t>Cichorium</w:t>
            </w:r>
            <w:proofErr w:type="spellEnd"/>
            <w:r>
              <w:rPr>
                <w:i/>
              </w:rPr>
              <w:t xml:space="preserve"> endivia</w:t>
            </w:r>
            <w:r>
              <w:t xml:space="preserve"> </w:t>
            </w:r>
          </w:p>
        </w:tc>
        <w:tc>
          <w:tcPr>
            <w:tcW w:w="1854" w:type="dxa"/>
          </w:tcPr>
          <w:p w14:paraId="723BC8AC" w14:textId="77777777" w:rsidR="00722FE9" w:rsidRDefault="00A07D07">
            <w:pPr>
              <w:spacing w:after="0" w:line="259" w:lineRule="auto"/>
              <w:ind w:left="0" w:right="55" w:firstLine="0"/>
              <w:jc w:val="right"/>
            </w:pPr>
            <w:r>
              <w:t xml:space="preserve">15 </w:t>
            </w:r>
          </w:p>
        </w:tc>
      </w:tr>
      <w:tr w:rsidR="00722FE9" w14:paraId="1F8D320C" w14:textId="77777777" w:rsidTr="0084006B">
        <w:trPr>
          <w:trHeight w:val="277"/>
          <w:jc w:val="center"/>
        </w:trPr>
        <w:tc>
          <w:tcPr>
            <w:tcW w:w="7366" w:type="dxa"/>
          </w:tcPr>
          <w:p w14:paraId="4567259D" w14:textId="3632841D" w:rsidR="00722FE9" w:rsidRDefault="00A07D07">
            <w:pPr>
              <w:spacing w:after="0" w:line="259" w:lineRule="auto"/>
              <w:ind w:left="12" w:right="0" w:firstLine="0"/>
              <w:jc w:val="left"/>
            </w:pPr>
            <w:proofErr w:type="spellStart"/>
            <w:r>
              <w:rPr>
                <w:i/>
              </w:rPr>
              <w:t>Cichorium</w:t>
            </w:r>
            <w:proofErr w:type="spellEnd"/>
            <w:r>
              <w:rPr>
                <w:i/>
              </w:rPr>
              <w:t xml:space="preserve"> </w:t>
            </w:r>
            <w:proofErr w:type="spellStart"/>
            <w:r>
              <w:rPr>
                <w:i/>
              </w:rPr>
              <w:t>intybus</w:t>
            </w:r>
            <w:proofErr w:type="spellEnd"/>
            <w:r>
              <w:t xml:space="preserve"> (</w:t>
            </w:r>
            <w:r w:rsidR="0084006B">
              <w:t xml:space="preserve">gruppo </w:t>
            </w:r>
            <w:r>
              <w:t xml:space="preserve">cicoria di tipo </w:t>
            </w:r>
            <w:proofErr w:type="spellStart"/>
            <w:r>
              <w:t>Witloof</w:t>
            </w:r>
            <w:proofErr w:type="spellEnd"/>
            <w:r>
              <w:t>,</w:t>
            </w:r>
            <w:r w:rsidR="0084006B">
              <w:t xml:space="preserve"> gruppo</w:t>
            </w:r>
            <w:r>
              <w:t xml:space="preserve"> cicoria </w:t>
            </w:r>
            <w:r w:rsidR="0084006B">
              <w:t>da foglia</w:t>
            </w:r>
            <w:r>
              <w:t xml:space="preserve">) </w:t>
            </w:r>
          </w:p>
        </w:tc>
        <w:tc>
          <w:tcPr>
            <w:tcW w:w="1854" w:type="dxa"/>
          </w:tcPr>
          <w:p w14:paraId="211AE342" w14:textId="77777777" w:rsidR="00722FE9" w:rsidRDefault="00A07D07">
            <w:pPr>
              <w:spacing w:after="0" w:line="259" w:lineRule="auto"/>
              <w:ind w:left="0" w:right="55" w:firstLine="0"/>
              <w:jc w:val="right"/>
            </w:pPr>
            <w:r>
              <w:t xml:space="preserve">15 </w:t>
            </w:r>
          </w:p>
        </w:tc>
      </w:tr>
      <w:tr w:rsidR="00722FE9" w14:paraId="1F6DF42F" w14:textId="77777777" w:rsidTr="0084006B">
        <w:trPr>
          <w:trHeight w:val="262"/>
          <w:jc w:val="center"/>
        </w:trPr>
        <w:tc>
          <w:tcPr>
            <w:tcW w:w="7366" w:type="dxa"/>
          </w:tcPr>
          <w:p w14:paraId="06C5AC63" w14:textId="4A4F65FC" w:rsidR="00722FE9" w:rsidRDefault="00A07D07">
            <w:pPr>
              <w:spacing w:after="0" w:line="259" w:lineRule="auto"/>
              <w:ind w:left="0" w:right="0" w:firstLine="0"/>
              <w:jc w:val="left"/>
            </w:pPr>
            <w:proofErr w:type="spellStart"/>
            <w:r>
              <w:rPr>
                <w:i/>
              </w:rPr>
              <w:t>Cichorium</w:t>
            </w:r>
            <w:proofErr w:type="spellEnd"/>
            <w:r>
              <w:rPr>
                <w:i/>
              </w:rPr>
              <w:t xml:space="preserve"> </w:t>
            </w:r>
            <w:proofErr w:type="spellStart"/>
            <w:r>
              <w:rPr>
                <w:i/>
              </w:rPr>
              <w:t>intybus</w:t>
            </w:r>
            <w:proofErr w:type="spellEnd"/>
            <w:r>
              <w:t xml:space="preserve"> (</w:t>
            </w:r>
            <w:r w:rsidR="0084006B">
              <w:t xml:space="preserve">gruppo </w:t>
            </w:r>
            <w:r>
              <w:t>cicoria industriale</w:t>
            </w:r>
            <w:r w:rsidR="0084006B">
              <w:t xml:space="preserve"> - radice</w:t>
            </w:r>
            <w:r>
              <w:t xml:space="preserve">) </w:t>
            </w:r>
          </w:p>
        </w:tc>
        <w:tc>
          <w:tcPr>
            <w:tcW w:w="1854" w:type="dxa"/>
          </w:tcPr>
          <w:p w14:paraId="68730404" w14:textId="77777777" w:rsidR="00722FE9" w:rsidRDefault="00A07D07">
            <w:pPr>
              <w:spacing w:after="0" w:line="259" w:lineRule="auto"/>
              <w:ind w:left="0" w:right="55" w:firstLine="0"/>
              <w:jc w:val="right"/>
            </w:pPr>
            <w:r>
              <w:t xml:space="preserve">50 </w:t>
            </w:r>
          </w:p>
        </w:tc>
      </w:tr>
      <w:tr w:rsidR="00722FE9" w14:paraId="2E1C3AF1" w14:textId="77777777" w:rsidTr="0084006B">
        <w:trPr>
          <w:trHeight w:val="264"/>
          <w:jc w:val="center"/>
        </w:trPr>
        <w:tc>
          <w:tcPr>
            <w:tcW w:w="7366" w:type="dxa"/>
          </w:tcPr>
          <w:p w14:paraId="583D63AC" w14:textId="0619755E" w:rsidR="00722FE9" w:rsidRPr="006A74B1" w:rsidRDefault="00A07D07">
            <w:pPr>
              <w:spacing w:after="0" w:line="259" w:lineRule="auto"/>
              <w:ind w:left="12" w:right="0" w:firstLine="0"/>
              <w:jc w:val="left"/>
              <w:rPr>
                <w:lang w:val="en-US"/>
              </w:rPr>
            </w:pPr>
            <w:r w:rsidRPr="006A74B1">
              <w:rPr>
                <w:i/>
                <w:lang w:val="en-US"/>
              </w:rPr>
              <w:t xml:space="preserve">Citrullus </w:t>
            </w:r>
            <w:proofErr w:type="spellStart"/>
            <w:r w:rsidR="00D7370E" w:rsidRPr="006A74B1">
              <w:rPr>
                <w:i/>
                <w:lang w:val="en-US"/>
              </w:rPr>
              <w:t>lanatus</w:t>
            </w:r>
            <w:proofErr w:type="spellEnd"/>
            <w:r w:rsidR="00D7370E" w:rsidRPr="006A74B1">
              <w:rPr>
                <w:lang w:val="en-US"/>
              </w:rPr>
              <w:t xml:space="preserve"> </w:t>
            </w:r>
          </w:p>
        </w:tc>
        <w:tc>
          <w:tcPr>
            <w:tcW w:w="1854" w:type="dxa"/>
          </w:tcPr>
          <w:p w14:paraId="4625AAF4" w14:textId="77777777" w:rsidR="00722FE9" w:rsidRDefault="00A07D07">
            <w:pPr>
              <w:spacing w:after="0" w:line="259" w:lineRule="auto"/>
              <w:ind w:left="0" w:right="55" w:firstLine="0"/>
              <w:jc w:val="right"/>
            </w:pPr>
            <w:r>
              <w:t xml:space="preserve">250 </w:t>
            </w:r>
          </w:p>
        </w:tc>
      </w:tr>
      <w:tr w:rsidR="00722FE9" w14:paraId="2963A923" w14:textId="77777777" w:rsidTr="0084006B">
        <w:trPr>
          <w:trHeight w:val="262"/>
          <w:jc w:val="center"/>
        </w:trPr>
        <w:tc>
          <w:tcPr>
            <w:tcW w:w="7366" w:type="dxa"/>
          </w:tcPr>
          <w:p w14:paraId="0C0E0366" w14:textId="19B84C33" w:rsidR="00722FE9" w:rsidRDefault="00A07D07">
            <w:pPr>
              <w:spacing w:after="0" w:line="259" w:lineRule="auto"/>
              <w:ind w:left="12" w:right="0" w:firstLine="0"/>
              <w:jc w:val="left"/>
            </w:pPr>
            <w:proofErr w:type="spellStart"/>
            <w:r>
              <w:rPr>
                <w:i/>
              </w:rPr>
              <w:t>Cucumis</w:t>
            </w:r>
            <w:proofErr w:type="spellEnd"/>
            <w:r>
              <w:rPr>
                <w:i/>
              </w:rPr>
              <w:t xml:space="preserve"> melo</w:t>
            </w:r>
            <w:r>
              <w:t xml:space="preserve"> </w:t>
            </w:r>
          </w:p>
        </w:tc>
        <w:tc>
          <w:tcPr>
            <w:tcW w:w="1854" w:type="dxa"/>
          </w:tcPr>
          <w:p w14:paraId="10A51D59" w14:textId="77777777" w:rsidR="00722FE9" w:rsidRDefault="00A07D07">
            <w:pPr>
              <w:spacing w:after="0" w:line="259" w:lineRule="auto"/>
              <w:ind w:left="0" w:right="55" w:firstLine="0"/>
              <w:jc w:val="right"/>
            </w:pPr>
            <w:r>
              <w:t xml:space="preserve">100 </w:t>
            </w:r>
          </w:p>
        </w:tc>
      </w:tr>
      <w:tr w:rsidR="00722FE9" w14:paraId="7B432E24" w14:textId="77777777" w:rsidTr="0084006B">
        <w:trPr>
          <w:trHeight w:val="264"/>
          <w:jc w:val="center"/>
        </w:trPr>
        <w:tc>
          <w:tcPr>
            <w:tcW w:w="7366" w:type="dxa"/>
          </w:tcPr>
          <w:p w14:paraId="6F5C7A54" w14:textId="4E500B15" w:rsidR="00722FE9" w:rsidRDefault="00A07D07">
            <w:pPr>
              <w:spacing w:after="0" w:line="259" w:lineRule="auto"/>
              <w:ind w:left="12" w:right="0" w:firstLine="0"/>
              <w:jc w:val="left"/>
            </w:pPr>
            <w:proofErr w:type="spellStart"/>
            <w:r>
              <w:rPr>
                <w:i/>
              </w:rPr>
              <w:t>Cucumis</w:t>
            </w:r>
            <w:proofErr w:type="spellEnd"/>
            <w:r>
              <w:rPr>
                <w:i/>
              </w:rPr>
              <w:t xml:space="preserve"> </w:t>
            </w:r>
            <w:proofErr w:type="spellStart"/>
            <w:r>
              <w:rPr>
                <w:i/>
              </w:rPr>
              <w:t>sativus</w:t>
            </w:r>
            <w:proofErr w:type="spellEnd"/>
            <w:r>
              <w:t xml:space="preserve"> </w:t>
            </w:r>
          </w:p>
        </w:tc>
        <w:tc>
          <w:tcPr>
            <w:tcW w:w="1854" w:type="dxa"/>
          </w:tcPr>
          <w:p w14:paraId="49CDE7D2" w14:textId="77777777" w:rsidR="00722FE9" w:rsidRDefault="00A07D07">
            <w:pPr>
              <w:spacing w:after="0" w:line="259" w:lineRule="auto"/>
              <w:ind w:left="0" w:right="55" w:firstLine="0"/>
              <w:jc w:val="right"/>
            </w:pPr>
            <w:r>
              <w:t xml:space="preserve">25 </w:t>
            </w:r>
          </w:p>
        </w:tc>
      </w:tr>
      <w:tr w:rsidR="00722FE9" w14:paraId="20D94C6F" w14:textId="77777777" w:rsidTr="0084006B">
        <w:trPr>
          <w:trHeight w:val="262"/>
          <w:jc w:val="center"/>
        </w:trPr>
        <w:tc>
          <w:tcPr>
            <w:tcW w:w="7366" w:type="dxa"/>
          </w:tcPr>
          <w:p w14:paraId="5B4E0686" w14:textId="5AC35ED2" w:rsidR="00722FE9" w:rsidRDefault="00A07D07">
            <w:pPr>
              <w:spacing w:after="0" w:line="259" w:lineRule="auto"/>
              <w:ind w:left="12" w:right="0" w:firstLine="0"/>
              <w:jc w:val="left"/>
            </w:pPr>
            <w:r>
              <w:rPr>
                <w:i/>
              </w:rPr>
              <w:t>Cucurbita maxima</w:t>
            </w:r>
            <w:r>
              <w:t xml:space="preserve"> </w:t>
            </w:r>
          </w:p>
        </w:tc>
        <w:tc>
          <w:tcPr>
            <w:tcW w:w="1854" w:type="dxa"/>
          </w:tcPr>
          <w:p w14:paraId="5B5D2ECD" w14:textId="77777777" w:rsidR="00722FE9" w:rsidRDefault="00A07D07">
            <w:pPr>
              <w:spacing w:after="0" w:line="259" w:lineRule="auto"/>
              <w:ind w:left="0" w:right="55" w:firstLine="0"/>
              <w:jc w:val="right"/>
            </w:pPr>
            <w:r>
              <w:t xml:space="preserve">250 </w:t>
            </w:r>
          </w:p>
        </w:tc>
      </w:tr>
      <w:tr w:rsidR="00722FE9" w14:paraId="4A3F6051" w14:textId="77777777" w:rsidTr="0084006B">
        <w:trPr>
          <w:trHeight w:val="264"/>
          <w:jc w:val="center"/>
        </w:trPr>
        <w:tc>
          <w:tcPr>
            <w:tcW w:w="7366" w:type="dxa"/>
          </w:tcPr>
          <w:p w14:paraId="4B560F9F" w14:textId="1419901C" w:rsidR="00722FE9" w:rsidRDefault="00A07D07">
            <w:pPr>
              <w:spacing w:after="0" w:line="259" w:lineRule="auto"/>
              <w:ind w:left="12" w:right="0" w:firstLine="0"/>
              <w:jc w:val="left"/>
            </w:pPr>
            <w:r>
              <w:rPr>
                <w:i/>
              </w:rPr>
              <w:t>Cucurbita pepo</w:t>
            </w:r>
            <w:r>
              <w:t xml:space="preserve"> </w:t>
            </w:r>
          </w:p>
        </w:tc>
        <w:tc>
          <w:tcPr>
            <w:tcW w:w="1854" w:type="dxa"/>
          </w:tcPr>
          <w:p w14:paraId="3FA223AC" w14:textId="77777777" w:rsidR="00722FE9" w:rsidRDefault="00A07D07">
            <w:pPr>
              <w:spacing w:after="0" w:line="259" w:lineRule="auto"/>
              <w:ind w:left="0" w:right="55" w:firstLine="0"/>
              <w:jc w:val="right"/>
            </w:pPr>
            <w:r>
              <w:t xml:space="preserve">150 </w:t>
            </w:r>
          </w:p>
        </w:tc>
      </w:tr>
      <w:tr w:rsidR="00722FE9" w14:paraId="2ED160A1" w14:textId="77777777" w:rsidTr="0084006B">
        <w:trPr>
          <w:trHeight w:val="264"/>
          <w:jc w:val="center"/>
        </w:trPr>
        <w:tc>
          <w:tcPr>
            <w:tcW w:w="7366" w:type="dxa"/>
          </w:tcPr>
          <w:p w14:paraId="7C5ECD4D" w14:textId="33BA3247" w:rsidR="00722FE9" w:rsidRDefault="00A07D07">
            <w:pPr>
              <w:spacing w:after="0" w:line="259" w:lineRule="auto"/>
              <w:ind w:left="12" w:right="0" w:firstLine="0"/>
              <w:jc w:val="left"/>
            </w:pPr>
            <w:proofErr w:type="spellStart"/>
            <w:r>
              <w:rPr>
                <w:i/>
              </w:rPr>
              <w:t>Cynara</w:t>
            </w:r>
            <w:proofErr w:type="spellEnd"/>
            <w:r>
              <w:rPr>
                <w:i/>
              </w:rPr>
              <w:t xml:space="preserve"> </w:t>
            </w:r>
            <w:proofErr w:type="spellStart"/>
            <w:r>
              <w:rPr>
                <w:i/>
              </w:rPr>
              <w:t>cardunculus</w:t>
            </w:r>
            <w:proofErr w:type="spellEnd"/>
            <w:r>
              <w:t xml:space="preserve"> </w:t>
            </w:r>
          </w:p>
        </w:tc>
        <w:tc>
          <w:tcPr>
            <w:tcW w:w="1854" w:type="dxa"/>
          </w:tcPr>
          <w:p w14:paraId="5BF706EC" w14:textId="77777777" w:rsidR="00722FE9" w:rsidRDefault="00A07D07">
            <w:pPr>
              <w:spacing w:after="0" w:line="259" w:lineRule="auto"/>
              <w:ind w:left="0" w:right="55" w:firstLine="0"/>
              <w:jc w:val="right"/>
            </w:pPr>
            <w:r>
              <w:t xml:space="preserve">50 </w:t>
            </w:r>
          </w:p>
        </w:tc>
      </w:tr>
      <w:tr w:rsidR="00722FE9" w14:paraId="1A1B6217" w14:textId="77777777" w:rsidTr="0084006B">
        <w:trPr>
          <w:trHeight w:val="262"/>
          <w:jc w:val="center"/>
        </w:trPr>
        <w:tc>
          <w:tcPr>
            <w:tcW w:w="7366" w:type="dxa"/>
          </w:tcPr>
          <w:p w14:paraId="3174D29C" w14:textId="092798CD" w:rsidR="00722FE9" w:rsidRDefault="00A07D07">
            <w:pPr>
              <w:spacing w:after="0" w:line="259" w:lineRule="auto"/>
              <w:ind w:left="12" w:right="0" w:firstLine="0"/>
              <w:jc w:val="left"/>
            </w:pPr>
            <w:proofErr w:type="spellStart"/>
            <w:r>
              <w:rPr>
                <w:i/>
              </w:rPr>
              <w:t>Daucus</w:t>
            </w:r>
            <w:proofErr w:type="spellEnd"/>
            <w:r>
              <w:rPr>
                <w:i/>
              </w:rPr>
              <w:t xml:space="preserve"> carota</w:t>
            </w:r>
            <w:r>
              <w:t xml:space="preserve"> </w:t>
            </w:r>
          </w:p>
        </w:tc>
        <w:tc>
          <w:tcPr>
            <w:tcW w:w="1854" w:type="dxa"/>
          </w:tcPr>
          <w:p w14:paraId="69C08781" w14:textId="77777777" w:rsidR="00722FE9" w:rsidRDefault="00A07D07">
            <w:pPr>
              <w:spacing w:after="0" w:line="259" w:lineRule="auto"/>
              <w:ind w:left="0" w:right="55" w:firstLine="0"/>
              <w:jc w:val="right"/>
            </w:pPr>
            <w:r>
              <w:t xml:space="preserve">10 </w:t>
            </w:r>
          </w:p>
        </w:tc>
      </w:tr>
      <w:tr w:rsidR="00722FE9" w14:paraId="0ED2D969" w14:textId="77777777" w:rsidTr="0084006B">
        <w:trPr>
          <w:trHeight w:val="264"/>
          <w:jc w:val="center"/>
        </w:trPr>
        <w:tc>
          <w:tcPr>
            <w:tcW w:w="7366" w:type="dxa"/>
          </w:tcPr>
          <w:p w14:paraId="278EDA5C" w14:textId="3E21DEB8" w:rsidR="00722FE9" w:rsidRDefault="00961F5A">
            <w:pPr>
              <w:spacing w:after="0" w:line="259" w:lineRule="auto"/>
              <w:ind w:left="12" w:right="0" w:firstLine="0"/>
              <w:jc w:val="left"/>
            </w:pPr>
            <w:proofErr w:type="spellStart"/>
            <w:r>
              <w:rPr>
                <w:i/>
              </w:rPr>
              <w:t>Foeniculum</w:t>
            </w:r>
            <w:proofErr w:type="spellEnd"/>
            <w:r>
              <w:rPr>
                <w:i/>
              </w:rPr>
              <w:t xml:space="preserve"> vulgare</w:t>
            </w:r>
            <w:r w:rsidR="00A07D07">
              <w:t xml:space="preserve"> </w:t>
            </w:r>
          </w:p>
        </w:tc>
        <w:tc>
          <w:tcPr>
            <w:tcW w:w="1854" w:type="dxa"/>
          </w:tcPr>
          <w:p w14:paraId="2E5BB245" w14:textId="77777777" w:rsidR="00722FE9" w:rsidRDefault="00A07D07">
            <w:pPr>
              <w:spacing w:after="0" w:line="259" w:lineRule="auto"/>
              <w:ind w:left="0" w:right="55" w:firstLine="0"/>
              <w:jc w:val="right"/>
            </w:pPr>
            <w:r>
              <w:t xml:space="preserve">25 </w:t>
            </w:r>
          </w:p>
        </w:tc>
      </w:tr>
      <w:tr w:rsidR="00722FE9" w14:paraId="66927E13" w14:textId="77777777" w:rsidTr="0084006B">
        <w:trPr>
          <w:trHeight w:val="262"/>
          <w:jc w:val="center"/>
        </w:trPr>
        <w:tc>
          <w:tcPr>
            <w:tcW w:w="7366" w:type="dxa"/>
          </w:tcPr>
          <w:p w14:paraId="49EB4A8A" w14:textId="346A099E" w:rsidR="00722FE9" w:rsidRDefault="00A07D07">
            <w:pPr>
              <w:spacing w:after="0" w:line="259" w:lineRule="auto"/>
              <w:ind w:left="12" w:right="0" w:firstLine="0"/>
              <w:jc w:val="left"/>
            </w:pPr>
            <w:proofErr w:type="spellStart"/>
            <w:r>
              <w:rPr>
                <w:i/>
              </w:rPr>
              <w:t>Lactuca</w:t>
            </w:r>
            <w:proofErr w:type="spellEnd"/>
            <w:r>
              <w:rPr>
                <w:i/>
              </w:rPr>
              <w:t xml:space="preserve"> sativa</w:t>
            </w:r>
            <w:r>
              <w:t xml:space="preserve"> </w:t>
            </w:r>
          </w:p>
        </w:tc>
        <w:tc>
          <w:tcPr>
            <w:tcW w:w="1854" w:type="dxa"/>
          </w:tcPr>
          <w:p w14:paraId="62976F37" w14:textId="77777777" w:rsidR="00722FE9" w:rsidRDefault="00A07D07">
            <w:pPr>
              <w:spacing w:after="0" w:line="259" w:lineRule="auto"/>
              <w:ind w:left="0" w:right="55" w:firstLine="0"/>
              <w:jc w:val="right"/>
            </w:pPr>
            <w:r>
              <w:t xml:space="preserve">10 </w:t>
            </w:r>
          </w:p>
        </w:tc>
      </w:tr>
      <w:tr w:rsidR="0084006B" w14:paraId="757938A5" w14:textId="77777777" w:rsidTr="0084006B">
        <w:trPr>
          <w:trHeight w:val="262"/>
          <w:jc w:val="center"/>
        </w:trPr>
        <w:tc>
          <w:tcPr>
            <w:tcW w:w="7366" w:type="dxa"/>
          </w:tcPr>
          <w:p w14:paraId="0BCC2CED" w14:textId="68EFB595" w:rsidR="0084006B" w:rsidRDefault="0084006B" w:rsidP="0084006B">
            <w:pPr>
              <w:spacing w:after="0" w:line="259" w:lineRule="auto"/>
              <w:ind w:left="12" w:right="0" w:firstLine="0"/>
              <w:jc w:val="left"/>
              <w:rPr>
                <w:i/>
              </w:rPr>
            </w:pPr>
            <w:proofErr w:type="spellStart"/>
            <w:r>
              <w:rPr>
                <w:i/>
              </w:rPr>
              <w:t>Solanum</w:t>
            </w:r>
            <w:proofErr w:type="spellEnd"/>
            <w:r>
              <w:rPr>
                <w:i/>
              </w:rPr>
              <w:t xml:space="preserve"> </w:t>
            </w:r>
            <w:proofErr w:type="spellStart"/>
            <w:r>
              <w:rPr>
                <w:i/>
              </w:rPr>
              <w:t>lycopersicum</w:t>
            </w:r>
            <w:proofErr w:type="spellEnd"/>
            <w:r>
              <w:rPr>
                <w:i/>
              </w:rPr>
              <w:t xml:space="preserve"> </w:t>
            </w:r>
          </w:p>
        </w:tc>
        <w:tc>
          <w:tcPr>
            <w:tcW w:w="1854" w:type="dxa"/>
          </w:tcPr>
          <w:p w14:paraId="32E42557" w14:textId="1C7F7C32" w:rsidR="0084006B" w:rsidRDefault="0084006B" w:rsidP="0084006B">
            <w:pPr>
              <w:spacing w:after="0" w:line="259" w:lineRule="auto"/>
              <w:ind w:left="0" w:right="55" w:firstLine="0"/>
              <w:jc w:val="right"/>
            </w:pPr>
            <w:r>
              <w:t xml:space="preserve">20 </w:t>
            </w:r>
          </w:p>
        </w:tc>
      </w:tr>
      <w:tr w:rsidR="0084006B" w14:paraId="6D2FE5CF" w14:textId="77777777" w:rsidTr="0084006B">
        <w:trPr>
          <w:trHeight w:val="264"/>
          <w:jc w:val="center"/>
        </w:trPr>
        <w:tc>
          <w:tcPr>
            <w:tcW w:w="7366" w:type="dxa"/>
          </w:tcPr>
          <w:p w14:paraId="1CFB8ABA" w14:textId="62FFC4E5" w:rsidR="0084006B" w:rsidRPr="006A74B1" w:rsidRDefault="0084006B" w:rsidP="0084006B">
            <w:pPr>
              <w:spacing w:after="0" w:line="259" w:lineRule="auto"/>
              <w:ind w:left="12" w:right="0" w:firstLine="0"/>
              <w:jc w:val="left"/>
              <w:rPr>
                <w:lang w:val="en-US"/>
              </w:rPr>
            </w:pPr>
            <w:r w:rsidRPr="006A74B1">
              <w:rPr>
                <w:i/>
                <w:lang w:val="en-US"/>
              </w:rPr>
              <w:t xml:space="preserve">Petroselinum </w:t>
            </w:r>
            <w:proofErr w:type="spellStart"/>
            <w:r w:rsidRPr="006A74B1">
              <w:rPr>
                <w:i/>
                <w:lang w:val="en-US"/>
              </w:rPr>
              <w:t>crispum</w:t>
            </w:r>
            <w:proofErr w:type="spellEnd"/>
            <w:r w:rsidRPr="006A74B1">
              <w:rPr>
                <w:lang w:val="en-US"/>
              </w:rPr>
              <w:t xml:space="preserve"> </w:t>
            </w:r>
          </w:p>
        </w:tc>
        <w:tc>
          <w:tcPr>
            <w:tcW w:w="1854" w:type="dxa"/>
          </w:tcPr>
          <w:p w14:paraId="7905C3A7" w14:textId="77777777" w:rsidR="0084006B" w:rsidRDefault="0084006B" w:rsidP="0084006B">
            <w:pPr>
              <w:spacing w:after="0" w:line="259" w:lineRule="auto"/>
              <w:ind w:left="0" w:right="55" w:firstLine="0"/>
              <w:jc w:val="right"/>
            </w:pPr>
            <w:r>
              <w:t xml:space="preserve">10 </w:t>
            </w:r>
          </w:p>
        </w:tc>
      </w:tr>
      <w:tr w:rsidR="0084006B" w14:paraId="7C224835" w14:textId="77777777" w:rsidTr="0084006B">
        <w:trPr>
          <w:trHeight w:val="264"/>
          <w:jc w:val="center"/>
        </w:trPr>
        <w:tc>
          <w:tcPr>
            <w:tcW w:w="7366" w:type="dxa"/>
          </w:tcPr>
          <w:p w14:paraId="6190380C" w14:textId="4F16164E" w:rsidR="0084006B" w:rsidRDefault="0084006B" w:rsidP="0084006B">
            <w:pPr>
              <w:spacing w:after="0" w:line="259" w:lineRule="auto"/>
              <w:ind w:left="12" w:right="0" w:firstLine="0"/>
              <w:jc w:val="left"/>
            </w:pPr>
            <w:proofErr w:type="spellStart"/>
            <w:r>
              <w:rPr>
                <w:i/>
              </w:rPr>
              <w:t>Phaseolus</w:t>
            </w:r>
            <w:proofErr w:type="spellEnd"/>
            <w:r>
              <w:rPr>
                <w:i/>
              </w:rPr>
              <w:t xml:space="preserve"> </w:t>
            </w:r>
            <w:proofErr w:type="spellStart"/>
            <w:r>
              <w:rPr>
                <w:i/>
              </w:rPr>
              <w:t>coccineus</w:t>
            </w:r>
            <w:proofErr w:type="spellEnd"/>
            <w:r>
              <w:t xml:space="preserve">   </w:t>
            </w:r>
          </w:p>
        </w:tc>
        <w:tc>
          <w:tcPr>
            <w:tcW w:w="1854" w:type="dxa"/>
          </w:tcPr>
          <w:p w14:paraId="74C31C51" w14:textId="77777777" w:rsidR="0084006B" w:rsidRDefault="0084006B" w:rsidP="0084006B">
            <w:pPr>
              <w:spacing w:after="0" w:line="259" w:lineRule="auto"/>
              <w:ind w:left="0" w:right="53" w:firstLine="0"/>
              <w:jc w:val="right"/>
            </w:pPr>
            <w:r>
              <w:t xml:space="preserve">1.000 </w:t>
            </w:r>
          </w:p>
        </w:tc>
      </w:tr>
      <w:tr w:rsidR="0084006B" w14:paraId="78416D8A" w14:textId="77777777" w:rsidTr="0084006B">
        <w:trPr>
          <w:trHeight w:val="262"/>
          <w:jc w:val="center"/>
        </w:trPr>
        <w:tc>
          <w:tcPr>
            <w:tcW w:w="7366" w:type="dxa"/>
          </w:tcPr>
          <w:p w14:paraId="4A3911F7" w14:textId="1D628DDF" w:rsidR="0084006B" w:rsidRDefault="0084006B" w:rsidP="0084006B">
            <w:pPr>
              <w:spacing w:after="0" w:line="259" w:lineRule="auto"/>
              <w:ind w:left="12" w:right="0" w:firstLine="0"/>
              <w:jc w:val="left"/>
            </w:pPr>
            <w:proofErr w:type="spellStart"/>
            <w:r>
              <w:rPr>
                <w:i/>
              </w:rPr>
              <w:t>Phaseolus</w:t>
            </w:r>
            <w:proofErr w:type="spellEnd"/>
            <w:r>
              <w:rPr>
                <w:i/>
              </w:rPr>
              <w:t xml:space="preserve"> </w:t>
            </w:r>
            <w:proofErr w:type="spellStart"/>
            <w:r>
              <w:rPr>
                <w:i/>
              </w:rPr>
              <w:t>vulgaris</w:t>
            </w:r>
            <w:proofErr w:type="spellEnd"/>
            <w:r>
              <w:t xml:space="preserve"> </w:t>
            </w:r>
          </w:p>
        </w:tc>
        <w:tc>
          <w:tcPr>
            <w:tcW w:w="1854" w:type="dxa"/>
          </w:tcPr>
          <w:p w14:paraId="0A72FC30" w14:textId="77777777" w:rsidR="0084006B" w:rsidRDefault="0084006B" w:rsidP="0084006B">
            <w:pPr>
              <w:spacing w:after="0" w:line="259" w:lineRule="auto"/>
              <w:ind w:left="0" w:right="55" w:firstLine="0"/>
              <w:jc w:val="right"/>
            </w:pPr>
            <w:r>
              <w:t xml:space="preserve">700 </w:t>
            </w:r>
          </w:p>
        </w:tc>
      </w:tr>
      <w:tr w:rsidR="0084006B" w14:paraId="442206EB" w14:textId="77777777" w:rsidTr="0084006B">
        <w:trPr>
          <w:trHeight w:val="264"/>
          <w:jc w:val="center"/>
        </w:trPr>
        <w:tc>
          <w:tcPr>
            <w:tcW w:w="7366" w:type="dxa"/>
          </w:tcPr>
          <w:p w14:paraId="01143881" w14:textId="68E96E30" w:rsidR="0084006B" w:rsidRDefault="0084006B" w:rsidP="0084006B">
            <w:pPr>
              <w:spacing w:after="0" w:line="259" w:lineRule="auto"/>
              <w:ind w:left="12" w:right="0" w:firstLine="0"/>
              <w:jc w:val="left"/>
            </w:pPr>
            <w:proofErr w:type="spellStart"/>
            <w:r>
              <w:rPr>
                <w:i/>
              </w:rPr>
              <w:t>Pisum</w:t>
            </w:r>
            <w:proofErr w:type="spellEnd"/>
            <w:r>
              <w:rPr>
                <w:i/>
              </w:rPr>
              <w:t xml:space="preserve"> </w:t>
            </w:r>
            <w:proofErr w:type="spellStart"/>
            <w:r>
              <w:rPr>
                <w:i/>
              </w:rPr>
              <w:t>sativum</w:t>
            </w:r>
            <w:proofErr w:type="spellEnd"/>
            <w:r>
              <w:t xml:space="preserve"> </w:t>
            </w:r>
          </w:p>
        </w:tc>
        <w:tc>
          <w:tcPr>
            <w:tcW w:w="1854" w:type="dxa"/>
          </w:tcPr>
          <w:p w14:paraId="7FC85998" w14:textId="77777777" w:rsidR="0084006B" w:rsidRDefault="0084006B" w:rsidP="0084006B">
            <w:pPr>
              <w:spacing w:after="0" w:line="259" w:lineRule="auto"/>
              <w:ind w:left="0" w:right="55" w:firstLine="0"/>
              <w:jc w:val="right"/>
            </w:pPr>
            <w:r>
              <w:t xml:space="preserve">500 </w:t>
            </w:r>
          </w:p>
        </w:tc>
      </w:tr>
      <w:tr w:rsidR="0084006B" w14:paraId="71DDF2AD" w14:textId="77777777" w:rsidTr="0084006B">
        <w:trPr>
          <w:trHeight w:val="262"/>
          <w:jc w:val="center"/>
        </w:trPr>
        <w:tc>
          <w:tcPr>
            <w:tcW w:w="7366" w:type="dxa"/>
          </w:tcPr>
          <w:p w14:paraId="68703D8F" w14:textId="5E3520E5" w:rsidR="0084006B" w:rsidRDefault="0084006B" w:rsidP="0084006B">
            <w:pPr>
              <w:spacing w:after="0" w:line="259" w:lineRule="auto"/>
              <w:ind w:left="12" w:right="0" w:firstLine="0"/>
              <w:jc w:val="left"/>
            </w:pPr>
            <w:proofErr w:type="spellStart"/>
            <w:r>
              <w:rPr>
                <w:i/>
              </w:rPr>
              <w:t>Raphanus</w:t>
            </w:r>
            <w:proofErr w:type="spellEnd"/>
            <w:r>
              <w:rPr>
                <w:i/>
              </w:rPr>
              <w:t xml:space="preserve"> </w:t>
            </w:r>
            <w:proofErr w:type="spellStart"/>
            <w:r>
              <w:rPr>
                <w:i/>
              </w:rPr>
              <w:t>sativus</w:t>
            </w:r>
            <w:proofErr w:type="spellEnd"/>
            <w:r>
              <w:t xml:space="preserve"> </w:t>
            </w:r>
          </w:p>
        </w:tc>
        <w:tc>
          <w:tcPr>
            <w:tcW w:w="1854" w:type="dxa"/>
          </w:tcPr>
          <w:p w14:paraId="34F68F23" w14:textId="77777777" w:rsidR="0084006B" w:rsidRDefault="0084006B" w:rsidP="0084006B">
            <w:pPr>
              <w:spacing w:after="0" w:line="259" w:lineRule="auto"/>
              <w:ind w:left="0" w:right="55" w:firstLine="0"/>
              <w:jc w:val="right"/>
            </w:pPr>
            <w:r>
              <w:t xml:space="preserve">50 </w:t>
            </w:r>
          </w:p>
        </w:tc>
      </w:tr>
      <w:tr w:rsidR="0084006B" w14:paraId="6FA221CB" w14:textId="77777777" w:rsidTr="0084006B">
        <w:trPr>
          <w:trHeight w:val="264"/>
          <w:jc w:val="center"/>
        </w:trPr>
        <w:tc>
          <w:tcPr>
            <w:tcW w:w="7366" w:type="dxa"/>
          </w:tcPr>
          <w:p w14:paraId="6AB3C331" w14:textId="373BDBE4" w:rsidR="0084006B" w:rsidRDefault="0084006B" w:rsidP="0084006B">
            <w:pPr>
              <w:spacing w:after="0" w:line="259" w:lineRule="auto"/>
              <w:ind w:left="12" w:right="0" w:firstLine="0"/>
              <w:jc w:val="left"/>
            </w:pPr>
            <w:proofErr w:type="spellStart"/>
            <w:r>
              <w:rPr>
                <w:i/>
              </w:rPr>
              <w:t>Rheum</w:t>
            </w:r>
            <w:proofErr w:type="spellEnd"/>
            <w:r>
              <w:rPr>
                <w:i/>
              </w:rPr>
              <w:t xml:space="preserve"> </w:t>
            </w:r>
            <w:proofErr w:type="spellStart"/>
            <w:r>
              <w:rPr>
                <w:i/>
              </w:rPr>
              <w:t>rhabarbarum</w:t>
            </w:r>
            <w:proofErr w:type="spellEnd"/>
            <w:r>
              <w:t xml:space="preserve"> </w:t>
            </w:r>
          </w:p>
        </w:tc>
        <w:tc>
          <w:tcPr>
            <w:tcW w:w="1854" w:type="dxa"/>
          </w:tcPr>
          <w:p w14:paraId="0D5421D2" w14:textId="77777777" w:rsidR="0084006B" w:rsidRDefault="0084006B" w:rsidP="0084006B">
            <w:pPr>
              <w:spacing w:after="0" w:line="259" w:lineRule="auto"/>
              <w:ind w:left="0" w:right="55" w:firstLine="0"/>
              <w:jc w:val="right"/>
            </w:pPr>
            <w:r>
              <w:t xml:space="preserve">135 </w:t>
            </w:r>
          </w:p>
        </w:tc>
      </w:tr>
      <w:tr w:rsidR="0084006B" w14:paraId="4B06E471" w14:textId="77777777" w:rsidTr="0084006B">
        <w:trPr>
          <w:trHeight w:val="262"/>
          <w:jc w:val="center"/>
        </w:trPr>
        <w:tc>
          <w:tcPr>
            <w:tcW w:w="7366" w:type="dxa"/>
          </w:tcPr>
          <w:p w14:paraId="39F764E7" w14:textId="0E6F867C" w:rsidR="0084006B" w:rsidRDefault="0084006B" w:rsidP="0084006B">
            <w:pPr>
              <w:spacing w:after="0" w:line="259" w:lineRule="auto"/>
              <w:ind w:left="12" w:right="0" w:firstLine="0"/>
              <w:jc w:val="left"/>
            </w:pPr>
            <w:r>
              <w:rPr>
                <w:i/>
              </w:rPr>
              <w:t xml:space="preserve">Scorzonera </w:t>
            </w:r>
            <w:proofErr w:type="spellStart"/>
            <w:r>
              <w:rPr>
                <w:i/>
              </w:rPr>
              <w:t>hispanica</w:t>
            </w:r>
            <w:proofErr w:type="spellEnd"/>
            <w:r>
              <w:t xml:space="preserve"> </w:t>
            </w:r>
          </w:p>
        </w:tc>
        <w:tc>
          <w:tcPr>
            <w:tcW w:w="1854" w:type="dxa"/>
          </w:tcPr>
          <w:p w14:paraId="62E6CB02" w14:textId="77777777" w:rsidR="0084006B" w:rsidRDefault="0084006B" w:rsidP="0084006B">
            <w:pPr>
              <w:spacing w:after="0" w:line="259" w:lineRule="auto"/>
              <w:ind w:left="0" w:right="55" w:firstLine="0"/>
              <w:jc w:val="right"/>
            </w:pPr>
            <w:r>
              <w:t xml:space="preserve">30 </w:t>
            </w:r>
          </w:p>
        </w:tc>
      </w:tr>
      <w:tr w:rsidR="0084006B" w14:paraId="226981FC" w14:textId="77777777" w:rsidTr="0084006B">
        <w:trPr>
          <w:trHeight w:val="264"/>
          <w:jc w:val="center"/>
        </w:trPr>
        <w:tc>
          <w:tcPr>
            <w:tcW w:w="7366" w:type="dxa"/>
          </w:tcPr>
          <w:p w14:paraId="5686729E" w14:textId="6786EF8D" w:rsidR="0084006B" w:rsidRDefault="0084006B" w:rsidP="0084006B">
            <w:pPr>
              <w:spacing w:after="0" w:line="259" w:lineRule="auto"/>
              <w:ind w:left="12" w:right="0" w:firstLine="0"/>
              <w:jc w:val="left"/>
            </w:pPr>
            <w:proofErr w:type="spellStart"/>
            <w:r>
              <w:rPr>
                <w:i/>
              </w:rPr>
              <w:t>Solanum</w:t>
            </w:r>
            <w:proofErr w:type="spellEnd"/>
            <w:r>
              <w:rPr>
                <w:i/>
              </w:rPr>
              <w:t xml:space="preserve"> </w:t>
            </w:r>
            <w:proofErr w:type="spellStart"/>
            <w:r>
              <w:rPr>
                <w:i/>
              </w:rPr>
              <w:t>melongena</w:t>
            </w:r>
            <w:proofErr w:type="spellEnd"/>
            <w:r>
              <w:t xml:space="preserve"> </w:t>
            </w:r>
          </w:p>
        </w:tc>
        <w:tc>
          <w:tcPr>
            <w:tcW w:w="1854" w:type="dxa"/>
          </w:tcPr>
          <w:p w14:paraId="7EE7EC84" w14:textId="77777777" w:rsidR="0084006B" w:rsidRDefault="0084006B" w:rsidP="0084006B">
            <w:pPr>
              <w:spacing w:after="0" w:line="259" w:lineRule="auto"/>
              <w:ind w:left="0" w:right="55" w:firstLine="0"/>
              <w:jc w:val="right"/>
            </w:pPr>
            <w:r>
              <w:t xml:space="preserve">20 </w:t>
            </w:r>
          </w:p>
        </w:tc>
      </w:tr>
      <w:tr w:rsidR="0084006B" w14:paraId="3B5BCE48" w14:textId="77777777" w:rsidTr="0084006B">
        <w:trPr>
          <w:trHeight w:val="262"/>
          <w:jc w:val="center"/>
        </w:trPr>
        <w:tc>
          <w:tcPr>
            <w:tcW w:w="7366" w:type="dxa"/>
          </w:tcPr>
          <w:p w14:paraId="44AC681A" w14:textId="1221995D" w:rsidR="0084006B" w:rsidRDefault="0084006B" w:rsidP="0084006B">
            <w:pPr>
              <w:spacing w:after="0" w:line="259" w:lineRule="auto"/>
              <w:ind w:left="12" w:right="0" w:firstLine="0"/>
              <w:jc w:val="left"/>
            </w:pPr>
            <w:proofErr w:type="spellStart"/>
            <w:r>
              <w:rPr>
                <w:i/>
              </w:rPr>
              <w:t>Spinacia</w:t>
            </w:r>
            <w:proofErr w:type="spellEnd"/>
            <w:r>
              <w:rPr>
                <w:i/>
              </w:rPr>
              <w:t xml:space="preserve"> </w:t>
            </w:r>
            <w:proofErr w:type="spellStart"/>
            <w:r>
              <w:rPr>
                <w:i/>
              </w:rPr>
              <w:t>oleracea</w:t>
            </w:r>
            <w:proofErr w:type="spellEnd"/>
          </w:p>
        </w:tc>
        <w:tc>
          <w:tcPr>
            <w:tcW w:w="1854" w:type="dxa"/>
          </w:tcPr>
          <w:p w14:paraId="25229932" w14:textId="77777777" w:rsidR="0084006B" w:rsidRDefault="0084006B" w:rsidP="0084006B">
            <w:pPr>
              <w:spacing w:after="0" w:line="259" w:lineRule="auto"/>
              <w:ind w:left="0" w:right="55" w:firstLine="0"/>
              <w:jc w:val="right"/>
            </w:pPr>
            <w:r>
              <w:t xml:space="preserve">75 </w:t>
            </w:r>
          </w:p>
        </w:tc>
      </w:tr>
      <w:tr w:rsidR="0084006B" w14:paraId="6BBC317C" w14:textId="77777777" w:rsidTr="0084006B">
        <w:trPr>
          <w:trHeight w:val="264"/>
          <w:jc w:val="center"/>
        </w:trPr>
        <w:tc>
          <w:tcPr>
            <w:tcW w:w="7366" w:type="dxa"/>
          </w:tcPr>
          <w:p w14:paraId="4C05860F" w14:textId="1A4648C3" w:rsidR="0084006B" w:rsidRDefault="0084006B" w:rsidP="0084006B">
            <w:pPr>
              <w:spacing w:after="0" w:line="259" w:lineRule="auto"/>
              <w:ind w:left="12" w:right="0" w:firstLine="0"/>
              <w:jc w:val="left"/>
            </w:pPr>
            <w:r>
              <w:rPr>
                <w:i/>
              </w:rPr>
              <w:t>Valerianella locusta</w:t>
            </w:r>
            <w:r>
              <w:t xml:space="preserve">  </w:t>
            </w:r>
          </w:p>
        </w:tc>
        <w:tc>
          <w:tcPr>
            <w:tcW w:w="1854" w:type="dxa"/>
          </w:tcPr>
          <w:p w14:paraId="0AF4C87E" w14:textId="77777777" w:rsidR="0084006B" w:rsidRDefault="0084006B" w:rsidP="0084006B">
            <w:pPr>
              <w:spacing w:after="0" w:line="259" w:lineRule="auto"/>
              <w:ind w:left="0" w:right="55" w:firstLine="0"/>
              <w:jc w:val="right"/>
            </w:pPr>
            <w:r>
              <w:t xml:space="preserve">20 </w:t>
            </w:r>
          </w:p>
        </w:tc>
      </w:tr>
      <w:tr w:rsidR="0084006B" w14:paraId="76AA1DE2" w14:textId="77777777" w:rsidTr="0084006B">
        <w:trPr>
          <w:trHeight w:val="262"/>
          <w:jc w:val="center"/>
        </w:trPr>
        <w:tc>
          <w:tcPr>
            <w:tcW w:w="7366" w:type="dxa"/>
          </w:tcPr>
          <w:p w14:paraId="2DC3463A" w14:textId="15622CF8" w:rsidR="0084006B" w:rsidRDefault="0084006B" w:rsidP="0084006B">
            <w:pPr>
              <w:spacing w:after="0" w:line="259" w:lineRule="auto"/>
              <w:ind w:left="12" w:right="0" w:firstLine="0"/>
              <w:jc w:val="left"/>
            </w:pPr>
            <w:proofErr w:type="spellStart"/>
            <w:r>
              <w:rPr>
                <w:i/>
              </w:rPr>
              <w:t>Vicia</w:t>
            </w:r>
            <w:proofErr w:type="spellEnd"/>
            <w:r>
              <w:rPr>
                <w:i/>
              </w:rPr>
              <w:t xml:space="preserve"> </w:t>
            </w:r>
            <w:proofErr w:type="spellStart"/>
            <w:r>
              <w:rPr>
                <w:i/>
              </w:rPr>
              <w:t>faba</w:t>
            </w:r>
            <w:proofErr w:type="spellEnd"/>
            <w:r>
              <w:t xml:space="preserve"> L. </w:t>
            </w:r>
          </w:p>
        </w:tc>
        <w:tc>
          <w:tcPr>
            <w:tcW w:w="1854" w:type="dxa"/>
          </w:tcPr>
          <w:p w14:paraId="3769F35E" w14:textId="77777777" w:rsidR="0084006B" w:rsidRDefault="0084006B" w:rsidP="0084006B">
            <w:pPr>
              <w:spacing w:after="0" w:line="259" w:lineRule="auto"/>
              <w:ind w:left="0" w:right="53" w:firstLine="0"/>
              <w:jc w:val="right"/>
            </w:pPr>
            <w:r>
              <w:t xml:space="preserve">1.000 </w:t>
            </w:r>
          </w:p>
        </w:tc>
      </w:tr>
      <w:tr w:rsidR="0084006B" w14:paraId="0022E291" w14:textId="77777777" w:rsidTr="0084006B">
        <w:trPr>
          <w:trHeight w:val="265"/>
          <w:jc w:val="center"/>
        </w:trPr>
        <w:tc>
          <w:tcPr>
            <w:tcW w:w="7366" w:type="dxa"/>
          </w:tcPr>
          <w:p w14:paraId="774964E7" w14:textId="7263EE8C" w:rsidR="0084006B" w:rsidRDefault="0084006B" w:rsidP="0084006B">
            <w:pPr>
              <w:spacing w:after="0" w:line="259" w:lineRule="auto"/>
              <w:ind w:left="12" w:right="0" w:firstLine="0"/>
              <w:jc w:val="left"/>
            </w:pPr>
            <w:proofErr w:type="spellStart"/>
            <w:r>
              <w:rPr>
                <w:i/>
              </w:rPr>
              <w:t>Zea</w:t>
            </w:r>
            <w:proofErr w:type="spellEnd"/>
            <w:r>
              <w:rPr>
                <w:i/>
              </w:rPr>
              <w:t xml:space="preserve"> </w:t>
            </w:r>
            <w:proofErr w:type="spellStart"/>
            <w:r>
              <w:rPr>
                <w:i/>
              </w:rPr>
              <w:t>mays</w:t>
            </w:r>
            <w:proofErr w:type="spellEnd"/>
            <w:r>
              <w:t xml:space="preserve"> L. </w:t>
            </w:r>
          </w:p>
        </w:tc>
        <w:tc>
          <w:tcPr>
            <w:tcW w:w="1854" w:type="dxa"/>
          </w:tcPr>
          <w:p w14:paraId="55B0F138" w14:textId="77777777" w:rsidR="0084006B" w:rsidRDefault="0084006B" w:rsidP="0084006B">
            <w:pPr>
              <w:spacing w:after="0" w:line="259" w:lineRule="auto"/>
              <w:ind w:left="0" w:right="53" w:firstLine="0"/>
              <w:jc w:val="right"/>
            </w:pPr>
            <w:r>
              <w:t xml:space="preserve">1.000 </w:t>
            </w:r>
          </w:p>
        </w:tc>
      </w:tr>
    </w:tbl>
    <w:p w14:paraId="555A7365" w14:textId="77777777" w:rsidR="00722FE9" w:rsidRDefault="00A07D07">
      <w:pPr>
        <w:spacing w:after="0" w:line="259" w:lineRule="auto"/>
        <w:ind w:left="1364" w:right="0" w:firstLine="0"/>
        <w:jc w:val="left"/>
      </w:pPr>
      <w:r>
        <w:t xml:space="preserve"> </w:t>
      </w:r>
    </w:p>
    <w:p w14:paraId="0A09D5AB" w14:textId="193972CF" w:rsidR="00722FE9" w:rsidRDefault="00A07D07">
      <w:pPr>
        <w:ind w:left="654" w:right="10"/>
      </w:pPr>
      <w:r>
        <w:t xml:space="preserve">Per le varietà ibride F1 delle specie succitate il peso minimo del campione può essere ridotto fino ad un quarto del peso fissato. Tuttavia il campione deve avere almeno il peso di 5 grammi e contenere almeno </w:t>
      </w:r>
    </w:p>
    <w:p w14:paraId="57CF06EA" w14:textId="77777777" w:rsidR="002943D3" w:rsidRDefault="00A07D07">
      <w:pPr>
        <w:ind w:left="654" w:right="10"/>
      </w:pPr>
      <w:r>
        <w:t xml:space="preserve">400 semi. Per le specie non comprese nell’elenco di cui sopra il peso minimo del campione sarà determinato in relazione agli accertamenti da compiere per analogia con le specie aventi semi di peso unitario simile. </w:t>
      </w:r>
    </w:p>
    <w:p w14:paraId="5EA0C818" w14:textId="77777777" w:rsidR="002943D3" w:rsidRDefault="002943D3">
      <w:pPr>
        <w:ind w:left="654" w:right="10"/>
      </w:pPr>
    </w:p>
    <w:p w14:paraId="2BAC520B" w14:textId="77777777" w:rsidR="00F24A6D" w:rsidRDefault="00A07D07">
      <w:pPr>
        <w:ind w:left="654" w:right="10"/>
        <w:rPr>
          <w:b/>
        </w:rPr>
      </w:pPr>
      <w:r>
        <w:rPr>
          <w:b/>
        </w:rPr>
        <w:t xml:space="preserve">F </w:t>
      </w:r>
      <w:r w:rsidRPr="00EB60F4">
        <w:rPr>
          <w:b/>
          <w:i/>
          <w:iCs/>
        </w:rPr>
        <w:t>bis</w:t>
      </w:r>
      <w:r>
        <w:rPr>
          <w:b/>
        </w:rPr>
        <w:t xml:space="preserve">) </w:t>
      </w:r>
    </w:p>
    <w:p w14:paraId="380A7B5E" w14:textId="3B3FCA1C" w:rsidR="00722FE9" w:rsidRDefault="00A07D07">
      <w:pPr>
        <w:ind w:left="654" w:right="10"/>
      </w:pPr>
      <w:r>
        <w:t xml:space="preserve">Per le specie riportate in </w:t>
      </w:r>
      <w:r>
        <w:rPr>
          <w:b/>
        </w:rPr>
        <w:t>A)</w:t>
      </w:r>
      <w:r>
        <w:t xml:space="preserve">, </w:t>
      </w:r>
      <w:r>
        <w:rPr>
          <w:b/>
        </w:rPr>
        <w:t>B)</w:t>
      </w:r>
      <w:r>
        <w:t xml:space="preserve">, </w:t>
      </w:r>
      <w:r>
        <w:rPr>
          <w:b/>
        </w:rPr>
        <w:t>C)</w:t>
      </w:r>
      <w:r>
        <w:t xml:space="preserve">, </w:t>
      </w:r>
      <w:r>
        <w:rPr>
          <w:b/>
        </w:rPr>
        <w:t>E)</w:t>
      </w:r>
      <w:r>
        <w:t xml:space="preserve"> ed </w:t>
      </w:r>
      <w:r>
        <w:rPr>
          <w:b/>
        </w:rPr>
        <w:t>F)</w:t>
      </w:r>
      <w:r>
        <w:t xml:space="preserve"> il peso di un lotto non può eccedere di oltre il 5% il peso   massimo prescritto. </w:t>
      </w:r>
    </w:p>
    <w:p w14:paraId="19684C10" w14:textId="77777777" w:rsidR="002943D3" w:rsidRDefault="002943D3">
      <w:pPr>
        <w:ind w:left="654" w:right="10"/>
      </w:pPr>
    </w:p>
    <w:p w14:paraId="052B8956" w14:textId="77777777" w:rsidR="00722FE9" w:rsidRDefault="00A07D07" w:rsidP="00134E24">
      <w:pPr>
        <w:numPr>
          <w:ilvl w:val="0"/>
          <w:numId w:val="77"/>
        </w:numPr>
        <w:spacing w:after="10" w:line="249" w:lineRule="auto"/>
        <w:ind w:right="0" w:hanging="360"/>
        <w:jc w:val="left"/>
      </w:pPr>
      <w:r>
        <w:rPr>
          <w:b/>
          <w:sz w:val="24"/>
        </w:rPr>
        <w:t xml:space="preserve">Altre specie erbacee: </w:t>
      </w:r>
    </w:p>
    <w:p w14:paraId="724066F4" w14:textId="7DAD827D" w:rsidR="00722FE9" w:rsidRDefault="00A07D07" w:rsidP="00783CA3">
      <w:pPr>
        <w:pStyle w:val="Paragrafoelenco"/>
        <w:numPr>
          <w:ilvl w:val="0"/>
          <w:numId w:val="171"/>
        </w:numPr>
        <w:spacing w:after="7" w:line="249" w:lineRule="auto"/>
        <w:ind w:right="10"/>
      </w:pPr>
      <w:r w:rsidRPr="00996C32">
        <w:rPr>
          <w:sz w:val="24"/>
        </w:rPr>
        <w:t xml:space="preserve">per le sementi di dimensioni uguali o superiori a quelle del frumento: </w:t>
      </w:r>
    </w:p>
    <w:p w14:paraId="2BBAA01E" w14:textId="0473E415" w:rsidR="00722FE9" w:rsidRDefault="00A07D07" w:rsidP="00134E24">
      <w:pPr>
        <w:numPr>
          <w:ilvl w:val="2"/>
          <w:numId w:val="77"/>
        </w:numPr>
        <w:spacing w:after="32"/>
        <w:ind w:right="10" w:hanging="158"/>
      </w:pPr>
      <w:r>
        <w:t>peso massimo del lotto (tonnellate)</w:t>
      </w:r>
      <w:r w:rsidR="00915B97">
        <w:tab/>
      </w:r>
      <w:r w:rsidR="00915B97">
        <w:tab/>
      </w:r>
      <w:r w:rsidR="00915B97">
        <w:tab/>
      </w:r>
      <w:r w:rsidR="00915B97">
        <w:tab/>
      </w:r>
      <w:r w:rsidR="00915B97">
        <w:tab/>
      </w:r>
      <w:r w:rsidR="00915B97">
        <w:tab/>
      </w:r>
      <w:r w:rsidR="00915B97">
        <w:tab/>
      </w:r>
      <w:r>
        <w:t xml:space="preserve">20 </w:t>
      </w:r>
    </w:p>
    <w:p w14:paraId="319D73F1" w14:textId="6D01B80B" w:rsidR="00722FE9" w:rsidRDefault="00A07D07" w:rsidP="00134E24">
      <w:pPr>
        <w:numPr>
          <w:ilvl w:val="2"/>
          <w:numId w:val="77"/>
        </w:numPr>
        <w:ind w:right="10" w:hanging="158"/>
      </w:pPr>
      <w:r>
        <w:t>peso minimo del campione (grammi)</w:t>
      </w:r>
      <w:r w:rsidR="00915B97">
        <w:tab/>
      </w:r>
      <w:r w:rsidR="00915B97">
        <w:tab/>
      </w:r>
      <w:r w:rsidR="00915B97">
        <w:tab/>
      </w:r>
      <w:r w:rsidR="00915B97">
        <w:tab/>
      </w:r>
      <w:r w:rsidR="00D55FB9">
        <w:tab/>
      </w:r>
      <w:r w:rsidR="00D55FB9">
        <w:tab/>
      </w:r>
      <w:r>
        <w:t>500</w:t>
      </w:r>
      <w:r>
        <w:rPr>
          <w:sz w:val="24"/>
        </w:rPr>
        <w:t xml:space="preserve"> </w:t>
      </w:r>
    </w:p>
    <w:p w14:paraId="0075C49D" w14:textId="77777777" w:rsidR="00722FE9" w:rsidRDefault="00A07D07" w:rsidP="00783CA3">
      <w:pPr>
        <w:pStyle w:val="Paragrafoelenco"/>
        <w:numPr>
          <w:ilvl w:val="0"/>
          <w:numId w:val="171"/>
        </w:numPr>
        <w:spacing w:after="7" w:line="249" w:lineRule="auto"/>
        <w:ind w:right="10"/>
      </w:pPr>
      <w:r w:rsidRPr="00996C32">
        <w:rPr>
          <w:sz w:val="24"/>
        </w:rPr>
        <w:t xml:space="preserve">per le sementi di dimensioni inferiori a quelle del frumento: </w:t>
      </w:r>
    </w:p>
    <w:p w14:paraId="41046944" w14:textId="75FE6399" w:rsidR="00722FE9" w:rsidRDefault="00A07D07" w:rsidP="00134E24">
      <w:pPr>
        <w:numPr>
          <w:ilvl w:val="2"/>
          <w:numId w:val="77"/>
        </w:numPr>
        <w:ind w:right="10" w:hanging="158"/>
      </w:pPr>
      <w:r>
        <w:t>peso massimo del lotto (tonnellate)</w:t>
      </w:r>
      <w:r w:rsidR="00D55FB9">
        <w:tab/>
      </w:r>
      <w:r w:rsidR="00D55FB9">
        <w:tab/>
      </w:r>
      <w:r w:rsidR="00D55FB9">
        <w:tab/>
      </w:r>
      <w:r w:rsidR="00D55FB9">
        <w:tab/>
      </w:r>
      <w:r w:rsidR="00D55FB9">
        <w:tab/>
      </w:r>
      <w:r w:rsidR="00D55FB9">
        <w:tab/>
      </w:r>
      <w:r w:rsidR="00D55FB9">
        <w:tab/>
      </w:r>
      <w:r>
        <w:t xml:space="preserve">10 </w:t>
      </w:r>
    </w:p>
    <w:p w14:paraId="61473250" w14:textId="4BF6327C" w:rsidR="00722FE9" w:rsidRDefault="00A07D07" w:rsidP="00134E24">
      <w:pPr>
        <w:numPr>
          <w:ilvl w:val="2"/>
          <w:numId w:val="77"/>
        </w:numPr>
        <w:ind w:right="10" w:hanging="158"/>
      </w:pPr>
      <w:r>
        <w:t>peso minimo del campione (grammi)</w:t>
      </w:r>
      <w:r w:rsidR="00D55FB9">
        <w:tab/>
      </w:r>
      <w:r w:rsidR="00D55FB9">
        <w:tab/>
      </w:r>
      <w:r w:rsidR="00D55FB9">
        <w:tab/>
      </w:r>
      <w:r w:rsidR="00D55FB9">
        <w:tab/>
      </w:r>
      <w:r w:rsidR="00D55FB9">
        <w:tab/>
      </w:r>
      <w:r w:rsidR="00D55FB9">
        <w:tab/>
      </w:r>
      <w:r>
        <w:t xml:space="preserve">300 </w:t>
      </w:r>
    </w:p>
    <w:p w14:paraId="0E1D0060" w14:textId="593A1C24" w:rsidR="00D55FB9" w:rsidRDefault="00D55FB9" w:rsidP="00D55FB9">
      <w:pPr>
        <w:ind w:left="1702" w:right="10" w:firstLine="0"/>
      </w:pPr>
    </w:p>
    <w:p w14:paraId="2556775B" w14:textId="77777777" w:rsidR="006B731C" w:rsidRDefault="006B731C" w:rsidP="00D55FB9">
      <w:pPr>
        <w:ind w:left="1702" w:right="10" w:firstLine="0"/>
      </w:pPr>
    </w:p>
    <w:p w14:paraId="03621FDA" w14:textId="05902BC4" w:rsidR="00722FE9" w:rsidRDefault="00A07D07" w:rsidP="00134E24">
      <w:pPr>
        <w:numPr>
          <w:ilvl w:val="0"/>
          <w:numId w:val="77"/>
        </w:numPr>
        <w:spacing w:after="10" w:line="249" w:lineRule="auto"/>
        <w:ind w:right="0" w:hanging="360"/>
        <w:jc w:val="left"/>
      </w:pPr>
      <w:r>
        <w:rPr>
          <w:b/>
          <w:sz w:val="24"/>
        </w:rPr>
        <w:t xml:space="preserve">Specie arboree </w:t>
      </w:r>
      <w:proofErr w:type="spellStart"/>
      <w:r>
        <w:rPr>
          <w:b/>
          <w:sz w:val="24"/>
        </w:rPr>
        <w:t>ed</w:t>
      </w:r>
      <w:proofErr w:type="spellEnd"/>
      <w:r>
        <w:rPr>
          <w:b/>
          <w:sz w:val="24"/>
        </w:rPr>
        <w:t xml:space="preserve"> arbustive: </w:t>
      </w:r>
    </w:p>
    <w:p w14:paraId="666C9A2D" w14:textId="0C82A7E8" w:rsidR="00722FE9" w:rsidRDefault="00996C32" w:rsidP="00996C32">
      <w:pPr>
        <w:spacing w:after="7" w:line="249" w:lineRule="auto"/>
        <w:ind w:left="687" w:right="10" w:firstLine="0"/>
      </w:pPr>
      <w:r>
        <w:rPr>
          <w:sz w:val="24"/>
        </w:rPr>
        <w:t xml:space="preserve">1) </w:t>
      </w:r>
      <w:r w:rsidR="00A07D07" w:rsidRPr="00996C32">
        <w:rPr>
          <w:sz w:val="24"/>
        </w:rPr>
        <w:t xml:space="preserve">peso massimo del lotto (tonnellate): </w:t>
      </w:r>
    </w:p>
    <w:p w14:paraId="7D5EBEA5" w14:textId="09D63862" w:rsidR="000C188E" w:rsidRDefault="00D27CE4" w:rsidP="000C188E">
      <w:pPr>
        <w:spacing w:after="8" w:line="249" w:lineRule="auto"/>
        <w:ind w:left="1569" w:right="99"/>
        <w:rPr>
          <w:sz w:val="20"/>
          <w:szCs w:val="20"/>
        </w:rPr>
      </w:pPr>
      <w:r>
        <w:rPr>
          <w:sz w:val="20"/>
          <w:szCs w:val="20"/>
        </w:rPr>
        <w:t xml:space="preserve">- </w:t>
      </w:r>
      <w:r w:rsidR="00A07D07" w:rsidRPr="000C188E">
        <w:rPr>
          <w:sz w:val="20"/>
          <w:szCs w:val="20"/>
        </w:rPr>
        <w:t xml:space="preserve">per le sementi di dimensioni uguali o superiori a quelle dell’olivo </w:t>
      </w:r>
      <w:r>
        <w:rPr>
          <w:sz w:val="20"/>
          <w:szCs w:val="20"/>
        </w:rPr>
        <w:tab/>
      </w:r>
      <w:r>
        <w:rPr>
          <w:sz w:val="20"/>
          <w:szCs w:val="20"/>
        </w:rPr>
        <w:tab/>
      </w:r>
      <w:r w:rsidR="00A07D07" w:rsidRPr="000C188E">
        <w:rPr>
          <w:sz w:val="20"/>
          <w:szCs w:val="20"/>
        </w:rPr>
        <w:tab/>
        <w:t xml:space="preserve">              5</w:t>
      </w:r>
    </w:p>
    <w:p w14:paraId="6F63A216" w14:textId="55CBC6A3" w:rsidR="00722FE9" w:rsidRDefault="00D27CE4" w:rsidP="00D27CE4">
      <w:pPr>
        <w:pStyle w:val="Paragrafoelenco"/>
        <w:spacing w:after="8" w:line="249" w:lineRule="auto"/>
        <w:ind w:left="1495" w:right="99" w:firstLine="74"/>
      </w:pPr>
      <w:r>
        <w:rPr>
          <w:sz w:val="20"/>
          <w:szCs w:val="20"/>
        </w:rPr>
        <w:lastRenderedPageBreak/>
        <w:t xml:space="preserve">- </w:t>
      </w:r>
      <w:r w:rsidR="00A07D07" w:rsidRPr="00D27CE4">
        <w:rPr>
          <w:sz w:val="20"/>
          <w:szCs w:val="20"/>
        </w:rPr>
        <w:t>per le sementi di dimensioni inferiori a quelle dell’olivo</w:t>
      </w:r>
      <w:r>
        <w:rPr>
          <w:sz w:val="20"/>
          <w:szCs w:val="20"/>
        </w:rPr>
        <w:tab/>
      </w:r>
      <w:r>
        <w:rPr>
          <w:sz w:val="20"/>
          <w:szCs w:val="20"/>
        </w:rPr>
        <w:tab/>
      </w:r>
      <w:r>
        <w:rPr>
          <w:sz w:val="20"/>
          <w:szCs w:val="20"/>
        </w:rPr>
        <w:tab/>
      </w:r>
      <w:r>
        <w:rPr>
          <w:sz w:val="20"/>
          <w:szCs w:val="20"/>
        </w:rPr>
        <w:tab/>
      </w:r>
      <w:r w:rsidR="00F24A6D">
        <w:rPr>
          <w:sz w:val="20"/>
          <w:szCs w:val="20"/>
        </w:rPr>
        <w:tab/>
      </w:r>
      <w:r w:rsidR="00A07D07" w:rsidRPr="00D27CE4">
        <w:rPr>
          <w:sz w:val="24"/>
        </w:rPr>
        <w:t xml:space="preserve">1 </w:t>
      </w:r>
    </w:p>
    <w:p w14:paraId="5C4E1BDA" w14:textId="77777777" w:rsidR="00722FE9" w:rsidRDefault="00A07D07">
      <w:pPr>
        <w:ind w:left="654" w:right="10"/>
      </w:pPr>
      <w:r>
        <w:t xml:space="preserve">Il peso del campione sarà determinato all’atto del prelevamento in relazione agli accertamenti da compiere. </w:t>
      </w:r>
    </w:p>
    <w:p w14:paraId="3B8F6FC2" w14:textId="0CD44B0A" w:rsidR="00722FE9" w:rsidRDefault="00A07D07">
      <w:pPr>
        <w:spacing w:after="0" w:line="259" w:lineRule="auto"/>
        <w:ind w:left="644" w:right="0" w:firstLine="0"/>
        <w:jc w:val="left"/>
      </w:pPr>
      <w:r>
        <w:t xml:space="preserve"> </w:t>
      </w:r>
    </w:p>
    <w:p w14:paraId="474F6658" w14:textId="4C162226" w:rsidR="00F24A6D" w:rsidRDefault="00F24A6D">
      <w:pPr>
        <w:spacing w:after="0" w:line="259" w:lineRule="auto"/>
        <w:ind w:left="644" w:right="0" w:firstLine="0"/>
        <w:jc w:val="left"/>
      </w:pPr>
    </w:p>
    <w:p w14:paraId="0828E007" w14:textId="77777777" w:rsidR="00F24A6D" w:rsidRDefault="00F24A6D">
      <w:pPr>
        <w:spacing w:after="0" w:line="259" w:lineRule="auto"/>
        <w:ind w:left="644" w:right="0" w:firstLine="0"/>
        <w:jc w:val="left"/>
      </w:pPr>
    </w:p>
    <w:p w14:paraId="08BF3F18" w14:textId="77777777" w:rsidR="00722FE9" w:rsidRDefault="00A07D07" w:rsidP="00134E24">
      <w:pPr>
        <w:numPr>
          <w:ilvl w:val="0"/>
          <w:numId w:val="77"/>
        </w:numPr>
        <w:spacing w:after="10" w:line="249" w:lineRule="auto"/>
        <w:ind w:right="0" w:hanging="360"/>
        <w:jc w:val="left"/>
      </w:pPr>
      <w:r>
        <w:rPr>
          <w:b/>
          <w:sz w:val="24"/>
        </w:rPr>
        <w:t xml:space="preserve">Sementi per colture ornamentali e da fiore nonché materiali di moltiplicazione costituiti da tuberi, bulbi, rizomi e simili (esclusi i tuberi-seme di patate): </w:t>
      </w:r>
    </w:p>
    <w:p w14:paraId="2BE4387D" w14:textId="77777777" w:rsidR="00722FE9" w:rsidRDefault="00A07D07">
      <w:pPr>
        <w:ind w:left="1554" w:right="10"/>
      </w:pPr>
      <w:r>
        <w:t xml:space="preserve">- nessun limite viene fissato per il peso massimo del lotto. </w:t>
      </w:r>
    </w:p>
    <w:p w14:paraId="6D57D2CC" w14:textId="77777777" w:rsidR="00722FE9" w:rsidRDefault="00A07D07">
      <w:pPr>
        <w:ind w:left="697" w:right="10"/>
      </w:pPr>
      <w:r>
        <w:t>Il peso minimo del campione sarà determinato all’atto del prelevamento in relazione agli accertamenti da compiere.</w:t>
      </w:r>
      <w:r>
        <w:rPr>
          <w:sz w:val="24"/>
        </w:rPr>
        <w:t xml:space="preserve"> </w:t>
      </w:r>
    </w:p>
    <w:p w14:paraId="5D3ECF93" w14:textId="77777777" w:rsidR="00722FE9" w:rsidRDefault="00A07D07">
      <w:pPr>
        <w:spacing w:after="0" w:line="259" w:lineRule="auto"/>
        <w:ind w:left="644" w:right="0" w:firstLine="0"/>
        <w:jc w:val="left"/>
      </w:pPr>
      <w:r>
        <w:rPr>
          <w:i/>
          <w:sz w:val="24"/>
        </w:rPr>
        <w:t xml:space="preserve"> </w:t>
      </w:r>
    </w:p>
    <w:p w14:paraId="4DAE10CB" w14:textId="77777777" w:rsidR="00722FE9" w:rsidRDefault="00A07D07">
      <w:pPr>
        <w:spacing w:after="0" w:line="259" w:lineRule="auto"/>
        <w:ind w:left="644" w:right="0" w:firstLine="0"/>
        <w:jc w:val="left"/>
      </w:pPr>
      <w:r>
        <w:rPr>
          <w:i/>
          <w:sz w:val="24"/>
        </w:rPr>
        <w:t xml:space="preserve"> </w:t>
      </w:r>
    </w:p>
    <w:p w14:paraId="580F3095" w14:textId="567CC6EE" w:rsidR="00722FE9" w:rsidRDefault="00A07D07" w:rsidP="000B6625">
      <w:pPr>
        <w:spacing w:after="0" w:line="259" w:lineRule="auto"/>
        <w:ind w:left="644" w:right="0" w:firstLine="0"/>
        <w:jc w:val="left"/>
      </w:pPr>
      <w:r>
        <w:rPr>
          <w:i/>
          <w:sz w:val="24"/>
        </w:rPr>
        <w:t xml:space="preserve"> </w:t>
      </w:r>
      <w:r>
        <w:rPr>
          <w:sz w:val="20"/>
        </w:rPr>
        <w:t xml:space="preserve"> </w:t>
      </w:r>
      <w:r w:rsidRPr="00024064">
        <w:rPr>
          <w:b/>
          <w:bCs/>
          <w:sz w:val="20"/>
        </w:rPr>
        <w:t>(1)</w:t>
      </w:r>
      <w:r>
        <w:rPr>
          <w:sz w:val="20"/>
        </w:rPr>
        <w:t xml:space="preserve"> Allegato così come modificato, da ultimo, dal D.M. </w:t>
      </w:r>
      <w:r w:rsidR="0084006B">
        <w:rPr>
          <w:sz w:val="20"/>
        </w:rPr>
        <w:t>29 aprile 2020</w:t>
      </w:r>
      <w:r>
        <w:rPr>
          <w:sz w:val="20"/>
        </w:rPr>
        <w:t xml:space="preserve">. </w:t>
      </w:r>
      <w:r>
        <w:br w:type="page"/>
      </w:r>
    </w:p>
    <w:p w14:paraId="59C7A77C" w14:textId="2439D6D3" w:rsidR="00722FE9" w:rsidRDefault="00A07D07">
      <w:pPr>
        <w:pStyle w:val="Titolo1"/>
        <w:spacing w:after="0" w:line="259" w:lineRule="auto"/>
        <w:ind w:left="638"/>
        <w:jc w:val="center"/>
      </w:pPr>
      <w:r>
        <w:rPr>
          <w:i/>
        </w:rPr>
        <w:lastRenderedPageBreak/>
        <w:t xml:space="preserve">ALLEGATO III </w:t>
      </w:r>
      <w:r w:rsidRPr="003176AB">
        <w:rPr>
          <w:b/>
          <w:bCs/>
          <w:i/>
          <w:vertAlign w:val="superscript"/>
        </w:rPr>
        <w:t>(1)</w:t>
      </w:r>
      <w:r>
        <w:rPr>
          <w:i/>
        </w:rPr>
        <w:t xml:space="preserve"> </w:t>
      </w:r>
    </w:p>
    <w:p w14:paraId="5B711457" w14:textId="77777777" w:rsidR="00722FE9" w:rsidRDefault="00A07D07">
      <w:pPr>
        <w:spacing w:after="0" w:line="259" w:lineRule="auto"/>
        <w:ind w:left="644" w:right="0" w:firstLine="0"/>
        <w:jc w:val="left"/>
      </w:pPr>
      <w:r>
        <w:rPr>
          <w:sz w:val="24"/>
        </w:rPr>
        <w:t xml:space="preserve"> </w:t>
      </w:r>
    </w:p>
    <w:p w14:paraId="1C2634B6" w14:textId="77777777" w:rsidR="00722FE9" w:rsidRDefault="00A07D07">
      <w:pPr>
        <w:spacing w:after="5" w:line="249" w:lineRule="auto"/>
        <w:ind w:left="854" w:right="218"/>
        <w:jc w:val="center"/>
      </w:pPr>
      <w:r>
        <w:t xml:space="preserve">Elenco delle specie </w:t>
      </w:r>
    </w:p>
    <w:p w14:paraId="00C0DB33" w14:textId="77777777" w:rsidR="00722FE9" w:rsidRDefault="00A07D07">
      <w:pPr>
        <w:spacing w:after="0" w:line="259" w:lineRule="auto"/>
        <w:ind w:left="644" w:right="0" w:firstLine="0"/>
        <w:jc w:val="left"/>
      </w:pPr>
      <w:r>
        <w:rPr>
          <w:b/>
          <w:sz w:val="24"/>
        </w:rPr>
        <w:t xml:space="preserve"> </w:t>
      </w:r>
    </w:p>
    <w:p w14:paraId="01A5E608" w14:textId="1C90406D" w:rsidR="00722FE9" w:rsidRDefault="00A07D07">
      <w:pPr>
        <w:ind w:left="654" w:right="10"/>
      </w:pPr>
      <w:r>
        <w:t xml:space="preserve">I – COLTURE ERBACEE DA PIENO CAMPO </w:t>
      </w:r>
    </w:p>
    <w:p w14:paraId="61CE5494" w14:textId="5F28D8C4" w:rsidR="00722FE9" w:rsidRDefault="00A07D07">
      <w:pPr>
        <w:spacing w:after="0" w:line="259" w:lineRule="auto"/>
        <w:ind w:left="644" w:right="0" w:firstLine="0"/>
        <w:jc w:val="left"/>
      </w:pPr>
      <w:r>
        <w:rPr>
          <w:sz w:val="24"/>
        </w:rPr>
        <w:t xml:space="preserve">  </w:t>
      </w:r>
    </w:p>
    <w:tbl>
      <w:tblPr>
        <w:tblStyle w:val="TableGrid"/>
        <w:tblW w:w="8975" w:type="dxa"/>
        <w:tblInd w:w="785" w:type="dxa"/>
        <w:tblLook w:val="04A0" w:firstRow="1" w:lastRow="0" w:firstColumn="1" w:lastColumn="0" w:noHBand="0" w:noVBand="1"/>
      </w:tblPr>
      <w:tblGrid>
        <w:gridCol w:w="3753"/>
        <w:gridCol w:w="710"/>
        <w:gridCol w:w="708"/>
        <w:gridCol w:w="710"/>
        <w:gridCol w:w="708"/>
        <w:gridCol w:w="2386"/>
      </w:tblGrid>
      <w:tr w:rsidR="00722FE9" w14:paraId="2587BF4E" w14:textId="77777777">
        <w:trPr>
          <w:trHeight w:val="1052"/>
        </w:trPr>
        <w:tc>
          <w:tcPr>
            <w:tcW w:w="3752" w:type="dxa"/>
            <w:tcBorders>
              <w:top w:val="nil"/>
              <w:left w:val="nil"/>
              <w:bottom w:val="nil"/>
              <w:right w:val="nil"/>
            </w:tcBorders>
          </w:tcPr>
          <w:p w14:paraId="438F992B" w14:textId="65045BBB" w:rsidR="00722FE9" w:rsidRDefault="00A07D07">
            <w:pPr>
              <w:tabs>
                <w:tab w:val="center" w:pos="1270"/>
                <w:tab w:val="center" w:pos="2336"/>
                <w:tab w:val="center" w:pos="3044"/>
              </w:tabs>
              <w:spacing w:after="1" w:line="259" w:lineRule="auto"/>
              <w:ind w:left="0" w:right="0" w:firstLine="0"/>
              <w:jc w:val="left"/>
            </w:pPr>
            <w:r>
              <w:t xml:space="preserve">Nome botanico </w:t>
            </w:r>
            <w:r>
              <w:tab/>
              <w:t xml:space="preserve"> </w:t>
            </w:r>
            <w:r>
              <w:tab/>
              <w:t xml:space="preserve"> </w:t>
            </w:r>
          </w:p>
          <w:p w14:paraId="76F3D392" w14:textId="77777777" w:rsidR="00722FE9" w:rsidRDefault="00A07D07">
            <w:pPr>
              <w:spacing w:after="0" w:line="259" w:lineRule="auto"/>
              <w:ind w:left="1274" w:right="0" w:firstLine="0"/>
              <w:jc w:val="left"/>
            </w:pPr>
            <w:r>
              <w:rPr>
                <w:sz w:val="24"/>
              </w:rPr>
              <w:t xml:space="preserve"> </w:t>
            </w:r>
          </w:p>
          <w:p w14:paraId="030876CA" w14:textId="77777777" w:rsidR="00722FE9" w:rsidRDefault="00A07D07" w:rsidP="00024064">
            <w:pPr>
              <w:spacing w:after="0" w:line="259" w:lineRule="auto"/>
              <w:ind w:left="0" w:right="0" w:firstLine="0"/>
              <w:jc w:val="left"/>
            </w:pPr>
            <w:r>
              <w:rPr>
                <w:b/>
                <w:i/>
              </w:rPr>
              <w:t xml:space="preserve">BARBABIETOLE: </w:t>
            </w:r>
          </w:p>
          <w:p w14:paraId="76C1C27A" w14:textId="77777777" w:rsidR="00722FE9" w:rsidRDefault="00A07D07">
            <w:pPr>
              <w:spacing w:after="0" w:line="259" w:lineRule="auto"/>
              <w:ind w:left="566" w:right="0" w:firstLine="0"/>
              <w:jc w:val="left"/>
            </w:pPr>
            <w:r>
              <w:rPr>
                <w:b/>
                <w:sz w:val="24"/>
              </w:rPr>
              <w:t xml:space="preserve"> </w:t>
            </w:r>
          </w:p>
        </w:tc>
        <w:tc>
          <w:tcPr>
            <w:tcW w:w="710" w:type="dxa"/>
            <w:tcBorders>
              <w:top w:val="nil"/>
              <w:left w:val="nil"/>
              <w:bottom w:val="nil"/>
              <w:right w:val="nil"/>
            </w:tcBorders>
          </w:tcPr>
          <w:p w14:paraId="024EAAC7"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1EFA406E"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01866EEB"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1D59E545"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1CBD4EE1" w14:textId="77777777" w:rsidR="00722FE9" w:rsidRDefault="00A07D07">
            <w:pPr>
              <w:spacing w:after="0" w:line="259" w:lineRule="auto"/>
              <w:ind w:left="0" w:right="0" w:firstLine="0"/>
              <w:jc w:val="left"/>
            </w:pPr>
            <w:r>
              <w:t xml:space="preserve">Nome volgare </w:t>
            </w:r>
          </w:p>
        </w:tc>
      </w:tr>
      <w:tr w:rsidR="00722FE9" w14:paraId="7FD2DAB1" w14:textId="77777777">
        <w:trPr>
          <w:trHeight w:val="254"/>
        </w:trPr>
        <w:tc>
          <w:tcPr>
            <w:tcW w:w="3752" w:type="dxa"/>
            <w:tcBorders>
              <w:top w:val="nil"/>
              <w:left w:val="nil"/>
              <w:bottom w:val="nil"/>
              <w:right w:val="nil"/>
            </w:tcBorders>
          </w:tcPr>
          <w:p w14:paraId="63C2DFF3" w14:textId="77777777" w:rsidR="00722FE9" w:rsidRDefault="00A07D07">
            <w:pPr>
              <w:spacing w:after="0" w:line="259" w:lineRule="auto"/>
              <w:ind w:left="0" w:right="0" w:firstLine="0"/>
              <w:jc w:val="left"/>
            </w:pPr>
            <w:r w:rsidRPr="002A4B2E">
              <w:rPr>
                <w:i/>
                <w:iCs/>
              </w:rPr>
              <w:t xml:space="preserve">Beta </w:t>
            </w:r>
            <w:proofErr w:type="spellStart"/>
            <w:r w:rsidRPr="002A4B2E">
              <w:rPr>
                <w:i/>
                <w:iCs/>
              </w:rPr>
              <w:t>vulgaris</w:t>
            </w:r>
            <w:proofErr w:type="spellEnd"/>
            <w:r>
              <w:t xml:space="preserve"> L. </w:t>
            </w:r>
            <w:proofErr w:type="spellStart"/>
            <w:r>
              <w:t>var</w:t>
            </w:r>
            <w:proofErr w:type="spellEnd"/>
            <w:r>
              <w:t xml:space="preserve">. </w:t>
            </w:r>
            <w:r w:rsidRPr="002A4B2E">
              <w:rPr>
                <w:i/>
                <w:iCs/>
              </w:rPr>
              <w:t>crassa</w:t>
            </w:r>
            <w:r>
              <w:t xml:space="preserve"> Alef.   </w:t>
            </w:r>
          </w:p>
        </w:tc>
        <w:tc>
          <w:tcPr>
            <w:tcW w:w="710" w:type="dxa"/>
            <w:tcBorders>
              <w:top w:val="nil"/>
              <w:left w:val="nil"/>
              <w:bottom w:val="nil"/>
              <w:right w:val="nil"/>
            </w:tcBorders>
          </w:tcPr>
          <w:p w14:paraId="46164FD8"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6101FC77"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243F49C2"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2AFD59DD"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546D4A93" w14:textId="733FEF5F" w:rsidR="00722FE9" w:rsidRDefault="00A07D07">
            <w:pPr>
              <w:spacing w:after="0" w:line="259" w:lineRule="auto"/>
              <w:ind w:left="0" w:right="0" w:firstLine="0"/>
            </w:pPr>
            <w:r>
              <w:t xml:space="preserve">Barbabietola da foraggio </w:t>
            </w:r>
          </w:p>
        </w:tc>
      </w:tr>
      <w:tr w:rsidR="00722FE9" w14:paraId="7798CEAB" w14:textId="77777777">
        <w:trPr>
          <w:trHeight w:val="1012"/>
        </w:trPr>
        <w:tc>
          <w:tcPr>
            <w:tcW w:w="3752" w:type="dxa"/>
            <w:tcBorders>
              <w:top w:val="nil"/>
              <w:left w:val="nil"/>
              <w:bottom w:val="nil"/>
              <w:right w:val="nil"/>
            </w:tcBorders>
          </w:tcPr>
          <w:p w14:paraId="571CAAB7" w14:textId="77777777" w:rsidR="00722FE9" w:rsidRDefault="00A07D07">
            <w:pPr>
              <w:spacing w:after="0" w:line="259" w:lineRule="auto"/>
              <w:ind w:left="0" w:right="0" w:firstLine="0"/>
              <w:jc w:val="left"/>
            </w:pPr>
            <w:r w:rsidRPr="002A4B2E">
              <w:rPr>
                <w:i/>
                <w:iCs/>
              </w:rPr>
              <w:t>Beta</w:t>
            </w:r>
            <w:r>
              <w:t xml:space="preserve"> </w:t>
            </w:r>
            <w:proofErr w:type="spellStart"/>
            <w:r w:rsidRPr="002A4B2E">
              <w:rPr>
                <w:i/>
                <w:iCs/>
              </w:rPr>
              <w:t>vulgaris</w:t>
            </w:r>
            <w:proofErr w:type="spellEnd"/>
            <w:r>
              <w:t xml:space="preserve"> L. </w:t>
            </w:r>
            <w:proofErr w:type="spellStart"/>
            <w:r>
              <w:t>var</w:t>
            </w:r>
            <w:proofErr w:type="spellEnd"/>
            <w:r>
              <w:t xml:space="preserve">. </w:t>
            </w:r>
            <w:r w:rsidRPr="002A4B2E">
              <w:rPr>
                <w:i/>
                <w:iCs/>
              </w:rPr>
              <w:t>saccarifera</w:t>
            </w:r>
            <w:r>
              <w:t xml:space="preserve"> Alef. </w:t>
            </w:r>
          </w:p>
          <w:p w14:paraId="01CE1669" w14:textId="77777777" w:rsidR="00722FE9" w:rsidRDefault="00A07D07">
            <w:pPr>
              <w:spacing w:after="0" w:line="259" w:lineRule="auto"/>
              <w:ind w:left="0" w:right="0" w:firstLine="0"/>
              <w:jc w:val="left"/>
            </w:pPr>
            <w:r>
              <w:t xml:space="preserve"> </w:t>
            </w:r>
          </w:p>
          <w:p w14:paraId="5A3E6B25" w14:textId="77777777" w:rsidR="00722FE9" w:rsidRDefault="00A07D07" w:rsidP="00024064">
            <w:pPr>
              <w:spacing w:after="0" w:line="259" w:lineRule="auto"/>
              <w:ind w:left="0" w:right="0" w:firstLine="0"/>
              <w:jc w:val="left"/>
            </w:pPr>
            <w:r>
              <w:rPr>
                <w:b/>
                <w:i/>
              </w:rPr>
              <w:t xml:space="preserve">CEREALI:  </w:t>
            </w:r>
          </w:p>
          <w:p w14:paraId="27A162B5" w14:textId="77777777" w:rsidR="00722FE9" w:rsidRDefault="00A07D07">
            <w:pPr>
              <w:spacing w:after="0" w:line="259" w:lineRule="auto"/>
              <w:ind w:left="566" w:right="0" w:firstLine="0"/>
              <w:jc w:val="left"/>
            </w:pPr>
            <w:r>
              <w:t xml:space="preserve"> </w:t>
            </w:r>
          </w:p>
        </w:tc>
        <w:tc>
          <w:tcPr>
            <w:tcW w:w="710" w:type="dxa"/>
            <w:tcBorders>
              <w:top w:val="nil"/>
              <w:left w:val="nil"/>
              <w:bottom w:val="nil"/>
              <w:right w:val="nil"/>
            </w:tcBorders>
          </w:tcPr>
          <w:p w14:paraId="75547252"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43B2B950"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3A7BFFEA"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42158348"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4E5A41BD" w14:textId="76CEF290" w:rsidR="00722FE9" w:rsidRDefault="00A07D07">
            <w:pPr>
              <w:spacing w:after="0" w:line="259" w:lineRule="auto"/>
              <w:ind w:left="0" w:right="0" w:firstLine="0"/>
            </w:pPr>
            <w:r>
              <w:t xml:space="preserve">Barbabietola da zucchero </w:t>
            </w:r>
          </w:p>
        </w:tc>
      </w:tr>
      <w:tr w:rsidR="00722FE9" w14:paraId="14FEDFB9" w14:textId="77777777">
        <w:trPr>
          <w:trHeight w:val="254"/>
        </w:trPr>
        <w:tc>
          <w:tcPr>
            <w:tcW w:w="3752" w:type="dxa"/>
            <w:tcBorders>
              <w:top w:val="nil"/>
              <w:left w:val="nil"/>
              <w:bottom w:val="nil"/>
              <w:right w:val="nil"/>
            </w:tcBorders>
          </w:tcPr>
          <w:p w14:paraId="3C3D5C40" w14:textId="77777777" w:rsidR="00722FE9" w:rsidRDefault="00A07D07">
            <w:pPr>
              <w:tabs>
                <w:tab w:val="center" w:pos="3044"/>
              </w:tabs>
              <w:spacing w:after="0" w:line="259" w:lineRule="auto"/>
              <w:ind w:left="0" w:right="0" w:firstLine="0"/>
              <w:jc w:val="left"/>
            </w:pPr>
            <w:r w:rsidRPr="002A4B2E">
              <w:rPr>
                <w:i/>
                <w:iCs/>
              </w:rPr>
              <w:t xml:space="preserve">Avena </w:t>
            </w:r>
            <w:proofErr w:type="spellStart"/>
            <w:r w:rsidRPr="002A4B2E">
              <w:rPr>
                <w:i/>
                <w:iCs/>
              </w:rPr>
              <w:t>byzantina</w:t>
            </w:r>
            <w:proofErr w:type="spellEnd"/>
            <w:r>
              <w:t xml:space="preserve"> K </w:t>
            </w:r>
            <w:proofErr w:type="spellStart"/>
            <w:r>
              <w:t>Kock</w:t>
            </w:r>
            <w:proofErr w:type="spellEnd"/>
            <w:r>
              <w:t xml:space="preserve">.  </w:t>
            </w:r>
            <w:r>
              <w:tab/>
              <w:t xml:space="preserve"> </w:t>
            </w:r>
          </w:p>
        </w:tc>
        <w:tc>
          <w:tcPr>
            <w:tcW w:w="710" w:type="dxa"/>
            <w:tcBorders>
              <w:top w:val="nil"/>
              <w:left w:val="nil"/>
              <w:bottom w:val="nil"/>
              <w:right w:val="nil"/>
            </w:tcBorders>
          </w:tcPr>
          <w:p w14:paraId="1908CCE8"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01A9A8F7"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64C3C68C"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45A4D941"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602F633C" w14:textId="77777777" w:rsidR="00722FE9" w:rsidRDefault="00A07D07">
            <w:pPr>
              <w:spacing w:after="0" w:line="259" w:lineRule="auto"/>
              <w:ind w:left="0" w:right="0" w:firstLine="0"/>
              <w:jc w:val="left"/>
            </w:pPr>
            <w:r>
              <w:t xml:space="preserve">Avena rossa </w:t>
            </w:r>
          </w:p>
        </w:tc>
      </w:tr>
      <w:tr w:rsidR="00722FE9" w14:paraId="39826CAE" w14:textId="77777777">
        <w:trPr>
          <w:trHeight w:val="253"/>
        </w:trPr>
        <w:tc>
          <w:tcPr>
            <w:tcW w:w="3752" w:type="dxa"/>
            <w:tcBorders>
              <w:top w:val="nil"/>
              <w:left w:val="nil"/>
              <w:bottom w:val="nil"/>
              <w:right w:val="nil"/>
            </w:tcBorders>
          </w:tcPr>
          <w:p w14:paraId="10D97767" w14:textId="7C3C839B" w:rsidR="00722FE9" w:rsidRDefault="00A07D07">
            <w:pPr>
              <w:tabs>
                <w:tab w:val="center" w:pos="2336"/>
                <w:tab w:val="center" w:pos="3044"/>
              </w:tabs>
              <w:spacing w:after="0" w:line="259" w:lineRule="auto"/>
              <w:ind w:left="0" w:right="0" w:firstLine="0"/>
              <w:jc w:val="left"/>
            </w:pPr>
            <w:r w:rsidRPr="002A4B2E">
              <w:rPr>
                <w:i/>
                <w:iCs/>
              </w:rPr>
              <w:t>Avena</w:t>
            </w:r>
            <w:r>
              <w:t xml:space="preserve"> </w:t>
            </w:r>
            <w:r w:rsidRPr="002A4B2E">
              <w:rPr>
                <w:i/>
                <w:iCs/>
              </w:rPr>
              <w:t>sativa</w:t>
            </w:r>
            <w:r>
              <w:t xml:space="preserve"> L.  </w:t>
            </w:r>
            <w:r>
              <w:tab/>
              <w:t xml:space="preserve"> </w:t>
            </w:r>
            <w:r>
              <w:tab/>
              <w:t xml:space="preserve"> </w:t>
            </w:r>
          </w:p>
        </w:tc>
        <w:tc>
          <w:tcPr>
            <w:tcW w:w="710" w:type="dxa"/>
            <w:tcBorders>
              <w:top w:val="nil"/>
              <w:left w:val="nil"/>
              <w:bottom w:val="nil"/>
              <w:right w:val="nil"/>
            </w:tcBorders>
          </w:tcPr>
          <w:p w14:paraId="01C670EE"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34E70B04"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1E9E66E8"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3DDEA394"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213641AE" w14:textId="77777777" w:rsidR="00722FE9" w:rsidRDefault="00A07D07">
            <w:pPr>
              <w:spacing w:after="0" w:line="259" w:lineRule="auto"/>
              <w:ind w:left="0" w:right="0" w:firstLine="0"/>
              <w:jc w:val="left"/>
            </w:pPr>
            <w:r>
              <w:t xml:space="preserve">Avena </w:t>
            </w:r>
          </w:p>
        </w:tc>
      </w:tr>
      <w:tr w:rsidR="00722FE9" w14:paraId="05C4795C" w14:textId="77777777">
        <w:trPr>
          <w:trHeight w:val="253"/>
        </w:trPr>
        <w:tc>
          <w:tcPr>
            <w:tcW w:w="3752" w:type="dxa"/>
            <w:tcBorders>
              <w:top w:val="nil"/>
              <w:left w:val="nil"/>
              <w:bottom w:val="nil"/>
              <w:right w:val="nil"/>
            </w:tcBorders>
          </w:tcPr>
          <w:p w14:paraId="5B901917" w14:textId="77777777" w:rsidR="00722FE9" w:rsidRDefault="00A07D07">
            <w:pPr>
              <w:spacing w:after="0" w:line="259" w:lineRule="auto"/>
              <w:ind w:left="0" w:right="0" w:firstLine="0"/>
              <w:jc w:val="left"/>
            </w:pPr>
            <w:proofErr w:type="spellStart"/>
            <w:r w:rsidRPr="002A4B2E">
              <w:rPr>
                <w:i/>
                <w:iCs/>
              </w:rPr>
              <w:t>Fagopyrum</w:t>
            </w:r>
            <w:proofErr w:type="spellEnd"/>
            <w:r w:rsidRPr="002A4B2E">
              <w:rPr>
                <w:i/>
                <w:iCs/>
              </w:rPr>
              <w:t xml:space="preserve"> </w:t>
            </w:r>
            <w:proofErr w:type="spellStart"/>
            <w:r w:rsidRPr="002A4B2E">
              <w:rPr>
                <w:i/>
                <w:iCs/>
              </w:rPr>
              <w:t>esculentum</w:t>
            </w:r>
            <w:proofErr w:type="spellEnd"/>
            <w:r>
              <w:t xml:space="preserve"> </w:t>
            </w:r>
            <w:proofErr w:type="spellStart"/>
            <w:r>
              <w:t>Moench</w:t>
            </w:r>
            <w:proofErr w:type="spellEnd"/>
            <w:r>
              <w:t xml:space="preserve">  </w:t>
            </w:r>
          </w:p>
        </w:tc>
        <w:tc>
          <w:tcPr>
            <w:tcW w:w="710" w:type="dxa"/>
            <w:tcBorders>
              <w:top w:val="nil"/>
              <w:left w:val="nil"/>
              <w:bottom w:val="nil"/>
              <w:right w:val="nil"/>
            </w:tcBorders>
          </w:tcPr>
          <w:p w14:paraId="421F64F1"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4970465F"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734875A9"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3DD6DBB7"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76B7D71D" w14:textId="77777777" w:rsidR="00722FE9" w:rsidRDefault="00A07D07">
            <w:pPr>
              <w:spacing w:after="0" w:line="259" w:lineRule="auto"/>
              <w:ind w:left="0" w:right="0" w:firstLine="0"/>
              <w:jc w:val="left"/>
            </w:pPr>
            <w:r>
              <w:t xml:space="preserve">Grano saraceno </w:t>
            </w:r>
          </w:p>
        </w:tc>
      </w:tr>
      <w:tr w:rsidR="00722FE9" w14:paraId="0D78A0C0" w14:textId="77777777">
        <w:trPr>
          <w:trHeight w:val="253"/>
        </w:trPr>
        <w:tc>
          <w:tcPr>
            <w:tcW w:w="3752" w:type="dxa"/>
            <w:tcBorders>
              <w:top w:val="nil"/>
              <w:left w:val="nil"/>
              <w:bottom w:val="nil"/>
              <w:right w:val="nil"/>
            </w:tcBorders>
          </w:tcPr>
          <w:p w14:paraId="5D7081C8" w14:textId="77777777" w:rsidR="00722FE9" w:rsidRDefault="00A07D07">
            <w:pPr>
              <w:tabs>
                <w:tab w:val="center" w:pos="2336"/>
                <w:tab w:val="center" w:pos="3044"/>
              </w:tabs>
              <w:spacing w:after="0" w:line="259" w:lineRule="auto"/>
              <w:ind w:left="0" w:right="0" w:firstLine="0"/>
              <w:jc w:val="left"/>
            </w:pPr>
            <w:proofErr w:type="spellStart"/>
            <w:r w:rsidRPr="002A4B2E">
              <w:rPr>
                <w:i/>
                <w:iCs/>
              </w:rPr>
              <w:t>Hordeum</w:t>
            </w:r>
            <w:proofErr w:type="spellEnd"/>
            <w:r w:rsidRPr="002A4B2E">
              <w:rPr>
                <w:i/>
                <w:iCs/>
              </w:rPr>
              <w:t xml:space="preserve"> vulgare</w:t>
            </w:r>
            <w:r>
              <w:t xml:space="preserve"> L. </w:t>
            </w:r>
            <w:r>
              <w:tab/>
              <w:t xml:space="preserve"> </w:t>
            </w:r>
            <w:r>
              <w:tab/>
              <w:t xml:space="preserve"> </w:t>
            </w:r>
          </w:p>
        </w:tc>
        <w:tc>
          <w:tcPr>
            <w:tcW w:w="710" w:type="dxa"/>
            <w:tcBorders>
              <w:top w:val="nil"/>
              <w:left w:val="nil"/>
              <w:bottom w:val="nil"/>
              <w:right w:val="nil"/>
            </w:tcBorders>
          </w:tcPr>
          <w:p w14:paraId="402FBACF"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021E7949"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661F9014"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63E72FB3"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371DCE1B" w14:textId="77777777" w:rsidR="00722FE9" w:rsidRDefault="00A07D07">
            <w:pPr>
              <w:spacing w:after="0" w:line="259" w:lineRule="auto"/>
              <w:ind w:left="0" w:right="0" w:firstLine="0"/>
              <w:jc w:val="left"/>
            </w:pPr>
            <w:r>
              <w:t xml:space="preserve">Orzo </w:t>
            </w:r>
          </w:p>
        </w:tc>
      </w:tr>
      <w:tr w:rsidR="00722FE9" w14:paraId="5CC44CA1" w14:textId="77777777">
        <w:trPr>
          <w:trHeight w:val="252"/>
        </w:trPr>
        <w:tc>
          <w:tcPr>
            <w:tcW w:w="3752" w:type="dxa"/>
            <w:tcBorders>
              <w:top w:val="nil"/>
              <w:left w:val="nil"/>
              <w:bottom w:val="nil"/>
              <w:right w:val="nil"/>
            </w:tcBorders>
          </w:tcPr>
          <w:p w14:paraId="67BBAF67" w14:textId="77777777" w:rsidR="00722FE9" w:rsidRDefault="00A07D07">
            <w:pPr>
              <w:tabs>
                <w:tab w:val="center" w:pos="1625"/>
                <w:tab w:val="center" w:pos="2336"/>
                <w:tab w:val="center" w:pos="3044"/>
              </w:tabs>
              <w:spacing w:after="0" w:line="259" w:lineRule="auto"/>
              <w:ind w:left="0" w:right="0" w:firstLine="0"/>
              <w:jc w:val="left"/>
            </w:pPr>
            <w:proofErr w:type="spellStart"/>
            <w:r w:rsidRPr="002A4B2E">
              <w:rPr>
                <w:i/>
                <w:iCs/>
              </w:rPr>
              <w:t>Oryza</w:t>
            </w:r>
            <w:proofErr w:type="spellEnd"/>
            <w:r w:rsidRPr="002A4B2E">
              <w:rPr>
                <w:i/>
                <w:iCs/>
              </w:rPr>
              <w:t xml:space="preserve"> sativa</w:t>
            </w:r>
            <w:r>
              <w:t xml:space="preserve"> L. </w:t>
            </w:r>
            <w:r>
              <w:tab/>
              <w:t xml:space="preserve"> </w:t>
            </w:r>
            <w:r>
              <w:tab/>
              <w:t xml:space="preserve"> </w:t>
            </w:r>
            <w:r>
              <w:tab/>
              <w:t xml:space="preserve"> </w:t>
            </w:r>
          </w:p>
        </w:tc>
        <w:tc>
          <w:tcPr>
            <w:tcW w:w="710" w:type="dxa"/>
            <w:tcBorders>
              <w:top w:val="nil"/>
              <w:left w:val="nil"/>
              <w:bottom w:val="nil"/>
              <w:right w:val="nil"/>
            </w:tcBorders>
          </w:tcPr>
          <w:p w14:paraId="2644F177"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3DF01D0D"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3F9745C1"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295BC246"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4038C402" w14:textId="77777777" w:rsidR="00722FE9" w:rsidRDefault="00A07D07">
            <w:pPr>
              <w:spacing w:after="0" w:line="259" w:lineRule="auto"/>
              <w:ind w:left="0" w:right="0" w:firstLine="0"/>
              <w:jc w:val="left"/>
            </w:pPr>
            <w:r>
              <w:t xml:space="preserve">Riso </w:t>
            </w:r>
          </w:p>
        </w:tc>
      </w:tr>
      <w:tr w:rsidR="00722FE9" w14:paraId="1007DE2E" w14:textId="77777777">
        <w:trPr>
          <w:trHeight w:val="253"/>
        </w:trPr>
        <w:tc>
          <w:tcPr>
            <w:tcW w:w="3752" w:type="dxa"/>
            <w:tcBorders>
              <w:top w:val="nil"/>
              <w:left w:val="nil"/>
              <w:bottom w:val="nil"/>
              <w:right w:val="nil"/>
            </w:tcBorders>
          </w:tcPr>
          <w:p w14:paraId="71BC9666" w14:textId="77777777" w:rsidR="00722FE9" w:rsidRDefault="00A07D07">
            <w:pPr>
              <w:tabs>
                <w:tab w:val="center" w:pos="2336"/>
                <w:tab w:val="center" w:pos="3044"/>
              </w:tabs>
              <w:spacing w:after="0" w:line="259" w:lineRule="auto"/>
              <w:ind w:left="0" w:right="0" w:firstLine="0"/>
              <w:jc w:val="left"/>
            </w:pPr>
            <w:proofErr w:type="spellStart"/>
            <w:r w:rsidRPr="002A4B2E">
              <w:rPr>
                <w:i/>
                <w:iCs/>
              </w:rPr>
              <w:t>Panicum</w:t>
            </w:r>
            <w:proofErr w:type="spellEnd"/>
            <w:r w:rsidRPr="002A4B2E">
              <w:rPr>
                <w:i/>
                <w:iCs/>
              </w:rPr>
              <w:t xml:space="preserve"> </w:t>
            </w:r>
            <w:proofErr w:type="spellStart"/>
            <w:r w:rsidRPr="002A4B2E">
              <w:rPr>
                <w:i/>
                <w:iCs/>
              </w:rPr>
              <w:t>miliaceum</w:t>
            </w:r>
            <w:proofErr w:type="spellEnd"/>
            <w:r>
              <w:t xml:space="preserve"> L. </w:t>
            </w:r>
            <w:r>
              <w:tab/>
              <w:t xml:space="preserve"> </w:t>
            </w:r>
            <w:r>
              <w:tab/>
              <w:t xml:space="preserve"> </w:t>
            </w:r>
          </w:p>
        </w:tc>
        <w:tc>
          <w:tcPr>
            <w:tcW w:w="710" w:type="dxa"/>
            <w:tcBorders>
              <w:top w:val="nil"/>
              <w:left w:val="nil"/>
              <w:bottom w:val="nil"/>
              <w:right w:val="nil"/>
            </w:tcBorders>
          </w:tcPr>
          <w:p w14:paraId="6AE2C60E"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18D502CC"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3ED8FB64"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2530F669"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6269CDC5" w14:textId="77777777" w:rsidR="00722FE9" w:rsidRDefault="00A07D07">
            <w:pPr>
              <w:spacing w:after="0" w:line="259" w:lineRule="auto"/>
              <w:ind w:left="0" w:right="0" w:firstLine="0"/>
              <w:jc w:val="left"/>
            </w:pPr>
            <w:r>
              <w:t xml:space="preserve">Miglio </w:t>
            </w:r>
          </w:p>
        </w:tc>
      </w:tr>
      <w:tr w:rsidR="00722FE9" w14:paraId="09868151" w14:textId="77777777">
        <w:trPr>
          <w:trHeight w:val="253"/>
        </w:trPr>
        <w:tc>
          <w:tcPr>
            <w:tcW w:w="3752" w:type="dxa"/>
            <w:tcBorders>
              <w:top w:val="nil"/>
              <w:left w:val="nil"/>
              <w:bottom w:val="nil"/>
              <w:right w:val="nil"/>
            </w:tcBorders>
          </w:tcPr>
          <w:p w14:paraId="18E3357F" w14:textId="77777777" w:rsidR="00722FE9" w:rsidRDefault="00A07D07">
            <w:pPr>
              <w:tabs>
                <w:tab w:val="center" w:pos="2336"/>
                <w:tab w:val="center" w:pos="3044"/>
              </w:tabs>
              <w:spacing w:after="0" w:line="259" w:lineRule="auto"/>
              <w:ind w:left="0" w:right="0" w:firstLine="0"/>
              <w:jc w:val="left"/>
            </w:pPr>
            <w:proofErr w:type="spellStart"/>
            <w:r w:rsidRPr="002A4B2E">
              <w:rPr>
                <w:i/>
                <w:iCs/>
              </w:rPr>
              <w:t>Phalaris</w:t>
            </w:r>
            <w:proofErr w:type="spellEnd"/>
            <w:r w:rsidRPr="002A4B2E">
              <w:rPr>
                <w:i/>
                <w:iCs/>
              </w:rPr>
              <w:t xml:space="preserve"> </w:t>
            </w:r>
            <w:proofErr w:type="spellStart"/>
            <w:r w:rsidRPr="002A4B2E">
              <w:rPr>
                <w:i/>
                <w:iCs/>
              </w:rPr>
              <w:t>canariensis</w:t>
            </w:r>
            <w:proofErr w:type="spellEnd"/>
            <w:r>
              <w:t xml:space="preserve"> L. </w:t>
            </w:r>
            <w:r>
              <w:tab/>
              <w:t xml:space="preserve"> </w:t>
            </w:r>
            <w:r>
              <w:tab/>
              <w:t xml:space="preserve"> </w:t>
            </w:r>
          </w:p>
        </w:tc>
        <w:tc>
          <w:tcPr>
            <w:tcW w:w="710" w:type="dxa"/>
            <w:tcBorders>
              <w:top w:val="nil"/>
              <w:left w:val="nil"/>
              <w:bottom w:val="nil"/>
              <w:right w:val="nil"/>
            </w:tcBorders>
          </w:tcPr>
          <w:p w14:paraId="5F88181C"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0311D540"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5E2E9B04"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3CFDCD16"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6FB18D4C" w14:textId="77777777" w:rsidR="00722FE9" w:rsidRDefault="00A07D07">
            <w:pPr>
              <w:spacing w:after="0" w:line="259" w:lineRule="auto"/>
              <w:ind w:left="0" w:right="0" w:firstLine="0"/>
              <w:jc w:val="left"/>
            </w:pPr>
            <w:r>
              <w:t xml:space="preserve">Scagliola </w:t>
            </w:r>
          </w:p>
        </w:tc>
      </w:tr>
      <w:tr w:rsidR="00722FE9" w14:paraId="48E653B0" w14:textId="77777777">
        <w:trPr>
          <w:trHeight w:val="253"/>
        </w:trPr>
        <w:tc>
          <w:tcPr>
            <w:tcW w:w="3752" w:type="dxa"/>
            <w:tcBorders>
              <w:top w:val="nil"/>
              <w:left w:val="nil"/>
              <w:bottom w:val="nil"/>
              <w:right w:val="nil"/>
            </w:tcBorders>
          </w:tcPr>
          <w:p w14:paraId="081BB8B3" w14:textId="77777777" w:rsidR="00722FE9" w:rsidRPr="002A4B2E" w:rsidRDefault="00A07D07">
            <w:pPr>
              <w:tabs>
                <w:tab w:val="center" w:pos="2336"/>
                <w:tab w:val="center" w:pos="3044"/>
              </w:tabs>
              <w:spacing w:after="0" w:line="259" w:lineRule="auto"/>
              <w:ind w:left="0" w:right="0" w:firstLine="0"/>
              <w:jc w:val="left"/>
              <w:rPr>
                <w:i/>
                <w:iCs/>
              </w:rPr>
            </w:pPr>
            <w:r w:rsidRPr="002A4B2E">
              <w:rPr>
                <w:i/>
                <w:iCs/>
              </w:rPr>
              <w:t xml:space="preserve">Secale cereale </w:t>
            </w:r>
            <w:r w:rsidRPr="002A4B2E">
              <w:t>L.</w:t>
            </w:r>
            <w:r w:rsidRPr="002A4B2E">
              <w:rPr>
                <w:i/>
                <w:iCs/>
              </w:rPr>
              <w:t xml:space="preserve">  </w:t>
            </w:r>
            <w:r w:rsidRPr="002A4B2E">
              <w:rPr>
                <w:i/>
                <w:iCs/>
              </w:rPr>
              <w:tab/>
              <w:t xml:space="preserve"> </w:t>
            </w:r>
            <w:r w:rsidRPr="002A4B2E">
              <w:rPr>
                <w:i/>
                <w:iCs/>
              </w:rPr>
              <w:tab/>
              <w:t xml:space="preserve"> </w:t>
            </w:r>
          </w:p>
        </w:tc>
        <w:tc>
          <w:tcPr>
            <w:tcW w:w="710" w:type="dxa"/>
            <w:tcBorders>
              <w:top w:val="nil"/>
              <w:left w:val="nil"/>
              <w:bottom w:val="nil"/>
              <w:right w:val="nil"/>
            </w:tcBorders>
          </w:tcPr>
          <w:p w14:paraId="2A896E51"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7559D13F"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11BD4418"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24E9F6E8"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3EB1DFDF" w14:textId="77777777" w:rsidR="00722FE9" w:rsidRDefault="00A07D07">
            <w:pPr>
              <w:spacing w:after="0" w:line="259" w:lineRule="auto"/>
              <w:ind w:left="0" w:right="0" w:firstLine="0"/>
              <w:jc w:val="left"/>
            </w:pPr>
            <w:r>
              <w:t xml:space="preserve">Segale </w:t>
            </w:r>
          </w:p>
        </w:tc>
      </w:tr>
      <w:tr w:rsidR="00722FE9" w14:paraId="4E1E0E92" w14:textId="77777777">
        <w:trPr>
          <w:trHeight w:val="253"/>
        </w:trPr>
        <w:tc>
          <w:tcPr>
            <w:tcW w:w="3752" w:type="dxa"/>
            <w:tcBorders>
              <w:top w:val="nil"/>
              <w:left w:val="nil"/>
              <w:bottom w:val="nil"/>
              <w:right w:val="nil"/>
            </w:tcBorders>
          </w:tcPr>
          <w:p w14:paraId="4725736F" w14:textId="77777777" w:rsidR="00722FE9" w:rsidRDefault="00A07D07">
            <w:pPr>
              <w:tabs>
                <w:tab w:val="center" w:pos="3044"/>
              </w:tabs>
              <w:spacing w:after="0" w:line="259" w:lineRule="auto"/>
              <w:ind w:left="0" w:right="0" w:firstLine="0"/>
              <w:jc w:val="left"/>
            </w:pPr>
            <w:proofErr w:type="spellStart"/>
            <w:r w:rsidRPr="002A4B2E">
              <w:rPr>
                <w:i/>
                <w:iCs/>
              </w:rPr>
              <w:t>Setaria</w:t>
            </w:r>
            <w:proofErr w:type="spellEnd"/>
            <w:r w:rsidRPr="002A4B2E">
              <w:rPr>
                <w:i/>
                <w:iCs/>
              </w:rPr>
              <w:t xml:space="preserve"> italica</w:t>
            </w:r>
            <w:r>
              <w:t xml:space="preserve"> (L.) </w:t>
            </w:r>
            <w:proofErr w:type="spellStart"/>
            <w:r>
              <w:t>Beauv</w:t>
            </w:r>
            <w:proofErr w:type="spellEnd"/>
            <w:r>
              <w:t xml:space="preserve">.  </w:t>
            </w:r>
            <w:r>
              <w:tab/>
              <w:t xml:space="preserve"> </w:t>
            </w:r>
          </w:p>
        </w:tc>
        <w:tc>
          <w:tcPr>
            <w:tcW w:w="710" w:type="dxa"/>
            <w:tcBorders>
              <w:top w:val="nil"/>
              <w:left w:val="nil"/>
              <w:bottom w:val="nil"/>
              <w:right w:val="nil"/>
            </w:tcBorders>
          </w:tcPr>
          <w:p w14:paraId="02CA43C4"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249672E6"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3AC299FB"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5699F40B"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6B343D3C" w14:textId="77777777" w:rsidR="00722FE9" w:rsidRDefault="00A07D07">
            <w:pPr>
              <w:spacing w:after="0" w:line="259" w:lineRule="auto"/>
              <w:ind w:left="0" w:right="0" w:firstLine="0"/>
              <w:jc w:val="left"/>
            </w:pPr>
            <w:r>
              <w:t xml:space="preserve">Panico </w:t>
            </w:r>
          </w:p>
        </w:tc>
      </w:tr>
      <w:tr w:rsidR="00722FE9" w14:paraId="1B6E67E0" w14:textId="77777777">
        <w:trPr>
          <w:trHeight w:val="252"/>
        </w:trPr>
        <w:tc>
          <w:tcPr>
            <w:tcW w:w="4462" w:type="dxa"/>
            <w:gridSpan w:val="2"/>
            <w:tcBorders>
              <w:top w:val="nil"/>
              <w:left w:val="nil"/>
              <w:bottom w:val="nil"/>
              <w:right w:val="nil"/>
            </w:tcBorders>
          </w:tcPr>
          <w:p w14:paraId="7221E6E7" w14:textId="77777777" w:rsidR="00722FE9" w:rsidRDefault="00A07D07">
            <w:pPr>
              <w:spacing w:after="0" w:line="259" w:lineRule="auto"/>
              <w:ind w:left="0" w:right="0" w:firstLine="0"/>
              <w:jc w:val="left"/>
            </w:pPr>
            <w:proofErr w:type="spellStart"/>
            <w:r w:rsidRPr="002A4B2E">
              <w:rPr>
                <w:i/>
                <w:iCs/>
              </w:rPr>
              <w:t>Triticum</w:t>
            </w:r>
            <w:proofErr w:type="spellEnd"/>
            <w:r w:rsidRPr="002A4B2E">
              <w:rPr>
                <w:i/>
                <w:iCs/>
              </w:rPr>
              <w:t xml:space="preserve"> </w:t>
            </w:r>
            <w:proofErr w:type="spellStart"/>
            <w:r w:rsidRPr="002A4B2E">
              <w:rPr>
                <w:i/>
                <w:iCs/>
              </w:rPr>
              <w:t>aestivum</w:t>
            </w:r>
            <w:proofErr w:type="spellEnd"/>
            <w:r>
              <w:t xml:space="preserve"> L. </w:t>
            </w:r>
            <w:proofErr w:type="spellStart"/>
            <w:r>
              <w:t>Emend</w:t>
            </w:r>
            <w:proofErr w:type="spellEnd"/>
            <w:r>
              <w:t xml:space="preserve">. Fiori e Paoli </w:t>
            </w:r>
          </w:p>
        </w:tc>
        <w:tc>
          <w:tcPr>
            <w:tcW w:w="708" w:type="dxa"/>
            <w:tcBorders>
              <w:top w:val="nil"/>
              <w:left w:val="nil"/>
              <w:bottom w:val="nil"/>
              <w:right w:val="nil"/>
            </w:tcBorders>
          </w:tcPr>
          <w:p w14:paraId="19A43364"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4B544663"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7B1D339B"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2A51B3E0" w14:textId="77777777" w:rsidR="00722FE9" w:rsidRDefault="00A07D07">
            <w:pPr>
              <w:spacing w:after="0" w:line="259" w:lineRule="auto"/>
              <w:ind w:left="0" w:right="0" w:firstLine="0"/>
              <w:jc w:val="left"/>
            </w:pPr>
            <w:r>
              <w:t xml:space="preserve">Frumento tenero </w:t>
            </w:r>
          </w:p>
        </w:tc>
      </w:tr>
      <w:tr w:rsidR="00722FE9" w14:paraId="6B189A94" w14:textId="77777777">
        <w:trPr>
          <w:trHeight w:val="253"/>
        </w:trPr>
        <w:tc>
          <w:tcPr>
            <w:tcW w:w="4462" w:type="dxa"/>
            <w:gridSpan w:val="2"/>
            <w:tcBorders>
              <w:top w:val="nil"/>
              <w:left w:val="nil"/>
              <w:bottom w:val="nil"/>
              <w:right w:val="nil"/>
            </w:tcBorders>
          </w:tcPr>
          <w:p w14:paraId="7593CB7F" w14:textId="77777777" w:rsidR="00722FE9" w:rsidRDefault="00A07D07">
            <w:pPr>
              <w:tabs>
                <w:tab w:val="center" w:pos="2336"/>
                <w:tab w:val="center" w:pos="3044"/>
                <w:tab w:val="center" w:pos="3752"/>
              </w:tabs>
              <w:spacing w:after="0" w:line="259" w:lineRule="auto"/>
              <w:ind w:left="0" w:right="0" w:firstLine="0"/>
              <w:jc w:val="left"/>
            </w:pPr>
            <w:proofErr w:type="spellStart"/>
            <w:r w:rsidRPr="002A4B2E">
              <w:rPr>
                <w:i/>
                <w:iCs/>
              </w:rPr>
              <w:t>Triticum</w:t>
            </w:r>
            <w:proofErr w:type="spellEnd"/>
            <w:r w:rsidRPr="002A4B2E">
              <w:rPr>
                <w:i/>
                <w:iCs/>
              </w:rPr>
              <w:t xml:space="preserve"> </w:t>
            </w:r>
            <w:proofErr w:type="spellStart"/>
            <w:r w:rsidRPr="002A4B2E">
              <w:rPr>
                <w:i/>
                <w:iCs/>
              </w:rPr>
              <w:t>durum</w:t>
            </w:r>
            <w:proofErr w:type="spellEnd"/>
            <w:r>
              <w:t xml:space="preserve"> </w:t>
            </w:r>
            <w:proofErr w:type="spellStart"/>
            <w:r>
              <w:t>Desf</w:t>
            </w:r>
            <w:proofErr w:type="spellEnd"/>
            <w:r>
              <w:t xml:space="preserve"> </w:t>
            </w:r>
            <w:r>
              <w:tab/>
              <w:t xml:space="preserve"> </w:t>
            </w:r>
            <w:r>
              <w:tab/>
              <w:t xml:space="preserve"> </w:t>
            </w:r>
            <w:r>
              <w:tab/>
              <w:t xml:space="preserve"> </w:t>
            </w:r>
          </w:p>
        </w:tc>
        <w:tc>
          <w:tcPr>
            <w:tcW w:w="708" w:type="dxa"/>
            <w:tcBorders>
              <w:top w:val="nil"/>
              <w:left w:val="nil"/>
              <w:bottom w:val="nil"/>
              <w:right w:val="nil"/>
            </w:tcBorders>
          </w:tcPr>
          <w:p w14:paraId="41F2C025"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18C232C5"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6D22758C"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5E046EB9" w14:textId="77777777" w:rsidR="00722FE9" w:rsidRDefault="00A07D07">
            <w:pPr>
              <w:spacing w:after="0" w:line="259" w:lineRule="auto"/>
              <w:ind w:left="0" w:right="0" w:firstLine="0"/>
              <w:jc w:val="left"/>
            </w:pPr>
            <w:r>
              <w:t xml:space="preserve">Frumento duro </w:t>
            </w:r>
          </w:p>
        </w:tc>
      </w:tr>
      <w:tr w:rsidR="00722FE9" w14:paraId="54C5CE8F" w14:textId="77777777">
        <w:trPr>
          <w:trHeight w:val="253"/>
        </w:trPr>
        <w:tc>
          <w:tcPr>
            <w:tcW w:w="4462" w:type="dxa"/>
            <w:gridSpan w:val="2"/>
            <w:tcBorders>
              <w:top w:val="nil"/>
              <w:left w:val="nil"/>
              <w:bottom w:val="nil"/>
              <w:right w:val="nil"/>
            </w:tcBorders>
          </w:tcPr>
          <w:p w14:paraId="29EF04C5" w14:textId="3891D6E8" w:rsidR="00722FE9" w:rsidRDefault="00A07D07">
            <w:pPr>
              <w:tabs>
                <w:tab w:val="center" w:pos="2336"/>
                <w:tab w:val="center" w:pos="3044"/>
                <w:tab w:val="center" w:pos="3752"/>
              </w:tabs>
              <w:spacing w:after="0" w:line="259" w:lineRule="auto"/>
              <w:ind w:left="0" w:right="0" w:firstLine="0"/>
              <w:jc w:val="left"/>
            </w:pPr>
            <w:proofErr w:type="spellStart"/>
            <w:r w:rsidRPr="002A4B2E">
              <w:rPr>
                <w:i/>
                <w:iCs/>
              </w:rPr>
              <w:t>Triticum</w:t>
            </w:r>
            <w:proofErr w:type="spellEnd"/>
            <w:r w:rsidRPr="002A4B2E">
              <w:rPr>
                <w:i/>
                <w:iCs/>
              </w:rPr>
              <w:t xml:space="preserve"> spelta</w:t>
            </w:r>
            <w:r>
              <w:t xml:space="preserve"> L. </w:t>
            </w:r>
            <w:r>
              <w:tab/>
              <w:t xml:space="preserve"> </w:t>
            </w:r>
            <w:r>
              <w:tab/>
              <w:t xml:space="preserve"> </w:t>
            </w:r>
            <w:r>
              <w:tab/>
              <w:t xml:space="preserve"> </w:t>
            </w:r>
          </w:p>
        </w:tc>
        <w:tc>
          <w:tcPr>
            <w:tcW w:w="708" w:type="dxa"/>
            <w:tcBorders>
              <w:top w:val="nil"/>
              <w:left w:val="nil"/>
              <w:bottom w:val="nil"/>
              <w:right w:val="nil"/>
            </w:tcBorders>
          </w:tcPr>
          <w:p w14:paraId="5196CDB6"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215E9849"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4504E1D7"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6758CD38" w14:textId="77777777" w:rsidR="00722FE9" w:rsidRDefault="00A07D07">
            <w:pPr>
              <w:spacing w:after="0" w:line="259" w:lineRule="auto"/>
              <w:ind w:left="0" w:right="0" w:firstLine="0"/>
              <w:jc w:val="left"/>
            </w:pPr>
            <w:r>
              <w:t xml:space="preserve">Spelta </w:t>
            </w:r>
          </w:p>
        </w:tc>
      </w:tr>
      <w:tr w:rsidR="00722FE9" w14:paraId="38AD4C07" w14:textId="77777777">
        <w:trPr>
          <w:trHeight w:val="253"/>
        </w:trPr>
        <w:tc>
          <w:tcPr>
            <w:tcW w:w="4462" w:type="dxa"/>
            <w:gridSpan w:val="2"/>
            <w:tcBorders>
              <w:top w:val="nil"/>
              <w:left w:val="nil"/>
              <w:bottom w:val="nil"/>
              <w:right w:val="nil"/>
            </w:tcBorders>
          </w:tcPr>
          <w:p w14:paraId="43922F66" w14:textId="77777777" w:rsidR="00722FE9" w:rsidRDefault="00A07D07">
            <w:pPr>
              <w:tabs>
                <w:tab w:val="center" w:pos="3044"/>
                <w:tab w:val="center" w:pos="3752"/>
              </w:tabs>
              <w:spacing w:after="0" w:line="259" w:lineRule="auto"/>
              <w:ind w:left="0" w:right="0" w:firstLine="0"/>
              <w:jc w:val="left"/>
            </w:pPr>
            <w:proofErr w:type="spellStart"/>
            <w:r w:rsidRPr="002A4B2E">
              <w:rPr>
                <w:i/>
                <w:iCs/>
              </w:rPr>
              <w:t>Triticum</w:t>
            </w:r>
            <w:proofErr w:type="spellEnd"/>
            <w:r>
              <w:t xml:space="preserve"> spp. x </w:t>
            </w:r>
            <w:r w:rsidRPr="002A4B2E">
              <w:rPr>
                <w:i/>
                <w:iCs/>
              </w:rPr>
              <w:t>Secale</w:t>
            </w:r>
            <w:r>
              <w:t xml:space="preserve"> </w:t>
            </w:r>
            <w:r w:rsidRPr="002A4B2E">
              <w:rPr>
                <w:i/>
                <w:iCs/>
              </w:rPr>
              <w:t>cereale</w:t>
            </w:r>
            <w:r>
              <w:t xml:space="preserve"> </w:t>
            </w:r>
            <w:r>
              <w:tab/>
              <w:t xml:space="preserve"> </w:t>
            </w:r>
            <w:r>
              <w:tab/>
              <w:t xml:space="preserve"> </w:t>
            </w:r>
          </w:p>
        </w:tc>
        <w:tc>
          <w:tcPr>
            <w:tcW w:w="708" w:type="dxa"/>
            <w:tcBorders>
              <w:top w:val="nil"/>
              <w:left w:val="nil"/>
              <w:bottom w:val="nil"/>
              <w:right w:val="nil"/>
            </w:tcBorders>
          </w:tcPr>
          <w:p w14:paraId="5A3121A9"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29E546C8"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5BD94032"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38809A54" w14:textId="77777777" w:rsidR="00722FE9" w:rsidRDefault="00A07D07">
            <w:pPr>
              <w:spacing w:after="0" w:line="259" w:lineRule="auto"/>
              <w:ind w:left="0" w:right="0" w:firstLine="0"/>
              <w:jc w:val="left"/>
            </w:pPr>
            <w:proofErr w:type="spellStart"/>
            <w:r>
              <w:t>Triticale</w:t>
            </w:r>
            <w:proofErr w:type="spellEnd"/>
            <w:r>
              <w:t xml:space="preserve"> </w:t>
            </w:r>
          </w:p>
        </w:tc>
      </w:tr>
      <w:tr w:rsidR="00722FE9" w14:paraId="6F173561" w14:textId="77777777">
        <w:trPr>
          <w:trHeight w:val="253"/>
        </w:trPr>
        <w:tc>
          <w:tcPr>
            <w:tcW w:w="4462" w:type="dxa"/>
            <w:gridSpan w:val="2"/>
            <w:tcBorders>
              <w:top w:val="nil"/>
              <w:left w:val="nil"/>
              <w:bottom w:val="nil"/>
              <w:right w:val="nil"/>
            </w:tcBorders>
          </w:tcPr>
          <w:p w14:paraId="6B4A7544" w14:textId="77777777" w:rsidR="00722FE9" w:rsidRDefault="00A07D07">
            <w:pPr>
              <w:tabs>
                <w:tab w:val="center" w:pos="2336"/>
                <w:tab w:val="center" w:pos="3044"/>
                <w:tab w:val="center" w:pos="3752"/>
              </w:tabs>
              <w:spacing w:after="0" w:line="259" w:lineRule="auto"/>
              <w:ind w:left="0" w:right="0" w:firstLine="0"/>
              <w:jc w:val="left"/>
            </w:pPr>
            <w:proofErr w:type="spellStart"/>
            <w:r w:rsidRPr="002A4B2E">
              <w:rPr>
                <w:i/>
                <w:iCs/>
              </w:rPr>
              <w:t>Triticum</w:t>
            </w:r>
            <w:proofErr w:type="spellEnd"/>
            <w:r>
              <w:t xml:space="preserve"> </w:t>
            </w:r>
            <w:proofErr w:type="spellStart"/>
            <w:r w:rsidRPr="002A4B2E">
              <w:rPr>
                <w:i/>
                <w:iCs/>
              </w:rPr>
              <w:t>turgidum</w:t>
            </w:r>
            <w:proofErr w:type="spellEnd"/>
            <w:r>
              <w:t xml:space="preserve"> L. </w:t>
            </w:r>
            <w:r>
              <w:tab/>
              <w:t xml:space="preserve"> </w:t>
            </w:r>
            <w:r>
              <w:tab/>
              <w:t xml:space="preserve"> </w:t>
            </w:r>
            <w:r>
              <w:tab/>
              <w:t xml:space="preserve"> </w:t>
            </w:r>
          </w:p>
        </w:tc>
        <w:tc>
          <w:tcPr>
            <w:tcW w:w="708" w:type="dxa"/>
            <w:tcBorders>
              <w:top w:val="nil"/>
              <w:left w:val="nil"/>
              <w:bottom w:val="nil"/>
              <w:right w:val="nil"/>
            </w:tcBorders>
          </w:tcPr>
          <w:p w14:paraId="2281B1E8"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6492E307"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721C63E6"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46315F06" w14:textId="77777777" w:rsidR="00722FE9" w:rsidRDefault="00A07D07">
            <w:pPr>
              <w:spacing w:after="0" w:line="259" w:lineRule="auto"/>
              <w:ind w:left="0" w:right="0" w:firstLine="0"/>
              <w:jc w:val="left"/>
            </w:pPr>
            <w:r>
              <w:t xml:space="preserve">Frumento turgido </w:t>
            </w:r>
          </w:p>
        </w:tc>
      </w:tr>
      <w:tr w:rsidR="00722FE9" w14:paraId="14F1DB68" w14:textId="77777777">
        <w:trPr>
          <w:trHeight w:val="252"/>
        </w:trPr>
        <w:tc>
          <w:tcPr>
            <w:tcW w:w="4462" w:type="dxa"/>
            <w:gridSpan w:val="2"/>
            <w:tcBorders>
              <w:top w:val="nil"/>
              <w:left w:val="nil"/>
              <w:bottom w:val="nil"/>
              <w:right w:val="nil"/>
            </w:tcBorders>
          </w:tcPr>
          <w:p w14:paraId="6867C006" w14:textId="77777777" w:rsidR="00722FE9" w:rsidRDefault="00A07D07">
            <w:pPr>
              <w:tabs>
                <w:tab w:val="center" w:pos="2336"/>
                <w:tab w:val="center" w:pos="3044"/>
                <w:tab w:val="center" w:pos="3752"/>
              </w:tabs>
              <w:spacing w:after="0" w:line="259" w:lineRule="auto"/>
              <w:ind w:left="0" w:right="0" w:firstLine="0"/>
              <w:jc w:val="left"/>
            </w:pPr>
            <w:proofErr w:type="spellStart"/>
            <w:r w:rsidRPr="002A4B2E">
              <w:rPr>
                <w:i/>
                <w:iCs/>
              </w:rPr>
              <w:t>Zea</w:t>
            </w:r>
            <w:proofErr w:type="spellEnd"/>
            <w:r>
              <w:t xml:space="preserve"> </w:t>
            </w:r>
            <w:proofErr w:type="spellStart"/>
            <w:r w:rsidRPr="002A4B2E">
              <w:rPr>
                <w:i/>
                <w:iCs/>
              </w:rPr>
              <w:t>mays</w:t>
            </w:r>
            <w:proofErr w:type="spellEnd"/>
            <w:r>
              <w:t xml:space="preserve"> L. (</w:t>
            </w:r>
            <w:proofErr w:type="spellStart"/>
            <w:r>
              <w:t>Partim</w:t>
            </w:r>
            <w:proofErr w:type="spellEnd"/>
            <w:r>
              <w:t xml:space="preserve">) </w:t>
            </w:r>
            <w:r>
              <w:tab/>
              <w:t xml:space="preserve"> </w:t>
            </w:r>
            <w:r>
              <w:tab/>
              <w:t xml:space="preserve"> </w:t>
            </w:r>
            <w:r>
              <w:tab/>
              <w:t xml:space="preserve"> </w:t>
            </w:r>
          </w:p>
        </w:tc>
        <w:tc>
          <w:tcPr>
            <w:tcW w:w="708" w:type="dxa"/>
            <w:tcBorders>
              <w:top w:val="nil"/>
              <w:left w:val="nil"/>
              <w:bottom w:val="nil"/>
              <w:right w:val="nil"/>
            </w:tcBorders>
          </w:tcPr>
          <w:p w14:paraId="6F3E94B2"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4EDB6DCB"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530FEBC6"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24D4DB68" w14:textId="1514F26C" w:rsidR="00722FE9" w:rsidRDefault="00A07D07">
            <w:pPr>
              <w:spacing w:after="0" w:line="259" w:lineRule="auto"/>
              <w:ind w:left="0" w:right="0" w:firstLine="0"/>
            </w:pPr>
            <w:r>
              <w:t>Granoturco, Mais</w:t>
            </w:r>
            <w:r w:rsidR="00961F5A">
              <w:t xml:space="preserve"> </w:t>
            </w:r>
            <w:r>
              <w:t>[</w:t>
            </w:r>
            <w:r w:rsidR="00961F5A">
              <w:t>e</w:t>
            </w:r>
            <w:r>
              <w:t xml:space="preserve">scluso </w:t>
            </w:r>
          </w:p>
        </w:tc>
      </w:tr>
      <w:tr w:rsidR="00722FE9" w14:paraId="5AD84D2D" w14:textId="77777777">
        <w:trPr>
          <w:trHeight w:val="253"/>
        </w:trPr>
        <w:tc>
          <w:tcPr>
            <w:tcW w:w="4462" w:type="dxa"/>
            <w:gridSpan w:val="2"/>
            <w:tcBorders>
              <w:top w:val="nil"/>
              <w:left w:val="nil"/>
              <w:bottom w:val="nil"/>
              <w:right w:val="nil"/>
            </w:tcBorders>
          </w:tcPr>
          <w:p w14:paraId="1D7AE838" w14:textId="77777777" w:rsidR="00722FE9" w:rsidRDefault="00A07D07">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p>
        </w:tc>
        <w:tc>
          <w:tcPr>
            <w:tcW w:w="708" w:type="dxa"/>
            <w:tcBorders>
              <w:top w:val="nil"/>
              <w:left w:val="nil"/>
              <w:bottom w:val="nil"/>
              <w:right w:val="nil"/>
            </w:tcBorders>
          </w:tcPr>
          <w:p w14:paraId="0F2B721B"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10C52D69"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776BC013"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7BB49C2C" w14:textId="77777777" w:rsidR="00722FE9" w:rsidRDefault="00A07D07">
            <w:pPr>
              <w:spacing w:after="0" w:line="259" w:lineRule="auto"/>
              <w:ind w:left="0" w:right="0" w:firstLine="0"/>
            </w:pPr>
            <w:r>
              <w:t xml:space="preserve">Mais rostrato (pop </w:t>
            </w:r>
            <w:proofErr w:type="spellStart"/>
            <w:r>
              <w:t>corn</w:t>
            </w:r>
            <w:proofErr w:type="spellEnd"/>
            <w:r>
              <w:t xml:space="preserve">) e </w:t>
            </w:r>
          </w:p>
        </w:tc>
      </w:tr>
      <w:tr w:rsidR="00722FE9" w14:paraId="1BA8DEF7" w14:textId="77777777">
        <w:trPr>
          <w:trHeight w:val="1013"/>
        </w:trPr>
        <w:tc>
          <w:tcPr>
            <w:tcW w:w="4462" w:type="dxa"/>
            <w:gridSpan w:val="2"/>
            <w:tcBorders>
              <w:top w:val="nil"/>
              <w:left w:val="nil"/>
              <w:bottom w:val="nil"/>
              <w:right w:val="nil"/>
            </w:tcBorders>
          </w:tcPr>
          <w:p w14:paraId="3715A7AB" w14:textId="77777777" w:rsidR="00722FE9" w:rsidRDefault="00A07D07">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p>
          <w:p w14:paraId="7F4812C2" w14:textId="0FE93B49" w:rsidR="00722FE9" w:rsidRDefault="00A07D07" w:rsidP="00024064">
            <w:pPr>
              <w:spacing w:after="0" w:line="259" w:lineRule="auto"/>
              <w:ind w:left="0" w:right="0" w:firstLine="0"/>
              <w:jc w:val="left"/>
            </w:pPr>
            <w:r>
              <w:t xml:space="preserve"> </w:t>
            </w:r>
            <w:r>
              <w:rPr>
                <w:b/>
                <w:i/>
              </w:rPr>
              <w:t>FORAGGERE:</w:t>
            </w:r>
            <w:r>
              <w:rPr>
                <w:b/>
                <w:i/>
                <w:vertAlign w:val="superscript"/>
              </w:rPr>
              <w:t xml:space="preserve"> </w:t>
            </w:r>
          </w:p>
          <w:p w14:paraId="0B048E5F"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48D68995"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6969065F"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7D266444"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44E18B46" w14:textId="77777777" w:rsidR="00722FE9" w:rsidRDefault="00A07D07">
            <w:pPr>
              <w:spacing w:after="0" w:line="259" w:lineRule="auto"/>
              <w:ind w:left="0" w:right="0" w:firstLine="0"/>
              <w:jc w:val="left"/>
            </w:pPr>
            <w:r>
              <w:t xml:space="preserve">Mais zuccherino] </w:t>
            </w:r>
          </w:p>
        </w:tc>
      </w:tr>
      <w:tr w:rsidR="00722FE9" w14:paraId="20A816E7" w14:textId="77777777">
        <w:trPr>
          <w:trHeight w:val="253"/>
        </w:trPr>
        <w:tc>
          <w:tcPr>
            <w:tcW w:w="4462" w:type="dxa"/>
            <w:gridSpan w:val="2"/>
            <w:tcBorders>
              <w:top w:val="nil"/>
              <w:left w:val="nil"/>
              <w:bottom w:val="nil"/>
              <w:right w:val="nil"/>
            </w:tcBorders>
          </w:tcPr>
          <w:p w14:paraId="387E57BD" w14:textId="77777777" w:rsidR="00722FE9" w:rsidRDefault="00A07D07">
            <w:pPr>
              <w:tabs>
                <w:tab w:val="center" w:pos="3752"/>
              </w:tabs>
              <w:spacing w:after="0" w:line="259" w:lineRule="auto"/>
              <w:ind w:left="0" w:right="0" w:firstLine="0"/>
              <w:jc w:val="left"/>
            </w:pPr>
            <w:proofErr w:type="spellStart"/>
            <w:r w:rsidRPr="002A4B2E">
              <w:rPr>
                <w:i/>
                <w:iCs/>
              </w:rPr>
              <w:t>Agropyron</w:t>
            </w:r>
            <w:proofErr w:type="spellEnd"/>
            <w:r w:rsidRPr="002A4B2E">
              <w:rPr>
                <w:i/>
                <w:iCs/>
              </w:rPr>
              <w:t xml:space="preserve"> </w:t>
            </w:r>
            <w:proofErr w:type="spellStart"/>
            <w:r w:rsidRPr="002A4B2E">
              <w:rPr>
                <w:i/>
                <w:iCs/>
              </w:rPr>
              <w:t>cristatum</w:t>
            </w:r>
            <w:proofErr w:type="spellEnd"/>
            <w:r>
              <w:t xml:space="preserve"> (L.) </w:t>
            </w:r>
            <w:proofErr w:type="spellStart"/>
            <w:r>
              <w:t>Gaertn</w:t>
            </w:r>
            <w:proofErr w:type="spellEnd"/>
            <w:r>
              <w:t xml:space="preserve">.  </w:t>
            </w:r>
            <w:r>
              <w:tab/>
              <w:t xml:space="preserve"> </w:t>
            </w:r>
          </w:p>
        </w:tc>
        <w:tc>
          <w:tcPr>
            <w:tcW w:w="708" w:type="dxa"/>
            <w:tcBorders>
              <w:top w:val="nil"/>
              <w:left w:val="nil"/>
              <w:bottom w:val="nil"/>
              <w:right w:val="nil"/>
            </w:tcBorders>
          </w:tcPr>
          <w:p w14:paraId="61F8B55D"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1D52AA79"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076296D6"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6C415007" w14:textId="77777777" w:rsidR="00722FE9" w:rsidRDefault="00A07D07">
            <w:pPr>
              <w:spacing w:after="0" w:line="259" w:lineRule="auto"/>
              <w:ind w:left="0" w:right="0" w:firstLine="0"/>
              <w:jc w:val="left"/>
            </w:pPr>
            <w:r>
              <w:t xml:space="preserve">Agropiro crestato </w:t>
            </w:r>
          </w:p>
        </w:tc>
      </w:tr>
      <w:tr w:rsidR="00722FE9" w14:paraId="5EE7BDC1" w14:textId="77777777">
        <w:trPr>
          <w:trHeight w:val="252"/>
        </w:trPr>
        <w:tc>
          <w:tcPr>
            <w:tcW w:w="4462" w:type="dxa"/>
            <w:gridSpan w:val="2"/>
            <w:tcBorders>
              <w:top w:val="nil"/>
              <w:left w:val="nil"/>
              <w:bottom w:val="nil"/>
              <w:right w:val="nil"/>
            </w:tcBorders>
          </w:tcPr>
          <w:p w14:paraId="6B836738" w14:textId="77777777" w:rsidR="00722FE9" w:rsidRDefault="00A07D07">
            <w:pPr>
              <w:tabs>
                <w:tab w:val="center" w:pos="3752"/>
              </w:tabs>
              <w:spacing w:after="0" w:line="259" w:lineRule="auto"/>
              <w:ind w:left="0" w:right="0" w:firstLine="0"/>
              <w:jc w:val="left"/>
            </w:pPr>
            <w:proofErr w:type="spellStart"/>
            <w:r w:rsidRPr="002A4B2E">
              <w:rPr>
                <w:i/>
                <w:iCs/>
              </w:rPr>
              <w:t>Agropyron</w:t>
            </w:r>
            <w:proofErr w:type="spellEnd"/>
            <w:r w:rsidRPr="002A4B2E">
              <w:rPr>
                <w:i/>
                <w:iCs/>
              </w:rPr>
              <w:t xml:space="preserve"> </w:t>
            </w:r>
            <w:proofErr w:type="spellStart"/>
            <w:r w:rsidRPr="002A4B2E">
              <w:rPr>
                <w:i/>
                <w:iCs/>
              </w:rPr>
              <w:t>desertorum</w:t>
            </w:r>
            <w:proofErr w:type="spellEnd"/>
            <w:r>
              <w:t xml:space="preserve"> (</w:t>
            </w:r>
            <w:proofErr w:type="spellStart"/>
            <w:r>
              <w:t>Fisch</w:t>
            </w:r>
            <w:proofErr w:type="spellEnd"/>
            <w:r>
              <w:t xml:space="preserve">.) </w:t>
            </w:r>
            <w:proofErr w:type="spellStart"/>
            <w:r>
              <w:t>Schult</w:t>
            </w:r>
            <w:proofErr w:type="spellEnd"/>
            <w:r>
              <w:t xml:space="preserve">. </w:t>
            </w:r>
            <w:r>
              <w:tab/>
              <w:t xml:space="preserve"> </w:t>
            </w:r>
          </w:p>
        </w:tc>
        <w:tc>
          <w:tcPr>
            <w:tcW w:w="708" w:type="dxa"/>
            <w:tcBorders>
              <w:top w:val="nil"/>
              <w:left w:val="nil"/>
              <w:bottom w:val="nil"/>
              <w:right w:val="nil"/>
            </w:tcBorders>
          </w:tcPr>
          <w:p w14:paraId="2B1BBE3D"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625DFD67"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4ACF510D"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0E654A80" w14:textId="77777777" w:rsidR="00722FE9" w:rsidRDefault="00A07D07">
            <w:pPr>
              <w:spacing w:after="0" w:line="259" w:lineRule="auto"/>
              <w:ind w:left="0" w:right="0" w:firstLine="0"/>
              <w:jc w:val="left"/>
            </w:pPr>
            <w:r>
              <w:t xml:space="preserve">Agropiro dei deserti </w:t>
            </w:r>
          </w:p>
        </w:tc>
      </w:tr>
      <w:tr w:rsidR="00722FE9" w14:paraId="67765EFC" w14:textId="77777777">
        <w:trPr>
          <w:trHeight w:val="248"/>
        </w:trPr>
        <w:tc>
          <w:tcPr>
            <w:tcW w:w="4462" w:type="dxa"/>
            <w:gridSpan w:val="2"/>
            <w:tcBorders>
              <w:top w:val="nil"/>
              <w:left w:val="nil"/>
              <w:bottom w:val="nil"/>
              <w:right w:val="nil"/>
            </w:tcBorders>
          </w:tcPr>
          <w:p w14:paraId="7B678A39" w14:textId="77777777" w:rsidR="00722FE9" w:rsidRDefault="00A07D07">
            <w:pPr>
              <w:tabs>
                <w:tab w:val="center" w:pos="3752"/>
              </w:tabs>
              <w:spacing w:after="0" w:line="259" w:lineRule="auto"/>
              <w:ind w:left="0" w:right="0" w:firstLine="0"/>
              <w:jc w:val="left"/>
            </w:pPr>
            <w:proofErr w:type="spellStart"/>
            <w:r w:rsidRPr="002A4B2E">
              <w:rPr>
                <w:i/>
                <w:iCs/>
              </w:rPr>
              <w:t>Agropyron</w:t>
            </w:r>
            <w:proofErr w:type="spellEnd"/>
            <w:r w:rsidRPr="002A4B2E">
              <w:rPr>
                <w:i/>
                <w:iCs/>
              </w:rPr>
              <w:t xml:space="preserve"> </w:t>
            </w:r>
            <w:proofErr w:type="spellStart"/>
            <w:r w:rsidRPr="002A4B2E">
              <w:rPr>
                <w:i/>
                <w:iCs/>
              </w:rPr>
              <w:t>trachycaulum</w:t>
            </w:r>
            <w:proofErr w:type="spellEnd"/>
            <w:r>
              <w:t xml:space="preserve"> (</w:t>
            </w:r>
            <w:proofErr w:type="spellStart"/>
            <w:r>
              <w:t>Lk</w:t>
            </w:r>
            <w:proofErr w:type="spellEnd"/>
            <w:r>
              <w:t xml:space="preserve">.) Malte </w:t>
            </w:r>
            <w:r>
              <w:tab/>
              <w:t xml:space="preserve"> </w:t>
            </w:r>
          </w:p>
        </w:tc>
        <w:tc>
          <w:tcPr>
            <w:tcW w:w="708" w:type="dxa"/>
            <w:tcBorders>
              <w:top w:val="nil"/>
              <w:left w:val="nil"/>
              <w:bottom w:val="nil"/>
              <w:right w:val="nil"/>
            </w:tcBorders>
          </w:tcPr>
          <w:p w14:paraId="4E2EA93D" w14:textId="77777777" w:rsidR="00722FE9" w:rsidRDefault="00A07D07">
            <w:pPr>
              <w:spacing w:after="0" w:line="259" w:lineRule="auto"/>
              <w:ind w:left="0" w:right="0" w:firstLine="0"/>
              <w:jc w:val="left"/>
            </w:pPr>
            <w:r>
              <w:t xml:space="preserve"> </w:t>
            </w:r>
          </w:p>
        </w:tc>
        <w:tc>
          <w:tcPr>
            <w:tcW w:w="710" w:type="dxa"/>
            <w:tcBorders>
              <w:top w:val="nil"/>
              <w:left w:val="nil"/>
              <w:bottom w:val="nil"/>
              <w:right w:val="nil"/>
            </w:tcBorders>
          </w:tcPr>
          <w:p w14:paraId="6F1F5ECD"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2184CFEB" w14:textId="77777777" w:rsidR="00722FE9" w:rsidRDefault="00A07D07">
            <w:pPr>
              <w:spacing w:after="0" w:line="259" w:lineRule="auto"/>
              <w:ind w:left="0" w:right="0" w:firstLine="0"/>
              <w:jc w:val="left"/>
            </w:pPr>
            <w:r>
              <w:t xml:space="preserve"> </w:t>
            </w:r>
          </w:p>
        </w:tc>
        <w:tc>
          <w:tcPr>
            <w:tcW w:w="2386" w:type="dxa"/>
            <w:tcBorders>
              <w:top w:val="nil"/>
              <w:left w:val="nil"/>
              <w:bottom w:val="nil"/>
              <w:right w:val="nil"/>
            </w:tcBorders>
          </w:tcPr>
          <w:p w14:paraId="7F291E25" w14:textId="77777777" w:rsidR="00722FE9" w:rsidRDefault="00A07D07">
            <w:pPr>
              <w:spacing w:after="0" w:line="259" w:lineRule="auto"/>
              <w:ind w:left="0" w:right="0" w:firstLine="0"/>
              <w:jc w:val="left"/>
            </w:pPr>
            <w:r>
              <w:t xml:space="preserve">Agropiro tenue </w:t>
            </w:r>
          </w:p>
        </w:tc>
      </w:tr>
    </w:tbl>
    <w:p w14:paraId="4326D8F7" w14:textId="77777777" w:rsidR="00722FE9" w:rsidRDefault="00A07D07">
      <w:pPr>
        <w:ind w:left="790" w:right="10"/>
      </w:pPr>
      <w:proofErr w:type="spellStart"/>
      <w:r w:rsidRPr="002A4B2E">
        <w:rPr>
          <w:i/>
          <w:iCs/>
        </w:rPr>
        <w:t>Agrostis</w:t>
      </w:r>
      <w:proofErr w:type="spellEnd"/>
      <w:r w:rsidRPr="002A4B2E">
        <w:rPr>
          <w:i/>
          <w:iCs/>
        </w:rPr>
        <w:t xml:space="preserve"> canina</w:t>
      </w:r>
      <w:r>
        <w:t xml:space="preserve"> L.                                                                                           Agrostide canina </w:t>
      </w:r>
    </w:p>
    <w:tbl>
      <w:tblPr>
        <w:tblStyle w:val="TableGrid"/>
        <w:tblW w:w="8507" w:type="dxa"/>
        <w:tblInd w:w="785" w:type="dxa"/>
        <w:tblLook w:val="04A0" w:firstRow="1" w:lastRow="0" w:firstColumn="1" w:lastColumn="0" w:noHBand="0" w:noVBand="1"/>
      </w:tblPr>
      <w:tblGrid>
        <w:gridCol w:w="5881"/>
        <w:gridCol w:w="708"/>
        <w:gridCol w:w="1918"/>
      </w:tblGrid>
      <w:tr w:rsidR="00722FE9" w14:paraId="6668F1CA" w14:textId="77777777">
        <w:trPr>
          <w:trHeight w:val="249"/>
        </w:trPr>
        <w:tc>
          <w:tcPr>
            <w:tcW w:w="5881" w:type="dxa"/>
            <w:tcBorders>
              <w:top w:val="nil"/>
              <w:left w:val="nil"/>
              <w:bottom w:val="nil"/>
              <w:right w:val="nil"/>
            </w:tcBorders>
          </w:tcPr>
          <w:p w14:paraId="445E5964" w14:textId="77777777" w:rsidR="00722FE9" w:rsidRDefault="00A07D07">
            <w:pPr>
              <w:tabs>
                <w:tab w:val="center" w:pos="2336"/>
                <w:tab w:val="center" w:pos="3044"/>
                <w:tab w:val="center" w:pos="3752"/>
                <w:tab w:val="center" w:pos="4462"/>
                <w:tab w:val="center" w:pos="5171"/>
              </w:tabs>
              <w:spacing w:after="0" w:line="259" w:lineRule="auto"/>
              <w:ind w:left="0" w:right="0" w:firstLine="0"/>
              <w:jc w:val="left"/>
            </w:pPr>
            <w:proofErr w:type="spellStart"/>
            <w:r w:rsidRPr="002A4B2E">
              <w:rPr>
                <w:i/>
                <w:iCs/>
              </w:rPr>
              <w:t>Agrostis</w:t>
            </w:r>
            <w:proofErr w:type="spellEnd"/>
            <w:r w:rsidRPr="002A4B2E">
              <w:rPr>
                <w:i/>
                <w:iCs/>
              </w:rPr>
              <w:t xml:space="preserve"> gigantea</w:t>
            </w:r>
            <w:r>
              <w:t xml:space="preserve"> Roth. </w:t>
            </w:r>
            <w:r>
              <w:tab/>
              <w:t xml:space="preserve"> </w:t>
            </w:r>
            <w:r>
              <w:tab/>
              <w:t xml:space="preserve"> </w:t>
            </w:r>
            <w:r>
              <w:tab/>
              <w:t xml:space="preserve"> </w:t>
            </w:r>
            <w:r>
              <w:tab/>
              <w:t xml:space="preserve"> </w:t>
            </w:r>
            <w:r>
              <w:tab/>
              <w:t xml:space="preserve"> </w:t>
            </w:r>
          </w:p>
        </w:tc>
        <w:tc>
          <w:tcPr>
            <w:tcW w:w="708" w:type="dxa"/>
            <w:tcBorders>
              <w:top w:val="nil"/>
              <w:left w:val="nil"/>
              <w:bottom w:val="nil"/>
              <w:right w:val="nil"/>
            </w:tcBorders>
          </w:tcPr>
          <w:p w14:paraId="72982D1D" w14:textId="77777777" w:rsidR="00722FE9" w:rsidRDefault="00A07D07">
            <w:pPr>
              <w:spacing w:after="0" w:line="259" w:lineRule="auto"/>
              <w:ind w:left="0" w:right="0" w:firstLine="0"/>
              <w:jc w:val="left"/>
            </w:pPr>
            <w:r>
              <w:t xml:space="preserve"> </w:t>
            </w:r>
          </w:p>
        </w:tc>
        <w:tc>
          <w:tcPr>
            <w:tcW w:w="1918" w:type="dxa"/>
            <w:tcBorders>
              <w:top w:val="nil"/>
              <w:left w:val="nil"/>
              <w:bottom w:val="nil"/>
              <w:right w:val="nil"/>
            </w:tcBorders>
          </w:tcPr>
          <w:p w14:paraId="53079EEE" w14:textId="77777777" w:rsidR="00722FE9" w:rsidRDefault="00A07D07">
            <w:pPr>
              <w:spacing w:after="0" w:line="259" w:lineRule="auto"/>
              <w:ind w:left="0" w:right="0" w:firstLine="0"/>
              <w:jc w:val="left"/>
            </w:pPr>
            <w:r>
              <w:t xml:space="preserve">Agrostide bianca  </w:t>
            </w:r>
          </w:p>
        </w:tc>
      </w:tr>
      <w:tr w:rsidR="00722FE9" w14:paraId="3134B376" w14:textId="77777777">
        <w:trPr>
          <w:trHeight w:val="253"/>
        </w:trPr>
        <w:tc>
          <w:tcPr>
            <w:tcW w:w="5881" w:type="dxa"/>
            <w:tcBorders>
              <w:top w:val="nil"/>
              <w:left w:val="nil"/>
              <w:bottom w:val="nil"/>
              <w:right w:val="nil"/>
            </w:tcBorders>
          </w:tcPr>
          <w:p w14:paraId="6310D0B6" w14:textId="77777777" w:rsidR="00722FE9" w:rsidRDefault="00A07D07">
            <w:pPr>
              <w:tabs>
                <w:tab w:val="center" w:pos="3044"/>
                <w:tab w:val="center" w:pos="3752"/>
                <w:tab w:val="center" w:pos="4462"/>
                <w:tab w:val="center" w:pos="5171"/>
              </w:tabs>
              <w:spacing w:after="0" w:line="259" w:lineRule="auto"/>
              <w:ind w:left="0" w:right="0" w:firstLine="0"/>
              <w:jc w:val="left"/>
            </w:pPr>
            <w:proofErr w:type="spellStart"/>
            <w:r w:rsidRPr="002A4B2E">
              <w:rPr>
                <w:i/>
                <w:iCs/>
              </w:rPr>
              <w:t>Agrostis</w:t>
            </w:r>
            <w:proofErr w:type="spellEnd"/>
            <w:r>
              <w:t xml:space="preserve"> </w:t>
            </w:r>
            <w:proofErr w:type="spellStart"/>
            <w:r w:rsidRPr="002A4B2E">
              <w:rPr>
                <w:i/>
                <w:iCs/>
              </w:rPr>
              <w:t>palustris</w:t>
            </w:r>
            <w:proofErr w:type="spellEnd"/>
            <w:r>
              <w:t xml:space="preserve"> </w:t>
            </w:r>
            <w:proofErr w:type="spellStart"/>
            <w:r>
              <w:t>Huds</w:t>
            </w:r>
            <w:proofErr w:type="spellEnd"/>
            <w:r>
              <w:t xml:space="preserve">.  </w:t>
            </w:r>
            <w:r>
              <w:tab/>
              <w:t xml:space="preserve"> </w:t>
            </w:r>
            <w:r>
              <w:tab/>
              <w:t xml:space="preserve"> </w:t>
            </w:r>
            <w:r>
              <w:tab/>
              <w:t xml:space="preserve"> </w:t>
            </w:r>
            <w:r>
              <w:tab/>
              <w:t xml:space="preserve"> </w:t>
            </w:r>
          </w:p>
        </w:tc>
        <w:tc>
          <w:tcPr>
            <w:tcW w:w="708" w:type="dxa"/>
            <w:tcBorders>
              <w:top w:val="nil"/>
              <w:left w:val="nil"/>
              <w:bottom w:val="nil"/>
              <w:right w:val="nil"/>
            </w:tcBorders>
          </w:tcPr>
          <w:p w14:paraId="1723B966" w14:textId="77777777" w:rsidR="00722FE9" w:rsidRDefault="00A07D07">
            <w:pPr>
              <w:spacing w:after="0" w:line="259" w:lineRule="auto"/>
              <w:ind w:left="0" w:right="0" w:firstLine="0"/>
              <w:jc w:val="left"/>
            </w:pPr>
            <w:r>
              <w:t xml:space="preserve"> </w:t>
            </w:r>
          </w:p>
        </w:tc>
        <w:tc>
          <w:tcPr>
            <w:tcW w:w="1918" w:type="dxa"/>
            <w:tcBorders>
              <w:top w:val="nil"/>
              <w:left w:val="nil"/>
              <w:bottom w:val="nil"/>
              <w:right w:val="nil"/>
            </w:tcBorders>
          </w:tcPr>
          <w:p w14:paraId="508C4B61" w14:textId="77777777" w:rsidR="00722FE9" w:rsidRDefault="00A07D07">
            <w:pPr>
              <w:spacing w:after="0" w:line="259" w:lineRule="auto"/>
              <w:ind w:left="0" w:right="0" w:firstLine="0"/>
              <w:jc w:val="left"/>
            </w:pPr>
            <w:r>
              <w:t xml:space="preserve">Agrostide palustre </w:t>
            </w:r>
          </w:p>
        </w:tc>
      </w:tr>
      <w:tr w:rsidR="00722FE9" w14:paraId="27C5DAA2" w14:textId="77777777">
        <w:trPr>
          <w:trHeight w:val="252"/>
        </w:trPr>
        <w:tc>
          <w:tcPr>
            <w:tcW w:w="5881" w:type="dxa"/>
            <w:tcBorders>
              <w:top w:val="nil"/>
              <w:left w:val="nil"/>
              <w:bottom w:val="nil"/>
              <w:right w:val="nil"/>
            </w:tcBorders>
          </w:tcPr>
          <w:p w14:paraId="4DD58CEF" w14:textId="77777777" w:rsidR="00722FE9" w:rsidRDefault="00A07D07">
            <w:pPr>
              <w:tabs>
                <w:tab w:val="center" w:pos="2336"/>
                <w:tab w:val="center" w:pos="3044"/>
                <w:tab w:val="center" w:pos="3752"/>
                <w:tab w:val="center" w:pos="4462"/>
                <w:tab w:val="center" w:pos="5171"/>
              </w:tabs>
              <w:spacing w:after="0" w:line="259" w:lineRule="auto"/>
              <w:ind w:left="0" w:right="0" w:firstLine="0"/>
              <w:jc w:val="left"/>
            </w:pPr>
            <w:proofErr w:type="spellStart"/>
            <w:r w:rsidRPr="002A4B2E">
              <w:rPr>
                <w:i/>
                <w:iCs/>
              </w:rPr>
              <w:t>Agrostis</w:t>
            </w:r>
            <w:proofErr w:type="spellEnd"/>
            <w:r w:rsidRPr="002A4B2E">
              <w:rPr>
                <w:i/>
                <w:iCs/>
              </w:rPr>
              <w:t xml:space="preserve"> stolonifera</w:t>
            </w:r>
            <w:r>
              <w:t xml:space="preserve"> L. </w:t>
            </w:r>
            <w:r>
              <w:tab/>
              <w:t xml:space="preserve"> </w:t>
            </w:r>
            <w:r>
              <w:tab/>
              <w:t xml:space="preserve"> </w:t>
            </w:r>
            <w:r>
              <w:tab/>
              <w:t xml:space="preserve"> </w:t>
            </w:r>
            <w:r>
              <w:tab/>
              <w:t xml:space="preserve"> </w:t>
            </w:r>
            <w:r>
              <w:tab/>
              <w:t xml:space="preserve"> </w:t>
            </w:r>
          </w:p>
        </w:tc>
        <w:tc>
          <w:tcPr>
            <w:tcW w:w="708" w:type="dxa"/>
            <w:tcBorders>
              <w:top w:val="nil"/>
              <w:left w:val="nil"/>
              <w:bottom w:val="nil"/>
              <w:right w:val="nil"/>
            </w:tcBorders>
          </w:tcPr>
          <w:p w14:paraId="148C8937" w14:textId="77777777" w:rsidR="00722FE9" w:rsidRDefault="00A07D07">
            <w:pPr>
              <w:spacing w:after="0" w:line="259" w:lineRule="auto"/>
              <w:ind w:left="0" w:right="0" w:firstLine="0"/>
              <w:jc w:val="left"/>
            </w:pPr>
            <w:r>
              <w:t xml:space="preserve"> </w:t>
            </w:r>
          </w:p>
        </w:tc>
        <w:tc>
          <w:tcPr>
            <w:tcW w:w="1918" w:type="dxa"/>
            <w:tcBorders>
              <w:top w:val="nil"/>
              <w:left w:val="nil"/>
              <w:bottom w:val="nil"/>
              <w:right w:val="nil"/>
            </w:tcBorders>
          </w:tcPr>
          <w:p w14:paraId="6E78B508" w14:textId="77777777" w:rsidR="00722FE9" w:rsidRDefault="00A07D07">
            <w:pPr>
              <w:spacing w:after="0" w:line="259" w:lineRule="auto"/>
              <w:ind w:left="0" w:right="0" w:firstLine="0"/>
            </w:pPr>
            <w:r>
              <w:t xml:space="preserve">Agrostide stolonifera </w:t>
            </w:r>
          </w:p>
        </w:tc>
      </w:tr>
      <w:tr w:rsidR="00722FE9" w14:paraId="255BE41F" w14:textId="77777777">
        <w:trPr>
          <w:trHeight w:val="253"/>
        </w:trPr>
        <w:tc>
          <w:tcPr>
            <w:tcW w:w="5881" w:type="dxa"/>
            <w:tcBorders>
              <w:top w:val="nil"/>
              <w:left w:val="nil"/>
              <w:bottom w:val="nil"/>
              <w:right w:val="nil"/>
            </w:tcBorders>
          </w:tcPr>
          <w:p w14:paraId="6C6153E3" w14:textId="77777777" w:rsidR="00722FE9" w:rsidRDefault="00A07D07">
            <w:pPr>
              <w:tabs>
                <w:tab w:val="center" w:pos="2336"/>
                <w:tab w:val="center" w:pos="3044"/>
                <w:tab w:val="center" w:pos="3752"/>
                <w:tab w:val="center" w:pos="4462"/>
                <w:tab w:val="center" w:pos="5171"/>
              </w:tabs>
              <w:spacing w:after="0" w:line="259" w:lineRule="auto"/>
              <w:ind w:left="0" w:right="0" w:firstLine="0"/>
              <w:jc w:val="left"/>
            </w:pPr>
            <w:proofErr w:type="spellStart"/>
            <w:r w:rsidRPr="002A4B2E">
              <w:rPr>
                <w:i/>
                <w:iCs/>
              </w:rPr>
              <w:t>Agrostis</w:t>
            </w:r>
            <w:proofErr w:type="spellEnd"/>
            <w:r w:rsidRPr="002A4B2E">
              <w:rPr>
                <w:i/>
                <w:iCs/>
              </w:rPr>
              <w:t xml:space="preserve"> </w:t>
            </w:r>
            <w:proofErr w:type="spellStart"/>
            <w:r w:rsidRPr="002A4B2E">
              <w:rPr>
                <w:i/>
                <w:iCs/>
              </w:rPr>
              <w:t>capillaris</w:t>
            </w:r>
            <w:proofErr w:type="spellEnd"/>
            <w:r>
              <w:t xml:space="preserve"> L. </w:t>
            </w:r>
            <w:r>
              <w:tab/>
              <w:t xml:space="preserve"> </w:t>
            </w:r>
            <w:r>
              <w:tab/>
              <w:t xml:space="preserve"> </w:t>
            </w:r>
            <w:r>
              <w:tab/>
              <w:t xml:space="preserve"> </w:t>
            </w:r>
            <w:r>
              <w:tab/>
              <w:t xml:space="preserve"> </w:t>
            </w:r>
            <w:r>
              <w:tab/>
              <w:t xml:space="preserve"> </w:t>
            </w:r>
          </w:p>
        </w:tc>
        <w:tc>
          <w:tcPr>
            <w:tcW w:w="708" w:type="dxa"/>
            <w:tcBorders>
              <w:top w:val="nil"/>
              <w:left w:val="nil"/>
              <w:bottom w:val="nil"/>
              <w:right w:val="nil"/>
            </w:tcBorders>
          </w:tcPr>
          <w:p w14:paraId="6CDC1FE7" w14:textId="77777777" w:rsidR="00722FE9" w:rsidRDefault="00A07D07">
            <w:pPr>
              <w:spacing w:after="0" w:line="259" w:lineRule="auto"/>
              <w:ind w:left="0" w:right="0" w:firstLine="0"/>
              <w:jc w:val="left"/>
            </w:pPr>
            <w:r>
              <w:t xml:space="preserve"> </w:t>
            </w:r>
          </w:p>
        </w:tc>
        <w:tc>
          <w:tcPr>
            <w:tcW w:w="1918" w:type="dxa"/>
            <w:tcBorders>
              <w:top w:val="nil"/>
              <w:left w:val="nil"/>
              <w:bottom w:val="nil"/>
              <w:right w:val="nil"/>
            </w:tcBorders>
          </w:tcPr>
          <w:p w14:paraId="53C0C53F" w14:textId="77777777" w:rsidR="00722FE9" w:rsidRDefault="00A07D07">
            <w:pPr>
              <w:spacing w:after="0" w:line="259" w:lineRule="auto"/>
              <w:ind w:left="0" w:right="0" w:firstLine="0"/>
              <w:jc w:val="left"/>
            </w:pPr>
            <w:r>
              <w:t xml:space="preserve">Agrostide tenue </w:t>
            </w:r>
          </w:p>
        </w:tc>
      </w:tr>
      <w:tr w:rsidR="00722FE9" w14:paraId="4058C0E1" w14:textId="77777777">
        <w:trPr>
          <w:trHeight w:val="253"/>
        </w:trPr>
        <w:tc>
          <w:tcPr>
            <w:tcW w:w="5881" w:type="dxa"/>
            <w:tcBorders>
              <w:top w:val="nil"/>
              <w:left w:val="nil"/>
              <w:bottom w:val="nil"/>
              <w:right w:val="nil"/>
            </w:tcBorders>
          </w:tcPr>
          <w:p w14:paraId="514B31C2" w14:textId="77777777" w:rsidR="00722FE9" w:rsidRDefault="00A07D07">
            <w:pPr>
              <w:tabs>
                <w:tab w:val="center" w:pos="2336"/>
                <w:tab w:val="center" w:pos="3044"/>
                <w:tab w:val="center" w:pos="3752"/>
                <w:tab w:val="center" w:pos="4462"/>
                <w:tab w:val="center" w:pos="5171"/>
              </w:tabs>
              <w:spacing w:after="0" w:line="259" w:lineRule="auto"/>
              <w:ind w:left="0" w:right="0" w:firstLine="0"/>
              <w:jc w:val="left"/>
            </w:pPr>
            <w:proofErr w:type="spellStart"/>
            <w:r w:rsidRPr="002A4B2E">
              <w:rPr>
                <w:i/>
                <w:iCs/>
              </w:rPr>
              <w:t>Alopecurus</w:t>
            </w:r>
            <w:proofErr w:type="spellEnd"/>
            <w:r w:rsidRPr="002A4B2E">
              <w:rPr>
                <w:i/>
                <w:iCs/>
              </w:rPr>
              <w:t xml:space="preserve"> </w:t>
            </w:r>
            <w:proofErr w:type="spellStart"/>
            <w:r w:rsidRPr="002A4B2E">
              <w:rPr>
                <w:i/>
                <w:iCs/>
              </w:rPr>
              <w:t>pratensis</w:t>
            </w:r>
            <w:proofErr w:type="spellEnd"/>
            <w:r>
              <w:t xml:space="preserve"> L. </w:t>
            </w:r>
            <w:r>
              <w:tab/>
              <w:t xml:space="preserve"> </w:t>
            </w:r>
            <w:r>
              <w:tab/>
              <w:t xml:space="preserve"> </w:t>
            </w:r>
            <w:r>
              <w:tab/>
              <w:t xml:space="preserve"> </w:t>
            </w:r>
            <w:r>
              <w:tab/>
              <w:t xml:space="preserve"> </w:t>
            </w:r>
            <w:r>
              <w:tab/>
              <w:t xml:space="preserve"> </w:t>
            </w:r>
          </w:p>
        </w:tc>
        <w:tc>
          <w:tcPr>
            <w:tcW w:w="708" w:type="dxa"/>
            <w:tcBorders>
              <w:top w:val="nil"/>
              <w:left w:val="nil"/>
              <w:bottom w:val="nil"/>
              <w:right w:val="nil"/>
            </w:tcBorders>
          </w:tcPr>
          <w:p w14:paraId="4CC0B7AB" w14:textId="77777777" w:rsidR="00722FE9" w:rsidRDefault="00A07D07">
            <w:pPr>
              <w:spacing w:after="0" w:line="259" w:lineRule="auto"/>
              <w:ind w:left="0" w:right="0" w:firstLine="0"/>
              <w:jc w:val="left"/>
            </w:pPr>
            <w:r>
              <w:t xml:space="preserve"> </w:t>
            </w:r>
          </w:p>
        </w:tc>
        <w:tc>
          <w:tcPr>
            <w:tcW w:w="1918" w:type="dxa"/>
            <w:tcBorders>
              <w:top w:val="nil"/>
              <w:left w:val="nil"/>
              <w:bottom w:val="nil"/>
              <w:right w:val="nil"/>
            </w:tcBorders>
          </w:tcPr>
          <w:p w14:paraId="1852ECF2" w14:textId="5FA4C7EA" w:rsidR="00722FE9" w:rsidRDefault="00A07D07">
            <w:pPr>
              <w:spacing w:after="0" w:line="259" w:lineRule="auto"/>
              <w:ind w:left="0" w:right="0" w:firstLine="0"/>
              <w:jc w:val="left"/>
            </w:pPr>
            <w:r>
              <w:t xml:space="preserve">Coda di volpe </w:t>
            </w:r>
          </w:p>
        </w:tc>
      </w:tr>
      <w:tr w:rsidR="00722FE9" w14:paraId="00836DC3" w14:textId="77777777">
        <w:trPr>
          <w:trHeight w:val="253"/>
        </w:trPr>
        <w:tc>
          <w:tcPr>
            <w:tcW w:w="5881" w:type="dxa"/>
            <w:tcBorders>
              <w:top w:val="nil"/>
              <w:left w:val="nil"/>
              <w:bottom w:val="nil"/>
              <w:right w:val="nil"/>
            </w:tcBorders>
          </w:tcPr>
          <w:p w14:paraId="27EC3DB9" w14:textId="77777777" w:rsidR="00722FE9" w:rsidRDefault="00A07D07">
            <w:pPr>
              <w:tabs>
                <w:tab w:val="center" w:pos="3044"/>
                <w:tab w:val="center" w:pos="3752"/>
                <w:tab w:val="center" w:pos="4462"/>
                <w:tab w:val="center" w:pos="5171"/>
              </w:tabs>
              <w:spacing w:after="0" w:line="259" w:lineRule="auto"/>
              <w:ind w:left="0" w:right="0" w:firstLine="0"/>
              <w:jc w:val="left"/>
            </w:pPr>
            <w:proofErr w:type="spellStart"/>
            <w:r w:rsidRPr="002A4B2E">
              <w:rPr>
                <w:i/>
                <w:iCs/>
              </w:rPr>
              <w:t>Anthoxanthum</w:t>
            </w:r>
            <w:proofErr w:type="spellEnd"/>
            <w:r w:rsidRPr="002A4B2E">
              <w:rPr>
                <w:i/>
                <w:iCs/>
              </w:rPr>
              <w:t xml:space="preserve"> odoratum</w:t>
            </w:r>
            <w:r>
              <w:t xml:space="preserve"> L. </w:t>
            </w:r>
            <w:r>
              <w:tab/>
              <w:t xml:space="preserve"> </w:t>
            </w:r>
            <w:r>
              <w:tab/>
              <w:t xml:space="preserve"> </w:t>
            </w:r>
            <w:r>
              <w:tab/>
              <w:t xml:space="preserve"> </w:t>
            </w:r>
            <w:r>
              <w:tab/>
              <w:t xml:space="preserve"> </w:t>
            </w:r>
          </w:p>
        </w:tc>
        <w:tc>
          <w:tcPr>
            <w:tcW w:w="708" w:type="dxa"/>
            <w:tcBorders>
              <w:top w:val="nil"/>
              <w:left w:val="nil"/>
              <w:bottom w:val="nil"/>
              <w:right w:val="nil"/>
            </w:tcBorders>
          </w:tcPr>
          <w:p w14:paraId="2D08AEB6" w14:textId="77777777" w:rsidR="00722FE9" w:rsidRDefault="00A07D07">
            <w:pPr>
              <w:spacing w:after="0" w:line="259" w:lineRule="auto"/>
              <w:ind w:left="0" w:right="0" w:firstLine="0"/>
              <w:jc w:val="left"/>
            </w:pPr>
            <w:r>
              <w:t xml:space="preserve"> </w:t>
            </w:r>
          </w:p>
        </w:tc>
        <w:tc>
          <w:tcPr>
            <w:tcW w:w="1918" w:type="dxa"/>
            <w:tcBorders>
              <w:top w:val="nil"/>
              <w:left w:val="nil"/>
              <w:bottom w:val="nil"/>
              <w:right w:val="nil"/>
            </w:tcBorders>
          </w:tcPr>
          <w:p w14:paraId="4123410D" w14:textId="77777777" w:rsidR="00722FE9" w:rsidRDefault="00A07D07">
            <w:pPr>
              <w:spacing w:after="0" w:line="259" w:lineRule="auto"/>
              <w:ind w:left="0" w:right="0" w:firstLine="0"/>
              <w:jc w:val="left"/>
            </w:pPr>
            <w:r>
              <w:t xml:space="preserve">Paleo odoroso </w:t>
            </w:r>
          </w:p>
        </w:tc>
      </w:tr>
      <w:tr w:rsidR="00722FE9" w14:paraId="59FD5636" w14:textId="77777777">
        <w:trPr>
          <w:trHeight w:val="254"/>
        </w:trPr>
        <w:tc>
          <w:tcPr>
            <w:tcW w:w="5881" w:type="dxa"/>
            <w:tcBorders>
              <w:top w:val="nil"/>
              <w:left w:val="nil"/>
              <w:bottom w:val="nil"/>
              <w:right w:val="nil"/>
            </w:tcBorders>
          </w:tcPr>
          <w:p w14:paraId="4D1683BE" w14:textId="77777777" w:rsidR="00722FE9" w:rsidRDefault="00A07D07">
            <w:pPr>
              <w:tabs>
                <w:tab w:val="center" w:pos="2336"/>
                <w:tab w:val="center" w:pos="3044"/>
                <w:tab w:val="center" w:pos="3752"/>
                <w:tab w:val="center" w:pos="4462"/>
                <w:tab w:val="center" w:pos="5171"/>
              </w:tabs>
              <w:spacing w:after="0" w:line="259" w:lineRule="auto"/>
              <w:ind w:left="0" w:right="0" w:firstLine="0"/>
              <w:jc w:val="left"/>
            </w:pPr>
            <w:proofErr w:type="spellStart"/>
            <w:r w:rsidRPr="002A4B2E">
              <w:rPr>
                <w:i/>
                <w:iCs/>
              </w:rPr>
              <w:t>Anthyllis</w:t>
            </w:r>
            <w:proofErr w:type="spellEnd"/>
            <w:r w:rsidRPr="002A4B2E">
              <w:rPr>
                <w:i/>
                <w:iCs/>
              </w:rPr>
              <w:t xml:space="preserve"> vulneraria</w:t>
            </w:r>
            <w:r>
              <w:t xml:space="preserve"> L. </w:t>
            </w:r>
            <w:r>
              <w:tab/>
              <w:t xml:space="preserve"> </w:t>
            </w:r>
            <w:r>
              <w:tab/>
              <w:t xml:space="preserve"> </w:t>
            </w:r>
            <w:r>
              <w:tab/>
              <w:t xml:space="preserve"> </w:t>
            </w:r>
            <w:r>
              <w:tab/>
              <w:t xml:space="preserve"> </w:t>
            </w:r>
            <w:r>
              <w:tab/>
              <w:t xml:space="preserve"> </w:t>
            </w:r>
          </w:p>
        </w:tc>
        <w:tc>
          <w:tcPr>
            <w:tcW w:w="708" w:type="dxa"/>
            <w:tcBorders>
              <w:top w:val="nil"/>
              <w:left w:val="nil"/>
              <w:bottom w:val="nil"/>
              <w:right w:val="nil"/>
            </w:tcBorders>
          </w:tcPr>
          <w:p w14:paraId="73C8E8D0" w14:textId="77777777" w:rsidR="00722FE9" w:rsidRDefault="00A07D07">
            <w:pPr>
              <w:spacing w:after="0" w:line="259" w:lineRule="auto"/>
              <w:ind w:left="0" w:right="0" w:firstLine="0"/>
              <w:jc w:val="left"/>
            </w:pPr>
            <w:r>
              <w:t xml:space="preserve"> </w:t>
            </w:r>
          </w:p>
        </w:tc>
        <w:tc>
          <w:tcPr>
            <w:tcW w:w="1918" w:type="dxa"/>
            <w:tcBorders>
              <w:top w:val="nil"/>
              <w:left w:val="nil"/>
              <w:bottom w:val="nil"/>
              <w:right w:val="nil"/>
            </w:tcBorders>
          </w:tcPr>
          <w:p w14:paraId="7D98623A" w14:textId="77777777" w:rsidR="00722FE9" w:rsidRDefault="00A07D07">
            <w:pPr>
              <w:spacing w:after="0" w:line="259" w:lineRule="auto"/>
              <w:ind w:left="0" w:right="0" w:firstLine="0"/>
              <w:jc w:val="left"/>
            </w:pPr>
            <w:r>
              <w:t xml:space="preserve">Antillide </w:t>
            </w:r>
          </w:p>
        </w:tc>
      </w:tr>
      <w:tr w:rsidR="00722FE9" w14:paraId="682F10EC" w14:textId="77777777">
        <w:trPr>
          <w:trHeight w:val="252"/>
        </w:trPr>
        <w:tc>
          <w:tcPr>
            <w:tcW w:w="5881" w:type="dxa"/>
            <w:tcBorders>
              <w:top w:val="nil"/>
              <w:left w:val="nil"/>
              <w:bottom w:val="nil"/>
              <w:right w:val="nil"/>
            </w:tcBorders>
          </w:tcPr>
          <w:p w14:paraId="66E13B4B" w14:textId="77777777" w:rsidR="00722FE9" w:rsidRDefault="00A07D07">
            <w:pPr>
              <w:spacing w:after="0" w:line="259" w:lineRule="auto"/>
              <w:ind w:left="0" w:right="0" w:firstLine="0"/>
              <w:jc w:val="left"/>
            </w:pPr>
            <w:proofErr w:type="spellStart"/>
            <w:r w:rsidRPr="002A4B2E">
              <w:rPr>
                <w:i/>
                <w:iCs/>
              </w:rPr>
              <w:t>Arrhenatherum</w:t>
            </w:r>
            <w:proofErr w:type="spellEnd"/>
            <w:r w:rsidRPr="002A4B2E">
              <w:rPr>
                <w:i/>
                <w:iCs/>
              </w:rPr>
              <w:t xml:space="preserve"> </w:t>
            </w:r>
            <w:proofErr w:type="spellStart"/>
            <w:r w:rsidRPr="002A4B2E">
              <w:rPr>
                <w:i/>
                <w:iCs/>
              </w:rPr>
              <w:t>elatius</w:t>
            </w:r>
            <w:proofErr w:type="spellEnd"/>
            <w:r>
              <w:t xml:space="preserve"> (L.) </w:t>
            </w:r>
            <w:proofErr w:type="spellStart"/>
            <w:proofErr w:type="gramStart"/>
            <w:r>
              <w:t>P.Beauv</w:t>
            </w:r>
            <w:proofErr w:type="spellEnd"/>
            <w:proofErr w:type="gramEnd"/>
            <w:r>
              <w:t xml:space="preserve">. ex J.S. et K.B. </w:t>
            </w:r>
            <w:proofErr w:type="spellStart"/>
            <w:r>
              <w:t>Presl</w:t>
            </w:r>
            <w:proofErr w:type="spellEnd"/>
            <w:r>
              <w:t xml:space="preserve">.  </w:t>
            </w:r>
          </w:p>
        </w:tc>
        <w:tc>
          <w:tcPr>
            <w:tcW w:w="708" w:type="dxa"/>
            <w:tcBorders>
              <w:top w:val="nil"/>
              <w:left w:val="nil"/>
              <w:bottom w:val="nil"/>
              <w:right w:val="nil"/>
            </w:tcBorders>
          </w:tcPr>
          <w:p w14:paraId="69AC98BD" w14:textId="77777777" w:rsidR="00722FE9" w:rsidRDefault="00A07D07">
            <w:pPr>
              <w:spacing w:after="0" w:line="259" w:lineRule="auto"/>
              <w:ind w:left="0" w:right="0" w:firstLine="0"/>
              <w:jc w:val="left"/>
            </w:pPr>
            <w:r>
              <w:t xml:space="preserve"> </w:t>
            </w:r>
          </w:p>
        </w:tc>
        <w:tc>
          <w:tcPr>
            <w:tcW w:w="1918" w:type="dxa"/>
            <w:tcBorders>
              <w:top w:val="nil"/>
              <w:left w:val="nil"/>
              <w:bottom w:val="nil"/>
              <w:right w:val="nil"/>
            </w:tcBorders>
          </w:tcPr>
          <w:p w14:paraId="1D6C8B77" w14:textId="77777777" w:rsidR="00722FE9" w:rsidRDefault="00A07D07">
            <w:pPr>
              <w:spacing w:after="0" w:line="259" w:lineRule="auto"/>
              <w:ind w:left="0" w:right="0" w:firstLine="0"/>
              <w:jc w:val="left"/>
            </w:pPr>
            <w:r>
              <w:t xml:space="preserve">Avena altissima </w:t>
            </w:r>
          </w:p>
        </w:tc>
      </w:tr>
      <w:tr w:rsidR="00722FE9" w14:paraId="133AE6DB" w14:textId="77777777">
        <w:trPr>
          <w:trHeight w:val="253"/>
        </w:trPr>
        <w:tc>
          <w:tcPr>
            <w:tcW w:w="5881" w:type="dxa"/>
            <w:tcBorders>
              <w:top w:val="nil"/>
              <w:left w:val="nil"/>
              <w:bottom w:val="nil"/>
              <w:right w:val="nil"/>
            </w:tcBorders>
          </w:tcPr>
          <w:p w14:paraId="70A90C84" w14:textId="77777777" w:rsidR="00722FE9" w:rsidRDefault="00A07D07">
            <w:pPr>
              <w:spacing w:after="0" w:line="259" w:lineRule="auto"/>
              <w:ind w:left="0" w:right="0" w:firstLine="0"/>
              <w:jc w:val="left"/>
            </w:pPr>
            <w:r w:rsidRPr="002A4B2E">
              <w:rPr>
                <w:i/>
                <w:iCs/>
              </w:rPr>
              <w:t>Brassica campestris</w:t>
            </w:r>
            <w:r>
              <w:t xml:space="preserve"> L. spp. </w:t>
            </w:r>
            <w:r w:rsidRPr="002A4B2E">
              <w:rPr>
                <w:i/>
                <w:iCs/>
              </w:rPr>
              <w:t>rapa</w:t>
            </w:r>
            <w:r>
              <w:t xml:space="preserve"> (L.) </w:t>
            </w:r>
            <w:proofErr w:type="spellStart"/>
            <w:r>
              <w:t>Thell</w:t>
            </w:r>
            <w:proofErr w:type="spellEnd"/>
            <w:r>
              <w:t xml:space="preserve">. (= Br. Rapa L.) </w:t>
            </w:r>
          </w:p>
        </w:tc>
        <w:tc>
          <w:tcPr>
            <w:tcW w:w="708" w:type="dxa"/>
            <w:tcBorders>
              <w:top w:val="nil"/>
              <w:left w:val="nil"/>
              <w:bottom w:val="nil"/>
              <w:right w:val="nil"/>
            </w:tcBorders>
          </w:tcPr>
          <w:p w14:paraId="20521B8A" w14:textId="77777777" w:rsidR="00722FE9" w:rsidRDefault="00A07D07">
            <w:pPr>
              <w:spacing w:after="0" w:line="259" w:lineRule="auto"/>
              <w:ind w:left="0" w:right="0" w:firstLine="0"/>
              <w:jc w:val="left"/>
            </w:pPr>
            <w:r>
              <w:t xml:space="preserve"> </w:t>
            </w:r>
          </w:p>
        </w:tc>
        <w:tc>
          <w:tcPr>
            <w:tcW w:w="1918" w:type="dxa"/>
            <w:tcBorders>
              <w:top w:val="nil"/>
              <w:left w:val="nil"/>
              <w:bottom w:val="nil"/>
              <w:right w:val="nil"/>
            </w:tcBorders>
          </w:tcPr>
          <w:p w14:paraId="08F75314" w14:textId="77777777" w:rsidR="00722FE9" w:rsidRDefault="00A07D07">
            <w:pPr>
              <w:spacing w:after="0" w:line="259" w:lineRule="auto"/>
              <w:ind w:left="0" w:right="0" w:firstLine="0"/>
              <w:jc w:val="left"/>
            </w:pPr>
            <w:r>
              <w:t xml:space="preserve">Rapa da foraggio </w:t>
            </w:r>
          </w:p>
        </w:tc>
      </w:tr>
      <w:tr w:rsidR="00722FE9" w14:paraId="6FAEBE76" w14:textId="77777777">
        <w:trPr>
          <w:trHeight w:val="249"/>
        </w:trPr>
        <w:tc>
          <w:tcPr>
            <w:tcW w:w="5881" w:type="dxa"/>
            <w:tcBorders>
              <w:top w:val="nil"/>
              <w:left w:val="nil"/>
              <w:bottom w:val="nil"/>
              <w:right w:val="nil"/>
            </w:tcBorders>
          </w:tcPr>
          <w:p w14:paraId="55B72910" w14:textId="77777777" w:rsidR="00722FE9" w:rsidRDefault="00A07D07">
            <w:pPr>
              <w:tabs>
                <w:tab w:val="center" w:pos="5171"/>
              </w:tabs>
              <w:spacing w:after="0" w:line="259" w:lineRule="auto"/>
              <w:ind w:left="0" w:right="0" w:firstLine="0"/>
              <w:jc w:val="left"/>
            </w:pPr>
            <w:r w:rsidRPr="002A4B2E">
              <w:rPr>
                <w:i/>
                <w:iCs/>
              </w:rPr>
              <w:t xml:space="preserve">Brassica </w:t>
            </w:r>
            <w:proofErr w:type="spellStart"/>
            <w:r w:rsidRPr="002A4B2E">
              <w:rPr>
                <w:i/>
                <w:iCs/>
              </w:rPr>
              <w:t>napus</w:t>
            </w:r>
            <w:proofErr w:type="spellEnd"/>
            <w:r>
              <w:t xml:space="preserve"> L. </w:t>
            </w:r>
            <w:proofErr w:type="spellStart"/>
            <w:r>
              <w:t>var</w:t>
            </w:r>
            <w:proofErr w:type="spellEnd"/>
            <w:r>
              <w:t xml:space="preserve">. </w:t>
            </w:r>
            <w:proofErr w:type="spellStart"/>
            <w:r w:rsidRPr="002A4B2E">
              <w:rPr>
                <w:i/>
                <w:iCs/>
              </w:rPr>
              <w:t>napobrassica</w:t>
            </w:r>
            <w:proofErr w:type="spellEnd"/>
            <w:r>
              <w:t xml:space="preserve"> (L.) </w:t>
            </w:r>
            <w:proofErr w:type="spellStart"/>
            <w:r>
              <w:t>Reichb</w:t>
            </w:r>
            <w:proofErr w:type="spellEnd"/>
            <w:r>
              <w:t xml:space="preserve">.  </w:t>
            </w:r>
            <w:r>
              <w:tab/>
              <w:t xml:space="preserve"> </w:t>
            </w:r>
          </w:p>
        </w:tc>
        <w:tc>
          <w:tcPr>
            <w:tcW w:w="708" w:type="dxa"/>
            <w:tcBorders>
              <w:top w:val="nil"/>
              <w:left w:val="nil"/>
              <w:bottom w:val="nil"/>
              <w:right w:val="nil"/>
            </w:tcBorders>
          </w:tcPr>
          <w:p w14:paraId="6EAF2BEB" w14:textId="77777777" w:rsidR="00722FE9" w:rsidRDefault="00A07D07">
            <w:pPr>
              <w:spacing w:after="0" w:line="259" w:lineRule="auto"/>
              <w:ind w:left="0" w:right="0" w:firstLine="0"/>
              <w:jc w:val="left"/>
            </w:pPr>
            <w:r>
              <w:t xml:space="preserve"> </w:t>
            </w:r>
          </w:p>
        </w:tc>
        <w:tc>
          <w:tcPr>
            <w:tcW w:w="1918" w:type="dxa"/>
            <w:tcBorders>
              <w:top w:val="nil"/>
              <w:left w:val="nil"/>
              <w:bottom w:val="nil"/>
              <w:right w:val="nil"/>
            </w:tcBorders>
          </w:tcPr>
          <w:p w14:paraId="5134BFCB" w14:textId="77777777" w:rsidR="00722FE9" w:rsidRDefault="00A07D07">
            <w:pPr>
              <w:spacing w:after="0" w:line="259" w:lineRule="auto"/>
              <w:ind w:left="0" w:right="0" w:firstLine="0"/>
              <w:jc w:val="left"/>
            </w:pPr>
            <w:r>
              <w:t xml:space="preserve">Navone da foraggio </w:t>
            </w:r>
          </w:p>
        </w:tc>
      </w:tr>
    </w:tbl>
    <w:p w14:paraId="77E0CB48" w14:textId="77777777" w:rsidR="002A4B2E" w:rsidRDefault="00A07D07">
      <w:pPr>
        <w:ind w:left="790" w:right="10"/>
      </w:pPr>
      <w:r w:rsidRPr="002A4B2E">
        <w:rPr>
          <w:i/>
          <w:iCs/>
        </w:rPr>
        <w:t>Brassica</w:t>
      </w:r>
      <w:r>
        <w:t xml:space="preserve"> </w:t>
      </w:r>
      <w:proofErr w:type="spellStart"/>
      <w:r w:rsidRPr="002A4B2E">
        <w:rPr>
          <w:i/>
          <w:iCs/>
        </w:rPr>
        <w:t>oleracea</w:t>
      </w:r>
      <w:proofErr w:type="spellEnd"/>
      <w:r>
        <w:t xml:space="preserve"> L.</w:t>
      </w:r>
      <w:r w:rsidR="002A4B2E">
        <w:t xml:space="preserve"> </w:t>
      </w:r>
      <w:proofErr w:type="spellStart"/>
      <w:r>
        <w:t>convar</w:t>
      </w:r>
      <w:proofErr w:type="spellEnd"/>
      <w:r>
        <w:t>.</w:t>
      </w:r>
      <w:r w:rsidR="002A4B2E">
        <w:t xml:space="preserve"> </w:t>
      </w:r>
      <w:proofErr w:type="spellStart"/>
      <w:r w:rsidRPr="002A4B2E">
        <w:rPr>
          <w:i/>
          <w:iCs/>
        </w:rPr>
        <w:t>acephala</w:t>
      </w:r>
      <w:proofErr w:type="spellEnd"/>
      <w:r>
        <w:t xml:space="preserve"> DC Alef </w:t>
      </w:r>
    </w:p>
    <w:p w14:paraId="1DCDAE67" w14:textId="604D6874" w:rsidR="00722FE9" w:rsidRDefault="00A07D07">
      <w:pPr>
        <w:ind w:left="790" w:right="10"/>
      </w:pPr>
      <w:proofErr w:type="spellStart"/>
      <w:r>
        <w:t>var</w:t>
      </w:r>
      <w:proofErr w:type="spellEnd"/>
      <w:r>
        <w:t>.</w:t>
      </w:r>
      <w:r w:rsidR="002A4B2E">
        <w:t xml:space="preserve"> </w:t>
      </w:r>
      <w:proofErr w:type="spellStart"/>
      <w:r w:rsidRPr="002A4B2E">
        <w:rPr>
          <w:i/>
          <w:iCs/>
        </w:rPr>
        <w:t>medullosa</w:t>
      </w:r>
      <w:proofErr w:type="spellEnd"/>
      <w:r>
        <w:t xml:space="preserve"> +</w:t>
      </w:r>
      <w:proofErr w:type="spellStart"/>
      <w:r>
        <w:t>var</w:t>
      </w:r>
      <w:proofErr w:type="spellEnd"/>
      <w:r>
        <w:t>.</w:t>
      </w:r>
      <w:r w:rsidR="002A4B2E">
        <w:t xml:space="preserve"> </w:t>
      </w:r>
      <w:proofErr w:type="spellStart"/>
      <w:r w:rsidRPr="002A4B2E">
        <w:rPr>
          <w:i/>
          <w:iCs/>
        </w:rPr>
        <w:t>viridis</w:t>
      </w:r>
      <w:proofErr w:type="spellEnd"/>
      <w:r>
        <w:t xml:space="preserve"> L.</w:t>
      </w:r>
      <w:r w:rsidR="002A4B2E">
        <w:tab/>
      </w:r>
      <w:r w:rsidR="002A4B2E">
        <w:tab/>
      </w:r>
      <w:r w:rsidR="002A4B2E">
        <w:tab/>
      </w:r>
      <w:r w:rsidR="002A4B2E">
        <w:tab/>
      </w:r>
      <w:r w:rsidR="002A4B2E">
        <w:tab/>
      </w:r>
      <w:r w:rsidR="002A4B2E">
        <w:tab/>
        <w:t xml:space="preserve">     </w:t>
      </w:r>
      <w:r>
        <w:t xml:space="preserve">Cavolo da foraggio </w:t>
      </w:r>
    </w:p>
    <w:p w14:paraId="76A870DE" w14:textId="77777777" w:rsidR="00722FE9" w:rsidRPr="006A74B1" w:rsidRDefault="00A07D07">
      <w:pPr>
        <w:tabs>
          <w:tab w:val="center" w:pos="1644"/>
          <w:tab w:val="center" w:pos="3121"/>
          <w:tab w:val="center" w:pos="3829"/>
          <w:tab w:val="center" w:pos="4537"/>
          <w:tab w:val="center" w:pos="5247"/>
          <w:tab w:val="center" w:pos="5956"/>
          <w:tab w:val="center" w:pos="6666"/>
          <w:tab w:val="center" w:pos="8043"/>
        </w:tabs>
        <w:ind w:left="0" w:right="0" w:firstLine="0"/>
        <w:jc w:val="left"/>
        <w:rPr>
          <w:lang w:val="en-US"/>
        </w:rPr>
      </w:pPr>
      <w:r>
        <w:rPr>
          <w:rFonts w:ascii="Calibri" w:eastAsia="Calibri" w:hAnsi="Calibri" w:cs="Calibri"/>
        </w:rPr>
        <w:tab/>
      </w:r>
      <w:proofErr w:type="spellStart"/>
      <w:r w:rsidRPr="002A4B2E">
        <w:rPr>
          <w:i/>
          <w:iCs/>
        </w:rPr>
        <w:t>Bromus</w:t>
      </w:r>
      <w:proofErr w:type="spellEnd"/>
      <w:r>
        <w:t xml:space="preserve"> </w:t>
      </w:r>
      <w:proofErr w:type="spellStart"/>
      <w:r w:rsidRPr="002A4B2E">
        <w:rPr>
          <w:i/>
          <w:iCs/>
        </w:rPr>
        <w:t>arvensis</w:t>
      </w:r>
      <w:proofErr w:type="spellEnd"/>
      <w:r>
        <w:t xml:space="preserve"> L. </w:t>
      </w:r>
      <w:r>
        <w:tab/>
        <w:t xml:space="preserve"> </w:t>
      </w:r>
      <w:r>
        <w:tab/>
        <w:t xml:space="preserve"> </w:t>
      </w:r>
      <w:r>
        <w:tab/>
        <w:t xml:space="preserve"> </w:t>
      </w:r>
      <w:r>
        <w:tab/>
        <w:t xml:space="preserve"> </w:t>
      </w:r>
      <w:r>
        <w:tab/>
        <w:t xml:space="preserve"> </w:t>
      </w:r>
      <w:r>
        <w:tab/>
        <w:t xml:space="preserve"> </w:t>
      </w:r>
      <w:r>
        <w:tab/>
      </w:r>
      <w:r w:rsidRPr="006A74B1">
        <w:rPr>
          <w:lang w:val="en-US"/>
        </w:rPr>
        <w:t xml:space="preserve">Bromo arvense </w:t>
      </w:r>
    </w:p>
    <w:p w14:paraId="36FEF17B" w14:textId="77777777" w:rsidR="00722FE9" w:rsidRPr="006A74B1" w:rsidRDefault="00A07D07">
      <w:pPr>
        <w:tabs>
          <w:tab w:val="center" w:pos="1754"/>
          <w:tab w:val="center" w:pos="3121"/>
          <w:tab w:val="center" w:pos="3829"/>
          <w:tab w:val="center" w:pos="4537"/>
          <w:tab w:val="center" w:pos="5247"/>
          <w:tab w:val="center" w:pos="5956"/>
          <w:tab w:val="center" w:pos="6666"/>
          <w:tab w:val="center" w:pos="7958"/>
        </w:tabs>
        <w:ind w:left="0" w:right="0" w:firstLine="0"/>
        <w:jc w:val="left"/>
        <w:rPr>
          <w:lang w:val="en-US"/>
        </w:rPr>
      </w:pPr>
      <w:r w:rsidRPr="006A74B1">
        <w:rPr>
          <w:rFonts w:ascii="Calibri" w:eastAsia="Calibri" w:hAnsi="Calibri" w:cs="Calibri"/>
          <w:lang w:val="en-US"/>
        </w:rPr>
        <w:lastRenderedPageBreak/>
        <w:tab/>
      </w:r>
      <w:r w:rsidRPr="006A74B1">
        <w:rPr>
          <w:i/>
          <w:iCs/>
          <w:lang w:val="en-US"/>
        </w:rPr>
        <w:t>Bromus erectus</w:t>
      </w:r>
      <w:r w:rsidRPr="006A74B1">
        <w:rPr>
          <w:lang w:val="en-US"/>
        </w:rPr>
        <w:t xml:space="preserve"> Ruds.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Bromo eretto </w:t>
      </w:r>
    </w:p>
    <w:p w14:paraId="6D82C6D6" w14:textId="77777777" w:rsidR="00722FE9" w:rsidRPr="006A74B1" w:rsidRDefault="00A07D07">
      <w:pPr>
        <w:tabs>
          <w:tab w:val="center" w:pos="1804"/>
          <w:tab w:val="center" w:pos="3121"/>
          <w:tab w:val="center" w:pos="3829"/>
          <w:tab w:val="center" w:pos="4537"/>
          <w:tab w:val="center" w:pos="5247"/>
          <w:tab w:val="center" w:pos="5956"/>
          <w:tab w:val="center" w:pos="6666"/>
          <w:tab w:val="center" w:pos="8012"/>
        </w:tabs>
        <w:ind w:left="0" w:right="0" w:firstLine="0"/>
        <w:jc w:val="left"/>
        <w:rPr>
          <w:lang w:val="en-US"/>
        </w:rPr>
      </w:pPr>
      <w:r w:rsidRPr="006A74B1">
        <w:rPr>
          <w:rFonts w:ascii="Calibri" w:eastAsia="Calibri" w:hAnsi="Calibri" w:cs="Calibri"/>
          <w:lang w:val="en-US"/>
        </w:rPr>
        <w:tab/>
      </w:r>
      <w:r w:rsidRPr="006A74B1">
        <w:rPr>
          <w:i/>
          <w:iCs/>
          <w:lang w:val="en-US"/>
        </w:rPr>
        <w:t>Bromus inermis</w:t>
      </w:r>
      <w:r w:rsidRPr="006A74B1">
        <w:rPr>
          <w:lang w:val="en-US"/>
        </w:rPr>
        <w:t xml:space="preserve"> Leyss.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Bromo inerme </w:t>
      </w:r>
    </w:p>
    <w:p w14:paraId="4D12E0B3" w14:textId="77777777" w:rsidR="00722FE9" w:rsidRDefault="00A07D07">
      <w:pPr>
        <w:tabs>
          <w:tab w:val="center" w:pos="1938"/>
          <w:tab w:val="center" w:pos="3829"/>
          <w:tab w:val="center" w:pos="4537"/>
          <w:tab w:val="center" w:pos="5247"/>
          <w:tab w:val="center" w:pos="5956"/>
          <w:tab w:val="center" w:pos="6666"/>
          <w:tab w:val="center" w:pos="8175"/>
        </w:tabs>
        <w:ind w:left="0" w:right="0" w:firstLine="0"/>
        <w:jc w:val="left"/>
      </w:pPr>
      <w:r w:rsidRPr="006A74B1">
        <w:rPr>
          <w:rFonts w:ascii="Calibri" w:eastAsia="Calibri" w:hAnsi="Calibri" w:cs="Calibri"/>
          <w:lang w:val="en-US"/>
        </w:rPr>
        <w:tab/>
      </w:r>
      <w:r w:rsidRPr="006A74B1">
        <w:rPr>
          <w:i/>
          <w:iCs/>
          <w:lang w:val="en-US"/>
        </w:rPr>
        <w:t>Cajanus cajan</w:t>
      </w:r>
      <w:r w:rsidRPr="006A74B1">
        <w:rPr>
          <w:lang w:val="en-US"/>
        </w:rPr>
        <w:t xml:space="preserve"> (L.) </w:t>
      </w:r>
      <w:proofErr w:type="spellStart"/>
      <w:r>
        <w:t>Milisp</w:t>
      </w:r>
      <w:proofErr w:type="spellEnd"/>
      <w:r>
        <w:t xml:space="preserve">.  </w:t>
      </w:r>
      <w:r>
        <w:tab/>
        <w:t xml:space="preserve"> </w:t>
      </w:r>
      <w:r>
        <w:tab/>
        <w:t xml:space="preserve"> </w:t>
      </w:r>
      <w:r>
        <w:tab/>
        <w:t xml:space="preserve"> </w:t>
      </w:r>
      <w:r>
        <w:tab/>
        <w:t xml:space="preserve"> </w:t>
      </w:r>
      <w:r>
        <w:tab/>
        <w:t xml:space="preserve"> </w:t>
      </w:r>
      <w:r>
        <w:tab/>
        <w:t xml:space="preserve">Pisello del tropico </w:t>
      </w:r>
    </w:p>
    <w:p w14:paraId="68430EAA" w14:textId="77777777" w:rsidR="00722FE9" w:rsidRDefault="00A07D07">
      <w:pPr>
        <w:tabs>
          <w:tab w:val="center" w:pos="1772"/>
          <w:tab w:val="center" w:pos="3121"/>
          <w:tab w:val="center" w:pos="3829"/>
          <w:tab w:val="center" w:pos="4537"/>
          <w:tab w:val="center" w:pos="5247"/>
          <w:tab w:val="center" w:pos="5956"/>
          <w:tab w:val="center" w:pos="6666"/>
          <w:tab w:val="center" w:pos="7950"/>
        </w:tabs>
        <w:ind w:left="0" w:right="0" w:firstLine="0"/>
        <w:jc w:val="left"/>
      </w:pPr>
      <w:r>
        <w:rPr>
          <w:rFonts w:ascii="Calibri" w:eastAsia="Calibri" w:hAnsi="Calibri" w:cs="Calibri"/>
        </w:rPr>
        <w:tab/>
      </w:r>
      <w:proofErr w:type="spellStart"/>
      <w:r w:rsidRPr="002A4B2E">
        <w:rPr>
          <w:i/>
          <w:iCs/>
        </w:rPr>
        <w:t>Cynosorus</w:t>
      </w:r>
      <w:proofErr w:type="spellEnd"/>
      <w:r w:rsidRPr="002A4B2E">
        <w:rPr>
          <w:i/>
          <w:iCs/>
        </w:rPr>
        <w:t xml:space="preserve"> </w:t>
      </w:r>
      <w:proofErr w:type="spellStart"/>
      <w:r w:rsidRPr="002A4B2E">
        <w:rPr>
          <w:i/>
          <w:iCs/>
        </w:rPr>
        <w:t>cristatus</w:t>
      </w:r>
      <w:proofErr w:type="spellEnd"/>
      <w:r>
        <w:t xml:space="preserve"> L. </w:t>
      </w:r>
      <w:r>
        <w:tab/>
        <w:t xml:space="preserve"> </w:t>
      </w:r>
      <w:r>
        <w:tab/>
        <w:t xml:space="preserve"> </w:t>
      </w:r>
      <w:r>
        <w:tab/>
        <w:t xml:space="preserve"> </w:t>
      </w:r>
      <w:r>
        <w:tab/>
        <w:t xml:space="preserve"> </w:t>
      </w:r>
      <w:r>
        <w:tab/>
        <w:t xml:space="preserve"> </w:t>
      </w:r>
      <w:r>
        <w:tab/>
        <w:t xml:space="preserve"> </w:t>
      </w:r>
      <w:r>
        <w:tab/>
        <w:t xml:space="preserve">Coda di cane </w:t>
      </w:r>
    </w:p>
    <w:p w14:paraId="6F966F37" w14:textId="77777777" w:rsidR="00722FE9" w:rsidRDefault="00A07D07">
      <w:pPr>
        <w:tabs>
          <w:tab w:val="center" w:pos="1571"/>
          <w:tab w:val="center" w:pos="3121"/>
          <w:tab w:val="center" w:pos="3829"/>
          <w:tab w:val="center" w:pos="4537"/>
          <w:tab w:val="center" w:pos="5247"/>
          <w:tab w:val="center" w:pos="5956"/>
          <w:tab w:val="center" w:pos="6666"/>
          <w:tab w:val="center" w:pos="7790"/>
        </w:tabs>
        <w:ind w:left="0" w:right="0" w:firstLine="0"/>
        <w:jc w:val="left"/>
      </w:pPr>
      <w:r>
        <w:rPr>
          <w:rFonts w:ascii="Calibri" w:eastAsia="Calibri" w:hAnsi="Calibri" w:cs="Calibri"/>
        </w:rPr>
        <w:tab/>
      </w:r>
      <w:r w:rsidRPr="002A4B2E">
        <w:rPr>
          <w:i/>
          <w:iCs/>
        </w:rPr>
        <w:t>Coronilla varia</w:t>
      </w:r>
      <w:r>
        <w:t xml:space="preserve"> L.  </w:t>
      </w:r>
      <w:r>
        <w:tab/>
        <w:t xml:space="preserve"> </w:t>
      </w:r>
      <w:r>
        <w:tab/>
        <w:t xml:space="preserve"> </w:t>
      </w:r>
      <w:r>
        <w:tab/>
        <w:t xml:space="preserve"> </w:t>
      </w:r>
      <w:r>
        <w:tab/>
        <w:t xml:space="preserve"> </w:t>
      </w:r>
      <w:r>
        <w:tab/>
        <w:t xml:space="preserve"> </w:t>
      </w:r>
      <w:r>
        <w:tab/>
        <w:t xml:space="preserve"> </w:t>
      </w:r>
      <w:r>
        <w:tab/>
        <w:t xml:space="preserve">Coronilla </w:t>
      </w:r>
    </w:p>
    <w:p w14:paraId="79357A8D" w14:textId="77777777" w:rsidR="00722FE9" w:rsidRDefault="00A07D07">
      <w:pPr>
        <w:tabs>
          <w:tab w:val="center" w:pos="2383"/>
          <w:tab w:val="center" w:pos="4537"/>
          <w:tab w:val="center" w:pos="5247"/>
          <w:tab w:val="center" w:pos="5956"/>
          <w:tab w:val="center" w:pos="6666"/>
          <w:tab w:val="center" w:pos="8001"/>
        </w:tabs>
        <w:ind w:left="0" w:right="0" w:firstLine="0"/>
        <w:jc w:val="left"/>
      </w:pPr>
      <w:r>
        <w:rPr>
          <w:rFonts w:ascii="Calibri" w:eastAsia="Calibri" w:hAnsi="Calibri" w:cs="Calibri"/>
        </w:rPr>
        <w:tab/>
      </w:r>
      <w:proofErr w:type="spellStart"/>
      <w:r w:rsidRPr="002A4B2E">
        <w:rPr>
          <w:i/>
          <w:iCs/>
        </w:rPr>
        <w:t>Deschampsia</w:t>
      </w:r>
      <w:proofErr w:type="spellEnd"/>
      <w:r w:rsidRPr="002A4B2E">
        <w:rPr>
          <w:i/>
          <w:iCs/>
        </w:rPr>
        <w:t xml:space="preserve"> </w:t>
      </w:r>
      <w:proofErr w:type="spellStart"/>
      <w:r w:rsidRPr="002A4B2E">
        <w:rPr>
          <w:i/>
          <w:iCs/>
        </w:rPr>
        <w:t>caespitosa</w:t>
      </w:r>
      <w:proofErr w:type="spellEnd"/>
      <w:r>
        <w:t xml:space="preserve"> (L.) </w:t>
      </w:r>
      <w:proofErr w:type="spellStart"/>
      <w:r>
        <w:t>Beauv</w:t>
      </w:r>
      <w:proofErr w:type="spellEnd"/>
      <w:r>
        <w:t xml:space="preserve">. </w:t>
      </w:r>
      <w:r>
        <w:tab/>
        <w:t xml:space="preserve"> </w:t>
      </w:r>
      <w:r>
        <w:tab/>
        <w:t xml:space="preserve"> </w:t>
      </w:r>
      <w:r>
        <w:tab/>
        <w:t xml:space="preserve"> </w:t>
      </w:r>
      <w:r>
        <w:tab/>
        <w:t xml:space="preserve"> </w:t>
      </w:r>
      <w:r>
        <w:tab/>
        <w:t xml:space="preserve">Aira cespitosa </w:t>
      </w:r>
    </w:p>
    <w:p w14:paraId="13AB70E1" w14:textId="77777777" w:rsidR="00722FE9" w:rsidRDefault="00722FE9">
      <w:pPr>
        <w:spacing w:after="0" w:line="259" w:lineRule="auto"/>
        <w:ind w:left="-977" w:right="11001" w:firstLine="0"/>
        <w:jc w:val="left"/>
      </w:pPr>
    </w:p>
    <w:tbl>
      <w:tblPr>
        <w:tblStyle w:val="TableGrid"/>
        <w:tblW w:w="9369" w:type="dxa"/>
        <w:tblInd w:w="785" w:type="dxa"/>
        <w:tblLook w:val="04A0" w:firstRow="1" w:lastRow="0" w:firstColumn="1" w:lastColumn="0" w:noHBand="0" w:noVBand="1"/>
      </w:tblPr>
      <w:tblGrid>
        <w:gridCol w:w="3752"/>
        <w:gridCol w:w="710"/>
        <w:gridCol w:w="708"/>
        <w:gridCol w:w="543"/>
        <w:gridCol w:w="876"/>
        <w:gridCol w:w="2780"/>
      </w:tblGrid>
      <w:tr w:rsidR="00722FE9" w14:paraId="67AE67B9" w14:textId="77777777">
        <w:trPr>
          <w:trHeight w:val="248"/>
        </w:trPr>
        <w:tc>
          <w:tcPr>
            <w:tcW w:w="6589" w:type="dxa"/>
            <w:gridSpan w:val="5"/>
            <w:tcBorders>
              <w:top w:val="nil"/>
              <w:left w:val="nil"/>
              <w:bottom w:val="nil"/>
              <w:right w:val="nil"/>
            </w:tcBorders>
          </w:tcPr>
          <w:p w14:paraId="331632BE" w14:textId="77777777" w:rsidR="00722FE9" w:rsidRDefault="00A07D07">
            <w:pPr>
              <w:tabs>
                <w:tab w:val="center" w:pos="3752"/>
                <w:tab w:val="center" w:pos="4462"/>
                <w:tab w:val="center" w:pos="5171"/>
                <w:tab w:val="center" w:pos="5881"/>
              </w:tabs>
              <w:spacing w:after="0" w:line="259" w:lineRule="auto"/>
              <w:ind w:left="0" w:right="0" w:firstLine="0"/>
              <w:jc w:val="left"/>
            </w:pPr>
            <w:proofErr w:type="spellStart"/>
            <w:r w:rsidRPr="002A4B2E">
              <w:rPr>
                <w:i/>
                <w:iCs/>
              </w:rPr>
              <w:t>Deschampsia</w:t>
            </w:r>
            <w:proofErr w:type="spellEnd"/>
            <w:r w:rsidRPr="002A4B2E">
              <w:rPr>
                <w:i/>
                <w:iCs/>
              </w:rPr>
              <w:t xml:space="preserve"> </w:t>
            </w:r>
            <w:proofErr w:type="spellStart"/>
            <w:r w:rsidRPr="002A4B2E">
              <w:rPr>
                <w:i/>
                <w:iCs/>
              </w:rPr>
              <w:t>flexuosa</w:t>
            </w:r>
            <w:proofErr w:type="spellEnd"/>
            <w:r>
              <w:t xml:space="preserve"> (L.) </w:t>
            </w:r>
            <w:proofErr w:type="spellStart"/>
            <w:r>
              <w:t>Trin</w:t>
            </w:r>
            <w:proofErr w:type="spellEnd"/>
            <w:r>
              <w:t xml:space="preserve">.   </w:t>
            </w:r>
            <w:r>
              <w:tab/>
              <w:t xml:space="preserve"> </w:t>
            </w:r>
            <w:r>
              <w:tab/>
              <w:t xml:space="preserve"> </w:t>
            </w:r>
            <w:r>
              <w:tab/>
              <w:t xml:space="preserve"> </w:t>
            </w:r>
            <w:r>
              <w:tab/>
              <w:t xml:space="preserve"> </w:t>
            </w:r>
          </w:p>
        </w:tc>
        <w:tc>
          <w:tcPr>
            <w:tcW w:w="2780" w:type="dxa"/>
            <w:tcBorders>
              <w:top w:val="nil"/>
              <w:left w:val="nil"/>
              <w:bottom w:val="nil"/>
              <w:right w:val="nil"/>
            </w:tcBorders>
          </w:tcPr>
          <w:p w14:paraId="75A5760B" w14:textId="77777777" w:rsidR="00722FE9" w:rsidRDefault="00A07D07">
            <w:pPr>
              <w:spacing w:after="0" w:line="259" w:lineRule="auto"/>
              <w:ind w:left="0" w:right="0" w:firstLine="0"/>
              <w:jc w:val="left"/>
            </w:pPr>
            <w:r>
              <w:t xml:space="preserve">Aira flessuosa </w:t>
            </w:r>
          </w:p>
        </w:tc>
      </w:tr>
      <w:tr w:rsidR="00722FE9" w14:paraId="16E60570" w14:textId="77777777">
        <w:trPr>
          <w:trHeight w:val="253"/>
        </w:trPr>
        <w:tc>
          <w:tcPr>
            <w:tcW w:w="6589" w:type="dxa"/>
            <w:gridSpan w:val="5"/>
            <w:tcBorders>
              <w:top w:val="nil"/>
              <w:left w:val="nil"/>
              <w:bottom w:val="nil"/>
              <w:right w:val="nil"/>
            </w:tcBorders>
          </w:tcPr>
          <w:p w14:paraId="28CE1B6B" w14:textId="77777777" w:rsidR="00722FE9" w:rsidRDefault="00A07D07">
            <w:pPr>
              <w:tabs>
                <w:tab w:val="center" w:pos="2336"/>
                <w:tab w:val="center" w:pos="3044"/>
                <w:tab w:val="center" w:pos="3752"/>
                <w:tab w:val="center" w:pos="4462"/>
                <w:tab w:val="center" w:pos="5171"/>
                <w:tab w:val="center" w:pos="5881"/>
              </w:tabs>
              <w:spacing w:after="0" w:line="259" w:lineRule="auto"/>
              <w:ind w:left="0" w:right="0" w:firstLine="0"/>
              <w:jc w:val="left"/>
            </w:pPr>
            <w:proofErr w:type="spellStart"/>
            <w:r w:rsidRPr="002A4B2E">
              <w:rPr>
                <w:i/>
                <w:iCs/>
              </w:rPr>
              <w:t>Dactylis</w:t>
            </w:r>
            <w:proofErr w:type="spellEnd"/>
            <w:r w:rsidRPr="002A4B2E">
              <w:rPr>
                <w:i/>
                <w:iCs/>
              </w:rPr>
              <w:t xml:space="preserve"> </w:t>
            </w:r>
            <w:proofErr w:type="spellStart"/>
            <w:r w:rsidRPr="002A4B2E">
              <w:rPr>
                <w:i/>
                <w:iCs/>
              </w:rPr>
              <w:t>glomerata</w:t>
            </w:r>
            <w:proofErr w:type="spellEnd"/>
            <w:r>
              <w:t xml:space="preserve"> L. </w:t>
            </w:r>
            <w:r>
              <w:tab/>
              <w:t xml:space="preserve"> </w:t>
            </w:r>
            <w:r>
              <w:tab/>
              <w:t xml:space="preserve"> </w:t>
            </w:r>
            <w:r>
              <w:tab/>
              <w:t xml:space="preserve"> </w:t>
            </w:r>
            <w:r>
              <w:tab/>
              <w:t xml:space="preserve"> </w:t>
            </w:r>
            <w:r>
              <w:tab/>
              <w:t xml:space="preserve"> </w:t>
            </w:r>
            <w:r>
              <w:tab/>
              <w:t xml:space="preserve"> </w:t>
            </w:r>
          </w:p>
        </w:tc>
        <w:tc>
          <w:tcPr>
            <w:tcW w:w="2780" w:type="dxa"/>
            <w:tcBorders>
              <w:top w:val="nil"/>
              <w:left w:val="nil"/>
              <w:bottom w:val="nil"/>
              <w:right w:val="nil"/>
            </w:tcBorders>
          </w:tcPr>
          <w:p w14:paraId="05FEB157" w14:textId="77777777" w:rsidR="00722FE9" w:rsidRDefault="00A07D07">
            <w:pPr>
              <w:spacing w:after="0" w:line="259" w:lineRule="auto"/>
              <w:ind w:left="0" w:right="0" w:firstLine="0"/>
              <w:jc w:val="left"/>
            </w:pPr>
            <w:r>
              <w:t xml:space="preserve">Erba mazzolina, </w:t>
            </w:r>
            <w:proofErr w:type="spellStart"/>
            <w:r>
              <w:t>Dattile</w:t>
            </w:r>
            <w:proofErr w:type="spellEnd"/>
            <w:r>
              <w:t xml:space="preserve"> </w:t>
            </w:r>
          </w:p>
        </w:tc>
      </w:tr>
      <w:tr w:rsidR="00722FE9" w14:paraId="7F5F696F" w14:textId="77777777">
        <w:trPr>
          <w:trHeight w:val="253"/>
        </w:trPr>
        <w:tc>
          <w:tcPr>
            <w:tcW w:w="6589" w:type="dxa"/>
            <w:gridSpan w:val="5"/>
            <w:tcBorders>
              <w:top w:val="nil"/>
              <w:left w:val="nil"/>
              <w:bottom w:val="nil"/>
              <w:right w:val="nil"/>
            </w:tcBorders>
          </w:tcPr>
          <w:p w14:paraId="116B6152" w14:textId="77777777" w:rsidR="00722FE9" w:rsidRPr="006A74B1" w:rsidRDefault="00A07D07">
            <w:pPr>
              <w:tabs>
                <w:tab w:val="center" w:pos="4462"/>
                <w:tab w:val="center" w:pos="5171"/>
                <w:tab w:val="center" w:pos="5881"/>
              </w:tabs>
              <w:spacing w:after="0" w:line="259" w:lineRule="auto"/>
              <w:ind w:left="0" w:right="0" w:firstLine="0"/>
              <w:jc w:val="left"/>
              <w:rPr>
                <w:lang w:val="en-US"/>
              </w:rPr>
            </w:pPr>
            <w:r w:rsidRPr="006A74B1">
              <w:rPr>
                <w:i/>
                <w:iCs/>
                <w:lang w:val="en-US"/>
              </w:rPr>
              <w:t>Dolichos lablab</w:t>
            </w:r>
            <w:r w:rsidRPr="006A74B1">
              <w:rPr>
                <w:lang w:val="en-US"/>
              </w:rPr>
              <w:t xml:space="preserve"> L. (= </w:t>
            </w:r>
            <w:r w:rsidRPr="006A74B1">
              <w:rPr>
                <w:i/>
                <w:iCs/>
                <w:lang w:val="en-US"/>
              </w:rPr>
              <w:t>Lablab vulgaris</w:t>
            </w:r>
            <w:r w:rsidRPr="006A74B1">
              <w:rPr>
                <w:lang w:val="en-US"/>
              </w:rPr>
              <w:t xml:space="preserve"> Savi) </w:t>
            </w:r>
            <w:r w:rsidRPr="006A74B1">
              <w:rPr>
                <w:lang w:val="en-US"/>
              </w:rPr>
              <w:tab/>
              <w:t xml:space="preserve"> </w:t>
            </w:r>
            <w:r w:rsidRPr="006A74B1">
              <w:rPr>
                <w:lang w:val="en-US"/>
              </w:rPr>
              <w:tab/>
              <w:t xml:space="preserve"> </w:t>
            </w:r>
            <w:r w:rsidRPr="006A74B1">
              <w:rPr>
                <w:lang w:val="en-US"/>
              </w:rPr>
              <w:tab/>
              <w:t xml:space="preserve"> </w:t>
            </w:r>
          </w:p>
        </w:tc>
        <w:tc>
          <w:tcPr>
            <w:tcW w:w="2780" w:type="dxa"/>
            <w:tcBorders>
              <w:top w:val="nil"/>
              <w:left w:val="nil"/>
              <w:bottom w:val="nil"/>
              <w:right w:val="nil"/>
            </w:tcBorders>
          </w:tcPr>
          <w:p w14:paraId="5F815324" w14:textId="77777777" w:rsidR="00722FE9" w:rsidRDefault="00A07D07">
            <w:pPr>
              <w:spacing w:after="0" w:line="259" w:lineRule="auto"/>
              <w:ind w:left="0" w:right="0" w:firstLine="0"/>
              <w:jc w:val="left"/>
            </w:pPr>
            <w:r>
              <w:t xml:space="preserve">Fagiolo d’Egitto </w:t>
            </w:r>
          </w:p>
        </w:tc>
      </w:tr>
      <w:tr w:rsidR="00722FE9" w14:paraId="7A606A96" w14:textId="77777777">
        <w:trPr>
          <w:trHeight w:val="252"/>
        </w:trPr>
        <w:tc>
          <w:tcPr>
            <w:tcW w:w="6589" w:type="dxa"/>
            <w:gridSpan w:val="5"/>
            <w:tcBorders>
              <w:top w:val="nil"/>
              <w:left w:val="nil"/>
              <w:bottom w:val="nil"/>
              <w:right w:val="nil"/>
            </w:tcBorders>
          </w:tcPr>
          <w:p w14:paraId="0A5CD3F8" w14:textId="442E0871" w:rsidR="00722FE9" w:rsidRPr="006A74B1" w:rsidRDefault="00A07D07">
            <w:pPr>
              <w:tabs>
                <w:tab w:val="center" w:pos="5881"/>
              </w:tabs>
              <w:spacing w:after="0" w:line="259" w:lineRule="auto"/>
              <w:ind w:left="0" w:right="0" w:firstLine="0"/>
              <w:jc w:val="left"/>
              <w:rPr>
                <w:lang w:val="en-US"/>
              </w:rPr>
            </w:pPr>
            <w:r w:rsidRPr="006A74B1">
              <w:rPr>
                <w:i/>
                <w:iCs/>
                <w:lang w:val="en-US"/>
              </w:rPr>
              <w:t>Echinochloa crus-galli</w:t>
            </w:r>
            <w:r w:rsidRPr="006A74B1">
              <w:rPr>
                <w:lang w:val="en-US"/>
              </w:rPr>
              <w:t xml:space="preserve"> (L.)</w:t>
            </w:r>
            <w:r w:rsidR="00961F5A">
              <w:rPr>
                <w:lang w:val="en-US"/>
              </w:rPr>
              <w:t xml:space="preserve"> </w:t>
            </w:r>
            <w:proofErr w:type="spellStart"/>
            <w:r w:rsidRPr="006A74B1">
              <w:rPr>
                <w:lang w:val="en-US"/>
              </w:rPr>
              <w:t>Beauv</w:t>
            </w:r>
            <w:proofErr w:type="spellEnd"/>
            <w:r w:rsidRPr="006A74B1">
              <w:rPr>
                <w:lang w:val="en-US"/>
              </w:rPr>
              <w:t xml:space="preserve">. var. </w:t>
            </w:r>
            <w:r w:rsidRPr="006A74B1">
              <w:rPr>
                <w:i/>
                <w:iCs/>
                <w:lang w:val="en-US"/>
              </w:rPr>
              <w:t>frumentacea</w:t>
            </w:r>
            <w:r w:rsidRPr="006A74B1">
              <w:rPr>
                <w:lang w:val="en-US"/>
              </w:rPr>
              <w:t xml:space="preserve"> Wight </w:t>
            </w:r>
            <w:r w:rsidRPr="006A74B1">
              <w:rPr>
                <w:lang w:val="en-US"/>
              </w:rPr>
              <w:tab/>
              <w:t xml:space="preserve"> </w:t>
            </w:r>
          </w:p>
        </w:tc>
        <w:tc>
          <w:tcPr>
            <w:tcW w:w="2780" w:type="dxa"/>
            <w:tcBorders>
              <w:top w:val="nil"/>
              <w:left w:val="nil"/>
              <w:bottom w:val="nil"/>
              <w:right w:val="nil"/>
            </w:tcBorders>
          </w:tcPr>
          <w:p w14:paraId="263C8253" w14:textId="77777777" w:rsidR="00722FE9" w:rsidRDefault="00A07D07">
            <w:pPr>
              <w:spacing w:after="0" w:line="259" w:lineRule="auto"/>
              <w:ind w:left="0" w:right="0" w:firstLine="0"/>
              <w:jc w:val="left"/>
            </w:pPr>
            <w:r>
              <w:t xml:space="preserve">Miglio giapponese </w:t>
            </w:r>
          </w:p>
        </w:tc>
      </w:tr>
      <w:tr w:rsidR="00722FE9" w14:paraId="757CEAB1" w14:textId="77777777">
        <w:trPr>
          <w:trHeight w:val="253"/>
        </w:trPr>
        <w:tc>
          <w:tcPr>
            <w:tcW w:w="6589" w:type="dxa"/>
            <w:gridSpan w:val="5"/>
            <w:tcBorders>
              <w:top w:val="nil"/>
              <w:left w:val="nil"/>
              <w:bottom w:val="nil"/>
              <w:right w:val="nil"/>
            </w:tcBorders>
          </w:tcPr>
          <w:p w14:paraId="5FE604C9" w14:textId="48CE71D8" w:rsidR="00722FE9" w:rsidRDefault="00A07D07">
            <w:pPr>
              <w:tabs>
                <w:tab w:val="center" w:pos="3752"/>
                <w:tab w:val="center" w:pos="4462"/>
                <w:tab w:val="center" w:pos="5171"/>
                <w:tab w:val="center" w:pos="5881"/>
              </w:tabs>
              <w:spacing w:after="0" w:line="259" w:lineRule="auto"/>
              <w:ind w:left="0" w:right="0" w:firstLine="0"/>
              <w:jc w:val="left"/>
            </w:pPr>
            <w:proofErr w:type="spellStart"/>
            <w:r w:rsidRPr="002A4B2E">
              <w:rPr>
                <w:i/>
                <w:iCs/>
              </w:rPr>
              <w:t>Eragrostis</w:t>
            </w:r>
            <w:proofErr w:type="spellEnd"/>
            <w:r w:rsidRPr="002A4B2E">
              <w:rPr>
                <w:i/>
                <w:iCs/>
              </w:rPr>
              <w:t xml:space="preserve"> </w:t>
            </w:r>
            <w:proofErr w:type="spellStart"/>
            <w:r w:rsidRPr="002A4B2E">
              <w:rPr>
                <w:i/>
                <w:iCs/>
              </w:rPr>
              <w:t>curvula</w:t>
            </w:r>
            <w:proofErr w:type="spellEnd"/>
            <w:r>
              <w:t xml:space="preserve"> (</w:t>
            </w:r>
            <w:proofErr w:type="spellStart"/>
            <w:r>
              <w:t>Schrad</w:t>
            </w:r>
            <w:proofErr w:type="spellEnd"/>
            <w:r>
              <w:t xml:space="preserve">.) </w:t>
            </w:r>
            <w:proofErr w:type="spellStart"/>
            <w:r>
              <w:t>Ness</w:t>
            </w:r>
            <w:proofErr w:type="spellEnd"/>
            <w:r>
              <w:t xml:space="preserve"> </w:t>
            </w:r>
            <w:r>
              <w:tab/>
              <w:t xml:space="preserve"> </w:t>
            </w:r>
            <w:r>
              <w:tab/>
              <w:t xml:space="preserve"> </w:t>
            </w:r>
            <w:r>
              <w:tab/>
              <w:t xml:space="preserve"> </w:t>
            </w:r>
            <w:r>
              <w:tab/>
              <w:t xml:space="preserve"> </w:t>
            </w:r>
          </w:p>
        </w:tc>
        <w:tc>
          <w:tcPr>
            <w:tcW w:w="2780" w:type="dxa"/>
            <w:tcBorders>
              <w:top w:val="nil"/>
              <w:left w:val="nil"/>
              <w:bottom w:val="nil"/>
              <w:right w:val="nil"/>
            </w:tcBorders>
          </w:tcPr>
          <w:p w14:paraId="16527C72" w14:textId="77777777" w:rsidR="00722FE9" w:rsidRDefault="00A07D07">
            <w:pPr>
              <w:spacing w:after="0" w:line="259" w:lineRule="auto"/>
              <w:ind w:left="0" w:right="0" w:firstLine="0"/>
              <w:jc w:val="left"/>
            </w:pPr>
            <w:proofErr w:type="spellStart"/>
            <w:r>
              <w:t>Eragrostide</w:t>
            </w:r>
            <w:proofErr w:type="spellEnd"/>
            <w:r>
              <w:t xml:space="preserve"> </w:t>
            </w:r>
            <w:proofErr w:type="spellStart"/>
            <w:r>
              <w:t>curvula</w:t>
            </w:r>
            <w:proofErr w:type="spellEnd"/>
            <w:r>
              <w:t xml:space="preserve"> </w:t>
            </w:r>
          </w:p>
        </w:tc>
      </w:tr>
      <w:tr w:rsidR="00722FE9" w14:paraId="0F9D8EEF" w14:textId="77777777">
        <w:trPr>
          <w:trHeight w:val="253"/>
        </w:trPr>
        <w:tc>
          <w:tcPr>
            <w:tcW w:w="6589" w:type="dxa"/>
            <w:gridSpan w:val="5"/>
            <w:tcBorders>
              <w:top w:val="nil"/>
              <w:left w:val="nil"/>
              <w:bottom w:val="nil"/>
              <w:right w:val="nil"/>
            </w:tcBorders>
          </w:tcPr>
          <w:p w14:paraId="54447ADD" w14:textId="77777777" w:rsidR="00722FE9" w:rsidRDefault="00A07D07">
            <w:pPr>
              <w:tabs>
                <w:tab w:val="center" w:pos="3044"/>
                <w:tab w:val="center" w:pos="3752"/>
                <w:tab w:val="center" w:pos="4462"/>
                <w:tab w:val="center" w:pos="5171"/>
                <w:tab w:val="center" w:pos="5881"/>
              </w:tabs>
              <w:spacing w:after="0" w:line="259" w:lineRule="auto"/>
              <w:ind w:left="0" w:right="0" w:firstLine="0"/>
              <w:jc w:val="left"/>
            </w:pPr>
            <w:r w:rsidRPr="002A4B2E">
              <w:rPr>
                <w:i/>
                <w:iCs/>
              </w:rPr>
              <w:t xml:space="preserve">Festuca </w:t>
            </w:r>
            <w:proofErr w:type="spellStart"/>
            <w:r w:rsidRPr="002A4B2E">
              <w:rPr>
                <w:i/>
                <w:iCs/>
              </w:rPr>
              <w:t>arundinacea</w:t>
            </w:r>
            <w:proofErr w:type="spellEnd"/>
            <w:r>
              <w:t xml:space="preserve"> Schreber </w:t>
            </w:r>
            <w:r>
              <w:tab/>
              <w:t xml:space="preserve"> </w:t>
            </w:r>
            <w:r>
              <w:tab/>
              <w:t xml:space="preserve"> </w:t>
            </w:r>
            <w:r>
              <w:tab/>
              <w:t xml:space="preserve"> </w:t>
            </w:r>
            <w:r>
              <w:tab/>
              <w:t xml:space="preserve"> </w:t>
            </w:r>
            <w:r>
              <w:tab/>
              <w:t xml:space="preserve"> </w:t>
            </w:r>
          </w:p>
        </w:tc>
        <w:tc>
          <w:tcPr>
            <w:tcW w:w="2780" w:type="dxa"/>
            <w:tcBorders>
              <w:top w:val="nil"/>
              <w:left w:val="nil"/>
              <w:bottom w:val="nil"/>
              <w:right w:val="nil"/>
            </w:tcBorders>
          </w:tcPr>
          <w:p w14:paraId="622A6625" w14:textId="77777777" w:rsidR="00722FE9" w:rsidRDefault="00A07D07">
            <w:pPr>
              <w:spacing w:after="0" w:line="259" w:lineRule="auto"/>
              <w:ind w:left="0" w:right="0" w:firstLine="0"/>
              <w:jc w:val="left"/>
            </w:pPr>
            <w:r>
              <w:t xml:space="preserve">Festuca </w:t>
            </w:r>
            <w:proofErr w:type="spellStart"/>
            <w:r>
              <w:t>arundinacea</w:t>
            </w:r>
            <w:proofErr w:type="spellEnd"/>
            <w:r>
              <w:t xml:space="preserve"> </w:t>
            </w:r>
          </w:p>
        </w:tc>
      </w:tr>
      <w:tr w:rsidR="00722FE9" w14:paraId="4BA856D4" w14:textId="77777777">
        <w:trPr>
          <w:trHeight w:val="253"/>
        </w:trPr>
        <w:tc>
          <w:tcPr>
            <w:tcW w:w="6589" w:type="dxa"/>
            <w:gridSpan w:val="5"/>
            <w:tcBorders>
              <w:top w:val="nil"/>
              <w:left w:val="nil"/>
              <w:bottom w:val="nil"/>
              <w:right w:val="nil"/>
            </w:tcBorders>
          </w:tcPr>
          <w:p w14:paraId="2A81131C" w14:textId="77777777" w:rsidR="00722FE9" w:rsidRDefault="00A07D07">
            <w:pPr>
              <w:tabs>
                <w:tab w:val="center" w:pos="2336"/>
                <w:tab w:val="center" w:pos="3044"/>
                <w:tab w:val="center" w:pos="3752"/>
                <w:tab w:val="center" w:pos="4462"/>
                <w:tab w:val="center" w:pos="5171"/>
                <w:tab w:val="center" w:pos="5881"/>
              </w:tabs>
              <w:spacing w:after="0" w:line="259" w:lineRule="auto"/>
              <w:ind w:left="0" w:right="0" w:firstLine="0"/>
              <w:jc w:val="left"/>
            </w:pPr>
            <w:r w:rsidRPr="002A4B2E">
              <w:rPr>
                <w:i/>
                <w:iCs/>
              </w:rPr>
              <w:t>Festuca ovina</w:t>
            </w:r>
            <w:r>
              <w:t xml:space="preserve"> L.  </w:t>
            </w:r>
            <w:r>
              <w:tab/>
              <w:t xml:space="preserve"> </w:t>
            </w:r>
            <w:r>
              <w:tab/>
              <w:t xml:space="preserve"> </w:t>
            </w:r>
            <w:r>
              <w:tab/>
              <w:t xml:space="preserve"> </w:t>
            </w:r>
            <w:r>
              <w:tab/>
              <w:t xml:space="preserve"> </w:t>
            </w:r>
            <w:r>
              <w:tab/>
              <w:t xml:space="preserve"> </w:t>
            </w:r>
            <w:r>
              <w:tab/>
              <w:t xml:space="preserve"> </w:t>
            </w:r>
          </w:p>
        </w:tc>
        <w:tc>
          <w:tcPr>
            <w:tcW w:w="2780" w:type="dxa"/>
            <w:tcBorders>
              <w:top w:val="nil"/>
              <w:left w:val="nil"/>
              <w:bottom w:val="nil"/>
              <w:right w:val="nil"/>
            </w:tcBorders>
          </w:tcPr>
          <w:p w14:paraId="34C6DA10" w14:textId="77777777" w:rsidR="00722FE9" w:rsidRDefault="00A07D07">
            <w:pPr>
              <w:spacing w:after="0" w:line="259" w:lineRule="auto"/>
              <w:ind w:left="0" w:right="0" w:firstLine="0"/>
              <w:jc w:val="left"/>
            </w:pPr>
            <w:r>
              <w:t xml:space="preserve">Festuca ovina </w:t>
            </w:r>
          </w:p>
        </w:tc>
      </w:tr>
      <w:tr w:rsidR="00722FE9" w14:paraId="4D2EC345" w14:textId="77777777">
        <w:trPr>
          <w:trHeight w:val="253"/>
        </w:trPr>
        <w:tc>
          <w:tcPr>
            <w:tcW w:w="6589" w:type="dxa"/>
            <w:gridSpan w:val="5"/>
            <w:tcBorders>
              <w:top w:val="nil"/>
              <w:left w:val="nil"/>
              <w:bottom w:val="nil"/>
              <w:right w:val="nil"/>
            </w:tcBorders>
          </w:tcPr>
          <w:p w14:paraId="1417D3A4" w14:textId="14AD076E" w:rsidR="00722FE9" w:rsidRDefault="00A07D07">
            <w:pPr>
              <w:spacing w:after="0" w:line="259" w:lineRule="auto"/>
              <w:ind w:left="0" w:right="0" w:firstLine="0"/>
              <w:jc w:val="left"/>
            </w:pPr>
            <w:r w:rsidRPr="002A4B2E">
              <w:rPr>
                <w:i/>
                <w:iCs/>
              </w:rPr>
              <w:t>Festuca ovina</w:t>
            </w:r>
            <w:r>
              <w:t xml:space="preserve"> L. </w:t>
            </w:r>
            <w:proofErr w:type="spellStart"/>
            <w:r>
              <w:t>var</w:t>
            </w:r>
            <w:proofErr w:type="spellEnd"/>
            <w:r>
              <w:t>.</w:t>
            </w:r>
            <w:r w:rsidR="002A4B2E">
              <w:t xml:space="preserve"> </w:t>
            </w:r>
            <w:proofErr w:type="spellStart"/>
            <w:r w:rsidRPr="002A4B2E">
              <w:rPr>
                <w:i/>
                <w:iCs/>
              </w:rPr>
              <w:t>capillata</w:t>
            </w:r>
            <w:proofErr w:type="spellEnd"/>
            <w:r>
              <w:t xml:space="preserve"> (</w:t>
            </w:r>
            <w:proofErr w:type="spellStart"/>
            <w:r>
              <w:t>Lam</w:t>
            </w:r>
            <w:proofErr w:type="spellEnd"/>
            <w:r>
              <w:t xml:space="preserve">.) </w:t>
            </w:r>
            <w:proofErr w:type="spellStart"/>
            <w:r>
              <w:t>Hack</w:t>
            </w:r>
            <w:proofErr w:type="spellEnd"/>
            <w:r>
              <w:t>. (=</w:t>
            </w:r>
            <w:r w:rsidRPr="002A4B2E">
              <w:rPr>
                <w:i/>
                <w:iCs/>
              </w:rPr>
              <w:t xml:space="preserve">Festuca </w:t>
            </w:r>
            <w:proofErr w:type="spellStart"/>
            <w:r w:rsidRPr="002A4B2E">
              <w:rPr>
                <w:i/>
                <w:iCs/>
              </w:rPr>
              <w:t>tenuifolia</w:t>
            </w:r>
            <w:proofErr w:type="spellEnd"/>
            <w:r>
              <w:t xml:space="preserve"> </w:t>
            </w:r>
            <w:proofErr w:type="spellStart"/>
            <w:r>
              <w:t>Sibth</w:t>
            </w:r>
            <w:proofErr w:type="spellEnd"/>
            <w:r>
              <w:t xml:space="preserve">.) </w:t>
            </w:r>
          </w:p>
        </w:tc>
        <w:tc>
          <w:tcPr>
            <w:tcW w:w="2780" w:type="dxa"/>
            <w:tcBorders>
              <w:top w:val="nil"/>
              <w:left w:val="nil"/>
              <w:bottom w:val="nil"/>
              <w:right w:val="nil"/>
            </w:tcBorders>
          </w:tcPr>
          <w:p w14:paraId="711EFF23" w14:textId="77777777" w:rsidR="00722FE9" w:rsidRDefault="00A07D07">
            <w:pPr>
              <w:spacing w:after="0" w:line="259" w:lineRule="auto"/>
              <w:ind w:left="0" w:right="0" w:firstLine="0"/>
              <w:jc w:val="left"/>
            </w:pPr>
            <w:r>
              <w:t xml:space="preserve">Festuca </w:t>
            </w:r>
            <w:proofErr w:type="spellStart"/>
            <w:r>
              <w:t>capillata</w:t>
            </w:r>
            <w:proofErr w:type="spellEnd"/>
            <w:r>
              <w:t xml:space="preserve"> </w:t>
            </w:r>
          </w:p>
        </w:tc>
      </w:tr>
      <w:tr w:rsidR="00722FE9" w14:paraId="2B00D70B" w14:textId="77777777">
        <w:trPr>
          <w:trHeight w:val="252"/>
        </w:trPr>
        <w:tc>
          <w:tcPr>
            <w:tcW w:w="5713" w:type="dxa"/>
            <w:gridSpan w:val="4"/>
            <w:tcBorders>
              <w:top w:val="nil"/>
              <w:left w:val="nil"/>
              <w:bottom w:val="nil"/>
              <w:right w:val="nil"/>
            </w:tcBorders>
          </w:tcPr>
          <w:p w14:paraId="16061B17" w14:textId="77777777" w:rsidR="00722FE9" w:rsidRDefault="00A07D07">
            <w:pPr>
              <w:tabs>
                <w:tab w:val="center" w:pos="3752"/>
                <w:tab w:val="center" w:pos="4462"/>
                <w:tab w:val="center" w:pos="5171"/>
              </w:tabs>
              <w:spacing w:after="0" w:line="259" w:lineRule="auto"/>
              <w:ind w:left="0" w:right="0" w:firstLine="0"/>
              <w:jc w:val="left"/>
            </w:pPr>
            <w:r w:rsidRPr="002A4B2E">
              <w:rPr>
                <w:i/>
                <w:iCs/>
              </w:rPr>
              <w:t>Festuca ovina</w:t>
            </w:r>
            <w:r>
              <w:t xml:space="preserve"> L. </w:t>
            </w:r>
            <w:proofErr w:type="spellStart"/>
            <w:r w:rsidRPr="002A4B2E">
              <w:rPr>
                <w:i/>
                <w:iCs/>
              </w:rPr>
              <w:t>duriuscula</w:t>
            </w:r>
            <w:proofErr w:type="spellEnd"/>
            <w:r>
              <w:t xml:space="preserve"> (L.) Koch. </w:t>
            </w:r>
            <w:r>
              <w:tab/>
              <w:t xml:space="preserve"> </w:t>
            </w:r>
            <w:r>
              <w:tab/>
              <w:t xml:space="preserve"> </w:t>
            </w:r>
            <w:r>
              <w:tab/>
              <w:t xml:space="preserve"> </w:t>
            </w:r>
          </w:p>
        </w:tc>
        <w:tc>
          <w:tcPr>
            <w:tcW w:w="876" w:type="dxa"/>
            <w:tcBorders>
              <w:top w:val="nil"/>
              <w:left w:val="nil"/>
              <w:bottom w:val="nil"/>
              <w:right w:val="nil"/>
            </w:tcBorders>
          </w:tcPr>
          <w:p w14:paraId="0349FFDA"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48E8EE0A" w14:textId="77777777" w:rsidR="00722FE9" w:rsidRDefault="00A07D07">
            <w:pPr>
              <w:spacing w:after="0" w:line="259" w:lineRule="auto"/>
              <w:ind w:left="0" w:right="0" w:firstLine="0"/>
              <w:jc w:val="left"/>
            </w:pPr>
            <w:r>
              <w:t xml:space="preserve">Festuca </w:t>
            </w:r>
            <w:proofErr w:type="spellStart"/>
            <w:r>
              <w:t>duriuscula</w:t>
            </w:r>
            <w:proofErr w:type="spellEnd"/>
            <w:r>
              <w:t xml:space="preserve"> </w:t>
            </w:r>
          </w:p>
        </w:tc>
      </w:tr>
      <w:tr w:rsidR="00722FE9" w14:paraId="25108601" w14:textId="77777777">
        <w:trPr>
          <w:trHeight w:val="253"/>
        </w:trPr>
        <w:tc>
          <w:tcPr>
            <w:tcW w:w="5713" w:type="dxa"/>
            <w:gridSpan w:val="4"/>
            <w:tcBorders>
              <w:top w:val="nil"/>
              <w:left w:val="nil"/>
              <w:bottom w:val="nil"/>
              <w:right w:val="nil"/>
            </w:tcBorders>
          </w:tcPr>
          <w:p w14:paraId="5A469092" w14:textId="32F23C8B" w:rsidR="00722FE9" w:rsidRDefault="00A07D07">
            <w:pPr>
              <w:tabs>
                <w:tab w:val="center" w:pos="3044"/>
                <w:tab w:val="center" w:pos="3752"/>
                <w:tab w:val="center" w:pos="4462"/>
                <w:tab w:val="center" w:pos="5171"/>
              </w:tabs>
              <w:spacing w:after="0" w:line="259" w:lineRule="auto"/>
              <w:ind w:left="0" w:right="0" w:firstLine="0"/>
              <w:jc w:val="left"/>
            </w:pPr>
            <w:r w:rsidRPr="002A4B2E">
              <w:rPr>
                <w:i/>
                <w:iCs/>
              </w:rPr>
              <w:t xml:space="preserve">Festuca </w:t>
            </w:r>
            <w:proofErr w:type="spellStart"/>
            <w:r w:rsidRPr="002A4B2E">
              <w:rPr>
                <w:i/>
                <w:iCs/>
              </w:rPr>
              <w:t>pratensis</w:t>
            </w:r>
            <w:proofErr w:type="spellEnd"/>
            <w:r>
              <w:t xml:space="preserve"> Hudson </w:t>
            </w:r>
            <w:r>
              <w:tab/>
              <w:t xml:space="preserve"> </w:t>
            </w:r>
            <w:r>
              <w:tab/>
              <w:t xml:space="preserve"> </w:t>
            </w:r>
            <w:r>
              <w:tab/>
              <w:t xml:space="preserve"> </w:t>
            </w:r>
            <w:r>
              <w:tab/>
              <w:t xml:space="preserve"> </w:t>
            </w:r>
          </w:p>
        </w:tc>
        <w:tc>
          <w:tcPr>
            <w:tcW w:w="876" w:type="dxa"/>
            <w:tcBorders>
              <w:top w:val="nil"/>
              <w:left w:val="nil"/>
              <w:bottom w:val="nil"/>
              <w:right w:val="nil"/>
            </w:tcBorders>
          </w:tcPr>
          <w:p w14:paraId="60250721"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078F71E1" w14:textId="77777777" w:rsidR="00722FE9" w:rsidRDefault="00A07D07">
            <w:pPr>
              <w:spacing w:after="0" w:line="259" w:lineRule="auto"/>
              <w:ind w:left="0" w:right="0" w:firstLine="0"/>
              <w:jc w:val="left"/>
            </w:pPr>
            <w:r>
              <w:t xml:space="preserve">Festuca pratense </w:t>
            </w:r>
          </w:p>
        </w:tc>
      </w:tr>
      <w:tr w:rsidR="00722FE9" w14:paraId="111F6080" w14:textId="77777777">
        <w:trPr>
          <w:trHeight w:val="253"/>
        </w:trPr>
        <w:tc>
          <w:tcPr>
            <w:tcW w:w="5713" w:type="dxa"/>
            <w:gridSpan w:val="4"/>
            <w:tcBorders>
              <w:top w:val="nil"/>
              <w:left w:val="nil"/>
              <w:bottom w:val="nil"/>
              <w:right w:val="nil"/>
            </w:tcBorders>
          </w:tcPr>
          <w:p w14:paraId="05F18FDC" w14:textId="77777777" w:rsidR="00722FE9" w:rsidRDefault="00A07D07">
            <w:pPr>
              <w:tabs>
                <w:tab w:val="center" w:pos="2336"/>
                <w:tab w:val="center" w:pos="3044"/>
                <w:tab w:val="center" w:pos="3752"/>
                <w:tab w:val="center" w:pos="4462"/>
                <w:tab w:val="center" w:pos="5171"/>
              </w:tabs>
              <w:spacing w:after="0" w:line="259" w:lineRule="auto"/>
              <w:ind w:left="0" w:right="0" w:firstLine="0"/>
              <w:jc w:val="left"/>
            </w:pPr>
            <w:r w:rsidRPr="002A4B2E">
              <w:rPr>
                <w:i/>
                <w:iCs/>
              </w:rPr>
              <w:t>Festuca rubra</w:t>
            </w:r>
            <w:r>
              <w:t xml:space="preserve"> L.  </w:t>
            </w:r>
            <w:r>
              <w:tab/>
              <w:t xml:space="preserve"> </w:t>
            </w:r>
            <w:r>
              <w:tab/>
              <w:t xml:space="preserve"> </w:t>
            </w:r>
            <w:r>
              <w:tab/>
              <w:t xml:space="preserve"> </w:t>
            </w:r>
            <w:r>
              <w:tab/>
              <w:t xml:space="preserve"> </w:t>
            </w:r>
            <w:r>
              <w:tab/>
              <w:t xml:space="preserve"> </w:t>
            </w:r>
          </w:p>
        </w:tc>
        <w:tc>
          <w:tcPr>
            <w:tcW w:w="876" w:type="dxa"/>
            <w:tcBorders>
              <w:top w:val="nil"/>
              <w:left w:val="nil"/>
              <w:bottom w:val="nil"/>
              <w:right w:val="nil"/>
            </w:tcBorders>
          </w:tcPr>
          <w:p w14:paraId="1F28A6F1"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759931FB" w14:textId="77777777" w:rsidR="00722FE9" w:rsidRDefault="00A07D07">
            <w:pPr>
              <w:spacing w:after="0" w:line="259" w:lineRule="auto"/>
              <w:ind w:left="0" w:right="0" w:firstLine="0"/>
              <w:jc w:val="left"/>
            </w:pPr>
            <w:r>
              <w:t xml:space="preserve">Festuca rossa </w:t>
            </w:r>
          </w:p>
        </w:tc>
      </w:tr>
      <w:tr w:rsidR="00722FE9" w14:paraId="1D0B01D6" w14:textId="77777777">
        <w:trPr>
          <w:trHeight w:val="253"/>
        </w:trPr>
        <w:tc>
          <w:tcPr>
            <w:tcW w:w="5713" w:type="dxa"/>
            <w:gridSpan w:val="4"/>
            <w:tcBorders>
              <w:top w:val="nil"/>
              <w:left w:val="nil"/>
              <w:bottom w:val="nil"/>
              <w:right w:val="nil"/>
            </w:tcBorders>
          </w:tcPr>
          <w:p w14:paraId="7BC5BAC8" w14:textId="7CD375B3" w:rsidR="00722FE9" w:rsidRDefault="00A07D07">
            <w:pPr>
              <w:tabs>
                <w:tab w:val="center" w:pos="3044"/>
                <w:tab w:val="center" w:pos="3752"/>
                <w:tab w:val="center" w:pos="4462"/>
                <w:tab w:val="center" w:pos="5171"/>
              </w:tabs>
              <w:spacing w:after="0" w:line="259" w:lineRule="auto"/>
              <w:ind w:left="0" w:right="0" w:firstLine="0"/>
              <w:jc w:val="left"/>
            </w:pPr>
            <w:r w:rsidRPr="002A4B2E">
              <w:rPr>
                <w:i/>
                <w:iCs/>
              </w:rPr>
              <w:t xml:space="preserve">Festuca </w:t>
            </w:r>
            <w:r w:rsidRPr="002A4B2E">
              <w:t>spp</w:t>
            </w:r>
            <w:r>
              <w:t xml:space="preserve">. x </w:t>
            </w:r>
            <w:proofErr w:type="spellStart"/>
            <w:r w:rsidRPr="002A4B2E">
              <w:rPr>
                <w:i/>
                <w:iCs/>
              </w:rPr>
              <w:t>Lolium</w:t>
            </w:r>
            <w:proofErr w:type="spellEnd"/>
            <w:r w:rsidRPr="002A4B2E">
              <w:rPr>
                <w:i/>
                <w:iCs/>
              </w:rPr>
              <w:t xml:space="preserve"> </w:t>
            </w:r>
            <w:proofErr w:type="gramStart"/>
            <w:r w:rsidRPr="002A4B2E">
              <w:t>spp</w:t>
            </w:r>
            <w:r>
              <w:t>.</w:t>
            </w:r>
            <w:r w:rsidRPr="00024064">
              <w:rPr>
                <w:b/>
                <w:bCs/>
                <w:vertAlign w:val="superscript"/>
              </w:rPr>
              <w:t>(</w:t>
            </w:r>
            <w:proofErr w:type="gramEnd"/>
            <w:r w:rsidRPr="00024064">
              <w:rPr>
                <w:b/>
                <w:bCs/>
                <w:vertAlign w:val="superscript"/>
              </w:rPr>
              <w:t>2)</w:t>
            </w:r>
            <w:r>
              <w:t xml:space="preserve"> </w:t>
            </w:r>
            <w:r>
              <w:tab/>
              <w:t xml:space="preserve"> </w:t>
            </w:r>
            <w:r>
              <w:tab/>
              <w:t xml:space="preserve"> </w:t>
            </w:r>
            <w:r>
              <w:tab/>
              <w:t xml:space="preserve"> </w:t>
            </w:r>
            <w:r>
              <w:tab/>
              <w:t xml:space="preserve"> </w:t>
            </w:r>
          </w:p>
        </w:tc>
        <w:tc>
          <w:tcPr>
            <w:tcW w:w="876" w:type="dxa"/>
            <w:tcBorders>
              <w:top w:val="nil"/>
              <w:left w:val="nil"/>
              <w:bottom w:val="nil"/>
              <w:right w:val="nil"/>
            </w:tcBorders>
          </w:tcPr>
          <w:p w14:paraId="6B9B71E8"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456DB6CF" w14:textId="77777777" w:rsidR="00722FE9" w:rsidRDefault="00A07D07">
            <w:pPr>
              <w:spacing w:after="0" w:line="259" w:lineRule="auto"/>
              <w:ind w:left="0" w:right="0" w:firstLine="0"/>
              <w:jc w:val="left"/>
            </w:pPr>
            <w:r>
              <w:t>Ibridi risultanti dall’incrocio</w:t>
            </w:r>
          </w:p>
        </w:tc>
      </w:tr>
      <w:tr w:rsidR="00722FE9" w14:paraId="0091C17B" w14:textId="77777777">
        <w:trPr>
          <w:trHeight w:val="253"/>
        </w:trPr>
        <w:tc>
          <w:tcPr>
            <w:tcW w:w="5713" w:type="dxa"/>
            <w:gridSpan w:val="4"/>
            <w:tcBorders>
              <w:top w:val="nil"/>
              <w:left w:val="nil"/>
              <w:bottom w:val="nil"/>
              <w:right w:val="nil"/>
            </w:tcBorders>
          </w:tcPr>
          <w:p w14:paraId="4A523207" w14:textId="77777777" w:rsidR="00722FE9" w:rsidRDefault="00A07D07">
            <w:pPr>
              <w:spacing w:after="0" w:line="259" w:lineRule="auto"/>
              <w:ind w:left="1277" w:right="0" w:firstLine="0"/>
              <w:jc w:val="left"/>
            </w:pPr>
            <w:r>
              <w:t xml:space="preserve"> </w:t>
            </w:r>
            <w:r>
              <w:tab/>
              <w:t xml:space="preserve"> </w:t>
            </w:r>
            <w:r>
              <w:tab/>
              <w:t xml:space="preserve"> </w:t>
            </w:r>
            <w:r>
              <w:tab/>
              <w:t xml:space="preserve"> </w:t>
            </w:r>
            <w:r>
              <w:tab/>
              <w:t xml:space="preserve"> </w:t>
            </w:r>
            <w:r>
              <w:tab/>
              <w:t xml:space="preserve"> </w:t>
            </w:r>
            <w:r>
              <w:tab/>
              <w:t xml:space="preserve"> </w:t>
            </w:r>
          </w:p>
        </w:tc>
        <w:tc>
          <w:tcPr>
            <w:tcW w:w="876" w:type="dxa"/>
            <w:tcBorders>
              <w:top w:val="nil"/>
              <w:left w:val="nil"/>
              <w:bottom w:val="nil"/>
              <w:right w:val="nil"/>
            </w:tcBorders>
          </w:tcPr>
          <w:p w14:paraId="4E5614BA"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576609C5" w14:textId="12096881" w:rsidR="00722FE9" w:rsidRDefault="00A07D07">
            <w:pPr>
              <w:spacing w:after="0" w:line="259" w:lineRule="auto"/>
              <w:ind w:left="0" w:right="0" w:firstLine="0"/>
              <w:jc w:val="left"/>
            </w:pPr>
            <w:r>
              <w:t xml:space="preserve">di una specie del genere  </w:t>
            </w:r>
          </w:p>
        </w:tc>
      </w:tr>
      <w:tr w:rsidR="00722FE9" w14:paraId="3EE556BB" w14:textId="77777777">
        <w:trPr>
          <w:trHeight w:val="252"/>
        </w:trPr>
        <w:tc>
          <w:tcPr>
            <w:tcW w:w="5713" w:type="dxa"/>
            <w:gridSpan w:val="4"/>
            <w:tcBorders>
              <w:top w:val="nil"/>
              <w:left w:val="nil"/>
              <w:bottom w:val="nil"/>
              <w:right w:val="nil"/>
            </w:tcBorders>
          </w:tcPr>
          <w:p w14:paraId="72B84946" w14:textId="77777777" w:rsidR="00722FE9" w:rsidRDefault="00A07D07">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tc>
        <w:tc>
          <w:tcPr>
            <w:tcW w:w="876" w:type="dxa"/>
            <w:tcBorders>
              <w:top w:val="nil"/>
              <w:left w:val="nil"/>
              <w:bottom w:val="nil"/>
              <w:right w:val="nil"/>
            </w:tcBorders>
          </w:tcPr>
          <w:p w14:paraId="22DFE81C"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02D84BEC" w14:textId="77777777" w:rsidR="00722FE9" w:rsidRDefault="00A07D07">
            <w:pPr>
              <w:spacing w:after="0" w:line="259" w:lineRule="auto"/>
              <w:ind w:left="0" w:right="0" w:firstLine="0"/>
              <w:jc w:val="left"/>
            </w:pPr>
            <w:r>
              <w:t xml:space="preserve">Festuca con una specie del </w:t>
            </w:r>
          </w:p>
        </w:tc>
      </w:tr>
      <w:tr w:rsidR="00722FE9" w14:paraId="6DAD9230" w14:textId="77777777">
        <w:trPr>
          <w:trHeight w:val="253"/>
        </w:trPr>
        <w:tc>
          <w:tcPr>
            <w:tcW w:w="5713" w:type="dxa"/>
            <w:gridSpan w:val="4"/>
            <w:tcBorders>
              <w:top w:val="nil"/>
              <w:left w:val="nil"/>
              <w:bottom w:val="nil"/>
              <w:right w:val="nil"/>
            </w:tcBorders>
          </w:tcPr>
          <w:p w14:paraId="7F3D0E09" w14:textId="77777777" w:rsidR="00722FE9" w:rsidRDefault="00A07D07">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tc>
        <w:tc>
          <w:tcPr>
            <w:tcW w:w="876" w:type="dxa"/>
            <w:tcBorders>
              <w:top w:val="nil"/>
              <w:left w:val="nil"/>
              <w:bottom w:val="nil"/>
              <w:right w:val="nil"/>
            </w:tcBorders>
          </w:tcPr>
          <w:p w14:paraId="645078C3"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7E35B6AA" w14:textId="4D283276" w:rsidR="00722FE9" w:rsidRDefault="00961F5A">
            <w:pPr>
              <w:spacing w:after="0" w:line="259" w:lineRule="auto"/>
              <w:ind w:left="0" w:right="0" w:firstLine="0"/>
            </w:pPr>
            <w:r>
              <w:t>G</w:t>
            </w:r>
            <w:r w:rsidR="00A07D07">
              <w:t>enere</w:t>
            </w:r>
            <w:r>
              <w:t xml:space="preserve"> </w:t>
            </w:r>
            <w:proofErr w:type="spellStart"/>
            <w:r w:rsidR="00A07D07">
              <w:t>Lolium</w:t>
            </w:r>
            <w:proofErr w:type="spellEnd"/>
            <w:r w:rsidR="00A07D07">
              <w:t xml:space="preserve"> (x </w:t>
            </w:r>
            <w:proofErr w:type="spellStart"/>
            <w:r w:rsidR="00A07D07" w:rsidRPr="00961F5A">
              <w:rPr>
                <w:i/>
                <w:iCs/>
              </w:rPr>
              <w:t>Festulolium</w:t>
            </w:r>
            <w:proofErr w:type="spellEnd"/>
            <w:r w:rsidR="00A07D07">
              <w:t xml:space="preserve">) </w:t>
            </w:r>
          </w:p>
        </w:tc>
      </w:tr>
      <w:tr w:rsidR="00722FE9" w14:paraId="036F9B6C" w14:textId="77777777">
        <w:trPr>
          <w:trHeight w:val="253"/>
        </w:trPr>
        <w:tc>
          <w:tcPr>
            <w:tcW w:w="5713" w:type="dxa"/>
            <w:gridSpan w:val="4"/>
            <w:tcBorders>
              <w:top w:val="nil"/>
              <w:left w:val="nil"/>
              <w:bottom w:val="nil"/>
              <w:right w:val="nil"/>
            </w:tcBorders>
          </w:tcPr>
          <w:p w14:paraId="36CE3426" w14:textId="77777777" w:rsidR="00722FE9" w:rsidRDefault="00A07D07">
            <w:pPr>
              <w:tabs>
                <w:tab w:val="center" w:pos="4462"/>
                <w:tab w:val="center" w:pos="5171"/>
              </w:tabs>
              <w:spacing w:after="0" w:line="259" w:lineRule="auto"/>
              <w:ind w:left="0" w:right="0" w:firstLine="0"/>
              <w:jc w:val="left"/>
            </w:pPr>
            <w:r w:rsidRPr="002A4B2E">
              <w:rPr>
                <w:i/>
                <w:iCs/>
              </w:rPr>
              <w:t>Festuca rubra</w:t>
            </w:r>
            <w:r>
              <w:t xml:space="preserve"> L. </w:t>
            </w:r>
            <w:proofErr w:type="spellStart"/>
            <w:r>
              <w:t>var</w:t>
            </w:r>
            <w:proofErr w:type="spellEnd"/>
            <w:r>
              <w:t xml:space="preserve">. </w:t>
            </w:r>
            <w:proofErr w:type="spellStart"/>
            <w:r w:rsidRPr="002A4B2E">
              <w:rPr>
                <w:i/>
                <w:iCs/>
              </w:rPr>
              <w:t>heterophylla</w:t>
            </w:r>
            <w:proofErr w:type="spellEnd"/>
            <w:r>
              <w:t xml:space="preserve"> (</w:t>
            </w:r>
            <w:proofErr w:type="spellStart"/>
            <w:r>
              <w:t>Lam</w:t>
            </w:r>
            <w:proofErr w:type="spellEnd"/>
            <w:r>
              <w:t xml:space="preserve">.) </w:t>
            </w:r>
            <w:proofErr w:type="spellStart"/>
            <w:r>
              <w:t>Mutel</w:t>
            </w:r>
            <w:proofErr w:type="spellEnd"/>
            <w:r>
              <w:t xml:space="preserve"> </w:t>
            </w:r>
            <w:r>
              <w:tab/>
              <w:t xml:space="preserve"> </w:t>
            </w:r>
            <w:r>
              <w:tab/>
              <w:t xml:space="preserve"> </w:t>
            </w:r>
          </w:p>
        </w:tc>
        <w:tc>
          <w:tcPr>
            <w:tcW w:w="876" w:type="dxa"/>
            <w:tcBorders>
              <w:top w:val="nil"/>
              <w:left w:val="nil"/>
              <w:bottom w:val="nil"/>
              <w:right w:val="nil"/>
            </w:tcBorders>
          </w:tcPr>
          <w:p w14:paraId="1FB36143"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3FA6F772" w14:textId="77777777" w:rsidR="00722FE9" w:rsidRDefault="00A07D07">
            <w:pPr>
              <w:spacing w:after="0" w:line="259" w:lineRule="auto"/>
              <w:ind w:left="0" w:right="0" w:firstLine="0"/>
              <w:jc w:val="left"/>
            </w:pPr>
            <w:r>
              <w:t xml:space="preserve">Festuca eterofilla </w:t>
            </w:r>
          </w:p>
        </w:tc>
      </w:tr>
      <w:tr w:rsidR="00722FE9" w14:paraId="3C3AC1A6" w14:textId="77777777">
        <w:trPr>
          <w:trHeight w:val="253"/>
        </w:trPr>
        <w:tc>
          <w:tcPr>
            <w:tcW w:w="5713" w:type="dxa"/>
            <w:gridSpan w:val="4"/>
            <w:tcBorders>
              <w:top w:val="nil"/>
              <w:left w:val="nil"/>
              <w:bottom w:val="nil"/>
              <w:right w:val="nil"/>
            </w:tcBorders>
          </w:tcPr>
          <w:p w14:paraId="6BAA2AE4" w14:textId="77777777" w:rsidR="00722FE9" w:rsidRDefault="00A07D07">
            <w:pPr>
              <w:spacing w:after="0" w:line="259" w:lineRule="auto"/>
              <w:ind w:left="0" w:right="0" w:firstLine="0"/>
              <w:jc w:val="left"/>
            </w:pPr>
            <w:r w:rsidRPr="002A4B2E">
              <w:rPr>
                <w:i/>
                <w:iCs/>
              </w:rPr>
              <w:t>Festuca rubra</w:t>
            </w:r>
            <w:r>
              <w:t xml:space="preserve"> L. </w:t>
            </w:r>
            <w:proofErr w:type="spellStart"/>
            <w:r>
              <w:t>var</w:t>
            </w:r>
            <w:proofErr w:type="spellEnd"/>
            <w:r>
              <w:t xml:space="preserve">. </w:t>
            </w:r>
            <w:r w:rsidRPr="002A4B2E">
              <w:rPr>
                <w:i/>
                <w:iCs/>
              </w:rPr>
              <w:t>commutata</w:t>
            </w:r>
            <w:r>
              <w:t xml:space="preserve"> </w:t>
            </w:r>
            <w:proofErr w:type="spellStart"/>
            <w:r>
              <w:t>Gaud</w:t>
            </w:r>
            <w:proofErr w:type="spellEnd"/>
            <w:r>
              <w:t xml:space="preserve">. (= F. </w:t>
            </w:r>
            <w:proofErr w:type="spellStart"/>
            <w:r>
              <w:t>fallax</w:t>
            </w:r>
            <w:proofErr w:type="spellEnd"/>
            <w:r>
              <w:t xml:space="preserve"> </w:t>
            </w:r>
            <w:proofErr w:type="spellStart"/>
            <w:r>
              <w:t>Thuill</w:t>
            </w:r>
            <w:proofErr w:type="spellEnd"/>
            <w:r>
              <w:t xml:space="preserve">.) </w:t>
            </w:r>
          </w:p>
        </w:tc>
        <w:tc>
          <w:tcPr>
            <w:tcW w:w="876" w:type="dxa"/>
            <w:tcBorders>
              <w:top w:val="nil"/>
              <w:left w:val="nil"/>
              <w:bottom w:val="nil"/>
              <w:right w:val="nil"/>
            </w:tcBorders>
          </w:tcPr>
          <w:p w14:paraId="7A3C508E"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76EB4ECB" w14:textId="77777777" w:rsidR="00722FE9" w:rsidRDefault="00A07D07">
            <w:pPr>
              <w:spacing w:after="0" w:line="259" w:lineRule="auto"/>
              <w:ind w:left="0" w:right="0" w:firstLine="0"/>
              <w:jc w:val="left"/>
            </w:pPr>
            <w:r>
              <w:t xml:space="preserve">Festuca commutata </w:t>
            </w:r>
          </w:p>
        </w:tc>
      </w:tr>
      <w:tr w:rsidR="00722FE9" w14:paraId="1FF21FCE" w14:textId="77777777" w:rsidTr="003176AB">
        <w:trPr>
          <w:trHeight w:val="254"/>
        </w:trPr>
        <w:tc>
          <w:tcPr>
            <w:tcW w:w="3752" w:type="dxa"/>
            <w:tcBorders>
              <w:top w:val="nil"/>
              <w:left w:val="nil"/>
              <w:bottom w:val="nil"/>
              <w:right w:val="nil"/>
            </w:tcBorders>
          </w:tcPr>
          <w:p w14:paraId="3523D98B" w14:textId="77777777" w:rsidR="00722FE9" w:rsidRDefault="00A07D07">
            <w:pPr>
              <w:tabs>
                <w:tab w:val="center" w:pos="3044"/>
              </w:tabs>
              <w:spacing w:after="0" w:line="259" w:lineRule="auto"/>
              <w:ind w:left="0" w:right="0" w:firstLine="0"/>
              <w:jc w:val="left"/>
            </w:pPr>
            <w:proofErr w:type="spellStart"/>
            <w:r w:rsidRPr="002A4B2E">
              <w:rPr>
                <w:i/>
                <w:iCs/>
              </w:rPr>
              <w:t>Hedysarum</w:t>
            </w:r>
            <w:proofErr w:type="spellEnd"/>
            <w:r w:rsidRPr="002A4B2E">
              <w:rPr>
                <w:i/>
                <w:iCs/>
              </w:rPr>
              <w:t xml:space="preserve"> </w:t>
            </w:r>
            <w:proofErr w:type="spellStart"/>
            <w:r w:rsidRPr="002A4B2E">
              <w:rPr>
                <w:i/>
                <w:iCs/>
              </w:rPr>
              <w:t>coronarium</w:t>
            </w:r>
            <w:proofErr w:type="spellEnd"/>
            <w:r>
              <w:t xml:space="preserve"> L. </w:t>
            </w:r>
            <w:r>
              <w:tab/>
              <w:t xml:space="preserve"> </w:t>
            </w:r>
          </w:p>
        </w:tc>
        <w:tc>
          <w:tcPr>
            <w:tcW w:w="710" w:type="dxa"/>
            <w:tcBorders>
              <w:top w:val="nil"/>
              <w:left w:val="nil"/>
              <w:bottom w:val="nil"/>
              <w:right w:val="nil"/>
            </w:tcBorders>
          </w:tcPr>
          <w:p w14:paraId="3B5D73FA"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0B37066E"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58FE5DCF"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3161C2B7"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0E77AB45" w14:textId="77777777" w:rsidR="00722FE9" w:rsidRDefault="00A07D07">
            <w:pPr>
              <w:spacing w:after="0" w:line="259" w:lineRule="auto"/>
              <w:ind w:left="0" w:right="0" w:firstLine="0"/>
              <w:jc w:val="left"/>
            </w:pPr>
            <w:r>
              <w:t xml:space="preserve">Sulla </w:t>
            </w:r>
          </w:p>
        </w:tc>
      </w:tr>
      <w:tr w:rsidR="00722FE9" w14:paraId="1E29AACF" w14:textId="77777777" w:rsidTr="003176AB">
        <w:trPr>
          <w:trHeight w:val="252"/>
        </w:trPr>
        <w:tc>
          <w:tcPr>
            <w:tcW w:w="3752" w:type="dxa"/>
            <w:tcBorders>
              <w:top w:val="nil"/>
              <w:left w:val="nil"/>
              <w:bottom w:val="nil"/>
              <w:right w:val="nil"/>
            </w:tcBorders>
          </w:tcPr>
          <w:p w14:paraId="26BADBFB" w14:textId="77777777" w:rsidR="00722FE9" w:rsidRDefault="00A07D07">
            <w:pPr>
              <w:tabs>
                <w:tab w:val="center" w:pos="2336"/>
                <w:tab w:val="center" w:pos="3044"/>
              </w:tabs>
              <w:spacing w:after="0" w:line="259" w:lineRule="auto"/>
              <w:ind w:left="0" w:right="0" w:firstLine="0"/>
              <w:jc w:val="left"/>
            </w:pPr>
            <w:proofErr w:type="spellStart"/>
            <w:r w:rsidRPr="002A4B2E">
              <w:rPr>
                <w:i/>
                <w:iCs/>
              </w:rPr>
              <w:t>Holcus</w:t>
            </w:r>
            <w:proofErr w:type="spellEnd"/>
            <w:r w:rsidRPr="002A4B2E">
              <w:rPr>
                <w:i/>
                <w:iCs/>
              </w:rPr>
              <w:t xml:space="preserve"> </w:t>
            </w:r>
            <w:proofErr w:type="spellStart"/>
            <w:r w:rsidRPr="002A4B2E">
              <w:rPr>
                <w:i/>
                <w:iCs/>
              </w:rPr>
              <w:t>lanatus</w:t>
            </w:r>
            <w:proofErr w:type="spellEnd"/>
            <w:r>
              <w:t xml:space="preserve"> L.  </w:t>
            </w:r>
            <w:r>
              <w:tab/>
              <w:t xml:space="preserve"> </w:t>
            </w:r>
            <w:r>
              <w:tab/>
              <w:t xml:space="preserve"> </w:t>
            </w:r>
          </w:p>
        </w:tc>
        <w:tc>
          <w:tcPr>
            <w:tcW w:w="710" w:type="dxa"/>
            <w:tcBorders>
              <w:top w:val="nil"/>
              <w:left w:val="nil"/>
              <w:bottom w:val="nil"/>
              <w:right w:val="nil"/>
            </w:tcBorders>
          </w:tcPr>
          <w:p w14:paraId="69960439"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3B2CE8F5"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44F1C835"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0A9A84DB"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64E772BD" w14:textId="77777777" w:rsidR="00722FE9" w:rsidRDefault="00A07D07">
            <w:pPr>
              <w:spacing w:after="0" w:line="259" w:lineRule="auto"/>
              <w:ind w:left="0" w:right="0" w:firstLine="0"/>
              <w:jc w:val="left"/>
            </w:pPr>
            <w:r>
              <w:t xml:space="preserve">Erba bambagiona </w:t>
            </w:r>
          </w:p>
        </w:tc>
      </w:tr>
      <w:tr w:rsidR="00722FE9" w14:paraId="3AEFE7D9" w14:textId="77777777" w:rsidTr="003176AB">
        <w:trPr>
          <w:trHeight w:val="253"/>
        </w:trPr>
        <w:tc>
          <w:tcPr>
            <w:tcW w:w="3752" w:type="dxa"/>
            <w:tcBorders>
              <w:top w:val="nil"/>
              <w:left w:val="nil"/>
              <w:bottom w:val="nil"/>
              <w:right w:val="nil"/>
            </w:tcBorders>
          </w:tcPr>
          <w:p w14:paraId="3F8A7B20" w14:textId="77777777" w:rsidR="00722FE9" w:rsidRDefault="00A07D07">
            <w:pPr>
              <w:tabs>
                <w:tab w:val="center" w:pos="3044"/>
              </w:tabs>
              <w:spacing w:after="0" w:line="259" w:lineRule="auto"/>
              <w:ind w:left="0" w:right="0" w:firstLine="0"/>
              <w:jc w:val="left"/>
            </w:pPr>
            <w:proofErr w:type="spellStart"/>
            <w:r w:rsidRPr="002A4B2E">
              <w:rPr>
                <w:i/>
                <w:iCs/>
              </w:rPr>
              <w:t>Lolium</w:t>
            </w:r>
            <w:proofErr w:type="spellEnd"/>
            <w:r w:rsidRPr="002A4B2E">
              <w:rPr>
                <w:i/>
                <w:iCs/>
              </w:rPr>
              <w:t xml:space="preserve"> </w:t>
            </w:r>
            <w:proofErr w:type="gramStart"/>
            <w:r w:rsidRPr="002A4B2E">
              <w:rPr>
                <w:i/>
                <w:iCs/>
              </w:rPr>
              <w:t xml:space="preserve">x  </w:t>
            </w:r>
            <w:proofErr w:type="spellStart"/>
            <w:r w:rsidRPr="002A4B2E">
              <w:rPr>
                <w:i/>
                <w:iCs/>
              </w:rPr>
              <w:t>boucheanum</w:t>
            </w:r>
            <w:proofErr w:type="spellEnd"/>
            <w:proofErr w:type="gramEnd"/>
            <w:r>
              <w:t xml:space="preserve">  </w:t>
            </w:r>
            <w:proofErr w:type="spellStart"/>
            <w:r>
              <w:t>Kunth</w:t>
            </w:r>
            <w:proofErr w:type="spellEnd"/>
            <w:r>
              <w:t xml:space="preserve"> </w:t>
            </w:r>
            <w:r>
              <w:tab/>
              <w:t xml:space="preserve"> </w:t>
            </w:r>
          </w:p>
        </w:tc>
        <w:tc>
          <w:tcPr>
            <w:tcW w:w="710" w:type="dxa"/>
            <w:tcBorders>
              <w:top w:val="nil"/>
              <w:left w:val="nil"/>
              <w:bottom w:val="nil"/>
              <w:right w:val="nil"/>
            </w:tcBorders>
          </w:tcPr>
          <w:p w14:paraId="3EA24FBE"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73DA130C"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1019AA33"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43A31D4D"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63A7E458" w14:textId="77777777" w:rsidR="00722FE9" w:rsidRDefault="00A07D07">
            <w:pPr>
              <w:spacing w:after="0" w:line="259" w:lineRule="auto"/>
              <w:ind w:left="0" w:right="0" w:firstLine="0"/>
              <w:jc w:val="left"/>
            </w:pPr>
            <w:r>
              <w:t xml:space="preserve">Loglio ibrido </w:t>
            </w:r>
          </w:p>
        </w:tc>
      </w:tr>
      <w:tr w:rsidR="00722FE9" w14:paraId="145D647E" w14:textId="77777777" w:rsidTr="003176AB">
        <w:trPr>
          <w:trHeight w:val="253"/>
        </w:trPr>
        <w:tc>
          <w:tcPr>
            <w:tcW w:w="3752" w:type="dxa"/>
            <w:tcBorders>
              <w:top w:val="nil"/>
              <w:left w:val="nil"/>
              <w:bottom w:val="nil"/>
              <w:right w:val="nil"/>
            </w:tcBorders>
          </w:tcPr>
          <w:p w14:paraId="209E4E8B" w14:textId="77777777" w:rsidR="00722FE9" w:rsidRDefault="00A07D07">
            <w:pPr>
              <w:tabs>
                <w:tab w:val="center" w:pos="3044"/>
              </w:tabs>
              <w:spacing w:after="0" w:line="259" w:lineRule="auto"/>
              <w:ind w:left="0" w:right="0" w:firstLine="0"/>
              <w:jc w:val="left"/>
            </w:pPr>
            <w:proofErr w:type="spellStart"/>
            <w:r w:rsidRPr="002A4B2E">
              <w:rPr>
                <w:i/>
                <w:iCs/>
              </w:rPr>
              <w:t>Lolium</w:t>
            </w:r>
            <w:proofErr w:type="spellEnd"/>
            <w:r w:rsidRPr="002A4B2E">
              <w:rPr>
                <w:i/>
                <w:iCs/>
              </w:rPr>
              <w:t xml:space="preserve"> </w:t>
            </w:r>
            <w:proofErr w:type="spellStart"/>
            <w:r w:rsidRPr="002A4B2E">
              <w:rPr>
                <w:i/>
                <w:iCs/>
              </w:rPr>
              <w:t>multiflorum</w:t>
            </w:r>
            <w:proofErr w:type="spellEnd"/>
            <w:r>
              <w:t xml:space="preserve"> </w:t>
            </w:r>
            <w:proofErr w:type="spellStart"/>
            <w:r>
              <w:t>Lam</w:t>
            </w:r>
            <w:proofErr w:type="spellEnd"/>
            <w:r>
              <w:t xml:space="preserve">.  </w:t>
            </w:r>
            <w:r>
              <w:tab/>
              <w:t xml:space="preserve"> </w:t>
            </w:r>
          </w:p>
        </w:tc>
        <w:tc>
          <w:tcPr>
            <w:tcW w:w="710" w:type="dxa"/>
            <w:tcBorders>
              <w:top w:val="nil"/>
              <w:left w:val="nil"/>
              <w:bottom w:val="nil"/>
              <w:right w:val="nil"/>
            </w:tcBorders>
          </w:tcPr>
          <w:p w14:paraId="7437F4BF"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21B543D1"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41F7694A"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4B8F16D8"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4B6C49F0" w14:textId="77777777" w:rsidR="00722FE9" w:rsidRDefault="00A07D07">
            <w:pPr>
              <w:spacing w:after="0" w:line="259" w:lineRule="auto"/>
              <w:ind w:left="0" w:right="0" w:firstLine="0"/>
              <w:jc w:val="left"/>
            </w:pPr>
            <w:r>
              <w:t xml:space="preserve">Loietto comune, Loietto </w:t>
            </w:r>
          </w:p>
        </w:tc>
      </w:tr>
      <w:tr w:rsidR="00722FE9" w14:paraId="0C75C324" w14:textId="77777777" w:rsidTr="003176AB">
        <w:trPr>
          <w:trHeight w:val="253"/>
        </w:trPr>
        <w:tc>
          <w:tcPr>
            <w:tcW w:w="3752" w:type="dxa"/>
            <w:tcBorders>
              <w:top w:val="nil"/>
              <w:left w:val="nil"/>
              <w:bottom w:val="nil"/>
              <w:right w:val="nil"/>
            </w:tcBorders>
          </w:tcPr>
          <w:p w14:paraId="5DE4E341" w14:textId="77777777" w:rsidR="00722FE9" w:rsidRDefault="00A07D07">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710" w:type="dxa"/>
            <w:tcBorders>
              <w:top w:val="nil"/>
              <w:left w:val="nil"/>
              <w:bottom w:val="nil"/>
              <w:right w:val="nil"/>
            </w:tcBorders>
          </w:tcPr>
          <w:p w14:paraId="30EF1845"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5F82D8DF"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39C6B9A1"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17CC2E6E"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0F1DFCBE" w14:textId="77777777" w:rsidR="00722FE9" w:rsidRDefault="00A07D07">
            <w:pPr>
              <w:spacing w:after="0" w:line="259" w:lineRule="auto"/>
              <w:ind w:left="0" w:right="0" w:firstLine="0"/>
              <w:jc w:val="left"/>
            </w:pPr>
            <w:r>
              <w:t xml:space="preserve">italico, </w:t>
            </w:r>
            <w:proofErr w:type="spellStart"/>
            <w:r>
              <w:t>Loiessa</w:t>
            </w:r>
            <w:proofErr w:type="spellEnd"/>
            <w:r>
              <w:t xml:space="preserve">, </w:t>
            </w:r>
          </w:p>
        </w:tc>
      </w:tr>
      <w:tr w:rsidR="00722FE9" w14:paraId="048024E2" w14:textId="77777777" w:rsidTr="003176AB">
        <w:trPr>
          <w:trHeight w:val="253"/>
        </w:trPr>
        <w:tc>
          <w:tcPr>
            <w:tcW w:w="3752" w:type="dxa"/>
            <w:tcBorders>
              <w:top w:val="nil"/>
              <w:left w:val="nil"/>
              <w:bottom w:val="nil"/>
              <w:right w:val="nil"/>
            </w:tcBorders>
          </w:tcPr>
          <w:p w14:paraId="1CCC05CF" w14:textId="77777777" w:rsidR="00722FE9" w:rsidRDefault="00A07D07">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710" w:type="dxa"/>
            <w:tcBorders>
              <w:top w:val="nil"/>
              <w:left w:val="nil"/>
              <w:bottom w:val="nil"/>
              <w:right w:val="nil"/>
            </w:tcBorders>
          </w:tcPr>
          <w:p w14:paraId="5A07A5D9"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727252E4"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26E2E599"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698EE04B"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293F828D" w14:textId="77777777" w:rsidR="00722FE9" w:rsidRDefault="00A07D07">
            <w:pPr>
              <w:spacing w:after="0" w:line="259" w:lineRule="auto"/>
              <w:ind w:left="0" w:right="0" w:firstLine="0"/>
              <w:jc w:val="left"/>
            </w:pPr>
            <w:r>
              <w:t xml:space="preserve">Loietto </w:t>
            </w:r>
            <w:proofErr w:type="spellStart"/>
            <w:r>
              <w:t>westervoldico</w:t>
            </w:r>
            <w:proofErr w:type="spellEnd"/>
            <w:r>
              <w:t xml:space="preserve"> </w:t>
            </w:r>
          </w:p>
        </w:tc>
      </w:tr>
      <w:tr w:rsidR="00722FE9" w14:paraId="0BA05013" w14:textId="77777777" w:rsidTr="003176AB">
        <w:trPr>
          <w:trHeight w:val="253"/>
        </w:trPr>
        <w:tc>
          <w:tcPr>
            <w:tcW w:w="3752" w:type="dxa"/>
            <w:tcBorders>
              <w:top w:val="nil"/>
              <w:left w:val="nil"/>
              <w:bottom w:val="nil"/>
              <w:right w:val="nil"/>
            </w:tcBorders>
          </w:tcPr>
          <w:p w14:paraId="4313946B" w14:textId="77777777" w:rsidR="00722FE9" w:rsidRDefault="00A07D07">
            <w:pPr>
              <w:tabs>
                <w:tab w:val="center" w:pos="2336"/>
                <w:tab w:val="center" w:pos="3044"/>
              </w:tabs>
              <w:spacing w:after="0" w:line="259" w:lineRule="auto"/>
              <w:ind w:left="0" w:right="0" w:firstLine="0"/>
              <w:jc w:val="left"/>
            </w:pPr>
            <w:proofErr w:type="spellStart"/>
            <w:r w:rsidRPr="002A4B2E">
              <w:rPr>
                <w:i/>
                <w:iCs/>
              </w:rPr>
              <w:t>Lolium</w:t>
            </w:r>
            <w:proofErr w:type="spellEnd"/>
            <w:r w:rsidRPr="002A4B2E">
              <w:rPr>
                <w:i/>
                <w:iCs/>
              </w:rPr>
              <w:t xml:space="preserve"> perenne</w:t>
            </w:r>
            <w:r>
              <w:t xml:space="preserve"> L.  </w:t>
            </w:r>
            <w:r>
              <w:tab/>
              <w:t xml:space="preserve"> </w:t>
            </w:r>
            <w:r>
              <w:tab/>
              <w:t xml:space="preserve"> </w:t>
            </w:r>
          </w:p>
        </w:tc>
        <w:tc>
          <w:tcPr>
            <w:tcW w:w="710" w:type="dxa"/>
            <w:tcBorders>
              <w:top w:val="nil"/>
              <w:left w:val="nil"/>
              <w:bottom w:val="nil"/>
              <w:right w:val="nil"/>
            </w:tcBorders>
          </w:tcPr>
          <w:p w14:paraId="6131AE0D"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49EF191D"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74A3590E"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399C6107"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3F431598" w14:textId="77777777" w:rsidR="00722FE9" w:rsidRDefault="00A07D07">
            <w:pPr>
              <w:spacing w:after="0" w:line="259" w:lineRule="auto"/>
              <w:ind w:left="0" w:right="0" w:firstLine="0"/>
              <w:jc w:val="left"/>
            </w:pPr>
            <w:r>
              <w:t xml:space="preserve">Loietto perenne o Loietto </w:t>
            </w:r>
          </w:p>
        </w:tc>
      </w:tr>
      <w:tr w:rsidR="00722FE9" w14:paraId="056B8A43" w14:textId="77777777" w:rsidTr="003176AB">
        <w:trPr>
          <w:trHeight w:val="253"/>
        </w:trPr>
        <w:tc>
          <w:tcPr>
            <w:tcW w:w="3752" w:type="dxa"/>
            <w:tcBorders>
              <w:top w:val="nil"/>
              <w:left w:val="nil"/>
              <w:bottom w:val="nil"/>
              <w:right w:val="nil"/>
            </w:tcBorders>
          </w:tcPr>
          <w:p w14:paraId="202C92F0" w14:textId="77777777" w:rsidR="00722FE9" w:rsidRDefault="00A07D07">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710" w:type="dxa"/>
            <w:tcBorders>
              <w:top w:val="nil"/>
              <w:left w:val="nil"/>
              <w:bottom w:val="nil"/>
              <w:right w:val="nil"/>
            </w:tcBorders>
          </w:tcPr>
          <w:p w14:paraId="690DD734"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5305D3CF"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219B97F3"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69210065"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32190898" w14:textId="77777777" w:rsidR="00722FE9" w:rsidRDefault="00A07D07">
            <w:pPr>
              <w:spacing w:after="0" w:line="259" w:lineRule="auto"/>
              <w:ind w:left="0" w:right="0" w:firstLine="0"/>
              <w:jc w:val="left"/>
            </w:pPr>
            <w:r>
              <w:t xml:space="preserve">inglese </w:t>
            </w:r>
          </w:p>
        </w:tc>
      </w:tr>
      <w:tr w:rsidR="00722FE9" w14:paraId="1A88DB69" w14:textId="77777777" w:rsidTr="003176AB">
        <w:trPr>
          <w:trHeight w:val="252"/>
        </w:trPr>
        <w:tc>
          <w:tcPr>
            <w:tcW w:w="3752" w:type="dxa"/>
            <w:tcBorders>
              <w:top w:val="nil"/>
              <w:left w:val="nil"/>
              <w:bottom w:val="nil"/>
              <w:right w:val="nil"/>
            </w:tcBorders>
          </w:tcPr>
          <w:p w14:paraId="09A3D40E" w14:textId="77777777" w:rsidR="00722FE9" w:rsidRDefault="00A07D07">
            <w:pPr>
              <w:tabs>
                <w:tab w:val="center" w:pos="2336"/>
                <w:tab w:val="center" w:pos="3044"/>
              </w:tabs>
              <w:spacing w:after="0" w:line="259" w:lineRule="auto"/>
              <w:ind w:left="0" w:right="0" w:firstLine="0"/>
              <w:jc w:val="left"/>
            </w:pPr>
            <w:r w:rsidRPr="002A4B2E">
              <w:rPr>
                <w:i/>
                <w:iCs/>
              </w:rPr>
              <w:t xml:space="preserve">Lotus </w:t>
            </w:r>
            <w:proofErr w:type="spellStart"/>
            <w:r w:rsidRPr="002A4B2E">
              <w:rPr>
                <w:i/>
                <w:iCs/>
              </w:rPr>
              <w:t>corniculatus</w:t>
            </w:r>
            <w:proofErr w:type="spellEnd"/>
            <w:r>
              <w:t xml:space="preserve"> L. </w:t>
            </w:r>
            <w:r>
              <w:tab/>
              <w:t xml:space="preserve"> </w:t>
            </w:r>
            <w:r>
              <w:tab/>
              <w:t xml:space="preserve"> </w:t>
            </w:r>
          </w:p>
        </w:tc>
        <w:tc>
          <w:tcPr>
            <w:tcW w:w="710" w:type="dxa"/>
            <w:tcBorders>
              <w:top w:val="nil"/>
              <w:left w:val="nil"/>
              <w:bottom w:val="nil"/>
              <w:right w:val="nil"/>
            </w:tcBorders>
          </w:tcPr>
          <w:p w14:paraId="6D0ADAE6"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547CA423"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4CB1B2D9"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58270A65"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6CC69D2E" w14:textId="77777777" w:rsidR="00722FE9" w:rsidRDefault="00A07D07">
            <w:pPr>
              <w:spacing w:after="0" w:line="259" w:lineRule="auto"/>
              <w:ind w:left="0" w:right="0" w:firstLine="0"/>
              <w:jc w:val="left"/>
            </w:pPr>
            <w:r>
              <w:t xml:space="preserve">Ginestrino </w:t>
            </w:r>
          </w:p>
        </w:tc>
      </w:tr>
      <w:tr w:rsidR="00722FE9" w14:paraId="4EC35FCC" w14:textId="77777777" w:rsidTr="003176AB">
        <w:trPr>
          <w:trHeight w:val="253"/>
        </w:trPr>
        <w:tc>
          <w:tcPr>
            <w:tcW w:w="3752" w:type="dxa"/>
            <w:tcBorders>
              <w:top w:val="nil"/>
              <w:left w:val="nil"/>
              <w:bottom w:val="nil"/>
              <w:right w:val="nil"/>
            </w:tcBorders>
          </w:tcPr>
          <w:p w14:paraId="0F55FBA0" w14:textId="77777777" w:rsidR="00722FE9" w:rsidRDefault="00A07D07">
            <w:pPr>
              <w:tabs>
                <w:tab w:val="center" w:pos="2336"/>
                <w:tab w:val="center" w:pos="3044"/>
              </w:tabs>
              <w:spacing w:after="0" w:line="259" w:lineRule="auto"/>
              <w:ind w:left="0" w:right="0" w:firstLine="0"/>
              <w:jc w:val="left"/>
            </w:pPr>
            <w:r w:rsidRPr="002A4B2E">
              <w:rPr>
                <w:i/>
                <w:iCs/>
              </w:rPr>
              <w:t xml:space="preserve">Lotus </w:t>
            </w:r>
            <w:proofErr w:type="spellStart"/>
            <w:r w:rsidRPr="002A4B2E">
              <w:rPr>
                <w:i/>
                <w:iCs/>
              </w:rPr>
              <w:t>uliginosus</w:t>
            </w:r>
            <w:proofErr w:type="spellEnd"/>
            <w:r>
              <w:t xml:space="preserve"> </w:t>
            </w:r>
            <w:proofErr w:type="spellStart"/>
            <w:r>
              <w:t>Schk</w:t>
            </w:r>
            <w:proofErr w:type="spellEnd"/>
            <w:r>
              <w:t xml:space="preserve">. </w:t>
            </w:r>
            <w:r>
              <w:tab/>
              <w:t xml:space="preserve"> </w:t>
            </w:r>
            <w:r>
              <w:tab/>
              <w:t xml:space="preserve"> </w:t>
            </w:r>
          </w:p>
        </w:tc>
        <w:tc>
          <w:tcPr>
            <w:tcW w:w="710" w:type="dxa"/>
            <w:tcBorders>
              <w:top w:val="nil"/>
              <w:left w:val="nil"/>
              <w:bottom w:val="nil"/>
              <w:right w:val="nil"/>
            </w:tcBorders>
          </w:tcPr>
          <w:p w14:paraId="70A2F09B"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35F54F17"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1EE7E4AC"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413C609E"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445367D6" w14:textId="77777777" w:rsidR="00722FE9" w:rsidRDefault="00A07D07">
            <w:pPr>
              <w:spacing w:after="0" w:line="259" w:lineRule="auto"/>
              <w:ind w:left="0" w:right="0" w:firstLine="0"/>
              <w:jc w:val="left"/>
            </w:pPr>
            <w:r>
              <w:t xml:space="preserve">Ginestrino palustre </w:t>
            </w:r>
          </w:p>
        </w:tc>
      </w:tr>
      <w:tr w:rsidR="00722FE9" w14:paraId="4FB6582B" w14:textId="77777777" w:rsidTr="003176AB">
        <w:trPr>
          <w:trHeight w:val="253"/>
        </w:trPr>
        <w:tc>
          <w:tcPr>
            <w:tcW w:w="3752" w:type="dxa"/>
            <w:tcBorders>
              <w:top w:val="nil"/>
              <w:left w:val="nil"/>
              <w:bottom w:val="nil"/>
              <w:right w:val="nil"/>
            </w:tcBorders>
          </w:tcPr>
          <w:p w14:paraId="383EF3E5" w14:textId="77777777" w:rsidR="00722FE9" w:rsidRDefault="00A07D07">
            <w:pPr>
              <w:tabs>
                <w:tab w:val="center" w:pos="2336"/>
                <w:tab w:val="center" w:pos="3044"/>
              </w:tabs>
              <w:spacing w:after="0" w:line="259" w:lineRule="auto"/>
              <w:ind w:left="0" w:right="0" w:firstLine="0"/>
              <w:jc w:val="left"/>
            </w:pPr>
            <w:proofErr w:type="spellStart"/>
            <w:r w:rsidRPr="002A4B2E">
              <w:rPr>
                <w:i/>
                <w:iCs/>
              </w:rPr>
              <w:t>Lupinus</w:t>
            </w:r>
            <w:proofErr w:type="spellEnd"/>
            <w:r w:rsidRPr="002A4B2E">
              <w:rPr>
                <w:i/>
                <w:iCs/>
              </w:rPr>
              <w:t xml:space="preserve"> albus</w:t>
            </w:r>
            <w:r>
              <w:t xml:space="preserve"> L.  </w:t>
            </w:r>
            <w:r>
              <w:tab/>
              <w:t xml:space="preserve"> </w:t>
            </w:r>
            <w:r>
              <w:tab/>
              <w:t xml:space="preserve"> </w:t>
            </w:r>
          </w:p>
        </w:tc>
        <w:tc>
          <w:tcPr>
            <w:tcW w:w="710" w:type="dxa"/>
            <w:tcBorders>
              <w:top w:val="nil"/>
              <w:left w:val="nil"/>
              <w:bottom w:val="nil"/>
              <w:right w:val="nil"/>
            </w:tcBorders>
          </w:tcPr>
          <w:p w14:paraId="621F6969"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6A1BDD73"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4A0B6BBB"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3330AE70"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6DA0DFCB" w14:textId="77777777" w:rsidR="00722FE9" w:rsidRDefault="00A07D07">
            <w:pPr>
              <w:spacing w:after="0" w:line="259" w:lineRule="auto"/>
              <w:ind w:left="0" w:right="0" w:firstLine="0"/>
              <w:jc w:val="left"/>
            </w:pPr>
            <w:r>
              <w:t xml:space="preserve">Lupino bianco </w:t>
            </w:r>
          </w:p>
        </w:tc>
      </w:tr>
      <w:tr w:rsidR="00722FE9" w14:paraId="6D1BABDE" w14:textId="77777777" w:rsidTr="003176AB">
        <w:trPr>
          <w:trHeight w:val="253"/>
        </w:trPr>
        <w:tc>
          <w:tcPr>
            <w:tcW w:w="3752" w:type="dxa"/>
            <w:tcBorders>
              <w:top w:val="nil"/>
              <w:left w:val="nil"/>
              <w:bottom w:val="nil"/>
              <w:right w:val="nil"/>
            </w:tcBorders>
          </w:tcPr>
          <w:p w14:paraId="21615957" w14:textId="77777777" w:rsidR="00722FE9" w:rsidRDefault="00A07D07">
            <w:pPr>
              <w:tabs>
                <w:tab w:val="center" w:pos="3044"/>
              </w:tabs>
              <w:spacing w:after="0" w:line="259" w:lineRule="auto"/>
              <w:ind w:left="0" w:right="0" w:firstLine="0"/>
              <w:jc w:val="left"/>
            </w:pPr>
            <w:proofErr w:type="spellStart"/>
            <w:r w:rsidRPr="002A4B2E">
              <w:rPr>
                <w:i/>
                <w:iCs/>
              </w:rPr>
              <w:t>Lupinus</w:t>
            </w:r>
            <w:proofErr w:type="spellEnd"/>
            <w:r w:rsidRPr="002A4B2E">
              <w:rPr>
                <w:i/>
                <w:iCs/>
              </w:rPr>
              <w:t xml:space="preserve"> </w:t>
            </w:r>
            <w:proofErr w:type="spellStart"/>
            <w:r w:rsidRPr="002A4B2E">
              <w:rPr>
                <w:i/>
                <w:iCs/>
              </w:rPr>
              <w:t>angustifolius</w:t>
            </w:r>
            <w:proofErr w:type="spellEnd"/>
            <w:r>
              <w:t xml:space="preserve"> L.  </w:t>
            </w:r>
            <w:r>
              <w:tab/>
              <w:t xml:space="preserve"> </w:t>
            </w:r>
          </w:p>
        </w:tc>
        <w:tc>
          <w:tcPr>
            <w:tcW w:w="710" w:type="dxa"/>
            <w:tcBorders>
              <w:top w:val="nil"/>
              <w:left w:val="nil"/>
              <w:bottom w:val="nil"/>
              <w:right w:val="nil"/>
            </w:tcBorders>
          </w:tcPr>
          <w:p w14:paraId="2EAD31C7"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455B6A99"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5F15381C"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4C1683C8"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16CA61EE" w14:textId="77777777" w:rsidR="00722FE9" w:rsidRDefault="00A07D07">
            <w:pPr>
              <w:spacing w:after="0" w:line="259" w:lineRule="auto"/>
              <w:ind w:left="0" w:right="0" w:firstLine="0"/>
              <w:jc w:val="left"/>
            </w:pPr>
            <w:r>
              <w:t xml:space="preserve">Lupino selvatico </w:t>
            </w:r>
          </w:p>
        </w:tc>
      </w:tr>
      <w:tr w:rsidR="00722FE9" w14:paraId="7DDA9BB6" w14:textId="77777777" w:rsidTr="003176AB">
        <w:trPr>
          <w:trHeight w:val="253"/>
        </w:trPr>
        <w:tc>
          <w:tcPr>
            <w:tcW w:w="3752" w:type="dxa"/>
            <w:tcBorders>
              <w:top w:val="nil"/>
              <w:left w:val="nil"/>
              <w:bottom w:val="nil"/>
              <w:right w:val="nil"/>
            </w:tcBorders>
          </w:tcPr>
          <w:p w14:paraId="599D5DA1" w14:textId="77777777" w:rsidR="00722FE9" w:rsidRDefault="00A07D07">
            <w:pPr>
              <w:tabs>
                <w:tab w:val="center" w:pos="2336"/>
                <w:tab w:val="center" w:pos="3044"/>
              </w:tabs>
              <w:spacing w:after="0" w:line="259" w:lineRule="auto"/>
              <w:ind w:left="0" w:right="0" w:firstLine="0"/>
              <w:jc w:val="left"/>
            </w:pPr>
            <w:proofErr w:type="spellStart"/>
            <w:r w:rsidRPr="002A4B2E">
              <w:rPr>
                <w:i/>
                <w:iCs/>
              </w:rPr>
              <w:t>Lupinus</w:t>
            </w:r>
            <w:proofErr w:type="spellEnd"/>
            <w:r w:rsidRPr="002A4B2E">
              <w:rPr>
                <w:i/>
                <w:iCs/>
              </w:rPr>
              <w:t xml:space="preserve"> </w:t>
            </w:r>
            <w:proofErr w:type="spellStart"/>
            <w:r w:rsidRPr="002A4B2E">
              <w:rPr>
                <w:i/>
                <w:iCs/>
              </w:rPr>
              <w:t>luteus</w:t>
            </w:r>
            <w:proofErr w:type="spellEnd"/>
            <w:r>
              <w:t xml:space="preserve"> L.  </w:t>
            </w:r>
            <w:r>
              <w:tab/>
              <w:t xml:space="preserve"> </w:t>
            </w:r>
            <w:r>
              <w:tab/>
              <w:t xml:space="preserve"> </w:t>
            </w:r>
          </w:p>
        </w:tc>
        <w:tc>
          <w:tcPr>
            <w:tcW w:w="710" w:type="dxa"/>
            <w:tcBorders>
              <w:top w:val="nil"/>
              <w:left w:val="nil"/>
              <w:bottom w:val="nil"/>
              <w:right w:val="nil"/>
            </w:tcBorders>
          </w:tcPr>
          <w:p w14:paraId="051DDE9B"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65F1901C"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7F327E06"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4F19B60C"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2869CC98" w14:textId="77777777" w:rsidR="00722FE9" w:rsidRDefault="00A07D07">
            <w:pPr>
              <w:spacing w:after="0" w:line="259" w:lineRule="auto"/>
              <w:ind w:left="0" w:right="0" w:firstLine="0"/>
              <w:jc w:val="left"/>
            </w:pPr>
            <w:r>
              <w:t xml:space="preserve">Lupino giallo </w:t>
            </w:r>
          </w:p>
        </w:tc>
      </w:tr>
      <w:tr w:rsidR="00722FE9" w14:paraId="582666CD" w14:textId="77777777" w:rsidTr="003176AB">
        <w:trPr>
          <w:trHeight w:val="252"/>
        </w:trPr>
        <w:tc>
          <w:tcPr>
            <w:tcW w:w="3752" w:type="dxa"/>
            <w:tcBorders>
              <w:top w:val="nil"/>
              <w:left w:val="nil"/>
              <w:bottom w:val="nil"/>
              <w:right w:val="nil"/>
            </w:tcBorders>
          </w:tcPr>
          <w:p w14:paraId="469493AC" w14:textId="77777777" w:rsidR="00722FE9" w:rsidRDefault="00A07D07">
            <w:pPr>
              <w:tabs>
                <w:tab w:val="center" w:pos="2336"/>
                <w:tab w:val="center" w:pos="3044"/>
              </w:tabs>
              <w:spacing w:after="0" w:line="259" w:lineRule="auto"/>
              <w:ind w:left="0" w:right="0" w:firstLine="0"/>
              <w:jc w:val="left"/>
            </w:pPr>
            <w:proofErr w:type="spellStart"/>
            <w:r w:rsidRPr="002A4B2E">
              <w:rPr>
                <w:i/>
                <w:iCs/>
              </w:rPr>
              <w:t>Medicago</w:t>
            </w:r>
            <w:proofErr w:type="spellEnd"/>
            <w:r w:rsidRPr="002A4B2E">
              <w:rPr>
                <w:i/>
                <w:iCs/>
              </w:rPr>
              <w:t xml:space="preserve"> </w:t>
            </w:r>
            <w:proofErr w:type="spellStart"/>
            <w:r w:rsidRPr="002A4B2E">
              <w:rPr>
                <w:i/>
                <w:iCs/>
              </w:rPr>
              <w:t>lupulina</w:t>
            </w:r>
            <w:proofErr w:type="spellEnd"/>
            <w:r>
              <w:t xml:space="preserve"> L. </w:t>
            </w:r>
            <w:r>
              <w:tab/>
              <w:t xml:space="preserve"> </w:t>
            </w:r>
            <w:r>
              <w:tab/>
              <w:t xml:space="preserve"> </w:t>
            </w:r>
          </w:p>
        </w:tc>
        <w:tc>
          <w:tcPr>
            <w:tcW w:w="710" w:type="dxa"/>
            <w:tcBorders>
              <w:top w:val="nil"/>
              <w:left w:val="nil"/>
              <w:bottom w:val="nil"/>
              <w:right w:val="nil"/>
            </w:tcBorders>
          </w:tcPr>
          <w:p w14:paraId="4CF1FF61"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7ADF1A88"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5C09BBA1"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7C7002CD"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70286137" w14:textId="77777777" w:rsidR="00722FE9" w:rsidRDefault="00A07D07">
            <w:pPr>
              <w:spacing w:after="0" w:line="259" w:lineRule="auto"/>
              <w:ind w:left="0" w:right="0" w:firstLine="0"/>
              <w:jc w:val="left"/>
            </w:pPr>
            <w:r>
              <w:t xml:space="preserve">Lupolina </w:t>
            </w:r>
          </w:p>
        </w:tc>
      </w:tr>
      <w:tr w:rsidR="00722FE9" w14:paraId="4E0BAE47" w14:textId="77777777" w:rsidTr="003176AB">
        <w:trPr>
          <w:trHeight w:val="253"/>
        </w:trPr>
        <w:tc>
          <w:tcPr>
            <w:tcW w:w="3752" w:type="dxa"/>
            <w:tcBorders>
              <w:top w:val="nil"/>
              <w:left w:val="nil"/>
              <w:bottom w:val="nil"/>
              <w:right w:val="nil"/>
            </w:tcBorders>
          </w:tcPr>
          <w:p w14:paraId="5442AEFF" w14:textId="77777777" w:rsidR="00722FE9" w:rsidRDefault="00A07D07">
            <w:pPr>
              <w:tabs>
                <w:tab w:val="center" w:pos="2336"/>
                <w:tab w:val="center" w:pos="3044"/>
              </w:tabs>
              <w:spacing w:after="0" w:line="259" w:lineRule="auto"/>
              <w:ind w:left="0" w:right="0" w:firstLine="0"/>
              <w:jc w:val="left"/>
            </w:pPr>
            <w:proofErr w:type="spellStart"/>
            <w:r w:rsidRPr="002A4B2E">
              <w:rPr>
                <w:i/>
                <w:iCs/>
              </w:rPr>
              <w:t>Medicago</w:t>
            </w:r>
            <w:proofErr w:type="spellEnd"/>
            <w:r>
              <w:t xml:space="preserve"> </w:t>
            </w:r>
            <w:r w:rsidRPr="002A4B2E">
              <w:rPr>
                <w:i/>
                <w:iCs/>
              </w:rPr>
              <w:t>sativa</w:t>
            </w:r>
            <w:r>
              <w:t xml:space="preserve"> L. </w:t>
            </w:r>
            <w:r>
              <w:tab/>
              <w:t xml:space="preserve"> </w:t>
            </w:r>
            <w:r>
              <w:tab/>
              <w:t xml:space="preserve"> </w:t>
            </w:r>
          </w:p>
        </w:tc>
        <w:tc>
          <w:tcPr>
            <w:tcW w:w="710" w:type="dxa"/>
            <w:tcBorders>
              <w:top w:val="nil"/>
              <w:left w:val="nil"/>
              <w:bottom w:val="nil"/>
              <w:right w:val="nil"/>
            </w:tcBorders>
          </w:tcPr>
          <w:p w14:paraId="1D405564"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48188E42"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711644E7"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7E5E4454"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017058CF" w14:textId="77777777" w:rsidR="00722FE9" w:rsidRDefault="00A07D07">
            <w:pPr>
              <w:spacing w:after="0" w:line="259" w:lineRule="auto"/>
              <w:ind w:left="0" w:right="0" w:firstLine="0"/>
              <w:jc w:val="left"/>
            </w:pPr>
            <w:r>
              <w:t xml:space="preserve">Erba medica </w:t>
            </w:r>
          </w:p>
        </w:tc>
      </w:tr>
      <w:tr w:rsidR="00722FE9" w14:paraId="4B136DBE" w14:textId="77777777" w:rsidTr="003176AB">
        <w:trPr>
          <w:trHeight w:val="253"/>
        </w:trPr>
        <w:tc>
          <w:tcPr>
            <w:tcW w:w="3752" w:type="dxa"/>
            <w:tcBorders>
              <w:top w:val="nil"/>
              <w:left w:val="nil"/>
              <w:bottom w:val="nil"/>
              <w:right w:val="nil"/>
            </w:tcBorders>
          </w:tcPr>
          <w:p w14:paraId="3129B2A9" w14:textId="77777777" w:rsidR="00722FE9" w:rsidRDefault="00A07D07">
            <w:pPr>
              <w:tabs>
                <w:tab w:val="center" w:pos="2336"/>
                <w:tab w:val="center" w:pos="3044"/>
              </w:tabs>
              <w:spacing w:after="0" w:line="259" w:lineRule="auto"/>
              <w:ind w:left="0" w:right="0" w:firstLine="0"/>
              <w:jc w:val="left"/>
            </w:pPr>
            <w:proofErr w:type="spellStart"/>
            <w:r w:rsidRPr="002A4B2E">
              <w:rPr>
                <w:i/>
                <w:iCs/>
              </w:rPr>
              <w:t>Medicago</w:t>
            </w:r>
            <w:proofErr w:type="spellEnd"/>
            <w:r w:rsidRPr="002A4B2E">
              <w:rPr>
                <w:i/>
                <w:iCs/>
              </w:rPr>
              <w:t xml:space="preserve"> varia</w:t>
            </w:r>
            <w:r>
              <w:t xml:space="preserve"> Martyn </w:t>
            </w:r>
            <w:r>
              <w:tab/>
              <w:t xml:space="preserve"> </w:t>
            </w:r>
            <w:r>
              <w:tab/>
              <w:t xml:space="preserve"> </w:t>
            </w:r>
          </w:p>
        </w:tc>
        <w:tc>
          <w:tcPr>
            <w:tcW w:w="710" w:type="dxa"/>
            <w:tcBorders>
              <w:top w:val="nil"/>
              <w:left w:val="nil"/>
              <w:bottom w:val="nil"/>
              <w:right w:val="nil"/>
            </w:tcBorders>
          </w:tcPr>
          <w:p w14:paraId="27B7CCAC"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51339CB4"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440F8466"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2257232F"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03ED8BA8" w14:textId="77777777" w:rsidR="00722FE9" w:rsidRDefault="00A07D07">
            <w:pPr>
              <w:spacing w:after="0" w:line="259" w:lineRule="auto"/>
              <w:ind w:left="0" w:right="0" w:firstLine="0"/>
              <w:jc w:val="left"/>
            </w:pPr>
            <w:r>
              <w:t xml:space="preserve">Medica variegata </w:t>
            </w:r>
          </w:p>
        </w:tc>
      </w:tr>
      <w:tr w:rsidR="00722FE9" w14:paraId="45A28F76" w14:textId="77777777" w:rsidTr="003176AB">
        <w:trPr>
          <w:trHeight w:val="253"/>
        </w:trPr>
        <w:tc>
          <w:tcPr>
            <w:tcW w:w="3752" w:type="dxa"/>
            <w:tcBorders>
              <w:top w:val="nil"/>
              <w:left w:val="nil"/>
              <w:bottom w:val="nil"/>
              <w:right w:val="nil"/>
            </w:tcBorders>
          </w:tcPr>
          <w:p w14:paraId="4365F754" w14:textId="77777777" w:rsidR="00722FE9" w:rsidRDefault="00A07D07">
            <w:pPr>
              <w:tabs>
                <w:tab w:val="center" w:pos="2336"/>
                <w:tab w:val="center" w:pos="3044"/>
              </w:tabs>
              <w:spacing w:after="0" w:line="259" w:lineRule="auto"/>
              <w:ind w:left="0" w:right="0" w:firstLine="0"/>
              <w:jc w:val="left"/>
            </w:pPr>
            <w:proofErr w:type="spellStart"/>
            <w:r w:rsidRPr="002A4B2E">
              <w:rPr>
                <w:i/>
                <w:iCs/>
              </w:rPr>
              <w:t>Melilotus</w:t>
            </w:r>
            <w:proofErr w:type="spellEnd"/>
            <w:r w:rsidRPr="002A4B2E">
              <w:rPr>
                <w:i/>
                <w:iCs/>
              </w:rPr>
              <w:t xml:space="preserve"> alba</w:t>
            </w:r>
            <w:r>
              <w:t xml:space="preserve"> </w:t>
            </w:r>
            <w:proofErr w:type="spellStart"/>
            <w:r>
              <w:t>Med</w:t>
            </w:r>
            <w:proofErr w:type="spellEnd"/>
            <w:r>
              <w:t xml:space="preserve">. </w:t>
            </w:r>
            <w:r>
              <w:tab/>
              <w:t xml:space="preserve"> </w:t>
            </w:r>
            <w:r>
              <w:tab/>
              <w:t xml:space="preserve"> </w:t>
            </w:r>
          </w:p>
        </w:tc>
        <w:tc>
          <w:tcPr>
            <w:tcW w:w="710" w:type="dxa"/>
            <w:tcBorders>
              <w:top w:val="nil"/>
              <w:left w:val="nil"/>
              <w:bottom w:val="nil"/>
              <w:right w:val="nil"/>
            </w:tcBorders>
          </w:tcPr>
          <w:p w14:paraId="39CE1B2C"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32F52FAA"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03326DF2"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40B08095"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4E41994A" w14:textId="77777777" w:rsidR="00722FE9" w:rsidRDefault="00A07D07">
            <w:pPr>
              <w:spacing w:after="0" w:line="259" w:lineRule="auto"/>
              <w:ind w:left="0" w:right="0" w:firstLine="0"/>
              <w:jc w:val="left"/>
            </w:pPr>
            <w:r>
              <w:t xml:space="preserve">Meliloto bianco  </w:t>
            </w:r>
          </w:p>
        </w:tc>
      </w:tr>
      <w:tr w:rsidR="00722FE9" w14:paraId="52FF0C96" w14:textId="77777777" w:rsidTr="003176AB">
        <w:trPr>
          <w:trHeight w:val="253"/>
        </w:trPr>
        <w:tc>
          <w:tcPr>
            <w:tcW w:w="3752" w:type="dxa"/>
            <w:tcBorders>
              <w:top w:val="nil"/>
              <w:left w:val="nil"/>
              <w:bottom w:val="nil"/>
              <w:right w:val="nil"/>
            </w:tcBorders>
          </w:tcPr>
          <w:p w14:paraId="08668B12" w14:textId="77777777" w:rsidR="00722FE9" w:rsidRDefault="00A07D07">
            <w:pPr>
              <w:tabs>
                <w:tab w:val="center" w:pos="3044"/>
              </w:tabs>
              <w:spacing w:after="0" w:line="259" w:lineRule="auto"/>
              <w:ind w:left="0" w:right="0" w:firstLine="0"/>
              <w:jc w:val="left"/>
            </w:pPr>
            <w:proofErr w:type="spellStart"/>
            <w:r w:rsidRPr="002A4B2E">
              <w:rPr>
                <w:i/>
                <w:iCs/>
              </w:rPr>
              <w:t>Melilotus</w:t>
            </w:r>
            <w:proofErr w:type="spellEnd"/>
            <w:r w:rsidRPr="002A4B2E">
              <w:rPr>
                <w:i/>
                <w:iCs/>
              </w:rPr>
              <w:t xml:space="preserve"> officinalis</w:t>
            </w:r>
            <w:r>
              <w:t xml:space="preserve"> (L.) </w:t>
            </w:r>
            <w:proofErr w:type="spellStart"/>
            <w:r>
              <w:t>Pall</w:t>
            </w:r>
            <w:proofErr w:type="spellEnd"/>
            <w:r>
              <w:t xml:space="preserve">. </w:t>
            </w:r>
            <w:r>
              <w:tab/>
              <w:t xml:space="preserve"> </w:t>
            </w:r>
          </w:p>
        </w:tc>
        <w:tc>
          <w:tcPr>
            <w:tcW w:w="710" w:type="dxa"/>
            <w:tcBorders>
              <w:top w:val="nil"/>
              <w:left w:val="nil"/>
              <w:bottom w:val="nil"/>
              <w:right w:val="nil"/>
            </w:tcBorders>
          </w:tcPr>
          <w:p w14:paraId="60F1E5EA"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3B0E1A93"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271E47B4"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4FB1971C"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6AFEFB64" w14:textId="77777777" w:rsidR="00722FE9" w:rsidRDefault="00A07D07">
            <w:pPr>
              <w:spacing w:after="0" w:line="259" w:lineRule="auto"/>
              <w:ind w:left="0" w:right="0" w:firstLine="0"/>
              <w:jc w:val="left"/>
            </w:pPr>
            <w:r>
              <w:t xml:space="preserve">Meliloto giallo </w:t>
            </w:r>
          </w:p>
        </w:tc>
      </w:tr>
      <w:tr w:rsidR="00722FE9" w14:paraId="512D3EC7" w14:textId="77777777" w:rsidTr="003176AB">
        <w:trPr>
          <w:trHeight w:val="252"/>
        </w:trPr>
        <w:tc>
          <w:tcPr>
            <w:tcW w:w="3752" w:type="dxa"/>
            <w:tcBorders>
              <w:top w:val="nil"/>
              <w:left w:val="nil"/>
              <w:bottom w:val="nil"/>
              <w:right w:val="nil"/>
            </w:tcBorders>
          </w:tcPr>
          <w:p w14:paraId="1D92A7A4" w14:textId="77777777" w:rsidR="00722FE9" w:rsidRDefault="00A07D07">
            <w:pPr>
              <w:tabs>
                <w:tab w:val="center" w:pos="3044"/>
              </w:tabs>
              <w:spacing w:after="0" w:line="259" w:lineRule="auto"/>
              <w:ind w:left="0" w:right="0" w:firstLine="0"/>
              <w:jc w:val="left"/>
            </w:pPr>
            <w:proofErr w:type="spellStart"/>
            <w:r w:rsidRPr="002A4B2E">
              <w:rPr>
                <w:i/>
                <w:iCs/>
              </w:rPr>
              <w:t>Onobrychis</w:t>
            </w:r>
            <w:proofErr w:type="spellEnd"/>
            <w:r w:rsidRPr="002A4B2E">
              <w:rPr>
                <w:i/>
                <w:iCs/>
              </w:rPr>
              <w:t xml:space="preserve"> </w:t>
            </w:r>
            <w:proofErr w:type="spellStart"/>
            <w:r w:rsidRPr="002A4B2E">
              <w:rPr>
                <w:i/>
                <w:iCs/>
              </w:rPr>
              <w:t>viciifolia</w:t>
            </w:r>
            <w:proofErr w:type="spellEnd"/>
            <w:r>
              <w:t xml:space="preserve"> </w:t>
            </w:r>
            <w:proofErr w:type="spellStart"/>
            <w:r>
              <w:t>Scop</w:t>
            </w:r>
            <w:proofErr w:type="spellEnd"/>
            <w:r>
              <w:t xml:space="preserve">. </w:t>
            </w:r>
            <w:r>
              <w:tab/>
              <w:t xml:space="preserve"> </w:t>
            </w:r>
          </w:p>
        </w:tc>
        <w:tc>
          <w:tcPr>
            <w:tcW w:w="710" w:type="dxa"/>
            <w:tcBorders>
              <w:top w:val="nil"/>
              <w:left w:val="nil"/>
              <w:bottom w:val="nil"/>
              <w:right w:val="nil"/>
            </w:tcBorders>
          </w:tcPr>
          <w:p w14:paraId="1E360D8E"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1AB2C54C"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5747BDBD"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7646E049"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18174E8D" w14:textId="77777777" w:rsidR="00722FE9" w:rsidRDefault="00A07D07">
            <w:pPr>
              <w:spacing w:after="0" w:line="259" w:lineRule="auto"/>
              <w:ind w:left="0" w:right="0" w:firstLine="0"/>
              <w:jc w:val="left"/>
            </w:pPr>
            <w:r>
              <w:t xml:space="preserve">Lupinella </w:t>
            </w:r>
          </w:p>
        </w:tc>
      </w:tr>
      <w:tr w:rsidR="00722FE9" w14:paraId="0BC0B24D" w14:textId="77777777" w:rsidTr="003176AB">
        <w:trPr>
          <w:trHeight w:val="253"/>
        </w:trPr>
        <w:tc>
          <w:tcPr>
            <w:tcW w:w="3752" w:type="dxa"/>
            <w:tcBorders>
              <w:top w:val="nil"/>
              <w:left w:val="nil"/>
              <w:bottom w:val="nil"/>
              <w:right w:val="nil"/>
            </w:tcBorders>
          </w:tcPr>
          <w:p w14:paraId="4FCE440A" w14:textId="77777777" w:rsidR="00722FE9" w:rsidRDefault="00A07D07">
            <w:pPr>
              <w:tabs>
                <w:tab w:val="center" w:pos="3044"/>
              </w:tabs>
              <w:spacing w:after="0" w:line="259" w:lineRule="auto"/>
              <w:ind w:left="0" w:right="0" w:firstLine="0"/>
              <w:jc w:val="left"/>
            </w:pPr>
            <w:proofErr w:type="spellStart"/>
            <w:r w:rsidRPr="002A4B2E">
              <w:rPr>
                <w:i/>
                <w:iCs/>
              </w:rPr>
              <w:t>Ornithopus</w:t>
            </w:r>
            <w:proofErr w:type="spellEnd"/>
            <w:r w:rsidRPr="002A4B2E">
              <w:rPr>
                <w:i/>
                <w:iCs/>
              </w:rPr>
              <w:t xml:space="preserve"> </w:t>
            </w:r>
            <w:proofErr w:type="spellStart"/>
            <w:r w:rsidRPr="002A4B2E">
              <w:rPr>
                <w:i/>
                <w:iCs/>
              </w:rPr>
              <w:t>sativus</w:t>
            </w:r>
            <w:proofErr w:type="spellEnd"/>
            <w:r>
              <w:t xml:space="preserve"> </w:t>
            </w:r>
            <w:proofErr w:type="spellStart"/>
            <w:r>
              <w:t>Brot</w:t>
            </w:r>
            <w:proofErr w:type="spellEnd"/>
            <w:r>
              <w:t xml:space="preserve">.  </w:t>
            </w:r>
            <w:r>
              <w:tab/>
              <w:t xml:space="preserve"> </w:t>
            </w:r>
          </w:p>
        </w:tc>
        <w:tc>
          <w:tcPr>
            <w:tcW w:w="710" w:type="dxa"/>
            <w:tcBorders>
              <w:top w:val="nil"/>
              <w:left w:val="nil"/>
              <w:bottom w:val="nil"/>
              <w:right w:val="nil"/>
            </w:tcBorders>
          </w:tcPr>
          <w:p w14:paraId="3715151E"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3ED7DF70"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7AA3A6B9"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733FFBA5"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78A5CD44" w14:textId="77777777" w:rsidR="00722FE9" w:rsidRDefault="00A07D07">
            <w:pPr>
              <w:spacing w:after="0" w:line="259" w:lineRule="auto"/>
              <w:ind w:left="0" w:right="0" w:firstLine="0"/>
              <w:jc w:val="left"/>
            </w:pPr>
            <w:r>
              <w:t xml:space="preserve">Serradella </w:t>
            </w:r>
          </w:p>
        </w:tc>
      </w:tr>
      <w:tr w:rsidR="00722FE9" w14:paraId="405ECBB8" w14:textId="77777777" w:rsidTr="003176AB">
        <w:trPr>
          <w:trHeight w:val="253"/>
        </w:trPr>
        <w:tc>
          <w:tcPr>
            <w:tcW w:w="3752" w:type="dxa"/>
            <w:tcBorders>
              <w:top w:val="nil"/>
              <w:left w:val="nil"/>
              <w:bottom w:val="nil"/>
              <w:right w:val="nil"/>
            </w:tcBorders>
          </w:tcPr>
          <w:p w14:paraId="7A84EC8A" w14:textId="77777777" w:rsidR="00722FE9" w:rsidRDefault="00A07D07">
            <w:pPr>
              <w:spacing w:after="0" w:line="259" w:lineRule="auto"/>
              <w:ind w:left="0" w:right="0" w:firstLine="0"/>
              <w:jc w:val="left"/>
            </w:pPr>
            <w:proofErr w:type="spellStart"/>
            <w:r w:rsidRPr="002A4B2E">
              <w:rPr>
                <w:i/>
                <w:iCs/>
              </w:rPr>
              <w:t>Phaseolus</w:t>
            </w:r>
            <w:proofErr w:type="spellEnd"/>
            <w:r w:rsidRPr="002A4B2E">
              <w:rPr>
                <w:i/>
                <w:iCs/>
              </w:rPr>
              <w:t xml:space="preserve"> </w:t>
            </w:r>
            <w:proofErr w:type="spellStart"/>
            <w:r w:rsidRPr="002A4B2E">
              <w:rPr>
                <w:i/>
                <w:iCs/>
              </w:rPr>
              <w:t>angularis</w:t>
            </w:r>
            <w:proofErr w:type="spellEnd"/>
            <w:r>
              <w:t xml:space="preserve"> (</w:t>
            </w:r>
            <w:proofErr w:type="spellStart"/>
            <w:r>
              <w:t>Willd</w:t>
            </w:r>
            <w:proofErr w:type="spellEnd"/>
            <w:r>
              <w:t xml:space="preserve">.) Wight </w:t>
            </w:r>
          </w:p>
        </w:tc>
        <w:tc>
          <w:tcPr>
            <w:tcW w:w="710" w:type="dxa"/>
            <w:tcBorders>
              <w:top w:val="nil"/>
              <w:left w:val="nil"/>
              <w:bottom w:val="nil"/>
              <w:right w:val="nil"/>
            </w:tcBorders>
          </w:tcPr>
          <w:p w14:paraId="58736FA7"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5F8F4DE1"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17ABA661"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2F1A9175"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294B1484" w14:textId="77777777" w:rsidR="00722FE9" w:rsidRDefault="00A07D07">
            <w:pPr>
              <w:spacing w:after="0" w:line="259" w:lineRule="auto"/>
              <w:ind w:left="0" w:right="0" w:firstLine="0"/>
              <w:jc w:val="left"/>
            </w:pPr>
            <w:r>
              <w:t xml:space="preserve">Fagiolo Azuki </w:t>
            </w:r>
          </w:p>
        </w:tc>
      </w:tr>
      <w:tr w:rsidR="00722FE9" w14:paraId="49D3A66F" w14:textId="77777777" w:rsidTr="003176AB">
        <w:trPr>
          <w:trHeight w:val="253"/>
        </w:trPr>
        <w:tc>
          <w:tcPr>
            <w:tcW w:w="3752" w:type="dxa"/>
            <w:tcBorders>
              <w:top w:val="nil"/>
              <w:left w:val="nil"/>
              <w:bottom w:val="nil"/>
              <w:right w:val="nil"/>
            </w:tcBorders>
          </w:tcPr>
          <w:p w14:paraId="0FBA1B6D" w14:textId="77777777" w:rsidR="00722FE9" w:rsidRDefault="00A07D07">
            <w:pPr>
              <w:tabs>
                <w:tab w:val="center" w:pos="2336"/>
                <w:tab w:val="center" w:pos="3044"/>
              </w:tabs>
              <w:spacing w:after="0" w:line="259" w:lineRule="auto"/>
              <w:ind w:left="0" w:right="0" w:firstLine="0"/>
              <w:jc w:val="left"/>
            </w:pPr>
            <w:proofErr w:type="spellStart"/>
            <w:r w:rsidRPr="002A4B2E">
              <w:rPr>
                <w:i/>
                <w:iCs/>
              </w:rPr>
              <w:t>Phaseolus</w:t>
            </w:r>
            <w:proofErr w:type="spellEnd"/>
            <w:r w:rsidRPr="002A4B2E">
              <w:rPr>
                <w:i/>
                <w:iCs/>
              </w:rPr>
              <w:t xml:space="preserve"> </w:t>
            </w:r>
            <w:proofErr w:type="spellStart"/>
            <w:r w:rsidRPr="002A4B2E">
              <w:rPr>
                <w:i/>
                <w:iCs/>
              </w:rPr>
              <w:t>aureus</w:t>
            </w:r>
            <w:proofErr w:type="spellEnd"/>
            <w:r>
              <w:t xml:space="preserve"> </w:t>
            </w:r>
            <w:proofErr w:type="spellStart"/>
            <w:r>
              <w:t>Roxb</w:t>
            </w:r>
            <w:proofErr w:type="spellEnd"/>
            <w:r>
              <w:t xml:space="preserve">. </w:t>
            </w:r>
            <w:r>
              <w:tab/>
              <w:t xml:space="preserve"> </w:t>
            </w:r>
            <w:r>
              <w:tab/>
              <w:t xml:space="preserve"> </w:t>
            </w:r>
          </w:p>
        </w:tc>
        <w:tc>
          <w:tcPr>
            <w:tcW w:w="710" w:type="dxa"/>
            <w:tcBorders>
              <w:top w:val="nil"/>
              <w:left w:val="nil"/>
              <w:bottom w:val="nil"/>
              <w:right w:val="nil"/>
            </w:tcBorders>
          </w:tcPr>
          <w:p w14:paraId="71BAE64F"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2A224A01"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007DD206"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75EED27E"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660E3351" w14:textId="77777777" w:rsidR="00722FE9" w:rsidRDefault="00A07D07">
            <w:pPr>
              <w:spacing w:after="0" w:line="259" w:lineRule="auto"/>
              <w:ind w:left="0" w:right="0" w:firstLine="0"/>
              <w:jc w:val="left"/>
            </w:pPr>
            <w:r>
              <w:t xml:space="preserve">Fagiolo aureo  </w:t>
            </w:r>
          </w:p>
        </w:tc>
      </w:tr>
      <w:tr w:rsidR="00722FE9" w14:paraId="680707EB" w14:textId="77777777" w:rsidTr="003176AB">
        <w:trPr>
          <w:trHeight w:val="253"/>
        </w:trPr>
        <w:tc>
          <w:tcPr>
            <w:tcW w:w="3752" w:type="dxa"/>
            <w:tcBorders>
              <w:top w:val="nil"/>
              <w:left w:val="nil"/>
              <w:bottom w:val="nil"/>
              <w:right w:val="nil"/>
            </w:tcBorders>
          </w:tcPr>
          <w:p w14:paraId="57A4BB67" w14:textId="77777777" w:rsidR="00722FE9" w:rsidRDefault="00A07D07">
            <w:pPr>
              <w:tabs>
                <w:tab w:val="center" w:pos="2336"/>
                <w:tab w:val="center" w:pos="3044"/>
              </w:tabs>
              <w:spacing w:after="0" w:line="259" w:lineRule="auto"/>
              <w:ind w:left="0" w:right="0" w:firstLine="0"/>
              <w:jc w:val="left"/>
            </w:pPr>
            <w:proofErr w:type="spellStart"/>
            <w:r w:rsidRPr="002A4B2E">
              <w:rPr>
                <w:i/>
                <w:iCs/>
              </w:rPr>
              <w:t>Phaseolus</w:t>
            </w:r>
            <w:proofErr w:type="spellEnd"/>
            <w:r w:rsidRPr="002A4B2E">
              <w:rPr>
                <w:i/>
                <w:iCs/>
              </w:rPr>
              <w:t xml:space="preserve"> mungo</w:t>
            </w:r>
            <w:r>
              <w:t xml:space="preserve"> L. </w:t>
            </w:r>
            <w:r>
              <w:tab/>
              <w:t xml:space="preserve"> </w:t>
            </w:r>
            <w:r>
              <w:tab/>
              <w:t xml:space="preserve"> </w:t>
            </w:r>
          </w:p>
        </w:tc>
        <w:tc>
          <w:tcPr>
            <w:tcW w:w="710" w:type="dxa"/>
            <w:tcBorders>
              <w:top w:val="nil"/>
              <w:left w:val="nil"/>
              <w:bottom w:val="nil"/>
              <w:right w:val="nil"/>
            </w:tcBorders>
          </w:tcPr>
          <w:p w14:paraId="65B63868"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1A9ECD64"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593A4679"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2BAE854C"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613C7951" w14:textId="77777777" w:rsidR="00722FE9" w:rsidRDefault="00A07D07">
            <w:pPr>
              <w:spacing w:after="0" w:line="259" w:lineRule="auto"/>
              <w:ind w:left="0" w:right="0" w:firstLine="0"/>
              <w:jc w:val="left"/>
            </w:pPr>
            <w:r>
              <w:t xml:space="preserve">Fagiolo mungo </w:t>
            </w:r>
          </w:p>
        </w:tc>
      </w:tr>
      <w:tr w:rsidR="00722FE9" w14:paraId="5738EE7F" w14:textId="77777777" w:rsidTr="003176AB">
        <w:trPr>
          <w:trHeight w:val="252"/>
        </w:trPr>
        <w:tc>
          <w:tcPr>
            <w:tcW w:w="3752" w:type="dxa"/>
            <w:tcBorders>
              <w:top w:val="nil"/>
              <w:left w:val="nil"/>
              <w:bottom w:val="nil"/>
              <w:right w:val="nil"/>
            </w:tcBorders>
          </w:tcPr>
          <w:p w14:paraId="70C7A6FF" w14:textId="77777777" w:rsidR="00722FE9" w:rsidRDefault="00A07D07">
            <w:pPr>
              <w:tabs>
                <w:tab w:val="center" w:pos="2336"/>
                <w:tab w:val="center" w:pos="3044"/>
              </w:tabs>
              <w:spacing w:after="0" w:line="259" w:lineRule="auto"/>
              <w:ind w:left="0" w:right="0" w:firstLine="0"/>
              <w:jc w:val="left"/>
            </w:pPr>
            <w:proofErr w:type="spellStart"/>
            <w:r w:rsidRPr="002A4B2E">
              <w:rPr>
                <w:i/>
                <w:iCs/>
              </w:rPr>
              <w:t>Phleum</w:t>
            </w:r>
            <w:proofErr w:type="spellEnd"/>
            <w:r w:rsidRPr="002A4B2E">
              <w:rPr>
                <w:i/>
                <w:iCs/>
              </w:rPr>
              <w:t xml:space="preserve"> </w:t>
            </w:r>
            <w:proofErr w:type="spellStart"/>
            <w:r w:rsidRPr="002A4B2E">
              <w:rPr>
                <w:i/>
                <w:iCs/>
              </w:rPr>
              <w:t>bertolonii</w:t>
            </w:r>
            <w:proofErr w:type="spellEnd"/>
            <w:r>
              <w:t xml:space="preserve"> DC </w:t>
            </w:r>
            <w:r>
              <w:tab/>
              <w:t xml:space="preserve"> </w:t>
            </w:r>
            <w:r>
              <w:tab/>
              <w:t xml:space="preserve"> </w:t>
            </w:r>
          </w:p>
        </w:tc>
        <w:tc>
          <w:tcPr>
            <w:tcW w:w="710" w:type="dxa"/>
            <w:tcBorders>
              <w:top w:val="nil"/>
              <w:left w:val="nil"/>
              <w:bottom w:val="nil"/>
              <w:right w:val="nil"/>
            </w:tcBorders>
          </w:tcPr>
          <w:p w14:paraId="365E82AB"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62C7A1AD"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1F925599"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4BEA89B3"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7FB17DED" w14:textId="77777777" w:rsidR="00722FE9" w:rsidRDefault="00A07D07">
            <w:pPr>
              <w:spacing w:after="0" w:line="259" w:lineRule="auto"/>
              <w:ind w:left="0" w:right="0" w:firstLine="0"/>
              <w:jc w:val="left"/>
            </w:pPr>
            <w:proofErr w:type="spellStart"/>
            <w:r>
              <w:t>Fleolo</w:t>
            </w:r>
            <w:proofErr w:type="spellEnd"/>
            <w:r>
              <w:t xml:space="preserve"> bulboso </w:t>
            </w:r>
          </w:p>
        </w:tc>
      </w:tr>
      <w:tr w:rsidR="00722FE9" w14:paraId="3A65F6A6" w14:textId="77777777" w:rsidTr="003176AB">
        <w:trPr>
          <w:trHeight w:val="253"/>
        </w:trPr>
        <w:tc>
          <w:tcPr>
            <w:tcW w:w="3752" w:type="dxa"/>
            <w:tcBorders>
              <w:top w:val="nil"/>
              <w:left w:val="nil"/>
              <w:bottom w:val="nil"/>
              <w:right w:val="nil"/>
            </w:tcBorders>
          </w:tcPr>
          <w:p w14:paraId="3E2272A7" w14:textId="77777777" w:rsidR="00722FE9" w:rsidRDefault="00A07D07">
            <w:pPr>
              <w:tabs>
                <w:tab w:val="center" w:pos="2336"/>
                <w:tab w:val="center" w:pos="3044"/>
              </w:tabs>
              <w:spacing w:after="0" w:line="259" w:lineRule="auto"/>
              <w:ind w:left="0" w:right="0" w:firstLine="0"/>
              <w:jc w:val="left"/>
            </w:pPr>
            <w:proofErr w:type="spellStart"/>
            <w:r w:rsidRPr="002A4B2E">
              <w:rPr>
                <w:i/>
                <w:iCs/>
              </w:rPr>
              <w:t>Phleum</w:t>
            </w:r>
            <w:proofErr w:type="spellEnd"/>
            <w:r w:rsidRPr="002A4B2E">
              <w:rPr>
                <w:i/>
                <w:iCs/>
              </w:rPr>
              <w:t xml:space="preserve"> pratense</w:t>
            </w:r>
            <w:r>
              <w:t xml:space="preserve"> L. </w:t>
            </w:r>
            <w:r>
              <w:tab/>
              <w:t xml:space="preserve"> </w:t>
            </w:r>
            <w:r>
              <w:tab/>
              <w:t xml:space="preserve"> </w:t>
            </w:r>
          </w:p>
        </w:tc>
        <w:tc>
          <w:tcPr>
            <w:tcW w:w="710" w:type="dxa"/>
            <w:tcBorders>
              <w:top w:val="nil"/>
              <w:left w:val="nil"/>
              <w:bottom w:val="nil"/>
              <w:right w:val="nil"/>
            </w:tcBorders>
          </w:tcPr>
          <w:p w14:paraId="4A953574"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5930733D"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32C1CBAB"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4FAF3729"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0FE40A25" w14:textId="77777777" w:rsidR="00722FE9" w:rsidRDefault="00A07D07">
            <w:pPr>
              <w:spacing w:after="0" w:line="259" w:lineRule="auto"/>
              <w:ind w:left="0" w:right="0" w:firstLine="0"/>
              <w:jc w:val="left"/>
            </w:pPr>
            <w:proofErr w:type="spellStart"/>
            <w:r>
              <w:t>Fleolo</w:t>
            </w:r>
            <w:proofErr w:type="spellEnd"/>
            <w:r>
              <w:t xml:space="preserve">, coda di topo </w:t>
            </w:r>
          </w:p>
        </w:tc>
      </w:tr>
      <w:tr w:rsidR="00722FE9" w14:paraId="3B96E0C1" w14:textId="77777777" w:rsidTr="003176AB">
        <w:trPr>
          <w:trHeight w:val="253"/>
        </w:trPr>
        <w:tc>
          <w:tcPr>
            <w:tcW w:w="3752" w:type="dxa"/>
            <w:tcBorders>
              <w:top w:val="nil"/>
              <w:left w:val="nil"/>
              <w:bottom w:val="nil"/>
              <w:right w:val="nil"/>
            </w:tcBorders>
          </w:tcPr>
          <w:p w14:paraId="74B40389" w14:textId="77777777" w:rsidR="00722FE9" w:rsidRPr="006A74B1" w:rsidRDefault="00A07D07">
            <w:pPr>
              <w:tabs>
                <w:tab w:val="center" w:pos="3044"/>
              </w:tabs>
              <w:spacing w:after="0" w:line="259" w:lineRule="auto"/>
              <w:ind w:left="0" w:right="0" w:firstLine="0"/>
              <w:jc w:val="left"/>
              <w:rPr>
                <w:lang w:val="en-US"/>
              </w:rPr>
            </w:pPr>
            <w:r w:rsidRPr="006A74B1">
              <w:rPr>
                <w:i/>
                <w:iCs/>
                <w:lang w:val="en-US"/>
              </w:rPr>
              <w:t>Pennisetum glaucum</w:t>
            </w:r>
            <w:r w:rsidRPr="006A74B1">
              <w:rPr>
                <w:lang w:val="en-US"/>
              </w:rPr>
              <w:t xml:space="preserve"> (L.) R. Br. </w:t>
            </w:r>
            <w:r w:rsidRPr="006A74B1">
              <w:rPr>
                <w:lang w:val="en-US"/>
              </w:rPr>
              <w:tab/>
              <w:t xml:space="preserve"> </w:t>
            </w:r>
          </w:p>
        </w:tc>
        <w:tc>
          <w:tcPr>
            <w:tcW w:w="710" w:type="dxa"/>
            <w:tcBorders>
              <w:top w:val="nil"/>
              <w:left w:val="nil"/>
              <w:bottom w:val="nil"/>
              <w:right w:val="nil"/>
            </w:tcBorders>
          </w:tcPr>
          <w:p w14:paraId="38F898AE" w14:textId="77777777" w:rsidR="00722FE9" w:rsidRPr="006A74B1" w:rsidRDefault="00A07D07">
            <w:pPr>
              <w:spacing w:after="0" w:line="259" w:lineRule="auto"/>
              <w:ind w:left="0" w:right="0" w:firstLine="0"/>
              <w:jc w:val="left"/>
              <w:rPr>
                <w:lang w:val="en-US"/>
              </w:rPr>
            </w:pPr>
            <w:r w:rsidRPr="006A74B1">
              <w:rPr>
                <w:lang w:val="en-US"/>
              </w:rPr>
              <w:t xml:space="preserve"> </w:t>
            </w:r>
          </w:p>
        </w:tc>
        <w:tc>
          <w:tcPr>
            <w:tcW w:w="708" w:type="dxa"/>
            <w:tcBorders>
              <w:top w:val="nil"/>
              <w:left w:val="nil"/>
              <w:bottom w:val="nil"/>
              <w:right w:val="nil"/>
            </w:tcBorders>
          </w:tcPr>
          <w:p w14:paraId="34061311" w14:textId="77777777" w:rsidR="00722FE9" w:rsidRPr="006A74B1" w:rsidRDefault="00A07D07">
            <w:pPr>
              <w:spacing w:after="0" w:line="259" w:lineRule="auto"/>
              <w:ind w:left="0" w:right="0" w:firstLine="0"/>
              <w:jc w:val="left"/>
              <w:rPr>
                <w:lang w:val="en-US"/>
              </w:rPr>
            </w:pPr>
            <w:r w:rsidRPr="006A74B1">
              <w:rPr>
                <w:lang w:val="en-US"/>
              </w:rPr>
              <w:t xml:space="preserve"> </w:t>
            </w:r>
          </w:p>
        </w:tc>
        <w:tc>
          <w:tcPr>
            <w:tcW w:w="543" w:type="dxa"/>
            <w:tcBorders>
              <w:top w:val="nil"/>
              <w:left w:val="nil"/>
              <w:bottom w:val="nil"/>
              <w:right w:val="nil"/>
            </w:tcBorders>
          </w:tcPr>
          <w:p w14:paraId="6816546E" w14:textId="77777777" w:rsidR="00722FE9" w:rsidRPr="006A74B1" w:rsidRDefault="00A07D07">
            <w:pPr>
              <w:spacing w:after="0" w:line="259" w:lineRule="auto"/>
              <w:ind w:left="0" w:right="0" w:firstLine="0"/>
              <w:jc w:val="left"/>
              <w:rPr>
                <w:lang w:val="en-US"/>
              </w:rPr>
            </w:pPr>
            <w:r w:rsidRPr="006A74B1">
              <w:rPr>
                <w:lang w:val="en-US"/>
              </w:rPr>
              <w:t xml:space="preserve"> </w:t>
            </w:r>
          </w:p>
        </w:tc>
        <w:tc>
          <w:tcPr>
            <w:tcW w:w="876" w:type="dxa"/>
            <w:tcBorders>
              <w:top w:val="nil"/>
              <w:left w:val="nil"/>
              <w:bottom w:val="nil"/>
              <w:right w:val="nil"/>
            </w:tcBorders>
          </w:tcPr>
          <w:p w14:paraId="3BB1F753" w14:textId="77777777" w:rsidR="00722FE9" w:rsidRPr="006A74B1" w:rsidRDefault="00A07D07">
            <w:pPr>
              <w:spacing w:after="0" w:line="259" w:lineRule="auto"/>
              <w:ind w:left="168" w:right="0" w:firstLine="0"/>
              <w:jc w:val="left"/>
              <w:rPr>
                <w:lang w:val="en-US"/>
              </w:rPr>
            </w:pPr>
            <w:r w:rsidRPr="006A74B1">
              <w:rPr>
                <w:lang w:val="en-US"/>
              </w:rPr>
              <w:t xml:space="preserve"> </w:t>
            </w:r>
          </w:p>
        </w:tc>
        <w:tc>
          <w:tcPr>
            <w:tcW w:w="2780" w:type="dxa"/>
            <w:tcBorders>
              <w:top w:val="nil"/>
              <w:left w:val="nil"/>
              <w:bottom w:val="nil"/>
              <w:right w:val="nil"/>
            </w:tcBorders>
          </w:tcPr>
          <w:p w14:paraId="3569EC31" w14:textId="77777777" w:rsidR="00722FE9" w:rsidRDefault="00A07D07">
            <w:pPr>
              <w:spacing w:after="0" w:line="259" w:lineRule="auto"/>
              <w:ind w:left="0" w:right="0" w:firstLine="0"/>
              <w:jc w:val="left"/>
            </w:pPr>
            <w:r>
              <w:t xml:space="preserve">Miglio perlato o </w:t>
            </w:r>
            <w:proofErr w:type="spellStart"/>
            <w:r>
              <w:t>penniseto</w:t>
            </w:r>
            <w:proofErr w:type="spellEnd"/>
            <w:r>
              <w:t xml:space="preserve"> </w:t>
            </w:r>
          </w:p>
        </w:tc>
      </w:tr>
      <w:tr w:rsidR="00722FE9" w14:paraId="7824D8D3" w14:textId="77777777" w:rsidTr="003176AB">
        <w:trPr>
          <w:trHeight w:val="253"/>
        </w:trPr>
        <w:tc>
          <w:tcPr>
            <w:tcW w:w="3752" w:type="dxa"/>
            <w:tcBorders>
              <w:top w:val="nil"/>
              <w:left w:val="nil"/>
              <w:bottom w:val="nil"/>
              <w:right w:val="nil"/>
            </w:tcBorders>
          </w:tcPr>
          <w:p w14:paraId="2639147F" w14:textId="77777777" w:rsidR="00722FE9" w:rsidRDefault="00A07D07">
            <w:pPr>
              <w:tabs>
                <w:tab w:val="center" w:pos="2336"/>
                <w:tab w:val="center" w:pos="3044"/>
              </w:tabs>
              <w:spacing w:after="0" w:line="259" w:lineRule="auto"/>
              <w:ind w:left="0" w:right="0" w:firstLine="0"/>
              <w:jc w:val="left"/>
            </w:pPr>
            <w:proofErr w:type="spellStart"/>
            <w:r w:rsidRPr="002A4B2E">
              <w:rPr>
                <w:i/>
                <w:iCs/>
              </w:rPr>
              <w:t>Phalaris</w:t>
            </w:r>
            <w:proofErr w:type="spellEnd"/>
            <w:r w:rsidRPr="002A4B2E">
              <w:rPr>
                <w:i/>
                <w:iCs/>
              </w:rPr>
              <w:t xml:space="preserve"> </w:t>
            </w:r>
            <w:proofErr w:type="spellStart"/>
            <w:r w:rsidRPr="002A4B2E">
              <w:rPr>
                <w:i/>
                <w:iCs/>
              </w:rPr>
              <w:t>arundinacea</w:t>
            </w:r>
            <w:proofErr w:type="spellEnd"/>
            <w:r>
              <w:t xml:space="preserve"> L. </w:t>
            </w:r>
            <w:r>
              <w:tab/>
              <w:t xml:space="preserve"> </w:t>
            </w:r>
            <w:r>
              <w:tab/>
              <w:t xml:space="preserve"> </w:t>
            </w:r>
          </w:p>
        </w:tc>
        <w:tc>
          <w:tcPr>
            <w:tcW w:w="710" w:type="dxa"/>
            <w:tcBorders>
              <w:top w:val="nil"/>
              <w:left w:val="nil"/>
              <w:bottom w:val="nil"/>
              <w:right w:val="nil"/>
            </w:tcBorders>
          </w:tcPr>
          <w:p w14:paraId="76D41171"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40AE1CED"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72989A1E"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635D71EC"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12E862D9" w14:textId="77777777" w:rsidR="00722FE9" w:rsidRDefault="00A07D07">
            <w:pPr>
              <w:spacing w:after="0" w:line="259" w:lineRule="auto"/>
              <w:ind w:left="0" w:right="0" w:firstLine="0"/>
              <w:jc w:val="left"/>
            </w:pPr>
            <w:proofErr w:type="spellStart"/>
            <w:r>
              <w:t>Falaride</w:t>
            </w:r>
            <w:proofErr w:type="spellEnd"/>
            <w:r>
              <w:t xml:space="preserve"> </w:t>
            </w:r>
            <w:proofErr w:type="spellStart"/>
            <w:r>
              <w:t>arundinacea</w:t>
            </w:r>
            <w:proofErr w:type="spellEnd"/>
            <w:r>
              <w:t xml:space="preserve"> </w:t>
            </w:r>
          </w:p>
        </w:tc>
      </w:tr>
      <w:tr w:rsidR="00722FE9" w14:paraId="2B15D61B" w14:textId="77777777" w:rsidTr="003176AB">
        <w:trPr>
          <w:trHeight w:val="253"/>
        </w:trPr>
        <w:tc>
          <w:tcPr>
            <w:tcW w:w="3752" w:type="dxa"/>
            <w:tcBorders>
              <w:top w:val="nil"/>
              <w:left w:val="nil"/>
              <w:bottom w:val="nil"/>
              <w:right w:val="nil"/>
            </w:tcBorders>
          </w:tcPr>
          <w:p w14:paraId="389F071F" w14:textId="77777777" w:rsidR="00722FE9" w:rsidRDefault="00A07D07">
            <w:pPr>
              <w:tabs>
                <w:tab w:val="center" w:pos="3044"/>
              </w:tabs>
              <w:spacing w:after="0" w:line="259" w:lineRule="auto"/>
              <w:ind w:left="0" w:right="0" w:firstLine="0"/>
              <w:jc w:val="left"/>
            </w:pPr>
            <w:proofErr w:type="spellStart"/>
            <w:r w:rsidRPr="002A4B2E">
              <w:rPr>
                <w:i/>
                <w:iCs/>
              </w:rPr>
              <w:lastRenderedPageBreak/>
              <w:t>Phalaris</w:t>
            </w:r>
            <w:proofErr w:type="spellEnd"/>
            <w:r w:rsidRPr="002A4B2E">
              <w:rPr>
                <w:i/>
                <w:iCs/>
              </w:rPr>
              <w:t xml:space="preserve"> </w:t>
            </w:r>
            <w:proofErr w:type="spellStart"/>
            <w:r w:rsidRPr="002A4B2E">
              <w:rPr>
                <w:i/>
                <w:iCs/>
              </w:rPr>
              <w:t>stenoptera</w:t>
            </w:r>
            <w:proofErr w:type="spellEnd"/>
            <w:r>
              <w:t xml:space="preserve"> </w:t>
            </w:r>
            <w:proofErr w:type="spellStart"/>
            <w:r>
              <w:t>Hack</w:t>
            </w:r>
            <w:proofErr w:type="spellEnd"/>
            <w:r>
              <w:t xml:space="preserve">.  </w:t>
            </w:r>
            <w:r>
              <w:tab/>
              <w:t xml:space="preserve"> </w:t>
            </w:r>
          </w:p>
        </w:tc>
        <w:tc>
          <w:tcPr>
            <w:tcW w:w="710" w:type="dxa"/>
            <w:tcBorders>
              <w:top w:val="nil"/>
              <w:left w:val="nil"/>
              <w:bottom w:val="nil"/>
              <w:right w:val="nil"/>
            </w:tcBorders>
          </w:tcPr>
          <w:p w14:paraId="47E0FC77"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1D4230A8"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0F516531"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40A3B934"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6404E6C4" w14:textId="77777777" w:rsidR="00722FE9" w:rsidRDefault="00A07D07">
            <w:pPr>
              <w:spacing w:after="0" w:line="259" w:lineRule="auto"/>
              <w:ind w:left="0" w:right="0" w:firstLine="0"/>
              <w:jc w:val="left"/>
            </w:pPr>
            <w:proofErr w:type="spellStart"/>
            <w:r>
              <w:t>Falaride</w:t>
            </w:r>
            <w:proofErr w:type="spellEnd"/>
            <w:r>
              <w:t xml:space="preserve"> tuberosa </w:t>
            </w:r>
          </w:p>
        </w:tc>
      </w:tr>
      <w:tr w:rsidR="00722FE9" w14:paraId="60365A97" w14:textId="77777777" w:rsidTr="003176AB">
        <w:trPr>
          <w:trHeight w:val="253"/>
        </w:trPr>
        <w:tc>
          <w:tcPr>
            <w:tcW w:w="3752" w:type="dxa"/>
            <w:tcBorders>
              <w:top w:val="nil"/>
              <w:left w:val="nil"/>
              <w:bottom w:val="nil"/>
              <w:right w:val="nil"/>
            </w:tcBorders>
          </w:tcPr>
          <w:p w14:paraId="7FC388AB" w14:textId="0274BDD1" w:rsidR="00722FE9" w:rsidRDefault="00A07D07">
            <w:pPr>
              <w:tabs>
                <w:tab w:val="center" w:pos="3044"/>
              </w:tabs>
              <w:spacing w:after="0" w:line="259" w:lineRule="auto"/>
              <w:ind w:left="0" w:right="0" w:firstLine="0"/>
              <w:jc w:val="left"/>
            </w:pPr>
            <w:proofErr w:type="spellStart"/>
            <w:r w:rsidRPr="002A4B2E">
              <w:rPr>
                <w:i/>
                <w:iCs/>
              </w:rPr>
              <w:t>Pisum</w:t>
            </w:r>
            <w:proofErr w:type="spellEnd"/>
            <w:r w:rsidRPr="002A4B2E">
              <w:rPr>
                <w:i/>
                <w:iCs/>
              </w:rPr>
              <w:t xml:space="preserve"> </w:t>
            </w:r>
            <w:proofErr w:type="spellStart"/>
            <w:r w:rsidRPr="002A4B2E">
              <w:rPr>
                <w:i/>
                <w:iCs/>
              </w:rPr>
              <w:t>sativum</w:t>
            </w:r>
            <w:proofErr w:type="spellEnd"/>
            <w:r>
              <w:t xml:space="preserve"> L. </w:t>
            </w:r>
            <w:proofErr w:type="spellStart"/>
            <w:proofErr w:type="gramStart"/>
            <w:r w:rsidR="002A4B2E">
              <w:t>p</w:t>
            </w:r>
            <w:r>
              <w:t>artim</w:t>
            </w:r>
            <w:proofErr w:type="spellEnd"/>
            <w:r>
              <w:t xml:space="preserve">  </w:t>
            </w:r>
            <w:r>
              <w:tab/>
            </w:r>
            <w:proofErr w:type="gramEnd"/>
            <w:r>
              <w:t xml:space="preserve"> </w:t>
            </w:r>
          </w:p>
        </w:tc>
        <w:tc>
          <w:tcPr>
            <w:tcW w:w="710" w:type="dxa"/>
            <w:tcBorders>
              <w:top w:val="nil"/>
              <w:left w:val="nil"/>
              <w:bottom w:val="nil"/>
              <w:right w:val="nil"/>
            </w:tcBorders>
          </w:tcPr>
          <w:p w14:paraId="0B5F178A"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5A16AFB8"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33601497"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0802AA2B"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6946E7C5" w14:textId="77777777" w:rsidR="00722FE9" w:rsidRDefault="00A07D07">
            <w:pPr>
              <w:spacing w:after="0" w:line="259" w:lineRule="auto"/>
              <w:ind w:left="0" w:right="0" w:firstLine="0"/>
              <w:jc w:val="left"/>
            </w:pPr>
            <w:r>
              <w:t xml:space="preserve">Pisello da foraggio </w:t>
            </w:r>
          </w:p>
        </w:tc>
      </w:tr>
      <w:tr w:rsidR="00722FE9" w14:paraId="30944754" w14:textId="77777777" w:rsidTr="003176AB">
        <w:trPr>
          <w:trHeight w:val="253"/>
        </w:trPr>
        <w:tc>
          <w:tcPr>
            <w:tcW w:w="3752" w:type="dxa"/>
            <w:tcBorders>
              <w:top w:val="nil"/>
              <w:left w:val="nil"/>
              <w:bottom w:val="nil"/>
              <w:right w:val="nil"/>
            </w:tcBorders>
          </w:tcPr>
          <w:p w14:paraId="203E2D85" w14:textId="77777777" w:rsidR="00722FE9" w:rsidRDefault="00A07D07">
            <w:pPr>
              <w:tabs>
                <w:tab w:val="center" w:pos="1625"/>
                <w:tab w:val="center" w:pos="2336"/>
                <w:tab w:val="center" w:pos="3044"/>
              </w:tabs>
              <w:spacing w:after="0" w:line="259" w:lineRule="auto"/>
              <w:ind w:left="0" w:right="0" w:firstLine="0"/>
              <w:jc w:val="left"/>
            </w:pPr>
            <w:r w:rsidRPr="002A4B2E">
              <w:rPr>
                <w:i/>
                <w:iCs/>
              </w:rPr>
              <w:t>Poa annua</w:t>
            </w:r>
            <w:r>
              <w:t xml:space="preserve"> L. </w:t>
            </w:r>
            <w:r>
              <w:tab/>
              <w:t xml:space="preserve"> </w:t>
            </w:r>
            <w:r>
              <w:tab/>
              <w:t xml:space="preserve"> </w:t>
            </w:r>
            <w:r>
              <w:tab/>
              <w:t xml:space="preserve"> </w:t>
            </w:r>
          </w:p>
        </w:tc>
        <w:tc>
          <w:tcPr>
            <w:tcW w:w="710" w:type="dxa"/>
            <w:tcBorders>
              <w:top w:val="nil"/>
              <w:left w:val="nil"/>
              <w:bottom w:val="nil"/>
              <w:right w:val="nil"/>
            </w:tcBorders>
          </w:tcPr>
          <w:p w14:paraId="0C6518EB"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1D799B6E"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5D4C9D4E"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5F3BAB13"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0F1EEDC5" w14:textId="77777777" w:rsidR="00722FE9" w:rsidRDefault="00A07D07">
            <w:pPr>
              <w:spacing w:after="0" w:line="259" w:lineRule="auto"/>
              <w:ind w:left="0" w:right="0" w:firstLine="0"/>
              <w:jc w:val="left"/>
            </w:pPr>
            <w:r>
              <w:t xml:space="preserve">Poa annua </w:t>
            </w:r>
          </w:p>
        </w:tc>
      </w:tr>
      <w:tr w:rsidR="00722FE9" w14:paraId="762AB54D" w14:textId="77777777" w:rsidTr="003176AB">
        <w:trPr>
          <w:trHeight w:val="252"/>
        </w:trPr>
        <w:tc>
          <w:tcPr>
            <w:tcW w:w="3752" w:type="dxa"/>
            <w:tcBorders>
              <w:top w:val="nil"/>
              <w:left w:val="nil"/>
              <w:bottom w:val="nil"/>
              <w:right w:val="nil"/>
            </w:tcBorders>
          </w:tcPr>
          <w:p w14:paraId="43813429" w14:textId="6D4AA66B" w:rsidR="00722FE9" w:rsidRDefault="00A07D07">
            <w:pPr>
              <w:tabs>
                <w:tab w:val="center" w:pos="1625"/>
                <w:tab w:val="center" w:pos="2336"/>
                <w:tab w:val="center" w:pos="3044"/>
              </w:tabs>
              <w:spacing w:after="0" w:line="259" w:lineRule="auto"/>
              <w:ind w:left="0" w:right="0" w:firstLine="0"/>
              <w:jc w:val="left"/>
            </w:pPr>
            <w:r w:rsidRPr="002A4B2E">
              <w:rPr>
                <w:i/>
                <w:iCs/>
              </w:rPr>
              <w:t>Poa bulbosa</w:t>
            </w:r>
            <w:r>
              <w:t xml:space="preserve"> L. </w:t>
            </w:r>
            <w:r>
              <w:tab/>
              <w:t xml:space="preserve"> </w:t>
            </w:r>
            <w:r>
              <w:tab/>
              <w:t xml:space="preserve"> </w:t>
            </w:r>
            <w:r>
              <w:tab/>
              <w:t xml:space="preserve"> </w:t>
            </w:r>
          </w:p>
        </w:tc>
        <w:tc>
          <w:tcPr>
            <w:tcW w:w="710" w:type="dxa"/>
            <w:tcBorders>
              <w:top w:val="nil"/>
              <w:left w:val="nil"/>
              <w:bottom w:val="nil"/>
              <w:right w:val="nil"/>
            </w:tcBorders>
          </w:tcPr>
          <w:p w14:paraId="4EBAF025"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749BA0D1"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117568EA"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60469D91"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1017A53C" w14:textId="63DF3F05" w:rsidR="00722FE9" w:rsidRDefault="00A07D07">
            <w:pPr>
              <w:spacing w:after="0" w:line="259" w:lineRule="auto"/>
              <w:ind w:left="0" w:right="0" w:firstLine="0"/>
              <w:jc w:val="left"/>
            </w:pPr>
            <w:r>
              <w:t xml:space="preserve">Poa bulbosa </w:t>
            </w:r>
          </w:p>
        </w:tc>
      </w:tr>
      <w:tr w:rsidR="00722FE9" w14:paraId="0CA94A1A" w14:textId="77777777" w:rsidTr="003176AB">
        <w:trPr>
          <w:trHeight w:val="253"/>
        </w:trPr>
        <w:tc>
          <w:tcPr>
            <w:tcW w:w="3752" w:type="dxa"/>
            <w:tcBorders>
              <w:top w:val="nil"/>
              <w:left w:val="nil"/>
              <w:bottom w:val="nil"/>
              <w:right w:val="nil"/>
            </w:tcBorders>
          </w:tcPr>
          <w:p w14:paraId="5F7A4840" w14:textId="77777777" w:rsidR="00722FE9" w:rsidRDefault="00A07D07">
            <w:pPr>
              <w:tabs>
                <w:tab w:val="center" w:pos="2336"/>
                <w:tab w:val="center" w:pos="3044"/>
              </w:tabs>
              <w:spacing w:after="0" w:line="259" w:lineRule="auto"/>
              <w:ind w:left="0" w:right="0" w:firstLine="0"/>
              <w:jc w:val="left"/>
            </w:pPr>
            <w:r w:rsidRPr="002A4B2E">
              <w:rPr>
                <w:i/>
                <w:iCs/>
              </w:rPr>
              <w:t>Poa compressa</w:t>
            </w:r>
            <w:r>
              <w:t xml:space="preserve"> L.  </w:t>
            </w:r>
            <w:r>
              <w:tab/>
              <w:t xml:space="preserve"> </w:t>
            </w:r>
            <w:r>
              <w:tab/>
              <w:t xml:space="preserve"> </w:t>
            </w:r>
          </w:p>
        </w:tc>
        <w:tc>
          <w:tcPr>
            <w:tcW w:w="710" w:type="dxa"/>
            <w:tcBorders>
              <w:top w:val="nil"/>
              <w:left w:val="nil"/>
              <w:bottom w:val="nil"/>
              <w:right w:val="nil"/>
            </w:tcBorders>
          </w:tcPr>
          <w:p w14:paraId="7132B40F"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4132AA78"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4FC2A3B8"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790FB9C9"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6B573C18" w14:textId="77777777" w:rsidR="00722FE9" w:rsidRDefault="00A07D07">
            <w:pPr>
              <w:spacing w:after="0" w:line="259" w:lineRule="auto"/>
              <w:ind w:left="0" w:right="0" w:firstLine="0"/>
              <w:jc w:val="left"/>
            </w:pPr>
            <w:r>
              <w:t xml:space="preserve">Poa compressa </w:t>
            </w:r>
          </w:p>
        </w:tc>
      </w:tr>
      <w:tr w:rsidR="00722FE9" w14:paraId="4BB00A3B" w14:textId="77777777" w:rsidTr="003176AB">
        <w:trPr>
          <w:trHeight w:val="253"/>
        </w:trPr>
        <w:tc>
          <w:tcPr>
            <w:tcW w:w="3752" w:type="dxa"/>
            <w:tcBorders>
              <w:top w:val="nil"/>
              <w:left w:val="nil"/>
              <w:bottom w:val="nil"/>
              <w:right w:val="nil"/>
            </w:tcBorders>
          </w:tcPr>
          <w:p w14:paraId="558C71C7" w14:textId="77777777" w:rsidR="00722FE9" w:rsidRDefault="00A07D07">
            <w:pPr>
              <w:tabs>
                <w:tab w:val="center" w:pos="2336"/>
                <w:tab w:val="center" w:pos="3044"/>
              </w:tabs>
              <w:spacing w:after="0" w:line="259" w:lineRule="auto"/>
              <w:ind w:left="0" w:right="0" w:firstLine="0"/>
              <w:jc w:val="left"/>
            </w:pPr>
            <w:r w:rsidRPr="002A4B2E">
              <w:rPr>
                <w:i/>
                <w:iCs/>
              </w:rPr>
              <w:t xml:space="preserve">Poa </w:t>
            </w:r>
            <w:proofErr w:type="spellStart"/>
            <w:r w:rsidRPr="002A4B2E">
              <w:rPr>
                <w:i/>
                <w:iCs/>
              </w:rPr>
              <w:t>nemoralis</w:t>
            </w:r>
            <w:proofErr w:type="spellEnd"/>
            <w:r>
              <w:t xml:space="preserve"> L.  </w:t>
            </w:r>
            <w:r>
              <w:tab/>
              <w:t xml:space="preserve"> </w:t>
            </w:r>
            <w:r>
              <w:tab/>
              <w:t xml:space="preserve"> </w:t>
            </w:r>
          </w:p>
        </w:tc>
        <w:tc>
          <w:tcPr>
            <w:tcW w:w="710" w:type="dxa"/>
            <w:tcBorders>
              <w:top w:val="nil"/>
              <w:left w:val="nil"/>
              <w:bottom w:val="nil"/>
              <w:right w:val="nil"/>
            </w:tcBorders>
          </w:tcPr>
          <w:p w14:paraId="07F5D130" w14:textId="77777777" w:rsidR="00722FE9" w:rsidRDefault="00A07D07">
            <w:pPr>
              <w:spacing w:after="0" w:line="259" w:lineRule="auto"/>
              <w:ind w:left="0" w:right="0" w:firstLine="0"/>
              <w:jc w:val="left"/>
            </w:pPr>
            <w:r>
              <w:t xml:space="preserve"> </w:t>
            </w:r>
          </w:p>
        </w:tc>
        <w:tc>
          <w:tcPr>
            <w:tcW w:w="708" w:type="dxa"/>
            <w:tcBorders>
              <w:top w:val="nil"/>
              <w:left w:val="nil"/>
              <w:bottom w:val="nil"/>
              <w:right w:val="nil"/>
            </w:tcBorders>
          </w:tcPr>
          <w:p w14:paraId="7C66D582" w14:textId="77777777" w:rsidR="00722FE9" w:rsidRDefault="00A07D07">
            <w:pPr>
              <w:spacing w:after="0" w:line="259" w:lineRule="auto"/>
              <w:ind w:left="0" w:right="0" w:firstLine="0"/>
              <w:jc w:val="left"/>
            </w:pPr>
            <w:r>
              <w:t xml:space="preserve"> </w:t>
            </w:r>
          </w:p>
        </w:tc>
        <w:tc>
          <w:tcPr>
            <w:tcW w:w="543" w:type="dxa"/>
            <w:tcBorders>
              <w:top w:val="nil"/>
              <w:left w:val="nil"/>
              <w:bottom w:val="nil"/>
              <w:right w:val="nil"/>
            </w:tcBorders>
          </w:tcPr>
          <w:p w14:paraId="1019C97A" w14:textId="77777777" w:rsidR="00722FE9" w:rsidRDefault="00A07D07">
            <w:pPr>
              <w:spacing w:after="0" w:line="259" w:lineRule="auto"/>
              <w:ind w:left="0" w:right="0" w:firstLine="0"/>
              <w:jc w:val="left"/>
            </w:pPr>
            <w:r>
              <w:t xml:space="preserve"> </w:t>
            </w:r>
          </w:p>
        </w:tc>
        <w:tc>
          <w:tcPr>
            <w:tcW w:w="876" w:type="dxa"/>
            <w:tcBorders>
              <w:top w:val="nil"/>
              <w:left w:val="nil"/>
              <w:bottom w:val="nil"/>
              <w:right w:val="nil"/>
            </w:tcBorders>
          </w:tcPr>
          <w:p w14:paraId="4852FA80" w14:textId="77777777" w:rsidR="00722FE9" w:rsidRDefault="00A07D07">
            <w:pPr>
              <w:spacing w:after="0" w:line="259" w:lineRule="auto"/>
              <w:ind w:left="168" w:right="0" w:firstLine="0"/>
              <w:jc w:val="left"/>
            </w:pPr>
            <w:r>
              <w:t xml:space="preserve"> </w:t>
            </w:r>
          </w:p>
        </w:tc>
        <w:tc>
          <w:tcPr>
            <w:tcW w:w="2780" w:type="dxa"/>
            <w:tcBorders>
              <w:top w:val="nil"/>
              <w:left w:val="nil"/>
              <w:bottom w:val="nil"/>
              <w:right w:val="nil"/>
            </w:tcBorders>
          </w:tcPr>
          <w:p w14:paraId="3260EEA5" w14:textId="77777777" w:rsidR="00722FE9" w:rsidRDefault="00A07D07">
            <w:pPr>
              <w:spacing w:after="0" w:line="259" w:lineRule="auto"/>
              <w:ind w:left="0" w:right="0" w:firstLine="0"/>
              <w:jc w:val="left"/>
            </w:pPr>
            <w:r>
              <w:t xml:space="preserve">Fienarola dei boschi </w:t>
            </w:r>
          </w:p>
        </w:tc>
      </w:tr>
      <w:tr w:rsidR="00722FE9" w14:paraId="10C3C05B" w14:textId="77777777" w:rsidTr="003176AB">
        <w:trPr>
          <w:trHeight w:val="283"/>
        </w:trPr>
        <w:tc>
          <w:tcPr>
            <w:tcW w:w="3752" w:type="dxa"/>
            <w:tcBorders>
              <w:top w:val="nil"/>
              <w:left w:val="nil"/>
              <w:bottom w:val="nil"/>
              <w:right w:val="nil"/>
            </w:tcBorders>
          </w:tcPr>
          <w:p w14:paraId="3B854E8D" w14:textId="77777777" w:rsidR="00722FE9" w:rsidRDefault="00A07D07" w:rsidP="003176AB">
            <w:pPr>
              <w:tabs>
                <w:tab w:val="center" w:pos="1625"/>
                <w:tab w:val="center" w:pos="2336"/>
                <w:tab w:val="center" w:pos="3044"/>
              </w:tabs>
              <w:spacing w:after="0" w:line="240" w:lineRule="auto"/>
              <w:ind w:left="0" w:right="0" w:firstLine="0"/>
              <w:jc w:val="left"/>
            </w:pPr>
            <w:r w:rsidRPr="002A4B2E">
              <w:rPr>
                <w:i/>
                <w:iCs/>
              </w:rPr>
              <w:t xml:space="preserve">Poa </w:t>
            </w:r>
            <w:proofErr w:type="spellStart"/>
            <w:r w:rsidRPr="002A4B2E">
              <w:rPr>
                <w:i/>
                <w:iCs/>
              </w:rPr>
              <w:t>palustris</w:t>
            </w:r>
            <w:proofErr w:type="spellEnd"/>
            <w:r>
              <w:t xml:space="preserve"> L. </w:t>
            </w:r>
            <w:r>
              <w:tab/>
              <w:t xml:space="preserve"> </w:t>
            </w:r>
            <w:r>
              <w:tab/>
              <w:t xml:space="preserve"> </w:t>
            </w:r>
            <w:r>
              <w:tab/>
              <w:t xml:space="preserve"> </w:t>
            </w:r>
          </w:p>
        </w:tc>
        <w:tc>
          <w:tcPr>
            <w:tcW w:w="710" w:type="dxa"/>
            <w:tcBorders>
              <w:top w:val="nil"/>
              <w:left w:val="nil"/>
              <w:bottom w:val="nil"/>
              <w:right w:val="nil"/>
            </w:tcBorders>
          </w:tcPr>
          <w:p w14:paraId="04235E41" w14:textId="77777777" w:rsidR="00722FE9" w:rsidRDefault="00A07D07" w:rsidP="003176AB">
            <w:pPr>
              <w:spacing w:after="0" w:line="240" w:lineRule="auto"/>
              <w:ind w:left="0" w:right="0" w:firstLine="0"/>
              <w:jc w:val="left"/>
            </w:pPr>
            <w:r>
              <w:t xml:space="preserve"> </w:t>
            </w:r>
          </w:p>
        </w:tc>
        <w:tc>
          <w:tcPr>
            <w:tcW w:w="708" w:type="dxa"/>
            <w:tcBorders>
              <w:top w:val="nil"/>
              <w:left w:val="nil"/>
              <w:bottom w:val="nil"/>
              <w:right w:val="nil"/>
            </w:tcBorders>
          </w:tcPr>
          <w:p w14:paraId="5BE38DB9" w14:textId="77777777" w:rsidR="00722FE9" w:rsidRDefault="00A07D07" w:rsidP="003176AB">
            <w:pPr>
              <w:spacing w:after="0" w:line="240" w:lineRule="auto"/>
              <w:ind w:left="0" w:right="0" w:firstLine="0"/>
              <w:jc w:val="left"/>
            </w:pPr>
            <w:r>
              <w:t xml:space="preserve"> </w:t>
            </w:r>
          </w:p>
        </w:tc>
        <w:tc>
          <w:tcPr>
            <w:tcW w:w="543" w:type="dxa"/>
            <w:tcBorders>
              <w:top w:val="nil"/>
              <w:left w:val="nil"/>
              <w:bottom w:val="nil"/>
              <w:right w:val="nil"/>
            </w:tcBorders>
          </w:tcPr>
          <w:p w14:paraId="43C0CF31" w14:textId="77777777" w:rsidR="00722FE9" w:rsidRDefault="00A07D07" w:rsidP="003176AB">
            <w:pPr>
              <w:spacing w:after="0" w:line="240" w:lineRule="auto"/>
              <w:ind w:left="0" w:right="0" w:firstLine="0"/>
              <w:jc w:val="left"/>
            </w:pPr>
            <w:r>
              <w:t xml:space="preserve"> </w:t>
            </w:r>
          </w:p>
        </w:tc>
        <w:tc>
          <w:tcPr>
            <w:tcW w:w="876" w:type="dxa"/>
            <w:tcBorders>
              <w:top w:val="nil"/>
              <w:left w:val="nil"/>
              <w:bottom w:val="nil"/>
              <w:right w:val="nil"/>
            </w:tcBorders>
          </w:tcPr>
          <w:p w14:paraId="56D97499" w14:textId="77777777" w:rsidR="00722FE9" w:rsidRDefault="00722FE9" w:rsidP="003176AB">
            <w:pPr>
              <w:spacing w:after="160" w:line="240" w:lineRule="auto"/>
              <w:ind w:left="0" w:right="0" w:firstLine="0"/>
              <w:jc w:val="left"/>
            </w:pPr>
          </w:p>
        </w:tc>
        <w:tc>
          <w:tcPr>
            <w:tcW w:w="2780" w:type="dxa"/>
            <w:tcBorders>
              <w:top w:val="nil"/>
              <w:left w:val="nil"/>
              <w:bottom w:val="nil"/>
              <w:right w:val="nil"/>
            </w:tcBorders>
          </w:tcPr>
          <w:p w14:paraId="6F5AFDB3" w14:textId="77777777" w:rsidR="00722FE9" w:rsidRDefault="00A07D07" w:rsidP="003176AB">
            <w:pPr>
              <w:spacing w:after="0" w:line="240" w:lineRule="auto"/>
              <w:ind w:left="0" w:right="0" w:firstLine="0"/>
              <w:jc w:val="left"/>
            </w:pPr>
            <w:r>
              <w:t xml:space="preserve">Fienarola delle paludi </w:t>
            </w:r>
          </w:p>
        </w:tc>
      </w:tr>
      <w:tr w:rsidR="00722FE9" w14:paraId="481C7A53" w14:textId="77777777" w:rsidTr="003176AB">
        <w:trPr>
          <w:trHeight w:val="283"/>
        </w:trPr>
        <w:tc>
          <w:tcPr>
            <w:tcW w:w="3752" w:type="dxa"/>
            <w:tcBorders>
              <w:top w:val="nil"/>
              <w:left w:val="nil"/>
              <w:bottom w:val="nil"/>
              <w:right w:val="nil"/>
            </w:tcBorders>
          </w:tcPr>
          <w:p w14:paraId="40B70E25" w14:textId="77777777" w:rsidR="00722FE9" w:rsidRDefault="00A07D07" w:rsidP="003176AB">
            <w:pPr>
              <w:tabs>
                <w:tab w:val="center" w:pos="2336"/>
                <w:tab w:val="center" w:pos="3044"/>
              </w:tabs>
              <w:spacing w:after="0" w:line="240" w:lineRule="auto"/>
              <w:ind w:left="0" w:right="0" w:firstLine="0"/>
              <w:jc w:val="left"/>
            </w:pPr>
            <w:r w:rsidRPr="002A4B2E">
              <w:rPr>
                <w:i/>
                <w:iCs/>
              </w:rPr>
              <w:t xml:space="preserve">Poa </w:t>
            </w:r>
            <w:proofErr w:type="spellStart"/>
            <w:r w:rsidRPr="002A4B2E">
              <w:rPr>
                <w:i/>
                <w:iCs/>
              </w:rPr>
              <w:t>pratensis</w:t>
            </w:r>
            <w:proofErr w:type="spellEnd"/>
            <w:r>
              <w:t xml:space="preserve"> L.  </w:t>
            </w:r>
            <w:r>
              <w:tab/>
              <w:t xml:space="preserve"> </w:t>
            </w:r>
            <w:r>
              <w:tab/>
              <w:t xml:space="preserve"> </w:t>
            </w:r>
          </w:p>
        </w:tc>
        <w:tc>
          <w:tcPr>
            <w:tcW w:w="710" w:type="dxa"/>
            <w:tcBorders>
              <w:top w:val="nil"/>
              <w:left w:val="nil"/>
              <w:bottom w:val="nil"/>
              <w:right w:val="nil"/>
            </w:tcBorders>
          </w:tcPr>
          <w:p w14:paraId="49A665ED" w14:textId="77777777" w:rsidR="00722FE9" w:rsidRDefault="00A07D07" w:rsidP="003176AB">
            <w:pPr>
              <w:spacing w:after="0" w:line="240" w:lineRule="auto"/>
              <w:ind w:left="0" w:right="0" w:firstLine="0"/>
              <w:jc w:val="left"/>
            </w:pPr>
            <w:r>
              <w:t xml:space="preserve"> </w:t>
            </w:r>
          </w:p>
        </w:tc>
        <w:tc>
          <w:tcPr>
            <w:tcW w:w="708" w:type="dxa"/>
            <w:tcBorders>
              <w:top w:val="nil"/>
              <w:left w:val="nil"/>
              <w:bottom w:val="nil"/>
              <w:right w:val="nil"/>
            </w:tcBorders>
          </w:tcPr>
          <w:p w14:paraId="0FA10FB0" w14:textId="77777777" w:rsidR="00722FE9" w:rsidRDefault="00A07D07" w:rsidP="003176AB">
            <w:pPr>
              <w:spacing w:after="0" w:line="240" w:lineRule="auto"/>
              <w:ind w:left="0" w:right="0" w:firstLine="0"/>
              <w:jc w:val="left"/>
            </w:pPr>
            <w:r>
              <w:t xml:space="preserve"> </w:t>
            </w:r>
          </w:p>
        </w:tc>
        <w:tc>
          <w:tcPr>
            <w:tcW w:w="543" w:type="dxa"/>
            <w:tcBorders>
              <w:top w:val="nil"/>
              <w:left w:val="nil"/>
              <w:bottom w:val="nil"/>
              <w:right w:val="nil"/>
            </w:tcBorders>
          </w:tcPr>
          <w:p w14:paraId="30E39D91" w14:textId="77777777" w:rsidR="00722FE9" w:rsidRDefault="00A07D07" w:rsidP="003176AB">
            <w:pPr>
              <w:spacing w:after="0" w:line="240" w:lineRule="auto"/>
              <w:ind w:left="0" w:right="0" w:firstLine="0"/>
              <w:jc w:val="left"/>
            </w:pPr>
            <w:r>
              <w:t xml:space="preserve"> </w:t>
            </w:r>
          </w:p>
        </w:tc>
        <w:tc>
          <w:tcPr>
            <w:tcW w:w="876" w:type="dxa"/>
            <w:tcBorders>
              <w:top w:val="nil"/>
              <w:left w:val="nil"/>
              <w:bottom w:val="nil"/>
              <w:right w:val="nil"/>
            </w:tcBorders>
          </w:tcPr>
          <w:p w14:paraId="27209A38" w14:textId="77777777" w:rsidR="00722FE9" w:rsidRDefault="00722FE9" w:rsidP="003176AB">
            <w:pPr>
              <w:spacing w:after="160" w:line="240" w:lineRule="auto"/>
              <w:ind w:left="0" w:right="0" w:firstLine="0"/>
              <w:jc w:val="left"/>
            </w:pPr>
          </w:p>
        </w:tc>
        <w:tc>
          <w:tcPr>
            <w:tcW w:w="2780" w:type="dxa"/>
            <w:tcBorders>
              <w:top w:val="nil"/>
              <w:left w:val="nil"/>
              <w:bottom w:val="nil"/>
              <w:right w:val="nil"/>
            </w:tcBorders>
          </w:tcPr>
          <w:p w14:paraId="28C92851" w14:textId="77777777" w:rsidR="00722FE9" w:rsidRDefault="00A07D07" w:rsidP="003176AB">
            <w:pPr>
              <w:spacing w:after="0" w:line="240" w:lineRule="auto"/>
              <w:ind w:left="0" w:right="0" w:firstLine="0"/>
              <w:jc w:val="left"/>
            </w:pPr>
            <w:r>
              <w:t xml:space="preserve">Erba fienarola dei boschi </w:t>
            </w:r>
          </w:p>
        </w:tc>
      </w:tr>
      <w:tr w:rsidR="00722FE9" w14:paraId="48767936" w14:textId="77777777" w:rsidTr="003176AB">
        <w:trPr>
          <w:trHeight w:val="283"/>
        </w:trPr>
        <w:tc>
          <w:tcPr>
            <w:tcW w:w="3752" w:type="dxa"/>
            <w:tcBorders>
              <w:top w:val="nil"/>
              <w:left w:val="nil"/>
              <w:bottom w:val="nil"/>
              <w:right w:val="nil"/>
            </w:tcBorders>
          </w:tcPr>
          <w:p w14:paraId="078DA643" w14:textId="77777777" w:rsidR="00722FE9" w:rsidRDefault="00A07D07" w:rsidP="003176AB">
            <w:pPr>
              <w:tabs>
                <w:tab w:val="center" w:pos="1625"/>
                <w:tab w:val="center" w:pos="2336"/>
                <w:tab w:val="center" w:pos="3044"/>
              </w:tabs>
              <w:spacing w:after="0" w:line="240" w:lineRule="auto"/>
              <w:ind w:left="0" w:right="0" w:firstLine="0"/>
              <w:jc w:val="left"/>
            </w:pPr>
            <w:r w:rsidRPr="002A4B2E">
              <w:rPr>
                <w:i/>
                <w:iCs/>
              </w:rPr>
              <w:t xml:space="preserve">Poa </w:t>
            </w:r>
            <w:proofErr w:type="spellStart"/>
            <w:r w:rsidRPr="002A4B2E">
              <w:rPr>
                <w:i/>
                <w:iCs/>
              </w:rPr>
              <w:t>trivialis</w:t>
            </w:r>
            <w:proofErr w:type="spellEnd"/>
            <w:r>
              <w:t xml:space="preserve"> L. </w:t>
            </w:r>
            <w:r>
              <w:tab/>
              <w:t xml:space="preserve"> </w:t>
            </w:r>
            <w:r>
              <w:tab/>
              <w:t xml:space="preserve"> </w:t>
            </w:r>
            <w:r>
              <w:tab/>
              <w:t xml:space="preserve"> </w:t>
            </w:r>
          </w:p>
        </w:tc>
        <w:tc>
          <w:tcPr>
            <w:tcW w:w="710" w:type="dxa"/>
            <w:tcBorders>
              <w:top w:val="nil"/>
              <w:left w:val="nil"/>
              <w:bottom w:val="nil"/>
              <w:right w:val="nil"/>
            </w:tcBorders>
          </w:tcPr>
          <w:p w14:paraId="602FFF3A" w14:textId="77777777" w:rsidR="00722FE9" w:rsidRDefault="00A07D07" w:rsidP="003176AB">
            <w:pPr>
              <w:spacing w:after="0" w:line="240" w:lineRule="auto"/>
              <w:ind w:left="0" w:right="0" w:firstLine="0"/>
              <w:jc w:val="left"/>
            </w:pPr>
            <w:r>
              <w:t xml:space="preserve"> </w:t>
            </w:r>
          </w:p>
        </w:tc>
        <w:tc>
          <w:tcPr>
            <w:tcW w:w="708" w:type="dxa"/>
            <w:tcBorders>
              <w:top w:val="nil"/>
              <w:left w:val="nil"/>
              <w:bottom w:val="nil"/>
              <w:right w:val="nil"/>
            </w:tcBorders>
          </w:tcPr>
          <w:p w14:paraId="2C5F3853" w14:textId="77777777" w:rsidR="00722FE9" w:rsidRDefault="00A07D07" w:rsidP="003176AB">
            <w:pPr>
              <w:spacing w:after="0" w:line="240" w:lineRule="auto"/>
              <w:ind w:left="0" w:right="0" w:firstLine="0"/>
              <w:jc w:val="left"/>
            </w:pPr>
            <w:r>
              <w:t xml:space="preserve"> </w:t>
            </w:r>
          </w:p>
        </w:tc>
        <w:tc>
          <w:tcPr>
            <w:tcW w:w="543" w:type="dxa"/>
            <w:tcBorders>
              <w:top w:val="nil"/>
              <w:left w:val="nil"/>
              <w:bottom w:val="nil"/>
              <w:right w:val="nil"/>
            </w:tcBorders>
          </w:tcPr>
          <w:p w14:paraId="5C00A357" w14:textId="77777777" w:rsidR="00722FE9" w:rsidRDefault="00A07D07" w:rsidP="003176AB">
            <w:pPr>
              <w:spacing w:after="0" w:line="240" w:lineRule="auto"/>
              <w:ind w:left="0" w:right="0" w:firstLine="0"/>
              <w:jc w:val="left"/>
            </w:pPr>
            <w:r>
              <w:t xml:space="preserve"> </w:t>
            </w:r>
          </w:p>
        </w:tc>
        <w:tc>
          <w:tcPr>
            <w:tcW w:w="876" w:type="dxa"/>
            <w:tcBorders>
              <w:top w:val="nil"/>
              <w:left w:val="nil"/>
              <w:bottom w:val="nil"/>
              <w:right w:val="nil"/>
            </w:tcBorders>
          </w:tcPr>
          <w:p w14:paraId="1F871C9F" w14:textId="77777777" w:rsidR="00722FE9" w:rsidRDefault="00722FE9" w:rsidP="003176AB">
            <w:pPr>
              <w:spacing w:after="160" w:line="240" w:lineRule="auto"/>
              <w:ind w:left="0" w:right="0" w:firstLine="0"/>
              <w:jc w:val="left"/>
            </w:pPr>
          </w:p>
        </w:tc>
        <w:tc>
          <w:tcPr>
            <w:tcW w:w="2780" w:type="dxa"/>
            <w:tcBorders>
              <w:top w:val="nil"/>
              <w:left w:val="nil"/>
              <w:bottom w:val="nil"/>
              <w:right w:val="nil"/>
            </w:tcBorders>
          </w:tcPr>
          <w:p w14:paraId="1D61B556" w14:textId="77777777" w:rsidR="00722FE9" w:rsidRDefault="00A07D07" w:rsidP="003176AB">
            <w:pPr>
              <w:spacing w:after="0" w:line="240" w:lineRule="auto"/>
              <w:ind w:left="0" w:right="0" w:firstLine="0"/>
              <w:jc w:val="left"/>
            </w:pPr>
            <w:r>
              <w:t xml:space="preserve">Poa comune </w:t>
            </w:r>
          </w:p>
        </w:tc>
      </w:tr>
      <w:tr w:rsidR="00722FE9" w14:paraId="35161821" w14:textId="77777777" w:rsidTr="003176AB">
        <w:trPr>
          <w:trHeight w:val="283"/>
        </w:trPr>
        <w:tc>
          <w:tcPr>
            <w:tcW w:w="3752" w:type="dxa"/>
            <w:tcBorders>
              <w:top w:val="nil"/>
              <w:left w:val="nil"/>
              <w:bottom w:val="nil"/>
              <w:right w:val="nil"/>
            </w:tcBorders>
          </w:tcPr>
          <w:p w14:paraId="0414E5B6" w14:textId="77777777" w:rsidR="00722FE9" w:rsidRDefault="00A07D07" w:rsidP="003176AB">
            <w:pPr>
              <w:tabs>
                <w:tab w:val="center" w:pos="2336"/>
                <w:tab w:val="center" w:pos="3044"/>
              </w:tabs>
              <w:spacing w:after="0" w:line="240" w:lineRule="auto"/>
              <w:ind w:left="0" w:right="0" w:firstLine="0"/>
              <w:jc w:val="left"/>
            </w:pPr>
            <w:proofErr w:type="spellStart"/>
            <w:r w:rsidRPr="002A4B2E">
              <w:rPr>
                <w:i/>
                <w:iCs/>
              </w:rPr>
              <w:t>Sorghum</w:t>
            </w:r>
            <w:proofErr w:type="spellEnd"/>
            <w:r w:rsidRPr="002A4B2E">
              <w:rPr>
                <w:i/>
                <w:iCs/>
              </w:rPr>
              <w:t xml:space="preserve"> </w:t>
            </w:r>
            <w:proofErr w:type="spellStart"/>
            <w:r w:rsidRPr="002A4B2E">
              <w:rPr>
                <w:i/>
                <w:iCs/>
              </w:rPr>
              <w:t>almum</w:t>
            </w:r>
            <w:proofErr w:type="spellEnd"/>
            <w:r>
              <w:t xml:space="preserve"> Parodi </w:t>
            </w:r>
            <w:r>
              <w:tab/>
              <w:t xml:space="preserve"> </w:t>
            </w:r>
            <w:r>
              <w:tab/>
              <w:t xml:space="preserve"> </w:t>
            </w:r>
          </w:p>
        </w:tc>
        <w:tc>
          <w:tcPr>
            <w:tcW w:w="710" w:type="dxa"/>
            <w:tcBorders>
              <w:top w:val="nil"/>
              <w:left w:val="nil"/>
              <w:bottom w:val="nil"/>
              <w:right w:val="nil"/>
            </w:tcBorders>
          </w:tcPr>
          <w:p w14:paraId="30BD2978" w14:textId="77777777" w:rsidR="00722FE9" w:rsidRDefault="00A07D07" w:rsidP="003176AB">
            <w:pPr>
              <w:spacing w:after="0" w:line="240" w:lineRule="auto"/>
              <w:ind w:left="0" w:right="0" w:firstLine="0"/>
              <w:jc w:val="left"/>
            </w:pPr>
            <w:r>
              <w:t xml:space="preserve"> </w:t>
            </w:r>
          </w:p>
        </w:tc>
        <w:tc>
          <w:tcPr>
            <w:tcW w:w="708" w:type="dxa"/>
            <w:tcBorders>
              <w:top w:val="nil"/>
              <w:left w:val="nil"/>
              <w:bottom w:val="nil"/>
              <w:right w:val="nil"/>
            </w:tcBorders>
          </w:tcPr>
          <w:p w14:paraId="63ECBCD4" w14:textId="77777777" w:rsidR="00722FE9" w:rsidRDefault="00A07D07" w:rsidP="003176AB">
            <w:pPr>
              <w:spacing w:after="0" w:line="240" w:lineRule="auto"/>
              <w:ind w:left="0" w:right="0" w:firstLine="0"/>
              <w:jc w:val="left"/>
            </w:pPr>
            <w:r>
              <w:t xml:space="preserve"> </w:t>
            </w:r>
          </w:p>
        </w:tc>
        <w:tc>
          <w:tcPr>
            <w:tcW w:w="543" w:type="dxa"/>
            <w:tcBorders>
              <w:top w:val="nil"/>
              <w:left w:val="nil"/>
              <w:bottom w:val="nil"/>
              <w:right w:val="nil"/>
            </w:tcBorders>
          </w:tcPr>
          <w:p w14:paraId="0C1501DC" w14:textId="77777777" w:rsidR="00722FE9" w:rsidRDefault="00A07D07" w:rsidP="003176AB">
            <w:pPr>
              <w:spacing w:after="0" w:line="240" w:lineRule="auto"/>
              <w:ind w:left="0" w:right="0" w:firstLine="0"/>
              <w:jc w:val="left"/>
            </w:pPr>
            <w:r>
              <w:t xml:space="preserve"> </w:t>
            </w:r>
          </w:p>
        </w:tc>
        <w:tc>
          <w:tcPr>
            <w:tcW w:w="876" w:type="dxa"/>
            <w:tcBorders>
              <w:top w:val="nil"/>
              <w:left w:val="nil"/>
              <w:bottom w:val="nil"/>
              <w:right w:val="nil"/>
            </w:tcBorders>
          </w:tcPr>
          <w:p w14:paraId="1CF51D88" w14:textId="77777777" w:rsidR="00722FE9" w:rsidRDefault="00722FE9" w:rsidP="003176AB">
            <w:pPr>
              <w:spacing w:after="160" w:line="240" w:lineRule="auto"/>
              <w:ind w:left="0" w:right="0" w:firstLine="0"/>
              <w:jc w:val="left"/>
            </w:pPr>
          </w:p>
        </w:tc>
        <w:tc>
          <w:tcPr>
            <w:tcW w:w="2780" w:type="dxa"/>
            <w:tcBorders>
              <w:top w:val="nil"/>
              <w:left w:val="nil"/>
              <w:bottom w:val="nil"/>
              <w:right w:val="nil"/>
            </w:tcBorders>
          </w:tcPr>
          <w:p w14:paraId="027A9E43" w14:textId="77777777" w:rsidR="00722FE9" w:rsidRDefault="00A07D07" w:rsidP="003176AB">
            <w:pPr>
              <w:tabs>
                <w:tab w:val="center" w:pos="1419"/>
              </w:tabs>
              <w:spacing w:after="0" w:line="240" w:lineRule="auto"/>
              <w:ind w:left="0" w:right="0" w:firstLine="0"/>
              <w:jc w:val="left"/>
            </w:pPr>
            <w:r>
              <w:t xml:space="preserve">Sorgo almo </w:t>
            </w:r>
            <w:r>
              <w:tab/>
              <w:t xml:space="preserve"> </w:t>
            </w:r>
          </w:p>
        </w:tc>
      </w:tr>
      <w:tr w:rsidR="00722FE9" w14:paraId="71F632EA" w14:textId="77777777" w:rsidTr="003176AB">
        <w:trPr>
          <w:trHeight w:val="283"/>
        </w:trPr>
        <w:tc>
          <w:tcPr>
            <w:tcW w:w="3752" w:type="dxa"/>
            <w:tcBorders>
              <w:top w:val="nil"/>
              <w:left w:val="nil"/>
              <w:bottom w:val="nil"/>
              <w:right w:val="nil"/>
            </w:tcBorders>
          </w:tcPr>
          <w:p w14:paraId="2BA86EC7" w14:textId="77777777" w:rsidR="00722FE9" w:rsidRDefault="00A07D07" w:rsidP="003176AB">
            <w:pPr>
              <w:tabs>
                <w:tab w:val="center" w:pos="3044"/>
              </w:tabs>
              <w:spacing w:after="0" w:line="240" w:lineRule="auto"/>
              <w:ind w:left="0" w:right="0" w:firstLine="0"/>
              <w:jc w:val="left"/>
            </w:pPr>
            <w:proofErr w:type="spellStart"/>
            <w:r w:rsidRPr="002A4B2E">
              <w:rPr>
                <w:i/>
                <w:iCs/>
              </w:rPr>
              <w:t>Sorghum</w:t>
            </w:r>
            <w:proofErr w:type="spellEnd"/>
            <w:r w:rsidRPr="002A4B2E">
              <w:rPr>
                <w:i/>
                <w:iCs/>
              </w:rPr>
              <w:t xml:space="preserve"> </w:t>
            </w:r>
            <w:proofErr w:type="spellStart"/>
            <w:r w:rsidRPr="002A4B2E">
              <w:rPr>
                <w:i/>
                <w:iCs/>
              </w:rPr>
              <w:t>halepense</w:t>
            </w:r>
            <w:proofErr w:type="spellEnd"/>
            <w:r>
              <w:t xml:space="preserve"> (L.) Pers. </w:t>
            </w:r>
            <w:r>
              <w:tab/>
              <w:t xml:space="preserve"> </w:t>
            </w:r>
          </w:p>
        </w:tc>
        <w:tc>
          <w:tcPr>
            <w:tcW w:w="710" w:type="dxa"/>
            <w:tcBorders>
              <w:top w:val="nil"/>
              <w:left w:val="nil"/>
              <w:bottom w:val="nil"/>
              <w:right w:val="nil"/>
            </w:tcBorders>
          </w:tcPr>
          <w:p w14:paraId="77AE8907" w14:textId="77777777" w:rsidR="00722FE9" w:rsidRDefault="00A07D07" w:rsidP="003176AB">
            <w:pPr>
              <w:spacing w:after="0" w:line="240" w:lineRule="auto"/>
              <w:ind w:left="0" w:right="0" w:firstLine="0"/>
              <w:jc w:val="left"/>
            </w:pPr>
            <w:r>
              <w:t xml:space="preserve"> </w:t>
            </w:r>
          </w:p>
        </w:tc>
        <w:tc>
          <w:tcPr>
            <w:tcW w:w="708" w:type="dxa"/>
            <w:tcBorders>
              <w:top w:val="nil"/>
              <w:left w:val="nil"/>
              <w:bottom w:val="nil"/>
              <w:right w:val="nil"/>
            </w:tcBorders>
          </w:tcPr>
          <w:p w14:paraId="7DCBCF58" w14:textId="77777777" w:rsidR="00722FE9" w:rsidRDefault="00A07D07" w:rsidP="003176AB">
            <w:pPr>
              <w:spacing w:after="0" w:line="240" w:lineRule="auto"/>
              <w:ind w:left="0" w:right="0" w:firstLine="0"/>
              <w:jc w:val="left"/>
            </w:pPr>
            <w:r>
              <w:t xml:space="preserve"> </w:t>
            </w:r>
          </w:p>
        </w:tc>
        <w:tc>
          <w:tcPr>
            <w:tcW w:w="543" w:type="dxa"/>
            <w:tcBorders>
              <w:top w:val="nil"/>
              <w:left w:val="nil"/>
              <w:bottom w:val="nil"/>
              <w:right w:val="nil"/>
            </w:tcBorders>
          </w:tcPr>
          <w:p w14:paraId="0EDE6246" w14:textId="77777777" w:rsidR="00722FE9" w:rsidRDefault="00A07D07" w:rsidP="003176AB">
            <w:pPr>
              <w:spacing w:after="0" w:line="240" w:lineRule="auto"/>
              <w:ind w:left="0" w:right="0" w:firstLine="0"/>
              <w:jc w:val="left"/>
            </w:pPr>
            <w:r>
              <w:t xml:space="preserve"> </w:t>
            </w:r>
          </w:p>
        </w:tc>
        <w:tc>
          <w:tcPr>
            <w:tcW w:w="876" w:type="dxa"/>
            <w:tcBorders>
              <w:top w:val="nil"/>
              <w:left w:val="nil"/>
              <w:bottom w:val="nil"/>
              <w:right w:val="nil"/>
            </w:tcBorders>
          </w:tcPr>
          <w:p w14:paraId="046CE249" w14:textId="77777777" w:rsidR="00722FE9" w:rsidRDefault="00722FE9" w:rsidP="003176AB">
            <w:pPr>
              <w:spacing w:after="160" w:line="240" w:lineRule="auto"/>
              <w:ind w:left="0" w:right="0" w:firstLine="0"/>
              <w:jc w:val="left"/>
            </w:pPr>
          </w:p>
        </w:tc>
        <w:tc>
          <w:tcPr>
            <w:tcW w:w="2780" w:type="dxa"/>
            <w:tcBorders>
              <w:top w:val="nil"/>
              <w:left w:val="nil"/>
              <w:bottom w:val="nil"/>
              <w:right w:val="nil"/>
            </w:tcBorders>
          </w:tcPr>
          <w:p w14:paraId="6031CF9A" w14:textId="77777777" w:rsidR="00722FE9" w:rsidRDefault="00A07D07" w:rsidP="003176AB">
            <w:pPr>
              <w:tabs>
                <w:tab w:val="center" w:pos="1419"/>
                <w:tab w:val="center" w:pos="2127"/>
              </w:tabs>
              <w:spacing w:after="0" w:line="240" w:lineRule="auto"/>
              <w:ind w:left="0" w:right="0" w:firstLine="0"/>
              <w:jc w:val="left"/>
            </w:pPr>
            <w:proofErr w:type="spellStart"/>
            <w:r>
              <w:t>Sorgagna</w:t>
            </w:r>
            <w:proofErr w:type="spellEnd"/>
            <w:r>
              <w:t xml:space="preserve"> </w:t>
            </w:r>
            <w:r>
              <w:tab/>
              <w:t xml:space="preserve"> </w:t>
            </w:r>
            <w:r>
              <w:tab/>
              <w:t xml:space="preserve"> </w:t>
            </w:r>
          </w:p>
        </w:tc>
      </w:tr>
      <w:tr w:rsidR="00722FE9" w14:paraId="31905C49" w14:textId="77777777" w:rsidTr="003176AB">
        <w:trPr>
          <w:trHeight w:val="283"/>
        </w:trPr>
        <w:tc>
          <w:tcPr>
            <w:tcW w:w="3752" w:type="dxa"/>
            <w:tcBorders>
              <w:top w:val="nil"/>
              <w:left w:val="nil"/>
              <w:bottom w:val="nil"/>
              <w:right w:val="nil"/>
            </w:tcBorders>
          </w:tcPr>
          <w:p w14:paraId="0D0C3166" w14:textId="77777777" w:rsidR="00722FE9" w:rsidRDefault="00A07D07" w:rsidP="003176AB">
            <w:pPr>
              <w:spacing w:after="0" w:line="240" w:lineRule="auto"/>
              <w:ind w:left="0" w:right="0" w:firstLine="0"/>
              <w:jc w:val="left"/>
            </w:pPr>
            <w:proofErr w:type="spellStart"/>
            <w:r w:rsidRPr="002A4B2E">
              <w:rPr>
                <w:i/>
                <w:iCs/>
              </w:rPr>
              <w:t>Sorghum</w:t>
            </w:r>
            <w:proofErr w:type="spellEnd"/>
            <w:r w:rsidRPr="002A4B2E">
              <w:rPr>
                <w:i/>
                <w:iCs/>
              </w:rPr>
              <w:t xml:space="preserve"> </w:t>
            </w:r>
            <w:proofErr w:type="spellStart"/>
            <w:r w:rsidRPr="002A4B2E">
              <w:rPr>
                <w:i/>
                <w:iCs/>
              </w:rPr>
              <w:t>sudanense</w:t>
            </w:r>
            <w:proofErr w:type="spellEnd"/>
            <w:r>
              <w:t xml:space="preserve"> (</w:t>
            </w:r>
            <w:proofErr w:type="spellStart"/>
            <w:r>
              <w:t>Pieper</w:t>
            </w:r>
            <w:proofErr w:type="spellEnd"/>
            <w:r>
              <w:t xml:space="preserve">) </w:t>
            </w:r>
            <w:proofErr w:type="spellStart"/>
            <w:r>
              <w:t>Stapf</w:t>
            </w:r>
            <w:proofErr w:type="spellEnd"/>
            <w:r>
              <w:t xml:space="preserve">. </w:t>
            </w:r>
          </w:p>
        </w:tc>
        <w:tc>
          <w:tcPr>
            <w:tcW w:w="710" w:type="dxa"/>
            <w:tcBorders>
              <w:top w:val="nil"/>
              <w:left w:val="nil"/>
              <w:bottom w:val="nil"/>
              <w:right w:val="nil"/>
            </w:tcBorders>
          </w:tcPr>
          <w:p w14:paraId="27CFC93C" w14:textId="77777777" w:rsidR="00722FE9" w:rsidRDefault="00A07D07" w:rsidP="003176AB">
            <w:pPr>
              <w:spacing w:after="0" w:line="240" w:lineRule="auto"/>
              <w:ind w:left="0" w:right="0" w:firstLine="0"/>
              <w:jc w:val="left"/>
            </w:pPr>
            <w:r>
              <w:t xml:space="preserve"> </w:t>
            </w:r>
          </w:p>
        </w:tc>
        <w:tc>
          <w:tcPr>
            <w:tcW w:w="708" w:type="dxa"/>
            <w:tcBorders>
              <w:top w:val="nil"/>
              <w:left w:val="nil"/>
              <w:bottom w:val="nil"/>
              <w:right w:val="nil"/>
            </w:tcBorders>
          </w:tcPr>
          <w:p w14:paraId="6967B898" w14:textId="77777777" w:rsidR="00722FE9" w:rsidRDefault="00A07D07" w:rsidP="003176AB">
            <w:pPr>
              <w:spacing w:after="0" w:line="240" w:lineRule="auto"/>
              <w:ind w:left="0" w:right="0" w:firstLine="0"/>
              <w:jc w:val="left"/>
            </w:pPr>
            <w:r>
              <w:t xml:space="preserve"> </w:t>
            </w:r>
          </w:p>
        </w:tc>
        <w:tc>
          <w:tcPr>
            <w:tcW w:w="543" w:type="dxa"/>
            <w:tcBorders>
              <w:top w:val="nil"/>
              <w:left w:val="nil"/>
              <w:bottom w:val="nil"/>
              <w:right w:val="nil"/>
            </w:tcBorders>
          </w:tcPr>
          <w:p w14:paraId="4B218918" w14:textId="77777777" w:rsidR="00722FE9" w:rsidRDefault="00A07D07" w:rsidP="003176AB">
            <w:pPr>
              <w:spacing w:after="0" w:line="240" w:lineRule="auto"/>
              <w:ind w:left="0" w:right="0" w:firstLine="0"/>
              <w:jc w:val="left"/>
            </w:pPr>
            <w:r>
              <w:t xml:space="preserve"> </w:t>
            </w:r>
          </w:p>
        </w:tc>
        <w:tc>
          <w:tcPr>
            <w:tcW w:w="876" w:type="dxa"/>
            <w:tcBorders>
              <w:top w:val="nil"/>
              <w:left w:val="nil"/>
              <w:bottom w:val="nil"/>
              <w:right w:val="nil"/>
            </w:tcBorders>
          </w:tcPr>
          <w:p w14:paraId="60952A72" w14:textId="77777777" w:rsidR="00722FE9" w:rsidRDefault="00722FE9" w:rsidP="003176AB">
            <w:pPr>
              <w:spacing w:after="160" w:line="240" w:lineRule="auto"/>
              <w:ind w:left="0" w:right="0" w:firstLine="0"/>
              <w:jc w:val="left"/>
            </w:pPr>
          </w:p>
        </w:tc>
        <w:tc>
          <w:tcPr>
            <w:tcW w:w="2780" w:type="dxa"/>
            <w:tcBorders>
              <w:top w:val="nil"/>
              <w:left w:val="nil"/>
              <w:bottom w:val="nil"/>
              <w:right w:val="nil"/>
            </w:tcBorders>
          </w:tcPr>
          <w:p w14:paraId="558A3141" w14:textId="77777777" w:rsidR="00722FE9" w:rsidRDefault="00A07D07" w:rsidP="003176AB">
            <w:pPr>
              <w:tabs>
                <w:tab w:val="center" w:pos="1419"/>
                <w:tab w:val="center" w:pos="2127"/>
              </w:tabs>
              <w:spacing w:after="0" w:line="240" w:lineRule="auto"/>
              <w:ind w:left="0" w:right="0" w:firstLine="0"/>
              <w:jc w:val="left"/>
            </w:pPr>
            <w:r>
              <w:t xml:space="preserve">Sorgo gentile </w:t>
            </w:r>
            <w:r>
              <w:tab/>
              <w:t xml:space="preserve"> </w:t>
            </w:r>
            <w:r>
              <w:tab/>
              <w:t xml:space="preserve"> </w:t>
            </w:r>
          </w:p>
        </w:tc>
      </w:tr>
      <w:tr w:rsidR="00722FE9" w14:paraId="2EA86A16" w14:textId="77777777" w:rsidTr="003176AB">
        <w:trPr>
          <w:trHeight w:val="283"/>
        </w:trPr>
        <w:tc>
          <w:tcPr>
            <w:tcW w:w="3752" w:type="dxa"/>
            <w:tcBorders>
              <w:top w:val="nil"/>
              <w:left w:val="nil"/>
              <w:bottom w:val="nil"/>
              <w:right w:val="nil"/>
            </w:tcBorders>
          </w:tcPr>
          <w:p w14:paraId="0A3135EA" w14:textId="77777777" w:rsidR="00722FE9" w:rsidRDefault="00A07D07" w:rsidP="003176AB">
            <w:pPr>
              <w:tabs>
                <w:tab w:val="center" w:pos="2336"/>
                <w:tab w:val="center" w:pos="3044"/>
              </w:tabs>
              <w:spacing w:after="0" w:line="240" w:lineRule="auto"/>
              <w:ind w:left="0" w:right="0" w:firstLine="0"/>
              <w:jc w:val="left"/>
            </w:pPr>
            <w:proofErr w:type="spellStart"/>
            <w:r w:rsidRPr="002A4B2E">
              <w:rPr>
                <w:i/>
                <w:iCs/>
              </w:rPr>
              <w:t>Sorghum</w:t>
            </w:r>
            <w:proofErr w:type="spellEnd"/>
            <w:r w:rsidRPr="002A4B2E">
              <w:rPr>
                <w:i/>
                <w:iCs/>
              </w:rPr>
              <w:t xml:space="preserve"> vulgare</w:t>
            </w:r>
            <w:r>
              <w:t xml:space="preserve"> Pers. </w:t>
            </w:r>
            <w:r>
              <w:tab/>
              <w:t xml:space="preserve"> </w:t>
            </w:r>
            <w:r>
              <w:tab/>
              <w:t xml:space="preserve"> </w:t>
            </w:r>
          </w:p>
        </w:tc>
        <w:tc>
          <w:tcPr>
            <w:tcW w:w="710" w:type="dxa"/>
            <w:tcBorders>
              <w:top w:val="nil"/>
              <w:left w:val="nil"/>
              <w:bottom w:val="nil"/>
              <w:right w:val="nil"/>
            </w:tcBorders>
          </w:tcPr>
          <w:p w14:paraId="1CEDF9DF" w14:textId="77777777" w:rsidR="00722FE9" w:rsidRDefault="00A07D07" w:rsidP="003176AB">
            <w:pPr>
              <w:spacing w:after="0" w:line="240" w:lineRule="auto"/>
              <w:ind w:left="0" w:right="0" w:firstLine="0"/>
              <w:jc w:val="left"/>
            </w:pPr>
            <w:r>
              <w:t xml:space="preserve"> </w:t>
            </w:r>
          </w:p>
        </w:tc>
        <w:tc>
          <w:tcPr>
            <w:tcW w:w="708" w:type="dxa"/>
            <w:tcBorders>
              <w:top w:val="nil"/>
              <w:left w:val="nil"/>
              <w:bottom w:val="nil"/>
              <w:right w:val="nil"/>
            </w:tcBorders>
          </w:tcPr>
          <w:p w14:paraId="7097ABC3" w14:textId="77777777" w:rsidR="00722FE9" w:rsidRDefault="00A07D07" w:rsidP="003176AB">
            <w:pPr>
              <w:spacing w:after="0" w:line="240" w:lineRule="auto"/>
              <w:ind w:left="0" w:right="0" w:firstLine="0"/>
              <w:jc w:val="left"/>
            </w:pPr>
            <w:r>
              <w:t xml:space="preserve"> </w:t>
            </w:r>
          </w:p>
        </w:tc>
        <w:tc>
          <w:tcPr>
            <w:tcW w:w="543" w:type="dxa"/>
            <w:tcBorders>
              <w:top w:val="nil"/>
              <w:left w:val="nil"/>
              <w:bottom w:val="nil"/>
              <w:right w:val="nil"/>
            </w:tcBorders>
          </w:tcPr>
          <w:p w14:paraId="05A54A2F" w14:textId="77777777" w:rsidR="00722FE9" w:rsidRDefault="00A07D07" w:rsidP="003176AB">
            <w:pPr>
              <w:spacing w:after="0" w:line="240" w:lineRule="auto"/>
              <w:ind w:left="0" w:right="0" w:firstLine="0"/>
              <w:jc w:val="left"/>
            </w:pPr>
            <w:r>
              <w:t xml:space="preserve"> </w:t>
            </w:r>
          </w:p>
        </w:tc>
        <w:tc>
          <w:tcPr>
            <w:tcW w:w="876" w:type="dxa"/>
            <w:tcBorders>
              <w:top w:val="nil"/>
              <w:left w:val="nil"/>
              <w:bottom w:val="nil"/>
              <w:right w:val="nil"/>
            </w:tcBorders>
          </w:tcPr>
          <w:p w14:paraId="311BA7BF" w14:textId="77777777" w:rsidR="00722FE9" w:rsidRDefault="00722FE9" w:rsidP="003176AB">
            <w:pPr>
              <w:spacing w:after="160" w:line="240" w:lineRule="auto"/>
              <w:ind w:left="0" w:right="0" w:firstLine="0"/>
              <w:jc w:val="left"/>
            </w:pPr>
          </w:p>
        </w:tc>
        <w:tc>
          <w:tcPr>
            <w:tcW w:w="2780" w:type="dxa"/>
            <w:tcBorders>
              <w:top w:val="nil"/>
              <w:left w:val="nil"/>
              <w:bottom w:val="nil"/>
              <w:right w:val="nil"/>
            </w:tcBorders>
          </w:tcPr>
          <w:p w14:paraId="0CFF067C" w14:textId="77777777" w:rsidR="00722FE9" w:rsidRDefault="00A07D07" w:rsidP="003176AB">
            <w:pPr>
              <w:spacing w:after="0" w:line="240" w:lineRule="auto"/>
              <w:ind w:left="0" w:right="0" w:firstLine="0"/>
            </w:pPr>
            <w:r>
              <w:t xml:space="preserve">Sorgo da granella e zuccherino </w:t>
            </w:r>
          </w:p>
        </w:tc>
      </w:tr>
      <w:tr w:rsidR="00722FE9" w14:paraId="372B1F2A" w14:textId="77777777" w:rsidTr="003176AB">
        <w:trPr>
          <w:trHeight w:val="283"/>
        </w:trPr>
        <w:tc>
          <w:tcPr>
            <w:tcW w:w="3752" w:type="dxa"/>
            <w:tcBorders>
              <w:top w:val="nil"/>
              <w:left w:val="nil"/>
              <w:bottom w:val="nil"/>
              <w:right w:val="nil"/>
            </w:tcBorders>
          </w:tcPr>
          <w:p w14:paraId="0DFA99D3" w14:textId="77777777" w:rsidR="00722FE9" w:rsidRDefault="00A07D07" w:rsidP="003176AB">
            <w:pPr>
              <w:tabs>
                <w:tab w:val="center" w:pos="3044"/>
              </w:tabs>
              <w:spacing w:after="0" w:line="240" w:lineRule="auto"/>
              <w:ind w:left="0" w:right="0" w:firstLine="0"/>
              <w:jc w:val="left"/>
            </w:pPr>
            <w:proofErr w:type="spellStart"/>
            <w:r w:rsidRPr="002A4B2E">
              <w:rPr>
                <w:i/>
                <w:iCs/>
              </w:rPr>
              <w:t>Trifolium</w:t>
            </w:r>
            <w:proofErr w:type="spellEnd"/>
            <w:r w:rsidRPr="002A4B2E">
              <w:rPr>
                <w:i/>
                <w:iCs/>
              </w:rPr>
              <w:t xml:space="preserve"> </w:t>
            </w:r>
            <w:proofErr w:type="spellStart"/>
            <w:r w:rsidRPr="002A4B2E">
              <w:rPr>
                <w:i/>
                <w:iCs/>
              </w:rPr>
              <w:t>alexandrinum</w:t>
            </w:r>
            <w:proofErr w:type="spellEnd"/>
            <w:r>
              <w:t xml:space="preserve"> L. </w:t>
            </w:r>
            <w:r>
              <w:tab/>
              <w:t xml:space="preserve"> </w:t>
            </w:r>
          </w:p>
        </w:tc>
        <w:tc>
          <w:tcPr>
            <w:tcW w:w="710" w:type="dxa"/>
            <w:tcBorders>
              <w:top w:val="nil"/>
              <w:left w:val="nil"/>
              <w:bottom w:val="nil"/>
              <w:right w:val="nil"/>
            </w:tcBorders>
          </w:tcPr>
          <w:p w14:paraId="61EBE03C" w14:textId="77777777" w:rsidR="00722FE9" w:rsidRDefault="00A07D07" w:rsidP="003176AB">
            <w:pPr>
              <w:spacing w:after="0" w:line="240" w:lineRule="auto"/>
              <w:ind w:left="0" w:right="0" w:firstLine="0"/>
              <w:jc w:val="left"/>
            </w:pPr>
            <w:r>
              <w:t xml:space="preserve"> </w:t>
            </w:r>
          </w:p>
        </w:tc>
        <w:tc>
          <w:tcPr>
            <w:tcW w:w="708" w:type="dxa"/>
            <w:tcBorders>
              <w:top w:val="nil"/>
              <w:left w:val="nil"/>
              <w:bottom w:val="nil"/>
              <w:right w:val="nil"/>
            </w:tcBorders>
          </w:tcPr>
          <w:p w14:paraId="31063A8F" w14:textId="77777777" w:rsidR="00722FE9" w:rsidRDefault="00A07D07" w:rsidP="003176AB">
            <w:pPr>
              <w:spacing w:after="0" w:line="240" w:lineRule="auto"/>
              <w:ind w:left="0" w:right="0" w:firstLine="0"/>
              <w:jc w:val="left"/>
            </w:pPr>
            <w:r>
              <w:t xml:space="preserve"> </w:t>
            </w:r>
          </w:p>
        </w:tc>
        <w:tc>
          <w:tcPr>
            <w:tcW w:w="543" w:type="dxa"/>
            <w:tcBorders>
              <w:top w:val="nil"/>
              <w:left w:val="nil"/>
              <w:bottom w:val="nil"/>
              <w:right w:val="nil"/>
            </w:tcBorders>
          </w:tcPr>
          <w:p w14:paraId="570154D8" w14:textId="77777777" w:rsidR="00722FE9" w:rsidRDefault="00A07D07" w:rsidP="003176AB">
            <w:pPr>
              <w:spacing w:after="0" w:line="240" w:lineRule="auto"/>
              <w:ind w:left="0" w:right="0" w:firstLine="0"/>
              <w:jc w:val="left"/>
            </w:pPr>
            <w:r>
              <w:t xml:space="preserve"> </w:t>
            </w:r>
          </w:p>
        </w:tc>
        <w:tc>
          <w:tcPr>
            <w:tcW w:w="876" w:type="dxa"/>
            <w:tcBorders>
              <w:top w:val="nil"/>
              <w:left w:val="nil"/>
              <w:bottom w:val="nil"/>
              <w:right w:val="nil"/>
            </w:tcBorders>
          </w:tcPr>
          <w:p w14:paraId="6920B497" w14:textId="77777777" w:rsidR="00722FE9" w:rsidRDefault="00722FE9" w:rsidP="003176AB">
            <w:pPr>
              <w:spacing w:after="160" w:line="240" w:lineRule="auto"/>
              <w:ind w:left="0" w:right="0" w:firstLine="0"/>
              <w:jc w:val="left"/>
            </w:pPr>
          </w:p>
        </w:tc>
        <w:tc>
          <w:tcPr>
            <w:tcW w:w="2780" w:type="dxa"/>
            <w:tcBorders>
              <w:top w:val="nil"/>
              <w:left w:val="nil"/>
              <w:bottom w:val="nil"/>
              <w:right w:val="nil"/>
            </w:tcBorders>
          </w:tcPr>
          <w:p w14:paraId="26BCE1B2" w14:textId="77777777" w:rsidR="00722FE9" w:rsidRDefault="00A07D07" w:rsidP="003176AB">
            <w:pPr>
              <w:spacing w:after="0" w:line="240" w:lineRule="auto"/>
              <w:ind w:left="0" w:right="0" w:firstLine="0"/>
              <w:jc w:val="left"/>
            </w:pPr>
            <w:r>
              <w:t xml:space="preserve">Trifoglio alessandrino </w:t>
            </w:r>
          </w:p>
        </w:tc>
      </w:tr>
    </w:tbl>
    <w:p w14:paraId="0C575C43" w14:textId="77777777" w:rsidR="00722FE9" w:rsidRDefault="00A07D07">
      <w:pPr>
        <w:tabs>
          <w:tab w:val="center" w:pos="2047"/>
          <w:tab w:val="center" w:pos="3829"/>
          <w:tab w:val="center" w:pos="4537"/>
          <w:tab w:val="center" w:pos="5247"/>
          <w:tab w:val="center" w:pos="5956"/>
          <w:tab w:val="center" w:pos="8245"/>
        </w:tabs>
        <w:ind w:left="0" w:right="0" w:firstLine="0"/>
        <w:jc w:val="left"/>
      </w:pPr>
      <w:r>
        <w:rPr>
          <w:rFonts w:ascii="Calibri" w:eastAsia="Calibri" w:hAnsi="Calibri" w:cs="Calibri"/>
        </w:rPr>
        <w:tab/>
      </w:r>
      <w:proofErr w:type="spellStart"/>
      <w:r w:rsidRPr="002A4B2E">
        <w:rPr>
          <w:i/>
          <w:iCs/>
        </w:rPr>
        <w:t>Trifolium</w:t>
      </w:r>
      <w:proofErr w:type="spellEnd"/>
      <w:r w:rsidRPr="002A4B2E">
        <w:rPr>
          <w:i/>
          <w:iCs/>
        </w:rPr>
        <w:t xml:space="preserve"> campestre</w:t>
      </w:r>
      <w:r>
        <w:t xml:space="preserve"> </w:t>
      </w:r>
      <w:proofErr w:type="spellStart"/>
      <w:r>
        <w:t>Schreb</w:t>
      </w:r>
      <w:proofErr w:type="spellEnd"/>
      <w:r>
        <w:t xml:space="preserve">. </w:t>
      </w:r>
      <w:r>
        <w:tab/>
        <w:t xml:space="preserve"> </w:t>
      </w:r>
      <w:r>
        <w:tab/>
        <w:t xml:space="preserve"> </w:t>
      </w:r>
      <w:r>
        <w:tab/>
        <w:t xml:space="preserve"> </w:t>
      </w:r>
      <w:r>
        <w:tab/>
        <w:t xml:space="preserve"> </w:t>
      </w:r>
      <w:r>
        <w:tab/>
        <w:t xml:space="preserve">Trifoglio campestre </w:t>
      </w:r>
    </w:p>
    <w:p w14:paraId="0E7B2D31" w14:textId="77777777" w:rsidR="00722FE9" w:rsidRDefault="00A07D07">
      <w:pPr>
        <w:tabs>
          <w:tab w:val="center" w:pos="1837"/>
          <w:tab w:val="center" w:pos="3121"/>
          <w:tab w:val="center" w:pos="3829"/>
          <w:tab w:val="center" w:pos="4537"/>
          <w:tab w:val="center" w:pos="5247"/>
          <w:tab w:val="center" w:pos="5956"/>
          <w:tab w:val="center" w:pos="8189"/>
        </w:tabs>
        <w:ind w:left="0" w:right="0" w:firstLine="0"/>
        <w:jc w:val="left"/>
      </w:pPr>
      <w:r>
        <w:rPr>
          <w:rFonts w:ascii="Calibri" w:eastAsia="Calibri" w:hAnsi="Calibri" w:cs="Calibri"/>
        </w:rPr>
        <w:tab/>
      </w:r>
      <w:proofErr w:type="spellStart"/>
      <w:r w:rsidRPr="002A4B2E">
        <w:rPr>
          <w:i/>
          <w:iCs/>
        </w:rPr>
        <w:t>Trifolium</w:t>
      </w:r>
      <w:proofErr w:type="spellEnd"/>
      <w:r w:rsidRPr="002A4B2E">
        <w:rPr>
          <w:i/>
          <w:iCs/>
        </w:rPr>
        <w:t xml:space="preserve"> </w:t>
      </w:r>
      <w:proofErr w:type="spellStart"/>
      <w:r w:rsidRPr="002A4B2E">
        <w:rPr>
          <w:i/>
          <w:iCs/>
        </w:rPr>
        <w:t>dubium</w:t>
      </w:r>
      <w:proofErr w:type="spellEnd"/>
      <w:r>
        <w:t xml:space="preserve"> </w:t>
      </w:r>
      <w:proofErr w:type="spellStart"/>
      <w:r>
        <w:t>Sibth</w:t>
      </w:r>
      <w:proofErr w:type="spellEnd"/>
      <w:r>
        <w:t xml:space="preserve"> </w:t>
      </w:r>
      <w:r>
        <w:tab/>
        <w:t xml:space="preserve"> </w:t>
      </w:r>
      <w:r>
        <w:tab/>
        <w:t xml:space="preserve"> </w:t>
      </w:r>
      <w:r>
        <w:tab/>
        <w:t xml:space="preserve"> </w:t>
      </w:r>
      <w:r>
        <w:tab/>
        <w:t xml:space="preserve"> </w:t>
      </w:r>
      <w:r>
        <w:tab/>
        <w:t xml:space="preserve"> </w:t>
      </w:r>
      <w:r>
        <w:tab/>
        <w:t xml:space="preserve">Trifoglio filiforme </w:t>
      </w:r>
    </w:p>
    <w:p w14:paraId="268162C8" w14:textId="77777777" w:rsidR="00722FE9" w:rsidRDefault="00A07D07">
      <w:pPr>
        <w:tabs>
          <w:tab w:val="center" w:pos="1833"/>
          <w:tab w:val="center" w:pos="3121"/>
          <w:tab w:val="center" w:pos="3829"/>
          <w:tab w:val="center" w:pos="4537"/>
          <w:tab w:val="center" w:pos="5247"/>
          <w:tab w:val="center" w:pos="5956"/>
          <w:tab w:val="center" w:pos="8185"/>
        </w:tabs>
        <w:ind w:left="0" w:right="0" w:firstLine="0"/>
        <w:jc w:val="left"/>
      </w:pPr>
      <w:r>
        <w:rPr>
          <w:rFonts w:ascii="Calibri" w:eastAsia="Calibri" w:hAnsi="Calibri" w:cs="Calibri"/>
        </w:rPr>
        <w:tab/>
      </w:r>
      <w:proofErr w:type="spellStart"/>
      <w:r w:rsidRPr="002A4B2E">
        <w:rPr>
          <w:i/>
          <w:iCs/>
        </w:rPr>
        <w:t>Trifolium</w:t>
      </w:r>
      <w:proofErr w:type="spellEnd"/>
      <w:r w:rsidRPr="002A4B2E">
        <w:rPr>
          <w:i/>
          <w:iCs/>
        </w:rPr>
        <w:t xml:space="preserve"> </w:t>
      </w:r>
      <w:proofErr w:type="spellStart"/>
      <w:r w:rsidRPr="002A4B2E">
        <w:rPr>
          <w:i/>
          <w:iCs/>
        </w:rPr>
        <w:t>fragiferum</w:t>
      </w:r>
      <w:proofErr w:type="spellEnd"/>
      <w:r>
        <w:t xml:space="preserve"> L. </w:t>
      </w:r>
      <w:r>
        <w:tab/>
        <w:t xml:space="preserve"> </w:t>
      </w:r>
      <w:r>
        <w:tab/>
        <w:t xml:space="preserve"> </w:t>
      </w:r>
      <w:r>
        <w:tab/>
        <w:t xml:space="preserve"> </w:t>
      </w:r>
      <w:r>
        <w:tab/>
        <w:t xml:space="preserve"> </w:t>
      </w:r>
      <w:r>
        <w:tab/>
        <w:t xml:space="preserve"> </w:t>
      </w:r>
      <w:r>
        <w:tab/>
        <w:t xml:space="preserve">Trifoglio </w:t>
      </w:r>
      <w:proofErr w:type="spellStart"/>
      <w:r>
        <w:t>fragifero</w:t>
      </w:r>
      <w:proofErr w:type="spellEnd"/>
      <w:r>
        <w:t xml:space="preserve"> </w:t>
      </w:r>
    </w:p>
    <w:p w14:paraId="4CB74C0D" w14:textId="77777777" w:rsidR="00722FE9" w:rsidRDefault="00A07D07">
      <w:pPr>
        <w:tabs>
          <w:tab w:val="center" w:pos="1790"/>
          <w:tab w:val="center" w:pos="3121"/>
          <w:tab w:val="center" w:pos="3829"/>
          <w:tab w:val="center" w:pos="4537"/>
          <w:tab w:val="center" w:pos="5247"/>
          <w:tab w:val="center" w:pos="5956"/>
          <w:tab w:val="center" w:pos="8063"/>
        </w:tabs>
        <w:ind w:left="0" w:right="0" w:firstLine="0"/>
        <w:jc w:val="left"/>
      </w:pPr>
      <w:r>
        <w:rPr>
          <w:rFonts w:ascii="Calibri" w:eastAsia="Calibri" w:hAnsi="Calibri" w:cs="Calibri"/>
        </w:rPr>
        <w:tab/>
      </w:r>
      <w:proofErr w:type="spellStart"/>
      <w:r w:rsidRPr="002A4B2E">
        <w:rPr>
          <w:i/>
          <w:iCs/>
        </w:rPr>
        <w:t>Trifolium</w:t>
      </w:r>
      <w:proofErr w:type="spellEnd"/>
      <w:r w:rsidRPr="002A4B2E">
        <w:rPr>
          <w:i/>
          <w:iCs/>
        </w:rPr>
        <w:t xml:space="preserve"> </w:t>
      </w:r>
      <w:proofErr w:type="spellStart"/>
      <w:r w:rsidRPr="002A4B2E">
        <w:rPr>
          <w:i/>
          <w:iCs/>
        </w:rPr>
        <w:t>hybridum</w:t>
      </w:r>
      <w:proofErr w:type="spellEnd"/>
      <w:r>
        <w:t xml:space="preserve"> L. </w:t>
      </w:r>
      <w:r>
        <w:tab/>
        <w:t xml:space="preserve"> </w:t>
      </w:r>
      <w:r>
        <w:tab/>
        <w:t xml:space="preserve"> </w:t>
      </w:r>
      <w:r>
        <w:tab/>
        <w:t xml:space="preserve"> </w:t>
      </w:r>
      <w:r>
        <w:tab/>
        <w:t xml:space="preserve"> </w:t>
      </w:r>
      <w:r>
        <w:tab/>
        <w:t xml:space="preserve"> </w:t>
      </w:r>
      <w:r>
        <w:tab/>
        <w:t xml:space="preserve">Trifoglio ibrido </w:t>
      </w:r>
    </w:p>
    <w:p w14:paraId="2EED6DCF" w14:textId="77777777" w:rsidR="00722FE9" w:rsidRDefault="00A07D07">
      <w:pPr>
        <w:tabs>
          <w:tab w:val="center" w:pos="1857"/>
          <w:tab w:val="center" w:pos="3829"/>
          <w:tab w:val="center" w:pos="4537"/>
          <w:tab w:val="center" w:pos="5247"/>
          <w:tab w:val="center" w:pos="5956"/>
          <w:tab w:val="center" w:pos="8209"/>
        </w:tabs>
        <w:ind w:left="0" w:right="0" w:firstLine="0"/>
        <w:jc w:val="left"/>
      </w:pPr>
      <w:r>
        <w:rPr>
          <w:rFonts w:ascii="Calibri" w:eastAsia="Calibri" w:hAnsi="Calibri" w:cs="Calibri"/>
        </w:rPr>
        <w:tab/>
      </w:r>
      <w:proofErr w:type="spellStart"/>
      <w:r w:rsidRPr="002A4B2E">
        <w:rPr>
          <w:i/>
          <w:iCs/>
        </w:rPr>
        <w:t>Trifolium</w:t>
      </w:r>
      <w:proofErr w:type="spellEnd"/>
      <w:r w:rsidRPr="002A4B2E">
        <w:rPr>
          <w:i/>
          <w:iCs/>
        </w:rPr>
        <w:t xml:space="preserve"> </w:t>
      </w:r>
      <w:proofErr w:type="spellStart"/>
      <w:r w:rsidRPr="002A4B2E">
        <w:rPr>
          <w:i/>
          <w:iCs/>
        </w:rPr>
        <w:t>incarnatum</w:t>
      </w:r>
      <w:proofErr w:type="spellEnd"/>
      <w:r>
        <w:t xml:space="preserve"> L.   </w:t>
      </w:r>
      <w:r>
        <w:tab/>
        <w:t xml:space="preserve"> </w:t>
      </w:r>
      <w:r>
        <w:tab/>
        <w:t xml:space="preserve"> </w:t>
      </w:r>
      <w:r>
        <w:tab/>
        <w:t xml:space="preserve"> </w:t>
      </w:r>
      <w:r>
        <w:tab/>
        <w:t xml:space="preserve"> </w:t>
      </w:r>
      <w:r>
        <w:tab/>
        <w:t xml:space="preserve">Trifoglio incarnato </w:t>
      </w:r>
    </w:p>
    <w:p w14:paraId="659A64EE" w14:textId="77777777" w:rsidR="00722FE9" w:rsidRDefault="00A07D07">
      <w:pPr>
        <w:tabs>
          <w:tab w:val="center" w:pos="1731"/>
          <w:tab w:val="center" w:pos="3121"/>
          <w:tab w:val="center" w:pos="3829"/>
          <w:tab w:val="center" w:pos="4537"/>
          <w:tab w:val="center" w:pos="5247"/>
          <w:tab w:val="center" w:pos="5956"/>
          <w:tab w:val="center" w:pos="8166"/>
        </w:tabs>
        <w:ind w:left="0" w:right="0" w:firstLine="0"/>
        <w:jc w:val="left"/>
      </w:pPr>
      <w:r>
        <w:rPr>
          <w:rFonts w:ascii="Calibri" w:eastAsia="Calibri" w:hAnsi="Calibri" w:cs="Calibri"/>
        </w:rPr>
        <w:tab/>
      </w:r>
      <w:proofErr w:type="spellStart"/>
      <w:r w:rsidRPr="002A4B2E">
        <w:rPr>
          <w:i/>
          <w:iCs/>
        </w:rPr>
        <w:t>Trifolium</w:t>
      </w:r>
      <w:proofErr w:type="spellEnd"/>
      <w:r w:rsidRPr="002A4B2E">
        <w:rPr>
          <w:i/>
          <w:iCs/>
        </w:rPr>
        <w:t xml:space="preserve"> pratense</w:t>
      </w:r>
      <w:r>
        <w:t xml:space="preserve"> L. </w:t>
      </w:r>
      <w:r>
        <w:tab/>
        <w:t xml:space="preserve"> </w:t>
      </w:r>
      <w:r>
        <w:tab/>
        <w:t xml:space="preserve"> </w:t>
      </w:r>
      <w:r>
        <w:tab/>
        <w:t xml:space="preserve"> </w:t>
      </w:r>
      <w:r>
        <w:tab/>
        <w:t xml:space="preserve"> </w:t>
      </w:r>
      <w:r>
        <w:tab/>
        <w:t xml:space="preserve"> </w:t>
      </w:r>
      <w:r>
        <w:tab/>
        <w:t xml:space="preserve">Trifoglio pratense </w:t>
      </w:r>
    </w:p>
    <w:p w14:paraId="6F1EEA48" w14:textId="77777777" w:rsidR="00722FE9" w:rsidRDefault="00A07D07">
      <w:pPr>
        <w:tabs>
          <w:tab w:val="center" w:pos="2951"/>
          <w:tab w:val="center" w:pos="5956"/>
          <w:tab w:val="center" w:pos="8075"/>
        </w:tabs>
        <w:ind w:left="0" w:right="0" w:firstLine="0"/>
        <w:jc w:val="left"/>
      </w:pPr>
      <w:r>
        <w:rPr>
          <w:rFonts w:ascii="Calibri" w:eastAsia="Calibri" w:hAnsi="Calibri" w:cs="Calibri"/>
        </w:rPr>
        <w:tab/>
      </w:r>
      <w:proofErr w:type="spellStart"/>
      <w:r w:rsidRPr="002A4B2E">
        <w:rPr>
          <w:i/>
          <w:iCs/>
        </w:rPr>
        <w:t>Trifolium</w:t>
      </w:r>
      <w:proofErr w:type="spellEnd"/>
      <w:r w:rsidRPr="002A4B2E">
        <w:rPr>
          <w:i/>
          <w:iCs/>
        </w:rPr>
        <w:t xml:space="preserve"> </w:t>
      </w:r>
      <w:proofErr w:type="spellStart"/>
      <w:r w:rsidRPr="002A4B2E">
        <w:rPr>
          <w:i/>
          <w:iCs/>
        </w:rPr>
        <w:t>repens</w:t>
      </w:r>
      <w:proofErr w:type="spellEnd"/>
      <w:r>
        <w:t xml:space="preserve"> L. </w:t>
      </w:r>
      <w:proofErr w:type="spellStart"/>
      <w:r>
        <w:t>var</w:t>
      </w:r>
      <w:proofErr w:type="spellEnd"/>
      <w:r>
        <w:t xml:space="preserve">. </w:t>
      </w:r>
      <w:proofErr w:type="spellStart"/>
      <w:r w:rsidRPr="002A4B2E">
        <w:rPr>
          <w:i/>
          <w:iCs/>
        </w:rPr>
        <w:t>giganteunm</w:t>
      </w:r>
      <w:proofErr w:type="spellEnd"/>
      <w:r>
        <w:t xml:space="preserve"> </w:t>
      </w:r>
      <w:proofErr w:type="spellStart"/>
      <w:r>
        <w:t>Lagr</w:t>
      </w:r>
      <w:proofErr w:type="spellEnd"/>
      <w:r>
        <w:t xml:space="preserve">. – </w:t>
      </w:r>
      <w:proofErr w:type="spellStart"/>
      <w:r>
        <w:t>Fos</w:t>
      </w:r>
      <w:proofErr w:type="spellEnd"/>
      <w:r>
        <w:t xml:space="preserve">.  </w:t>
      </w:r>
      <w:r>
        <w:tab/>
        <w:t xml:space="preserve"> </w:t>
      </w:r>
      <w:r>
        <w:tab/>
        <w:t xml:space="preserve">Trifoglio ladino </w:t>
      </w:r>
    </w:p>
    <w:p w14:paraId="100EB49C" w14:textId="77777777" w:rsidR="00722FE9" w:rsidRDefault="00A07D07">
      <w:pPr>
        <w:tabs>
          <w:tab w:val="center" w:pos="1650"/>
          <w:tab w:val="center" w:pos="3121"/>
          <w:tab w:val="center" w:pos="3829"/>
          <w:tab w:val="center" w:pos="4537"/>
          <w:tab w:val="center" w:pos="5247"/>
          <w:tab w:val="center" w:pos="5956"/>
          <w:tab w:val="center" w:pos="8092"/>
        </w:tabs>
        <w:ind w:left="0" w:right="0" w:firstLine="0"/>
        <w:jc w:val="left"/>
      </w:pPr>
      <w:r>
        <w:rPr>
          <w:rFonts w:ascii="Calibri" w:eastAsia="Calibri" w:hAnsi="Calibri" w:cs="Calibri"/>
        </w:rPr>
        <w:tab/>
      </w:r>
      <w:proofErr w:type="spellStart"/>
      <w:r w:rsidRPr="002A4B2E">
        <w:rPr>
          <w:i/>
          <w:iCs/>
        </w:rPr>
        <w:t>Trifolium</w:t>
      </w:r>
      <w:proofErr w:type="spellEnd"/>
      <w:r w:rsidRPr="002A4B2E">
        <w:rPr>
          <w:i/>
          <w:iCs/>
        </w:rPr>
        <w:t xml:space="preserve"> </w:t>
      </w:r>
      <w:proofErr w:type="spellStart"/>
      <w:r w:rsidRPr="002A4B2E">
        <w:rPr>
          <w:i/>
          <w:iCs/>
        </w:rPr>
        <w:t>repens</w:t>
      </w:r>
      <w:proofErr w:type="spellEnd"/>
      <w:r>
        <w:t xml:space="preserve"> L. </w:t>
      </w:r>
      <w:r>
        <w:tab/>
        <w:t xml:space="preserve"> </w:t>
      </w:r>
      <w:r>
        <w:tab/>
        <w:t xml:space="preserve"> </w:t>
      </w:r>
      <w:r>
        <w:tab/>
        <w:t xml:space="preserve"> </w:t>
      </w:r>
      <w:r>
        <w:tab/>
        <w:t xml:space="preserve"> </w:t>
      </w:r>
      <w:r>
        <w:tab/>
        <w:t xml:space="preserve"> </w:t>
      </w:r>
      <w:r>
        <w:tab/>
        <w:t xml:space="preserve">Trifoglio bianco </w:t>
      </w:r>
    </w:p>
    <w:p w14:paraId="1F33803E" w14:textId="77777777" w:rsidR="00722FE9" w:rsidRDefault="00A07D07">
      <w:pPr>
        <w:tabs>
          <w:tab w:val="center" w:pos="1906"/>
          <w:tab w:val="center" w:pos="3829"/>
          <w:tab w:val="center" w:pos="4537"/>
          <w:tab w:val="center" w:pos="5247"/>
          <w:tab w:val="center" w:pos="5956"/>
          <w:tab w:val="center" w:pos="8172"/>
        </w:tabs>
        <w:ind w:left="0" w:right="0" w:firstLine="0"/>
        <w:jc w:val="left"/>
      </w:pPr>
      <w:r>
        <w:rPr>
          <w:rFonts w:ascii="Calibri" w:eastAsia="Calibri" w:hAnsi="Calibri" w:cs="Calibri"/>
        </w:rPr>
        <w:tab/>
      </w:r>
      <w:proofErr w:type="spellStart"/>
      <w:r w:rsidRPr="002A4B2E">
        <w:rPr>
          <w:i/>
          <w:iCs/>
        </w:rPr>
        <w:t>Trifolium</w:t>
      </w:r>
      <w:proofErr w:type="spellEnd"/>
      <w:r w:rsidRPr="002A4B2E">
        <w:rPr>
          <w:i/>
          <w:iCs/>
        </w:rPr>
        <w:t xml:space="preserve"> </w:t>
      </w:r>
      <w:proofErr w:type="spellStart"/>
      <w:r w:rsidRPr="002A4B2E">
        <w:rPr>
          <w:i/>
          <w:iCs/>
        </w:rPr>
        <w:t>resupinatum</w:t>
      </w:r>
      <w:proofErr w:type="spellEnd"/>
      <w:r>
        <w:t xml:space="preserve"> L.  </w:t>
      </w:r>
      <w:r>
        <w:tab/>
        <w:t xml:space="preserve"> </w:t>
      </w:r>
      <w:r>
        <w:tab/>
        <w:t xml:space="preserve"> </w:t>
      </w:r>
      <w:r>
        <w:tab/>
        <w:t xml:space="preserve"> </w:t>
      </w:r>
      <w:r>
        <w:tab/>
        <w:t xml:space="preserve"> </w:t>
      </w:r>
      <w:r>
        <w:tab/>
        <w:t xml:space="preserve">Trifoglio persiano </w:t>
      </w:r>
    </w:p>
    <w:p w14:paraId="15CB8D83" w14:textId="77777777" w:rsidR="00722FE9" w:rsidRDefault="00A07D07">
      <w:pPr>
        <w:tabs>
          <w:tab w:val="center" w:pos="1904"/>
          <w:tab w:val="center" w:pos="3829"/>
          <w:tab w:val="center" w:pos="4537"/>
          <w:tab w:val="center" w:pos="5247"/>
          <w:tab w:val="center" w:pos="5956"/>
          <w:tab w:val="center" w:pos="6666"/>
          <w:tab w:val="center" w:pos="8227"/>
        </w:tabs>
        <w:ind w:left="0" w:right="0" w:firstLine="0"/>
        <w:jc w:val="left"/>
      </w:pPr>
      <w:r>
        <w:rPr>
          <w:rFonts w:ascii="Calibri" w:eastAsia="Calibri" w:hAnsi="Calibri" w:cs="Calibri"/>
        </w:rPr>
        <w:tab/>
      </w:r>
      <w:proofErr w:type="spellStart"/>
      <w:proofErr w:type="gramStart"/>
      <w:r w:rsidRPr="002A4B2E">
        <w:rPr>
          <w:i/>
          <w:iCs/>
        </w:rPr>
        <w:t>Trifolium</w:t>
      </w:r>
      <w:proofErr w:type="spellEnd"/>
      <w:r w:rsidRPr="002A4B2E">
        <w:rPr>
          <w:i/>
          <w:iCs/>
        </w:rPr>
        <w:t xml:space="preserve">  </w:t>
      </w:r>
      <w:proofErr w:type="spellStart"/>
      <w:r w:rsidRPr="002A4B2E">
        <w:rPr>
          <w:i/>
          <w:iCs/>
        </w:rPr>
        <w:t>squarrosum</w:t>
      </w:r>
      <w:proofErr w:type="spellEnd"/>
      <w:proofErr w:type="gramEnd"/>
      <w:r>
        <w:t xml:space="preserve"> L.   </w:t>
      </w:r>
      <w:r>
        <w:tab/>
        <w:t xml:space="preserve"> </w:t>
      </w:r>
      <w:r>
        <w:tab/>
        <w:t xml:space="preserve"> </w:t>
      </w:r>
      <w:r>
        <w:tab/>
        <w:t xml:space="preserve"> </w:t>
      </w:r>
      <w:r>
        <w:tab/>
        <w:t xml:space="preserve"> </w:t>
      </w:r>
      <w:r>
        <w:tab/>
        <w:t xml:space="preserve"> </w:t>
      </w:r>
      <w:r>
        <w:tab/>
        <w:t xml:space="preserve">Trifoglio </w:t>
      </w:r>
      <w:proofErr w:type="spellStart"/>
      <w:r>
        <w:t>squarroso</w:t>
      </w:r>
      <w:proofErr w:type="spellEnd"/>
      <w:r>
        <w:t xml:space="preserve"> </w:t>
      </w:r>
    </w:p>
    <w:p w14:paraId="3D009CE7" w14:textId="77777777" w:rsidR="00722FE9" w:rsidRDefault="00A07D07">
      <w:pPr>
        <w:tabs>
          <w:tab w:val="center" w:pos="1962"/>
          <w:tab w:val="center" w:pos="3829"/>
          <w:tab w:val="center" w:pos="4537"/>
          <w:tab w:val="center" w:pos="5247"/>
          <w:tab w:val="center" w:pos="5956"/>
          <w:tab w:val="center" w:pos="6666"/>
          <w:tab w:val="center" w:pos="8288"/>
        </w:tabs>
        <w:ind w:left="0" w:right="0" w:firstLine="0"/>
        <w:jc w:val="left"/>
      </w:pPr>
      <w:r>
        <w:rPr>
          <w:rFonts w:ascii="Calibri" w:eastAsia="Calibri" w:hAnsi="Calibri" w:cs="Calibri"/>
        </w:rPr>
        <w:tab/>
      </w:r>
      <w:proofErr w:type="spellStart"/>
      <w:r w:rsidRPr="002A4B2E">
        <w:rPr>
          <w:i/>
          <w:iCs/>
        </w:rPr>
        <w:t>Trifolium</w:t>
      </w:r>
      <w:proofErr w:type="spellEnd"/>
      <w:r w:rsidRPr="002A4B2E">
        <w:rPr>
          <w:i/>
          <w:iCs/>
        </w:rPr>
        <w:t xml:space="preserve"> </w:t>
      </w:r>
      <w:proofErr w:type="spellStart"/>
      <w:r w:rsidRPr="002A4B2E">
        <w:rPr>
          <w:i/>
          <w:iCs/>
        </w:rPr>
        <w:t>subterraneum</w:t>
      </w:r>
      <w:proofErr w:type="spellEnd"/>
      <w:r>
        <w:t xml:space="preserve"> L.  </w:t>
      </w:r>
      <w:r>
        <w:tab/>
        <w:t xml:space="preserve"> </w:t>
      </w:r>
      <w:r>
        <w:tab/>
        <w:t xml:space="preserve"> </w:t>
      </w:r>
      <w:r>
        <w:tab/>
        <w:t xml:space="preserve"> </w:t>
      </w:r>
      <w:r>
        <w:tab/>
        <w:t xml:space="preserve"> </w:t>
      </w:r>
      <w:r>
        <w:tab/>
        <w:t xml:space="preserve"> </w:t>
      </w:r>
      <w:r>
        <w:tab/>
        <w:t xml:space="preserve">Trifoglio sotterraneo </w:t>
      </w:r>
    </w:p>
    <w:p w14:paraId="5B901A3D" w14:textId="77777777" w:rsidR="00722FE9" w:rsidRDefault="00A07D07">
      <w:pPr>
        <w:tabs>
          <w:tab w:val="center" w:pos="2144"/>
          <w:tab w:val="center" w:pos="3829"/>
          <w:tab w:val="center" w:pos="4537"/>
          <w:tab w:val="center" w:pos="5247"/>
          <w:tab w:val="center" w:pos="5956"/>
          <w:tab w:val="center" w:pos="6666"/>
          <w:tab w:val="center" w:pos="7897"/>
        </w:tabs>
        <w:ind w:left="0" w:right="0" w:firstLine="0"/>
        <w:jc w:val="left"/>
      </w:pPr>
      <w:r>
        <w:rPr>
          <w:rFonts w:ascii="Calibri" w:eastAsia="Calibri" w:hAnsi="Calibri" w:cs="Calibri"/>
        </w:rPr>
        <w:tab/>
      </w:r>
      <w:r w:rsidRPr="002A4B2E">
        <w:rPr>
          <w:i/>
          <w:iCs/>
        </w:rPr>
        <w:t xml:space="preserve">Trigonella </w:t>
      </w:r>
      <w:proofErr w:type="spellStart"/>
      <w:r w:rsidRPr="002A4B2E">
        <w:rPr>
          <w:i/>
          <w:iCs/>
        </w:rPr>
        <w:t>foenum-graecum</w:t>
      </w:r>
      <w:proofErr w:type="spellEnd"/>
      <w:r>
        <w:t xml:space="preserve"> L. </w:t>
      </w:r>
      <w:r>
        <w:tab/>
        <w:t xml:space="preserve"> </w:t>
      </w:r>
      <w:r>
        <w:tab/>
        <w:t xml:space="preserve"> </w:t>
      </w:r>
      <w:r>
        <w:tab/>
        <w:t xml:space="preserve"> </w:t>
      </w:r>
      <w:r>
        <w:tab/>
        <w:t xml:space="preserve"> </w:t>
      </w:r>
      <w:r>
        <w:tab/>
        <w:t xml:space="preserve"> </w:t>
      </w:r>
      <w:r>
        <w:tab/>
        <w:t xml:space="preserve">Fieno greco </w:t>
      </w:r>
    </w:p>
    <w:p w14:paraId="424B8B93" w14:textId="77777777" w:rsidR="00722FE9" w:rsidRDefault="00A07D07">
      <w:pPr>
        <w:tabs>
          <w:tab w:val="center" w:pos="2314"/>
          <w:tab w:val="center" w:pos="4537"/>
          <w:tab w:val="center" w:pos="5247"/>
          <w:tab w:val="center" w:pos="5956"/>
          <w:tab w:val="center" w:pos="6666"/>
          <w:tab w:val="center" w:pos="7989"/>
        </w:tabs>
        <w:ind w:left="0" w:right="0" w:firstLine="0"/>
        <w:jc w:val="left"/>
      </w:pPr>
      <w:r>
        <w:rPr>
          <w:rFonts w:ascii="Calibri" w:eastAsia="Calibri" w:hAnsi="Calibri" w:cs="Calibri"/>
        </w:rPr>
        <w:tab/>
      </w:r>
      <w:proofErr w:type="spellStart"/>
      <w:r w:rsidRPr="002A4B2E">
        <w:rPr>
          <w:i/>
          <w:iCs/>
        </w:rPr>
        <w:t>Trisetum</w:t>
      </w:r>
      <w:proofErr w:type="spellEnd"/>
      <w:r w:rsidRPr="002A4B2E">
        <w:rPr>
          <w:i/>
          <w:iCs/>
        </w:rPr>
        <w:t xml:space="preserve"> </w:t>
      </w:r>
      <w:proofErr w:type="spellStart"/>
      <w:r w:rsidRPr="002A4B2E">
        <w:rPr>
          <w:i/>
          <w:iCs/>
        </w:rPr>
        <w:t>flavescens</w:t>
      </w:r>
      <w:proofErr w:type="spellEnd"/>
      <w:r>
        <w:t xml:space="preserve"> (L.) P. </w:t>
      </w:r>
      <w:proofErr w:type="spellStart"/>
      <w:r>
        <w:t>Beauv</w:t>
      </w:r>
      <w:proofErr w:type="spellEnd"/>
      <w:r>
        <w:t xml:space="preserve">. </w:t>
      </w:r>
      <w:r>
        <w:tab/>
        <w:t xml:space="preserve"> </w:t>
      </w:r>
      <w:r>
        <w:tab/>
        <w:t xml:space="preserve"> </w:t>
      </w:r>
      <w:r>
        <w:tab/>
        <w:t xml:space="preserve"> </w:t>
      </w:r>
      <w:r>
        <w:tab/>
        <w:t xml:space="preserve"> </w:t>
      </w:r>
      <w:r>
        <w:tab/>
        <w:t xml:space="preserve">Avena bionda </w:t>
      </w:r>
    </w:p>
    <w:p w14:paraId="67365214" w14:textId="77777777" w:rsidR="00722FE9" w:rsidRDefault="00A07D07">
      <w:pPr>
        <w:tabs>
          <w:tab w:val="center" w:pos="1938"/>
          <w:tab w:val="center" w:pos="3829"/>
          <w:tab w:val="center" w:pos="4537"/>
          <w:tab w:val="center" w:pos="5247"/>
          <w:tab w:val="center" w:pos="5956"/>
          <w:tab w:val="center" w:pos="6666"/>
          <w:tab w:val="center" w:pos="8227"/>
        </w:tabs>
        <w:ind w:left="0" w:right="0" w:firstLine="0"/>
        <w:jc w:val="left"/>
      </w:pPr>
      <w:r>
        <w:rPr>
          <w:rFonts w:ascii="Calibri" w:eastAsia="Calibri" w:hAnsi="Calibri" w:cs="Calibri"/>
        </w:rPr>
        <w:tab/>
      </w:r>
      <w:proofErr w:type="spellStart"/>
      <w:r w:rsidRPr="002A4B2E">
        <w:rPr>
          <w:i/>
          <w:iCs/>
        </w:rPr>
        <w:t>Vicia</w:t>
      </w:r>
      <w:proofErr w:type="spellEnd"/>
      <w:r w:rsidRPr="002A4B2E">
        <w:rPr>
          <w:i/>
          <w:iCs/>
        </w:rPr>
        <w:t xml:space="preserve"> </w:t>
      </w:r>
      <w:proofErr w:type="spellStart"/>
      <w:r w:rsidRPr="002A4B2E">
        <w:rPr>
          <w:i/>
          <w:iCs/>
        </w:rPr>
        <w:t>angustifolia</w:t>
      </w:r>
      <w:proofErr w:type="spellEnd"/>
      <w:r>
        <w:t xml:space="preserve"> </w:t>
      </w:r>
      <w:proofErr w:type="spellStart"/>
      <w:r>
        <w:t>Reichb</w:t>
      </w:r>
      <w:proofErr w:type="spellEnd"/>
      <w:r>
        <w:t xml:space="preserve">.  </w:t>
      </w:r>
      <w:r>
        <w:tab/>
        <w:t xml:space="preserve"> </w:t>
      </w:r>
      <w:r>
        <w:tab/>
        <w:t xml:space="preserve"> </w:t>
      </w:r>
      <w:r>
        <w:tab/>
        <w:t xml:space="preserve"> </w:t>
      </w:r>
      <w:r>
        <w:tab/>
        <w:t xml:space="preserve"> </w:t>
      </w:r>
      <w:r>
        <w:tab/>
        <w:t xml:space="preserve"> </w:t>
      </w:r>
      <w:r>
        <w:tab/>
        <w:t xml:space="preserve">Veccia </w:t>
      </w:r>
      <w:proofErr w:type="spellStart"/>
      <w:r>
        <w:t>angustifolia</w:t>
      </w:r>
      <w:proofErr w:type="spellEnd"/>
      <w:r>
        <w:t xml:space="preserve"> </w:t>
      </w:r>
    </w:p>
    <w:p w14:paraId="29F7B4A4" w14:textId="77777777" w:rsidR="00722FE9" w:rsidRDefault="00A07D07">
      <w:pPr>
        <w:tabs>
          <w:tab w:val="center" w:pos="1833"/>
          <w:tab w:val="center" w:pos="3121"/>
          <w:tab w:val="center" w:pos="3829"/>
          <w:tab w:val="center" w:pos="4537"/>
          <w:tab w:val="center" w:pos="5247"/>
          <w:tab w:val="center" w:pos="5956"/>
          <w:tab w:val="center" w:pos="6666"/>
          <w:tab w:val="center" w:pos="7772"/>
        </w:tabs>
        <w:ind w:left="0" w:right="0" w:firstLine="0"/>
        <w:jc w:val="left"/>
      </w:pPr>
      <w:r>
        <w:rPr>
          <w:rFonts w:ascii="Calibri" w:eastAsia="Calibri" w:hAnsi="Calibri" w:cs="Calibri"/>
        </w:rPr>
        <w:tab/>
      </w:r>
      <w:proofErr w:type="spellStart"/>
      <w:r w:rsidRPr="002A4B2E">
        <w:rPr>
          <w:i/>
          <w:iCs/>
        </w:rPr>
        <w:t>Vicia</w:t>
      </w:r>
      <w:proofErr w:type="spellEnd"/>
      <w:r w:rsidRPr="002A4B2E">
        <w:rPr>
          <w:i/>
          <w:iCs/>
        </w:rPr>
        <w:t xml:space="preserve"> </w:t>
      </w:r>
      <w:proofErr w:type="spellStart"/>
      <w:r w:rsidRPr="002A4B2E">
        <w:rPr>
          <w:i/>
          <w:iCs/>
        </w:rPr>
        <w:t>ervilia</w:t>
      </w:r>
      <w:proofErr w:type="spellEnd"/>
      <w:r>
        <w:t xml:space="preserve"> (L.) </w:t>
      </w:r>
      <w:proofErr w:type="spellStart"/>
      <w:r>
        <w:t>Willd</w:t>
      </w:r>
      <w:proofErr w:type="spellEnd"/>
      <w:r>
        <w:t xml:space="preserve">. </w:t>
      </w:r>
      <w:r>
        <w:tab/>
        <w:t xml:space="preserve"> </w:t>
      </w:r>
      <w:r>
        <w:tab/>
        <w:t xml:space="preserve"> </w:t>
      </w:r>
      <w:r>
        <w:tab/>
        <w:t xml:space="preserve"> </w:t>
      </w:r>
      <w:r>
        <w:tab/>
        <w:t xml:space="preserve"> </w:t>
      </w:r>
      <w:r>
        <w:tab/>
        <w:t xml:space="preserve"> </w:t>
      </w:r>
      <w:r>
        <w:tab/>
        <w:t xml:space="preserve"> </w:t>
      </w:r>
      <w:r>
        <w:tab/>
      </w:r>
      <w:proofErr w:type="spellStart"/>
      <w:r>
        <w:t>Vecciolo</w:t>
      </w:r>
      <w:proofErr w:type="spellEnd"/>
      <w:r>
        <w:t xml:space="preserve"> </w:t>
      </w:r>
    </w:p>
    <w:p w14:paraId="1ED9B638" w14:textId="77777777" w:rsidR="00722FE9" w:rsidRDefault="00A07D07">
      <w:pPr>
        <w:tabs>
          <w:tab w:val="center" w:pos="2124"/>
          <w:tab w:val="center" w:pos="3829"/>
          <w:tab w:val="center" w:pos="4537"/>
          <w:tab w:val="center" w:pos="5247"/>
          <w:tab w:val="center" w:pos="5956"/>
          <w:tab w:val="center" w:pos="6666"/>
          <w:tab w:val="center" w:pos="8392"/>
        </w:tabs>
        <w:ind w:left="0" w:right="0" w:firstLine="0"/>
        <w:jc w:val="left"/>
      </w:pPr>
      <w:r>
        <w:rPr>
          <w:rFonts w:ascii="Calibri" w:eastAsia="Calibri" w:hAnsi="Calibri" w:cs="Calibri"/>
        </w:rPr>
        <w:tab/>
      </w:r>
      <w:proofErr w:type="spellStart"/>
      <w:r w:rsidRPr="002A4B2E">
        <w:rPr>
          <w:i/>
          <w:iCs/>
        </w:rPr>
        <w:t>Vicia</w:t>
      </w:r>
      <w:proofErr w:type="spellEnd"/>
      <w:r w:rsidRPr="002A4B2E">
        <w:rPr>
          <w:i/>
          <w:iCs/>
        </w:rPr>
        <w:t xml:space="preserve"> </w:t>
      </w:r>
      <w:proofErr w:type="spellStart"/>
      <w:r w:rsidRPr="002A4B2E">
        <w:rPr>
          <w:i/>
          <w:iCs/>
        </w:rPr>
        <w:t>faba</w:t>
      </w:r>
      <w:proofErr w:type="spellEnd"/>
      <w:r>
        <w:t xml:space="preserve"> L. </w:t>
      </w:r>
      <w:proofErr w:type="spellStart"/>
      <w:r>
        <w:t>var</w:t>
      </w:r>
      <w:proofErr w:type="spellEnd"/>
      <w:r>
        <w:t xml:space="preserve">. </w:t>
      </w:r>
      <w:r w:rsidRPr="002A4B2E">
        <w:rPr>
          <w:i/>
          <w:iCs/>
        </w:rPr>
        <w:t>equina</w:t>
      </w:r>
      <w:r>
        <w:t xml:space="preserve"> Pers. </w:t>
      </w:r>
      <w:r>
        <w:tab/>
        <w:t xml:space="preserve"> </w:t>
      </w:r>
      <w:r>
        <w:tab/>
        <w:t xml:space="preserve"> </w:t>
      </w:r>
      <w:r>
        <w:tab/>
        <w:t xml:space="preserve"> </w:t>
      </w:r>
      <w:r>
        <w:tab/>
        <w:t xml:space="preserve"> </w:t>
      </w:r>
      <w:r>
        <w:tab/>
        <w:t xml:space="preserve"> </w:t>
      </w:r>
      <w:r>
        <w:tab/>
        <w:t xml:space="preserve">Favetta, Fava cavallina </w:t>
      </w:r>
    </w:p>
    <w:p w14:paraId="2130567E" w14:textId="77777777" w:rsidR="00722FE9" w:rsidRDefault="00A07D07">
      <w:pPr>
        <w:tabs>
          <w:tab w:val="center" w:pos="2477"/>
          <w:tab w:val="center" w:pos="4537"/>
          <w:tab w:val="center" w:pos="5247"/>
          <w:tab w:val="center" w:pos="5956"/>
          <w:tab w:val="center" w:pos="6666"/>
          <w:tab w:val="center" w:pos="7680"/>
        </w:tabs>
        <w:ind w:left="0" w:right="0" w:firstLine="0"/>
        <w:jc w:val="left"/>
      </w:pPr>
      <w:r>
        <w:rPr>
          <w:rFonts w:ascii="Calibri" w:eastAsia="Calibri" w:hAnsi="Calibri" w:cs="Calibri"/>
        </w:rPr>
        <w:tab/>
      </w:r>
      <w:proofErr w:type="spellStart"/>
      <w:r w:rsidRPr="002A4B2E">
        <w:rPr>
          <w:i/>
          <w:iCs/>
        </w:rPr>
        <w:t>Vicia</w:t>
      </w:r>
      <w:proofErr w:type="spellEnd"/>
      <w:r w:rsidRPr="002A4B2E">
        <w:rPr>
          <w:i/>
          <w:iCs/>
        </w:rPr>
        <w:t xml:space="preserve"> </w:t>
      </w:r>
      <w:proofErr w:type="spellStart"/>
      <w:r w:rsidRPr="002A4B2E">
        <w:rPr>
          <w:i/>
          <w:iCs/>
        </w:rPr>
        <w:t>faba</w:t>
      </w:r>
      <w:proofErr w:type="spellEnd"/>
      <w:r>
        <w:t xml:space="preserve"> L. </w:t>
      </w:r>
      <w:proofErr w:type="spellStart"/>
      <w:r>
        <w:t>var</w:t>
      </w:r>
      <w:proofErr w:type="spellEnd"/>
      <w:r>
        <w:t xml:space="preserve">. </w:t>
      </w:r>
      <w:r w:rsidRPr="002A4B2E">
        <w:rPr>
          <w:i/>
          <w:iCs/>
        </w:rPr>
        <w:t>minor</w:t>
      </w:r>
      <w:r>
        <w:t xml:space="preserve"> (</w:t>
      </w:r>
      <w:proofErr w:type="spellStart"/>
      <w:r>
        <w:t>Peterm</w:t>
      </w:r>
      <w:proofErr w:type="spellEnd"/>
      <w:r>
        <w:t xml:space="preserve">) Bull </w:t>
      </w:r>
      <w:r>
        <w:tab/>
        <w:t xml:space="preserve"> </w:t>
      </w:r>
      <w:r>
        <w:tab/>
        <w:t xml:space="preserve"> </w:t>
      </w:r>
      <w:r>
        <w:tab/>
        <w:t xml:space="preserve"> </w:t>
      </w:r>
      <w:r>
        <w:tab/>
        <w:t xml:space="preserve"> </w:t>
      </w:r>
      <w:r>
        <w:tab/>
        <w:t xml:space="preserve">Favino </w:t>
      </w:r>
    </w:p>
    <w:p w14:paraId="5672D293" w14:textId="77777777" w:rsidR="00722FE9" w:rsidRDefault="00A07D07">
      <w:pPr>
        <w:tabs>
          <w:tab w:val="center" w:pos="1699"/>
          <w:tab w:val="center" w:pos="3121"/>
          <w:tab w:val="center" w:pos="3829"/>
          <w:tab w:val="center" w:pos="4537"/>
          <w:tab w:val="center" w:pos="5247"/>
          <w:tab w:val="center" w:pos="5956"/>
          <w:tab w:val="center" w:pos="6666"/>
          <w:tab w:val="center" w:pos="8199"/>
        </w:tabs>
        <w:ind w:left="0" w:right="0" w:firstLine="0"/>
        <w:jc w:val="left"/>
      </w:pPr>
      <w:r>
        <w:rPr>
          <w:rFonts w:ascii="Calibri" w:eastAsia="Calibri" w:hAnsi="Calibri" w:cs="Calibri"/>
        </w:rPr>
        <w:tab/>
      </w:r>
      <w:proofErr w:type="spellStart"/>
      <w:r w:rsidRPr="002A4B2E">
        <w:rPr>
          <w:i/>
          <w:iCs/>
        </w:rPr>
        <w:t>Vicia</w:t>
      </w:r>
      <w:proofErr w:type="spellEnd"/>
      <w:r w:rsidRPr="002A4B2E">
        <w:rPr>
          <w:i/>
          <w:iCs/>
        </w:rPr>
        <w:t xml:space="preserve"> </w:t>
      </w:r>
      <w:proofErr w:type="spellStart"/>
      <w:r w:rsidRPr="002A4B2E">
        <w:rPr>
          <w:i/>
          <w:iCs/>
        </w:rPr>
        <w:t>narbonensis</w:t>
      </w:r>
      <w:proofErr w:type="spellEnd"/>
      <w:r>
        <w:t xml:space="preserve"> L. </w:t>
      </w:r>
      <w:r>
        <w:tab/>
        <w:t xml:space="preserve"> </w:t>
      </w:r>
      <w:r>
        <w:tab/>
        <w:t xml:space="preserve"> </w:t>
      </w:r>
      <w:r>
        <w:tab/>
        <w:t xml:space="preserve"> </w:t>
      </w:r>
      <w:r>
        <w:tab/>
        <w:t xml:space="preserve"> </w:t>
      </w:r>
      <w:r>
        <w:tab/>
        <w:t xml:space="preserve"> </w:t>
      </w:r>
      <w:r>
        <w:tab/>
        <w:t xml:space="preserve"> </w:t>
      </w:r>
      <w:r>
        <w:tab/>
        <w:t xml:space="preserve">Veccia di Narbona </w:t>
      </w:r>
    </w:p>
    <w:p w14:paraId="0E053117" w14:textId="77777777" w:rsidR="00722FE9" w:rsidRDefault="00A07D07">
      <w:pPr>
        <w:tabs>
          <w:tab w:val="center" w:pos="1825"/>
          <w:tab w:val="center" w:pos="3121"/>
          <w:tab w:val="center" w:pos="3829"/>
          <w:tab w:val="center" w:pos="4537"/>
          <w:tab w:val="center" w:pos="5247"/>
          <w:tab w:val="center" w:pos="5956"/>
          <w:tab w:val="center" w:pos="6666"/>
          <w:tab w:val="center" w:pos="8359"/>
        </w:tabs>
        <w:ind w:left="0" w:right="0" w:firstLine="0"/>
        <w:jc w:val="left"/>
      </w:pPr>
      <w:r>
        <w:rPr>
          <w:rFonts w:ascii="Calibri" w:eastAsia="Calibri" w:hAnsi="Calibri" w:cs="Calibri"/>
        </w:rPr>
        <w:tab/>
      </w:r>
      <w:proofErr w:type="spellStart"/>
      <w:r w:rsidRPr="002A4B2E">
        <w:rPr>
          <w:i/>
          <w:iCs/>
        </w:rPr>
        <w:t>Vicia</w:t>
      </w:r>
      <w:proofErr w:type="spellEnd"/>
      <w:r w:rsidRPr="002A4B2E">
        <w:rPr>
          <w:i/>
          <w:iCs/>
        </w:rPr>
        <w:t xml:space="preserve"> pannonica</w:t>
      </w:r>
      <w:r>
        <w:t xml:space="preserve"> </w:t>
      </w:r>
      <w:proofErr w:type="spellStart"/>
      <w:r>
        <w:t>Crantz</w:t>
      </w:r>
      <w:proofErr w:type="spellEnd"/>
      <w:r>
        <w:t xml:space="preserve"> </w:t>
      </w:r>
      <w:r>
        <w:tab/>
        <w:t xml:space="preserve"> </w:t>
      </w:r>
      <w:r>
        <w:tab/>
        <w:t xml:space="preserve"> </w:t>
      </w:r>
      <w:r>
        <w:tab/>
        <w:t xml:space="preserve"> </w:t>
      </w:r>
      <w:r>
        <w:tab/>
        <w:t xml:space="preserve"> </w:t>
      </w:r>
      <w:r>
        <w:tab/>
        <w:t xml:space="preserve"> </w:t>
      </w:r>
      <w:r>
        <w:tab/>
        <w:t xml:space="preserve"> </w:t>
      </w:r>
      <w:r>
        <w:tab/>
        <w:t xml:space="preserve">Veccia della Pannonia </w:t>
      </w:r>
    </w:p>
    <w:p w14:paraId="7838F11B" w14:textId="53A2B6A5" w:rsidR="00722FE9" w:rsidRDefault="00A07D07">
      <w:pPr>
        <w:tabs>
          <w:tab w:val="center" w:pos="1458"/>
          <w:tab w:val="center" w:pos="2410"/>
          <w:tab w:val="center" w:pos="3121"/>
          <w:tab w:val="center" w:pos="3829"/>
          <w:tab w:val="center" w:pos="4537"/>
          <w:tab w:val="center" w:pos="5247"/>
          <w:tab w:val="center" w:pos="5956"/>
          <w:tab w:val="center" w:pos="6666"/>
          <w:tab w:val="center" w:pos="8055"/>
        </w:tabs>
        <w:ind w:left="0" w:right="0" w:firstLine="0"/>
        <w:jc w:val="left"/>
      </w:pPr>
      <w:r>
        <w:rPr>
          <w:rFonts w:ascii="Calibri" w:eastAsia="Calibri" w:hAnsi="Calibri" w:cs="Calibri"/>
        </w:rPr>
        <w:tab/>
      </w:r>
      <w:proofErr w:type="spellStart"/>
      <w:r w:rsidRPr="002A4B2E">
        <w:rPr>
          <w:i/>
          <w:iCs/>
        </w:rPr>
        <w:t>Vicia</w:t>
      </w:r>
      <w:proofErr w:type="spellEnd"/>
      <w:r w:rsidRPr="002A4B2E">
        <w:rPr>
          <w:i/>
          <w:iCs/>
        </w:rPr>
        <w:t xml:space="preserve"> sativa</w:t>
      </w:r>
      <w:r>
        <w:t xml:space="preserve"> L. </w:t>
      </w:r>
      <w:r>
        <w:tab/>
        <w:t xml:space="preserve"> </w:t>
      </w:r>
      <w:r>
        <w:tab/>
        <w:t xml:space="preserve"> </w:t>
      </w:r>
      <w:r>
        <w:tab/>
        <w:t xml:space="preserve"> </w:t>
      </w:r>
      <w:r>
        <w:tab/>
        <w:t xml:space="preserve"> </w:t>
      </w:r>
      <w:r>
        <w:tab/>
        <w:t xml:space="preserve"> </w:t>
      </w:r>
      <w:r>
        <w:tab/>
        <w:t xml:space="preserve"> </w:t>
      </w:r>
      <w:r>
        <w:tab/>
        <w:t xml:space="preserve"> </w:t>
      </w:r>
      <w:r>
        <w:tab/>
        <w:t xml:space="preserve">Veccia comune </w:t>
      </w:r>
    </w:p>
    <w:p w14:paraId="3B868A07" w14:textId="0DFAE5B2" w:rsidR="00722FE9" w:rsidRDefault="00A07D07">
      <w:pPr>
        <w:tabs>
          <w:tab w:val="center" w:pos="1641"/>
          <w:tab w:val="center" w:pos="3121"/>
          <w:tab w:val="center" w:pos="3829"/>
          <w:tab w:val="center" w:pos="4537"/>
          <w:tab w:val="center" w:pos="5247"/>
          <w:tab w:val="center" w:pos="5956"/>
          <w:tab w:val="center" w:pos="6666"/>
          <w:tab w:val="center" w:pos="8087"/>
        </w:tabs>
        <w:ind w:left="0" w:right="0" w:firstLine="0"/>
        <w:jc w:val="left"/>
      </w:pPr>
      <w:r>
        <w:rPr>
          <w:rFonts w:ascii="Calibri" w:eastAsia="Calibri" w:hAnsi="Calibri" w:cs="Calibri"/>
        </w:rPr>
        <w:tab/>
      </w:r>
      <w:proofErr w:type="spellStart"/>
      <w:r w:rsidRPr="002A4B2E">
        <w:rPr>
          <w:i/>
          <w:iCs/>
        </w:rPr>
        <w:t>Vicia</w:t>
      </w:r>
      <w:proofErr w:type="spellEnd"/>
      <w:r w:rsidRPr="002A4B2E">
        <w:rPr>
          <w:i/>
          <w:iCs/>
        </w:rPr>
        <w:t xml:space="preserve"> villosa</w:t>
      </w:r>
      <w:r>
        <w:t xml:space="preserve"> Roth. </w:t>
      </w:r>
      <w:r>
        <w:tab/>
        <w:t xml:space="preserve"> </w:t>
      </w:r>
      <w:r>
        <w:tab/>
        <w:t xml:space="preserve"> </w:t>
      </w:r>
      <w:r>
        <w:tab/>
        <w:t xml:space="preserve"> </w:t>
      </w:r>
      <w:r>
        <w:tab/>
        <w:t xml:space="preserve"> </w:t>
      </w:r>
      <w:r>
        <w:tab/>
        <w:t xml:space="preserve"> </w:t>
      </w:r>
      <w:r>
        <w:tab/>
        <w:t xml:space="preserve"> </w:t>
      </w:r>
      <w:r>
        <w:tab/>
        <w:t xml:space="preserve">Veccia vellutata </w:t>
      </w:r>
    </w:p>
    <w:p w14:paraId="3369F3B4" w14:textId="77777777" w:rsidR="00722FE9" w:rsidRDefault="00A07D07">
      <w:pPr>
        <w:tabs>
          <w:tab w:val="center" w:pos="1849"/>
          <w:tab w:val="center" w:pos="3829"/>
          <w:tab w:val="center" w:pos="4537"/>
          <w:tab w:val="center" w:pos="5247"/>
          <w:tab w:val="center" w:pos="5956"/>
          <w:tab w:val="center" w:pos="6666"/>
          <w:tab w:val="center" w:pos="7946"/>
        </w:tabs>
        <w:ind w:left="0" w:right="0" w:firstLine="0"/>
        <w:jc w:val="left"/>
      </w:pPr>
      <w:r>
        <w:rPr>
          <w:rFonts w:ascii="Calibri" w:eastAsia="Calibri" w:hAnsi="Calibri" w:cs="Calibri"/>
        </w:rPr>
        <w:tab/>
      </w:r>
      <w:r w:rsidRPr="002A4B2E">
        <w:rPr>
          <w:i/>
          <w:iCs/>
        </w:rPr>
        <w:t xml:space="preserve">Vigna </w:t>
      </w:r>
      <w:proofErr w:type="spellStart"/>
      <w:r w:rsidRPr="002A4B2E">
        <w:rPr>
          <w:i/>
          <w:iCs/>
        </w:rPr>
        <w:t>sinensis</w:t>
      </w:r>
      <w:proofErr w:type="spellEnd"/>
      <w:r>
        <w:t xml:space="preserve"> (L.) </w:t>
      </w:r>
      <w:proofErr w:type="gramStart"/>
      <w:r>
        <w:t xml:space="preserve">Savi  </w:t>
      </w:r>
      <w:r>
        <w:tab/>
      </w:r>
      <w:proofErr w:type="gramEnd"/>
      <w:r>
        <w:t xml:space="preserve"> </w:t>
      </w:r>
      <w:r>
        <w:tab/>
        <w:t xml:space="preserve"> </w:t>
      </w:r>
      <w:r>
        <w:tab/>
        <w:t xml:space="preserve"> </w:t>
      </w:r>
      <w:r>
        <w:tab/>
        <w:t xml:space="preserve"> </w:t>
      </w:r>
      <w:r>
        <w:tab/>
        <w:t xml:space="preserve"> </w:t>
      </w:r>
      <w:r>
        <w:tab/>
        <w:t xml:space="preserve">Vigna cinese </w:t>
      </w:r>
    </w:p>
    <w:p w14:paraId="02B70CF9" w14:textId="77777777" w:rsidR="00722FE9" w:rsidRDefault="00A07D07">
      <w:pPr>
        <w:spacing w:after="0" w:line="259" w:lineRule="auto"/>
        <w:ind w:left="644" w:right="0" w:firstLine="0"/>
        <w:jc w:val="left"/>
      </w:pPr>
      <w:r>
        <w:rPr>
          <w:i/>
        </w:rPr>
        <w:t xml:space="preserve"> </w:t>
      </w:r>
    </w:p>
    <w:p w14:paraId="5966DC91" w14:textId="77777777" w:rsidR="00024064" w:rsidRDefault="00024064">
      <w:pPr>
        <w:spacing w:after="0" w:line="259" w:lineRule="auto"/>
        <w:ind w:left="654" w:right="0"/>
        <w:jc w:val="left"/>
        <w:rPr>
          <w:b/>
          <w:i/>
        </w:rPr>
      </w:pPr>
    </w:p>
    <w:p w14:paraId="10CA24AE" w14:textId="77777777" w:rsidR="00024064" w:rsidRDefault="00024064">
      <w:pPr>
        <w:spacing w:after="0" w:line="259" w:lineRule="auto"/>
        <w:ind w:left="654" w:right="0"/>
        <w:jc w:val="left"/>
        <w:rPr>
          <w:b/>
          <w:i/>
        </w:rPr>
      </w:pPr>
    </w:p>
    <w:p w14:paraId="437951FF" w14:textId="02085E1B" w:rsidR="00722FE9" w:rsidRDefault="00A07D07">
      <w:pPr>
        <w:spacing w:after="0" w:line="259" w:lineRule="auto"/>
        <w:ind w:left="654" w:right="0"/>
        <w:jc w:val="left"/>
      </w:pPr>
      <w:r>
        <w:rPr>
          <w:b/>
          <w:i/>
        </w:rPr>
        <w:t>OLEAGINOSE E D</w:t>
      </w:r>
      <w:r w:rsidR="00961F5A">
        <w:rPr>
          <w:b/>
          <w:i/>
        </w:rPr>
        <w:t>A</w:t>
      </w:r>
      <w:r>
        <w:rPr>
          <w:b/>
          <w:i/>
        </w:rPr>
        <w:t xml:space="preserve"> FIBRA: </w:t>
      </w:r>
    </w:p>
    <w:p w14:paraId="204B7D8E" w14:textId="77777777" w:rsidR="00722FE9" w:rsidRDefault="00A07D07">
      <w:pPr>
        <w:spacing w:after="0" w:line="259" w:lineRule="auto"/>
        <w:ind w:left="785" w:right="0" w:firstLine="0"/>
        <w:jc w:val="left"/>
      </w:pPr>
      <w:r>
        <w:t xml:space="preserve"> </w:t>
      </w:r>
    </w:p>
    <w:p w14:paraId="0B1C79DF" w14:textId="77777777" w:rsidR="00722FE9" w:rsidRPr="00D7370E" w:rsidRDefault="00A07D07">
      <w:pPr>
        <w:tabs>
          <w:tab w:val="center" w:pos="1650"/>
          <w:tab w:val="center" w:pos="3121"/>
          <w:tab w:val="center" w:pos="3829"/>
          <w:tab w:val="center" w:pos="4537"/>
          <w:tab w:val="center" w:pos="5247"/>
          <w:tab w:val="center" w:pos="5956"/>
          <w:tab w:val="center" w:pos="6666"/>
          <w:tab w:val="center" w:pos="7778"/>
        </w:tabs>
        <w:ind w:left="0" w:right="0" w:firstLine="0"/>
        <w:jc w:val="left"/>
        <w:rPr>
          <w:lang w:val="en-US"/>
        </w:rPr>
      </w:pPr>
      <w:r>
        <w:rPr>
          <w:rFonts w:ascii="Calibri" w:eastAsia="Calibri" w:hAnsi="Calibri" w:cs="Calibri"/>
        </w:rPr>
        <w:tab/>
      </w:r>
      <w:proofErr w:type="spellStart"/>
      <w:r w:rsidRPr="00681CEC">
        <w:rPr>
          <w:i/>
          <w:iCs/>
        </w:rPr>
        <w:t>Arachis</w:t>
      </w:r>
      <w:proofErr w:type="spellEnd"/>
      <w:r w:rsidRPr="00681CEC">
        <w:rPr>
          <w:i/>
          <w:iCs/>
        </w:rPr>
        <w:t xml:space="preserve"> </w:t>
      </w:r>
      <w:proofErr w:type="spellStart"/>
      <w:r w:rsidRPr="00681CEC">
        <w:rPr>
          <w:i/>
          <w:iCs/>
        </w:rPr>
        <w:t>hypogea</w:t>
      </w:r>
      <w:proofErr w:type="spellEnd"/>
      <w:r w:rsidRPr="00681CEC">
        <w:t xml:space="preserve"> L. </w:t>
      </w:r>
      <w:r w:rsidRPr="00681CEC">
        <w:tab/>
        <w:t xml:space="preserve"> </w:t>
      </w:r>
      <w:r w:rsidRPr="00681CEC">
        <w:tab/>
        <w:t xml:space="preserve"> </w:t>
      </w:r>
      <w:r w:rsidRPr="00681CEC">
        <w:tab/>
        <w:t xml:space="preserve"> </w:t>
      </w:r>
      <w:r w:rsidRPr="00681CEC">
        <w:tab/>
        <w:t xml:space="preserve"> </w:t>
      </w:r>
      <w:r w:rsidRPr="00681CEC">
        <w:tab/>
        <w:t xml:space="preserve"> </w:t>
      </w:r>
      <w:r w:rsidRPr="00681CEC">
        <w:tab/>
        <w:t xml:space="preserve"> </w:t>
      </w:r>
      <w:r w:rsidRPr="00681CEC">
        <w:tab/>
      </w:r>
      <w:proofErr w:type="spellStart"/>
      <w:r w:rsidRPr="00D7370E">
        <w:rPr>
          <w:lang w:val="en-US"/>
        </w:rPr>
        <w:t>Arachide</w:t>
      </w:r>
      <w:proofErr w:type="spellEnd"/>
      <w:r w:rsidRPr="00D7370E">
        <w:rPr>
          <w:lang w:val="en-US"/>
        </w:rPr>
        <w:t xml:space="preserve"> </w:t>
      </w:r>
    </w:p>
    <w:p w14:paraId="5E7C05D9" w14:textId="77777777" w:rsidR="00722FE9" w:rsidRPr="00D7370E" w:rsidRDefault="00A07D07">
      <w:pPr>
        <w:tabs>
          <w:tab w:val="center" w:pos="2236"/>
          <w:tab w:val="center" w:pos="4537"/>
          <w:tab w:val="center" w:pos="5247"/>
          <w:tab w:val="center" w:pos="5956"/>
          <w:tab w:val="center" w:pos="6666"/>
          <w:tab w:val="center" w:pos="8325"/>
        </w:tabs>
        <w:ind w:left="0" w:right="0" w:firstLine="0"/>
        <w:jc w:val="left"/>
        <w:rPr>
          <w:lang w:val="en-US"/>
        </w:rPr>
      </w:pPr>
      <w:r w:rsidRPr="00D7370E">
        <w:rPr>
          <w:rFonts w:ascii="Calibri" w:eastAsia="Calibri" w:hAnsi="Calibri" w:cs="Calibri"/>
          <w:lang w:val="en-US"/>
        </w:rPr>
        <w:tab/>
      </w:r>
      <w:r w:rsidRPr="00D7370E">
        <w:rPr>
          <w:i/>
          <w:iCs/>
          <w:lang w:val="en-US"/>
        </w:rPr>
        <w:t xml:space="preserve">Brassica </w:t>
      </w:r>
      <w:proofErr w:type="spellStart"/>
      <w:r w:rsidRPr="00D7370E">
        <w:rPr>
          <w:i/>
          <w:iCs/>
          <w:lang w:val="en-US"/>
        </w:rPr>
        <w:t>juncea</w:t>
      </w:r>
      <w:proofErr w:type="spellEnd"/>
      <w:r w:rsidRPr="00D7370E">
        <w:rPr>
          <w:lang w:val="en-US"/>
        </w:rPr>
        <w:t xml:space="preserve"> L. </w:t>
      </w:r>
      <w:proofErr w:type="spellStart"/>
      <w:r w:rsidRPr="00D7370E">
        <w:rPr>
          <w:lang w:val="en-US"/>
        </w:rPr>
        <w:t>Czern</w:t>
      </w:r>
      <w:proofErr w:type="spellEnd"/>
      <w:r w:rsidRPr="00D7370E">
        <w:rPr>
          <w:lang w:val="en-US"/>
        </w:rPr>
        <w:t xml:space="preserve"> </w:t>
      </w:r>
      <w:proofErr w:type="spellStart"/>
      <w:proofErr w:type="gramStart"/>
      <w:r w:rsidRPr="00D7370E">
        <w:rPr>
          <w:lang w:val="en-US"/>
        </w:rPr>
        <w:t>Cosson</w:t>
      </w:r>
      <w:proofErr w:type="spellEnd"/>
      <w:r w:rsidRPr="00D7370E">
        <w:rPr>
          <w:lang w:val="en-US"/>
        </w:rPr>
        <w:t xml:space="preserve">  </w:t>
      </w:r>
      <w:r w:rsidRPr="00D7370E">
        <w:rPr>
          <w:lang w:val="en-US"/>
        </w:rPr>
        <w:tab/>
      </w:r>
      <w:proofErr w:type="gramEnd"/>
      <w:r w:rsidRPr="00D7370E">
        <w:rPr>
          <w:lang w:val="en-US"/>
        </w:rPr>
        <w:t xml:space="preserve"> </w:t>
      </w:r>
      <w:r w:rsidRPr="00D7370E">
        <w:rPr>
          <w:lang w:val="en-US"/>
        </w:rPr>
        <w:tab/>
        <w:t xml:space="preserve"> </w:t>
      </w:r>
      <w:r w:rsidRPr="00D7370E">
        <w:rPr>
          <w:lang w:val="en-US"/>
        </w:rPr>
        <w:tab/>
        <w:t xml:space="preserve"> </w:t>
      </w:r>
      <w:r w:rsidRPr="00D7370E">
        <w:rPr>
          <w:lang w:val="en-US"/>
        </w:rPr>
        <w:tab/>
        <w:t xml:space="preserve"> </w:t>
      </w:r>
      <w:r w:rsidRPr="00D7370E">
        <w:rPr>
          <w:lang w:val="en-US"/>
        </w:rPr>
        <w:tab/>
      </w:r>
      <w:proofErr w:type="spellStart"/>
      <w:r w:rsidRPr="00D7370E">
        <w:rPr>
          <w:lang w:val="en-US"/>
        </w:rPr>
        <w:t>Senape</w:t>
      </w:r>
      <w:proofErr w:type="spellEnd"/>
      <w:r w:rsidRPr="00D7370E">
        <w:rPr>
          <w:lang w:val="en-US"/>
        </w:rPr>
        <w:t xml:space="preserve"> </w:t>
      </w:r>
      <w:proofErr w:type="spellStart"/>
      <w:r w:rsidRPr="00D7370E">
        <w:rPr>
          <w:lang w:val="en-US"/>
        </w:rPr>
        <w:t>bruna</w:t>
      </w:r>
      <w:proofErr w:type="spellEnd"/>
      <w:r w:rsidRPr="00D7370E">
        <w:rPr>
          <w:lang w:val="en-US"/>
        </w:rPr>
        <w:t xml:space="preserve">, </w:t>
      </w:r>
      <w:proofErr w:type="spellStart"/>
      <w:r w:rsidRPr="00D7370E">
        <w:rPr>
          <w:lang w:val="en-US"/>
        </w:rPr>
        <w:t>senape</w:t>
      </w:r>
      <w:proofErr w:type="spellEnd"/>
      <w:r w:rsidRPr="00D7370E">
        <w:rPr>
          <w:lang w:val="en-US"/>
        </w:rPr>
        <w:t xml:space="preserve">  </w:t>
      </w:r>
    </w:p>
    <w:p w14:paraId="56F94B9E" w14:textId="77777777" w:rsidR="00722FE9" w:rsidRDefault="00A07D07">
      <w:pPr>
        <w:tabs>
          <w:tab w:val="center" w:pos="785"/>
          <w:tab w:val="center" w:pos="1702"/>
          <w:tab w:val="center" w:pos="2410"/>
          <w:tab w:val="center" w:pos="3121"/>
          <w:tab w:val="center" w:pos="3829"/>
          <w:tab w:val="center" w:pos="4537"/>
          <w:tab w:val="center" w:pos="5247"/>
          <w:tab w:val="center" w:pos="5956"/>
          <w:tab w:val="center" w:pos="6666"/>
          <w:tab w:val="center" w:pos="7699"/>
        </w:tabs>
        <w:ind w:left="0" w:right="0" w:firstLine="0"/>
        <w:jc w:val="left"/>
      </w:pPr>
      <w:r w:rsidRPr="00D7370E">
        <w:rPr>
          <w:rFonts w:ascii="Calibri" w:eastAsia="Calibri" w:hAnsi="Calibri" w:cs="Calibri"/>
          <w:lang w:val="en-US"/>
        </w:rPr>
        <w:tab/>
      </w:r>
      <w:r w:rsidRPr="00D7370E">
        <w:rPr>
          <w:lang w:val="en-US"/>
        </w:rPr>
        <w:t xml:space="preserve">  </w:t>
      </w:r>
      <w:r w:rsidRPr="00D7370E">
        <w:rPr>
          <w:lang w:val="en-US"/>
        </w:rPr>
        <w:tab/>
        <w:t xml:space="preserve"> </w:t>
      </w:r>
      <w:r w:rsidRPr="00D7370E">
        <w:rPr>
          <w:lang w:val="en-US"/>
        </w:rPr>
        <w:tab/>
        <w:t xml:space="preserve"> </w:t>
      </w:r>
      <w:r w:rsidRPr="00D7370E">
        <w:rPr>
          <w:lang w:val="en-US"/>
        </w:rPr>
        <w:tab/>
        <w:t xml:space="preserve"> </w:t>
      </w:r>
      <w:r w:rsidRPr="00D7370E">
        <w:rPr>
          <w:lang w:val="en-US"/>
        </w:rPr>
        <w:tab/>
        <w:t xml:space="preserve"> </w:t>
      </w:r>
      <w:r w:rsidRPr="00D7370E">
        <w:rPr>
          <w:lang w:val="en-US"/>
        </w:rPr>
        <w:tab/>
        <w:t xml:space="preserve"> </w:t>
      </w:r>
      <w:r w:rsidRPr="00D7370E">
        <w:rPr>
          <w:lang w:val="en-US"/>
        </w:rPr>
        <w:tab/>
        <w:t xml:space="preserve"> </w:t>
      </w:r>
      <w:r w:rsidRPr="00D7370E">
        <w:rPr>
          <w:lang w:val="en-US"/>
        </w:rPr>
        <w:tab/>
        <w:t xml:space="preserve"> </w:t>
      </w:r>
      <w:r w:rsidRPr="00D7370E">
        <w:rPr>
          <w:lang w:val="en-US"/>
        </w:rPr>
        <w:tab/>
        <w:t xml:space="preserve"> </w:t>
      </w:r>
      <w:r w:rsidRPr="00D7370E">
        <w:rPr>
          <w:lang w:val="en-US"/>
        </w:rPr>
        <w:tab/>
      </w:r>
      <w:r>
        <w:t xml:space="preserve">indiana </w:t>
      </w:r>
    </w:p>
    <w:p w14:paraId="34D6DAEB" w14:textId="77777777" w:rsidR="00722FE9" w:rsidRDefault="00A07D07">
      <w:pPr>
        <w:tabs>
          <w:tab w:val="center" w:pos="1958"/>
          <w:tab w:val="center" w:pos="3829"/>
          <w:tab w:val="center" w:pos="4537"/>
          <w:tab w:val="center" w:pos="5247"/>
          <w:tab w:val="center" w:pos="5956"/>
          <w:tab w:val="center" w:pos="6666"/>
          <w:tab w:val="center" w:pos="7631"/>
        </w:tabs>
        <w:ind w:left="0" w:right="0" w:firstLine="0"/>
        <w:jc w:val="left"/>
      </w:pPr>
      <w:r>
        <w:rPr>
          <w:rFonts w:ascii="Calibri" w:eastAsia="Calibri" w:hAnsi="Calibri" w:cs="Calibri"/>
        </w:rPr>
        <w:tab/>
      </w:r>
      <w:r w:rsidRPr="002A4B2E">
        <w:rPr>
          <w:i/>
          <w:iCs/>
        </w:rPr>
        <w:t xml:space="preserve">Brassica </w:t>
      </w:r>
      <w:proofErr w:type="spellStart"/>
      <w:r w:rsidRPr="002A4B2E">
        <w:rPr>
          <w:i/>
          <w:iCs/>
        </w:rPr>
        <w:t>napus</w:t>
      </w:r>
      <w:proofErr w:type="spellEnd"/>
      <w:r>
        <w:t xml:space="preserve"> L. (</w:t>
      </w:r>
      <w:proofErr w:type="spellStart"/>
      <w:r>
        <w:t>Partim</w:t>
      </w:r>
      <w:proofErr w:type="spellEnd"/>
      <w:r>
        <w:t xml:space="preserve">) </w:t>
      </w:r>
      <w:r>
        <w:tab/>
        <w:t xml:space="preserve"> </w:t>
      </w:r>
      <w:r>
        <w:tab/>
        <w:t xml:space="preserve"> </w:t>
      </w:r>
      <w:r>
        <w:tab/>
        <w:t xml:space="preserve"> </w:t>
      </w:r>
      <w:r>
        <w:tab/>
        <w:t xml:space="preserve"> </w:t>
      </w:r>
      <w:r>
        <w:tab/>
        <w:t xml:space="preserve"> </w:t>
      </w:r>
      <w:r>
        <w:tab/>
        <w:t xml:space="preserve">Colza </w:t>
      </w:r>
    </w:p>
    <w:p w14:paraId="31994024" w14:textId="77777777" w:rsidR="00722FE9" w:rsidRDefault="00A07D07">
      <w:pPr>
        <w:tabs>
          <w:tab w:val="center" w:pos="1846"/>
          <w:tab w:val="center" w:pos="3829"/>
          <w:tab w:val="center" w:pos="4537"/>
          <w:tab w:val="center" w:pos="5247"/>
          <w:tab w:val="center" w:pos="5956"/>
          <w:tab w:val="center" w:pos="6666"/>
          <w:tab w:val="center" w:pos="7909"/>
        </w:tabs>
        <w:ind w:left="0" w:right="0" w:firstLine="0"/>
        <w:jc w:val="left"/>
      </w:pPr>
      <w:r>
        <w:rPr>
          <w:rFonts w:ascii="Calibri" w:eastAsia="Calibri" w:hAnsi="Calibri" w:cs="Calibri"/>
        </w:rPr>
        <w:tab/>
      </w:r>
      <w:r w:rsidRPr="002A4B2E">
        <w:rPr>
          <w:i/>
          <w:iCs/>
        </w:rPr>
        <w:t xml:space="preserve">Brassica </w:t>
      </w:r>
      <w:proofErr w:type="spellStart"/>
      <w:r w:rsidRPr="002A4B2E">
        <w:rPr>
          <w:i/>
          <w:iCs/>
        </w:rPr>
        <w:t>nigra</w:t>
      </w:r>
      <w:proofErr w:type="spellEnd"/>
      <w:r>
        <w:t xml:space="preserve"> (L) </w:t>
      </w:r>
      <w:proofErr w:type="gramStart"/>
      <w:r>
        <w:t xml:space="preserve">Koch  </w:t>
      </w:r>
      <w:r>
        <w:tab/>
      </w:r>
      <w:proofErr w:type="gramEnd"/>
      <w:r>
        <w:t xml:space="preserve"> </w:t>
      </w:r>
      <w:r>
        <w:tab/>
        <w:t xml:space="preserve"> </w:t>
      </w:r>
      <w:r>
        <w:tab/>
        <w:t xml:space="preserve"> </w:t>
      </w:r>
      <w:r>
        <w:tab/>
        <w:t xml:space="preserve"> </w:t>
      </w:r>
      <w:r>
        <w:tab/>
        <w:t xml:space="preserve"> </w:t>
      </w:r>
      <w:r>
        <w:tab/>
        <w:t xml:space="preserve">Senape nera </w:t>
      </w:r>
    </w:p>
    <w:p w14:paraId="5F3E6597" w14:textId="77777777" w:rsidR="00722FE9" w:rsidRDefault="00A07D07">
      <w:pPr>
        <w:tabs>
          <w:tab w:val="center" w:pos="2760"/>
          <w:tab w:val="center" w:pos="5247"/>
          <w:tab w:val="center" w:pos="5956"/>
          <w:tab w:val="center" w:pos="6666"/>
          <w:tab w:val="center" w:pos="7838"/>
        </w:tabs>
        <w:ind w:left="0" w:right="0" w:firstLine="0"/>
        <w:jc w:val="left"/>
      </w:pPr>
      <w:r>
        <w:rPr>
          <w:rFonts w:ascii="Calibri" w:eastAsia="Calibri" w:hAnsi="Calibri" w:cs="Calibri"/>
        </w:rPr>
        <w:tab/>
      </w:r>
      <w:r w:rsidRPr="002A4B2E">
        <w:rPr>
          <w:i/>
          <w:iCs/>
        </w:rPr>
        <w:t>Brassica rapa</w:t>
      </w:r>
      <w:r>
        <w:t xml:space="preserve"> L. </w:t>
      </w:r>
      <w:proofErr w:type="spellStart"/>
      <w:r>
        <w:t>var</w:t>
      </w:r>
      <w:proofErr w:type="spellEnd"/>
      <w:r>
        <w:t xml:space="preserve">. </w:t>
      </w:r>
      <w:proofErr w:type="spellStart"/>
      <w:r w:rsidRPr="002A4B2E">
        <w:rPr>
          <w:i/>
          <w:iCs/>
        </w:rPr>
        <w:t>silvestris</w:t>
      </w:r>
      <w:proofErr w:type="spellEnd"/>
      <w:r>
        <w:t xml:space="preserve"> (</w:t>
      </w:r>
      <w:proofErr w:type="spellStart"/>
      <w:r>
        <w:t>Lam</w:t>
      </w:r>
      <w:proofErr w:type="spellEnd"/>
      <w:r>
        <w:t xml:space="preserve">.) </w:t>
      </w:r>
      <w:proofErr w:type="spellStart"/>
      <w:r>
        <w:t>Briggs</w:t>
      </w:r>
      <w:proofErr w:type="spellEnd"/>
      <w:r>
        <w:t xml:space="preserve"> </w:t>
      </w:r>
      <w:r>
        <w:tab/>
        <w:t xml:space="preserve"> </w:t>
      </w:r>
      <w:r>
        <w:tab/>
        <w:t xml:space="preserve"> </w:t>
      </w:r>
      <w:r>
        <w:tab/>
        <w:t xml:space="preserve"> </w:t>
      </w:r>
      <w:r>
        <w:tab/>
        <w:t xml:space="preserve">Ravizzone </w:t>
      </w:r>
    </w:p>
    <w:p w14:paraId="77CC3AC1" w14:textId="77777777" w:rsidR="00722FE9" w:rsidRDefault="00A07D07">
      <w:pPr>
        <w:tabs>
          <w:tab w:val="center" w:pos="1614"/>
          <w:tab w:val="center" w:pos="3121"/>
          <w:tab w:val="center" w:pos="3829"/>
          <w:tab w:val="center" w:pos="4537"/>
          <w:tab w:val="center" w:pos="5247"/>
          <w:tab w:val="center" w:pos="5956"/>
          <w:tab w:val="center" w:pos="6666"/>
          <w:tab w:val="center" w:pos="7796"/>
        </w:tabs>
        <w:ind w:left="0" w:right="0" w:firstLine="0"/>
        <w:jc w:val="left"/>
      </w:pPr>
      <w:r>
        <w:rPr>
          <w:rFonts w:ascii="Calibri" w:eastAsia="Calibri" w:hAnsi="Calibri" w:cs="Calibri"/>
        </w:rPr>
        <w:tab/>
      </w:r>
      <w:r w:rsidRPr="002A4B2E">
        <w:rPr>
          <w:i/>
          <w:iCs/>
        </w:rPr>
        <w:t>Camelina sativa</w:t>
      </w:r>
      <w:r>
        <w:t xml:space="preserve"> L. </w:t>
      </w:r>
      <w:r>
        <w:tab/>
        <w:t xml:space="preserve"> </w:t>
      </w:r>
      <w:r>
        <w:tab/>
        <w:t xml:space="preserve"> </w:t>
      </w:r>
      <w:r>
        <w:tab/>
        <w:t xml:space="preserve"> </w:t>
      </w:r>
      <w:r>
        <w:tab/>
        <w:t xml:space="preserve"> </w:t>
      </w:r>
      <w:r>
        <w:tab/>
        <w:t xml:space="preserve"> </w:t>
      </w:r>
      <w:r>
        <w:tab/>
        <w:t xml:space="preserve"> </w:t>
      </w:r>
      <w:r>
        <w:tab/>
        <w:t xml:space="preserve">Camelina </w:t>
      </w:r>
    </w:p>
    <w:p w14:paraId="70F6E357" w14:textId="1B2521ED" w:rsidR="00722FE9" w:rsidRDefault="00A07D07">
      <w:pPr>
        <w:tabs>
          <w:tab w:val="center" w:pos="1828"/>
          <w:tab w:val="center" w:pos="3121"/>
          <w:tab w:val="center" w:pos="3829"/>
          <w:tab w:val="center" w:pos="4537"/>
          <w:tab w:val="center" w:pos="5247"/>
          <w:tab w:val="center" w:pos="5956"/>
          <w:tab w:val="center" w:pos="6666"/>
          <w:tab w:val="center" w:pos="7753"/>
        </w:tabs>
        <w:ind w:left="0" w:right="0" w:firstLine="0"/>
        <w:jc w:val="left"/>
      </w:pPr>
      <w:r>
        <w:rPr>
          <w:rFonts w:ascii="Calibri" w:eastAsia="Calibri" w:hAnsi="Calibri" w:cs="Calibri"/>
        </w:rPr>
        <w:lastRenderedPageBreak/>
        <w:tab/>
      </w:r>
      <w:proofErr w:type="spellStart"/>
      <w:r w:rsidRPr="002A4B2E">
        <w:rPr>
          <w:i/>
          <w:iCs/>
        </w:rPr>
        <w:t>Chartamus</w:t>
      </w:r>
      <w:proofErr w:type="spellEnd"/>
      <w:r w:rsidRPr="002A4B2E">
        <w:rPr>
          <w:i/>
          <w:iCs/>
        </w:rPr>
        <w:t xml:space="preserve"> </w:t>
      </w:r>
      <w:proofErr w:type="spellStart"/>
      <w:r w:rsidRPr="002A4B2E">
        <w:rPr>
          <w:i/>
          <w:iCs/>
        </w:rPr>
        <w:t>tinctorius</w:t>
      </w:r>
      <w:proofErr w:type="spellEnd"/>
      <w:r>
        <w:t xml:space="preserve"> L. </w:t>
      </w:r>
      <w:r>
        <w:tab/>
        <w:t xml:space="preserve"> </w:t>
      </w:r>
      <w:r>
        <w:tab/>
        <w:t xml:space="preserve"> </w:t>
      </w:r>
      <w:r>
        <w:tab/>
        <w:t xml:space="preserve"> </w:t>
      </w:r>
      <w:r>
        <w:tab/>
        <w:t xml:space="preserve"> </w:t>
      </w:r>
      <w:r>
        <w:tab/>
        <w:t xml:space="preserve"> </w:t>
      </w:r>
      <w:r>
        <w:tab/>
        <w:t xml:space="preserve"> </w:t>
      </w:r>
      <w:r w:rsidR="00961F5A">
        <w:tab/>
      </w:r>
      <w:r>
        <w:t xml:space="preserve">Cartamo </w:t>
      </w:r>
    </w:p>
    <w:p w14:paraId="4A7C69BB" w14:textId="0DCA0B6E" w:rsidR="00722FE9" w:rsidRDefault="00A07D07">
      <w:pPr>
        <w:tabs>
          <w:tab w:val="center" w:pos="1455"/>
          <w:tab w:val="center" w:pos="2410"/>
          <w:tab w:val="center" w:pos="3121"/>
          <w:tab w:val="center" w:pos="3829"/>
          <w:tab w:val="center" w:pos="4537"/>
          <w:tab w:val="center" w:pos="5247"/>
          <w:tab w:val="center" w:pos="5956"/>
          <w:tab w:val="center" w:pos="6666"/>
          <w:tab w:val="center" w:pos="8453"/>
        </w:tabs>
        <w:ind w:left="0" w:right="0" w:firstLine="0"/>
        <w:jc w:val="left"/>
      </w:pPr>
      <w:r>
        <w:rPr>
          <w:rFonts w:ascii="Calibri" w:eastAsia="Calibri" w:hAnsi="Calibri" w:cs="Calibri"/>
        </w:rPr>
        <w:tab/>
      </w:r>
      <w:proofErr w:type="spellStart"/>
      <w:r w:rsidRPr="002A4B2E">
        <w:rPr>
          <w:i/>
          <w:iCs/>
        </w:rPr>
        <w:t>Carum</w:t>
      </w:r>
      <w:proofErr w:type="spellEnd"/>
      <w:r w:rsidRPr="002A4B2E">
        <w:rPr>
          <w:i/>
          <w:iCs/>
        </w:rPr>
        <w:t xml:space="preserve"> carvi</w:t>
      </w:r>
      <w:r>
        <w:t xml:space="preserve"> L. </w:t>
      </w:r>
      <w:r>
        <w:tab/>
        <w:t xml:space="preserve"> </w:t>
      </w:r>
      <w:r>
        <w:tab/>
        <w:t xml:space="preserve"> </w:t>
      </w:r>
      <w:r>
        <w:tab/>
        <w:t xml:space="preserve"> </w:t>
      </w:r>
      <w:r>
        <w:tab/>
        <w:t xml:space="preserve"> </w:t>
      </w:r>
      <w:r>
        <w:tab/>
        <w:t xml:space="preserve"> </w:t>
      </w:r>
      <w:r>
        <w:tab/>
        <w:t xml:space="preserve"> </w:t>
      </w:r>
      <w:r>
        <w:tab/>
        <w:t xml:space="preserve"> </w:t>
      </w:r>
      <w:r w:rsidR="00961F5A">
        <w:tab/>
      </w:r>
      <w:r>
        <w:t xml:space="preserve">Cumino, carvi, anice dei </w:t>
      </w:r>
    </w:p>
    <w:p w14:paraId="21F0FEC8" w14:textId="77777777" w:rsidR="00722FE9" w:rsidRDefault="00A07D07">
      <w:pPr>
        <w:tabs>
          <w:tab w:val="center" w:pos="785"/>
          <w:tab w:val="center" w:pos="1702"/>
          <w:tab w:val="center" w:pos="2410"/>
          <w:tab w:val="center" w:pos="3121"/>
          <w:tab w:val="center" w:pos="3829"/>
          <w:tab w:val="center" w:pos="4537"/>
          <w:tab w:val="center" w:pos="5247"/>
          <w:tab w:val="center" w:pos="5956"/>
          <w:tab w:val="center" w:pos="6666"/>
          <w:tab w:val="center" w:pos="7637"/>
        </w:tabs>
        <w:ind w:left="0" w:righ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Vosgi </w:t>
      </w:r>
    </w:p>
    <w:p w14:paraId="356AFBF3" w14:textId="77777777" w:rsidR="00722FE9" w:rsidRPr="006A74B1" w:rsidRDefault="00A07D07">
      <w:pPr>
        <w:tabs>
          <w:tab w:val="center" w:pos="1822"/>
          <w:tab w:val="center" w:pos="3121"/>
          <w:tab w:val="center" w:pos="3829"/>
          <w:tab w:val="center" w:pos="4537"/>
          <w:tab w:val="center" w:pos="5247"/>
          <w:tab w:val="center" w:pos="5956"/>
          <w:tab w:val="center" w:pos="6666"/>
          <w:tab w:val="center" w:pos="7570"/>
        </w:tabs>
        <w:ind w:left="0" w:right="0" w:firstLine="0"/>
        <w:jc w:val="left"/>
        <w:rPr>
          <w:lang w:val="en-US"/>
        </w:rPr>
      </w:pPr>
      <w:r>
        <w:rPr>
          <w:rFonts w:ascii="Calibri" w:eastAsia="Calibri" w:hAnsi="Calibri" w:cs="Calibri"/>
        </w:rPr>
        <w:tab/>
      </w:r>
      <w:proofErr w:type="spellStart"/>
      <w:r w:rsidRPr="002A4B2E">
        <w:rPr>
          <w:i/>
          <w:iCs/>
        </w:rPr>
        <w:t>Glycine</w:t>
      </w:r>
      <w:proofErr w:type="spellEnd"/>
      <w:r w:rsidRPr="002A4B2E">
        <w:rPr>
          <w:i/>
          <w:iCs/>
        </w:rPr>
        <w:t xml:space="preserve"> max</w:t>
      </w:r>
      <w:r>
        <w:t xml:space="preserve"> (L.) </w:t>
      </w:r>
      <w:proofErr w:type="spellStart"/>
      <w:r w:rsidRPr="00D7370E">
        <w:rPr>
          <w:lang w:val="en-US"/>
        </w:rPr>
        <w:t>Merr</w:t>
      </w:r>
      <w:proofErr w:type="spellEnd"/>
      <w:r w:rsidRPr="00D7370E">
        <w:rPr>
          <w:lang w:val="en-US"/>
        </w:rPr>
        <w:t xml:space="preserve">. </w:t>
      </w:r>
      <w:r w:rsidRPr="00D7370E">
        <w:rPr>
          <w:lang w:val="en-US"/>
        </w:rPr>
        <w:tab/>
        <w:t xml:space="preserve"> </w:t>
      </w:r>
      <w:r w:rsidRPr="00D7370E">
        <w:rPr>
          <w:lang w:val="en-US"/>
        </w:rPr>
        <w:tab/>
        <w:t xml:space="preserve"> </w:t>
      </w:r>
      <w:r w:rsidRPr="00D7370E">
        <w:rPr>
          <w:lang w:val="en-US"/>
        </w:rPr>
        <w:tab/>
        <w:t xml:space="preserve"> </w:t>
      </w:r>
      <w:r w:rsidRPr="00D7370E">
        <w:rPr>
          <w:lang w:val="en-US"/>
        </w:rPr>
        <w:tab/>
        <w:t xml:space="preserve"> </w:t>
      </w:r>
      <w:r w:rsidRPr="00D7370E">
        <w:rPr>
          <w:lang w:val="en-US"/>
        </w:rPr>
        <w:tab/>
        <w:t xml:space="preserve"> </w:t>
      </w:r>
      <w:r w:rsidRPr="00D7370E">
        <w:rPr>
          <w:lang w:val="en-US"/>
        </w:rPr>
        <w:tab/>
        <w:t xml:space="preserve"> </w:t>
      </w:r>
      <w:r w:rsidRPr="00D7370E">
        <w:rPr>
          <w:lang w:val="en-US"/>
        </w:rPr>
        <w:tab/>
      </w:r>
      <w:proofErr w:type="spellStart"/>
      <w:r w:rsidRPr="006A74B1">
        <w:rPr>
          <w:lang w:val="en-US"/>
        </w:rPr>
        <w:t>Soia</w:t>
      </w:r>
      <w:proofErr w:type="spellEnd"/>
      <w:r w:rsidRPr="006A74B1">
        <w:rPr>
          <w:lang w:val="en-US"/>
        </w:rPr>
        <w:t xml:space="preserve"> </w:t>
      </w:r>
    </w:p>
    <w:p w14:paraId="64506314" w14:textId="77777777" w:rsidR="00722FE9" w:rsidRPr="006A74B1" w:rsidRDefault="00A07D07">
      <w:pPr>
        <w:tabs>
          <w:tab w:val="center" w:pos="1932"/>
          <w:tab w:val="center" w:pos="3829"/>
          <w:tab w:val="center" w:pos="4537"/>
          <w:tab w:val="center" w:pos="5247"/>
          <w:tab w:val="center" w:pos="5956"/>
          <w:tab w:val="center" w:pos="6666"/>
          <w:tab w:val="center" w:pos="8215"/>
        </w:tabs>
        <w:ind w:left="0" w:right="0" w:firstLine="0"/>
        <w:jc w:val="left"/>
        <w:rPr>
          <w:lang w:val="en-US"/>
        </w:rPr>
      </w:pPr>
      <w:r w:rsidRPr="006A74B1">
        <w:rPr>
          <w:rFonts w:ascii="Calibri" w:eastAsia="Calibri" w:hAnsi="Calibri" w:cs="Calibri"/>
          <w:lang w:val="en-US"/>
        </w:rPr>
        <w:tab/>
      </w:r>
      <w:r w:rsidRPr="006A74B1">
        <w:rPr>
          <w:i/>
          <w:iCs/>
          <w:lang w:val="en-US"/>
        </w:rPr>
        <w:t>Gossypium barbadense</w:t>
      </w:r>
      <w:r w:rsidRPr="006A74B1">
        <w:rPr>
          <w:lang w:val="en-US"/>
        </w:rPr>
        <w:t xml:space="preserve"> L.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Cotone barbadense </w:t>
      </w:r>
    </w:p>
    <w:p w14:paraId="7AF5F33E" w14:textId="2445A8DE" w:rsidR="00722FE9" w:rsidRPr="006A74B1" w:rsidRDefault="00A07D07">
      <w:pPr>
        <w:tabs>
          <w:tab w:val="center" w:pos="1799"/>
          <w:tab w:val="center" w:pos="3121"/>
          <w:tab w:val="center" w:pos="3829"/>
          <w:tab w:val="center" w:pos="4537"/>
          <w:tab w:val="center" w:pos="5247"/>
          <w:tab w:val="center" w:pos="5956"/>
          <w:tab w:val="center" w:pos="6666"/>
          <w:tab w:val="center" w:pos="7972"/>
        </w:tabs>
        <w:ind w:left="0" w:right="0" w:firstLine="0"/>
        <w:jc w:val="left"/>
        <w:rPr>
          <w:lang w:val="en-US"/>
        </w:rPr>
      </w:pPr>
      <w:r w:rsidRPr="006A74B1">
        <w:rPr>
          <w:rFonts w:ascii="Calibri" w:eastAsia="Calibri" w:hAnsi="Calibri" w:cs="Calibri"/>
          <w:lang w:val="en-US"/>
        </w:rPr>
        <w:tab/>
      </w:r>
      <w:r w:rsidRPr="006A74B1">
        <w:rPr>
          <w:i/>
          <w:iCs/>
          <w:lang w:val="en-US"/>
        </w:rPr>
        <w:t>Gossypium hirsutum</w:t>
      </w:r>
      <w:r w:rsidR="002A4B2E" w:rsidRPr="006A74B1">
        <w:rPr>
          <w:i/>
          <w:iCs/>
          <w:lang w:val="en-US"/>
        </w:rPr>
        <w:t xml:space="preserve"> </w:t>
      </w:r>
      <w:r w:rsidRPr="006A74B1">
        <w:rPr>
          <w:lang w:val="en-US"/>
        </w:rPr>
        <w:t xml:space="preserve">L.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Cotone irsuto </w:t>
      </w:r>
    </w:p>
    <w:p w14:paraId="488190D4" w14:textId="367C781A" w:rsidR="00722FE9" w:rsidRDefault="00A07D07">
      <w:pPr>
        <w:tabs>
          <w:tab w:val="center" w:pos="1724"/>
          <w:tab w:val="center" w:pos="3121"/>
          <w:tab w:val="center" w:pos="3829"/>
          <w:tab w:val="center" w:pos="4537"/>
          <w:tab w:val="center" w:pos="5247"/>
          <w:tab w:val="center" w:pos="5956"/>
          <w:tab w:val="center" w:pos="6666"/>
          <w:tab w:val="center" w:pos="7748"/>
        </w:tabs>
        <w:ind w:left="0" w:right="0" w:firstLine="0"/>
        <w:jc w:val="left"/>
      </w:pPr>
      <w:r w:rsidRPr="006A74B1">
        <w:rPr>
          <w:rFonts w:ascii="Calibri" w:eastAsia="Calibri" w:hAnsi="Calibri" w:cs="Calibri"/>
          <w:lang w:val="en-US"/>
        </w:rPr>
        <w:tab/>
      </w:r>
      <w:r w:rsidRPr="006A74B1">
        <w:rPr>
          <w:i/>
          <w:iCs/>
          <w:lang w:val="en-US"/>
        </w:rPr>
        <w:t>Helianthus annuus</w:t>
      </w:r>
      <w:r w:rsidRPr="006A74B1">
        <w:rPr>
          <w:lang w:val="en-US"/>
        </w:rPr>
        <w:t xml:space="preserve"> L.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r>
      <w:r>
        <w:t xml:space="preserve">Girasole </w:t>
      </w:r>
    </w:p>
    <w:p w14:paraId="2D9DDFDF" w14:textId="60184407" w:rsidR="00722FE9" w:rsidRDefault="00A07D07">
      <w:pPr>
        <w:tabs>
          <w:tab w:val="center" w:pos="1816"/>
          <w:tab w:val="center" w:pos="3121"/>
          <w:tab w:val="center" w:pos="3829"/>
          <w:tab w:val="center" w:pos="4537"/>
          <w:tab w:val="center" w:pos="5247"/>
          <w:tab w:val="center" w:pos="5956"/>
          <w:tab w:val="center" w:pos="6666"/>
          <w:tab w:val="center" w:pos="7643"/>
        </w:tabs>
        <w:ind w:left="0" w:right="0" w:firstLine="0"/>
        <w:jc w:val="left"/>
      </w:pPr>
      <w:r>
        <w:rPr>
          <w:rFonts w:ascii="Calibri" w:eastAsia="Calibri" w:hAnsi="Calibri" w:cs="Calibri"/>
        </w:rPr>
        <w:tab/>
      </w:r>
      <w:proofErr w:type="spellStart"/>
      <w:r w:rsidRPr="002A4B2E">
        <w:rPr>
          <w:i/>
          <w:iCs/>
        </w:rPr>
        <w:t>Hibiscus</w:t>
      </w:r>
      <w:proofErr w:type="spellEnd"/>
      <w:r w:rsidRPr="002A4B2E">
        <w:rPr>
          <w:i/>
          <w:iCs/>
        </w:rPr>
        <w:t xml:space="preserve"> </w:t>
      </w:r>
      <w:proofErr w:type="spellStart"/>
      <w:r w:rsidRPr="002A4B2E">
        <w:rPr>
          <w:i/>
          <w:iCs/>
        </w:rPr>
        <w:t>cannabinus</w:t>
      </w:r>
      <w:proofErr w:type="spellEnd"/>
      <w:r>
        <w:t xml:space="preserve"> L. </w:t>
      </w:r>
      <w:r>
        <w:tab/>
        <w:t xml:space="preserve"> </w:t>
      </w:r>
      <w:r>
        <w:tab/>
        <w:t xml:space="preserve"> </w:t>
      </w:r>
      <w:r>
        <w:tab/>
        <w:t xml:space="preserve"> </w:t>
      </w:r>
      <w:r>
        <w:tab/>
        <w:t xml:space="preserve"> </w:t>
      </w:r>
      <w:r>
        <w:tab/>
        <w:t xml:space="preserve"> </w:t>
      </w:r>
      <w:r>
        <w:tab/>
        <w:t xml:space="preserve"> </w:t>
      </w:r>
      <w:r>
        <w:tab/>
        <w:t xml:space="preserve">Ibisco </w:t>
      </w:r>
    </w:p>
    <w:p w14:paraId="1CA23319" w14:textId="1DF69E6E" w:rsidR="00722FE9" w:rsidRDefault="00933998">
      <w:pPr>
        <w:tabs>
          <w:tab w:val="center" w:pos="1839"/>
          <w:tab w:val="center" w:pos="3829"/>
          <w:tab w:val="center" w:pos="4537"/>
          <w:tab w:val="center" w:pos="5247"/>
          <w:tab w:val="center" w:pos="5956"/>
          <w:tab w:val="center" w:pos="6666"/>
          <w:tab w:val="center" w:pos="7583"/>
        </w:tabs>
        <w:ind w:left="0" w:right="0" w:firstLine="0"/>
        <w:jc w:val="left"/>
      </w:pPr>
      <w:r>
        <w:rPr>
          <w:rFonts w:ascii="Calibri" w:eastAsia="Calibri" w:hAnsi="Calibri" w:cs="Calibri"/>
        </w:rPr>
        <w:tab/>
      </w:r>
      <w:proofErr w:type="spellStart"/>
      <w:r w:rsidR="00A07D07" w:rsidRPr="00E82224">
        <w:rPr>
          <w:i/>
          <w:iCs/>
        </w:rPr>
        <w:t>Linum</w:t>
      </w:r>
      <w:proofErr w:type="spellEnd"/>
      <w:r w:rsidR="00A07D07" w:rsidRPr="00E82224">
        <w:rPr>
          <w:i/>
          <w:iCs/>
        </w:rPr>
        <w:t xml:space="preserve"> </w:t>
      </w:r>
      <w:proofErr w:type="spellStart"/>
      <w:r w:rsidR="00A07D07" w:rsidRPr="00E82224">
        <w:rPr>
          <w:i/>
          <w:iCs/>
        </w:rPr>
        <w:t>usitatissimum</w:t>
      </w:r>
      <w:proofErr w:type="spellEnd"/>
      <w:r w:rsidR="00A07D07">
        <w:t xml:space="preserve"> L.</w:t>
      </w:r>
      <w:r>
        <w:tab/>
      </w:r>
      <w:r>
        <w:tab/>
      </w:r>
      <w:r>
        <w:tab/>
      </w:r>
      <w:r w:rsidR="0080699F">
        <w:tab/>
      </w:r>
      <w:r w:rsidR="0080699F">
        <w:tab/>
      </w:r>
      <w:r w:rsidR="0080699F">
        <w:tab/>
      </w:r>
      <w:r w:rsidR="00A07D07">
        <w:t xml:space="preserve">Lino </w:t>
      </w:r>
    </w:p>
    <w:p w14:paraId="158F0BB1" w14:textId="4B47338C" w:rsidR="00722FE9" w:rsidRDefault="00A07D07">
      <w:pPr>
        <w:tabs>
          <w:tab w:val="center" w:pos="1821"/>
          <w:tab w:val="center" w:pos="3121"/>
          <w:tab w:val="center" w:pos="3829"/>
          <w:tab w:val="center" w:pos="4537"/>
          <w:tab w:val="center" w:pos="5247"/>
          <w:tab w:val="center" w:pos="5956"/>
          <w:tab w:val="center" w:pos="6666"/>
          <w:tab w:val="center" w:pos="8194"/>
        </w:tabs>
        <w:ind w:left="0" w:right="0" w:firstLine="0"/>
        <w:jc w:val="left"/>
      </w:pPr>
      <w:r>
        <w:rPr>
          <w:rFonts w:ascii="Calibri" w:eastAsia="Calibri" w:hAnsi="Calibri" w:cs="Calibri"/>
        </w:rPr>
        <w:tab/>
      </w:r>
      <w:proofErr w:type="spellStart"/>
      <w:r w:rsidRPr="00E82224">
        <w:rPr>
          <w:i/>
          <w:iCs/>
        </w:rPr>
        <w:t>Papaver</w:t>
      </w:r>
      <w:proofErr w:type="spellEnd"/>
      <w:r w:rsidRPr="00E82224">
        <w:rPr>
          <w:i/>
          <w:iCs/>
        </w:rPr>
        <w:t xml:space="preserve"> </w:t>
      </w:r>
      <w:proofErr w:type="spellStart"/>
      <w:r w:rsidRPr="00E82224">
        <w:rPr>
          <w:i/>
          <w:iCs/>
        </w:rPr>
        <w:t>somniferum</w:t>
      </w:r>
      <w:proofErr w:type="spellEnd"/>
      <w:r>
        <w:t xml:space="preserve"> L. </w:t>
      </w:r>
      <w:r>
        <w:tab/>
        <w:t xml:space="preserve"> </w:t>
      </w:r>
      <w:r>
        <w:tab/>
        <w:t xml:space="preserve"> </w:t>
      </w:r>
      <w:r>
        <w:tab/>
        <w:t xml:space="preserve"> </w:t>
      </w:r>
      <w:r>
        <w:tab/>
        <w:t xml:space="preserve"> </w:t>
      </w:r>
      <w:r>
        <w:tab/>
        <w:t xml:space="preserve"> </w:t>
      </w:r>
      <w:r>
        <w:tab/>
        <w:t xml:space="preserve"> </w:t>
      </w:r>
      <w:r>
        <w:tab/>
      </w:r>
      <w:r w:rsidR="00E82224">
        <w:t xml:space="preserve"> </w:t>
      </w:r>
      <w:r>
        <w:t xml:space="preserve">Papavero da oppio </w:t>
      </w:r>
    </w:p>
    <w:p w14:paraId="2BC05553" w14:textId="49484608" w:rsidR="00722FE9" w:rsidRDefault="00A07D07">
      <w:pPr>
        <w:tabs>
          <w:tab w:val="center" w:pos="2594"/>
          <w:tab w:val="center" w:pos="5247"/>
          <w:tab w:val="center" w:pos="5956"/>
          <w:tab w:val="center" w:pos="6666"/>
          <w:tab w:val="center" w:pos="8063"/>
        </w:tabs>
        <w:ind w:left="0" w:right="0" w:firstLine="0"/>
        <w:jc w:val="left"/>
      </w:pPr>
      <w:r>
        <w:rPr>
          <w:rFonts w:ascii="Calibri" w:eastAsia="Calibri" w:hAnsi="Calibri" w:cs="Calibri"/>
        </w:rPr>
        <w:tab/>
      </w:r>
      <w:proofErr w:type="spellStart"/>
      <w:r w:rsidRPr="00681CEC">
        <w:rPr>
          <w:i/>
          <w:iCs/>
        </w:rPr>
        <w:t>Raphanus</w:t>
      </w:r>
      <w:proofErr w:type="spellEnd"/>
      <w:r w:rsidRPr="00681CEC">
        <w:rPr>
          <w:i/>
          <w:iCs/>
        </w:rPr>
        <w:t xml:space="preserve"> </w:t>
      </w:r>
      <w:proofErr w:type="spellStart"/>
      <w:r w:rsidRPr="00681CEC">
        <w:rPr>
          <w:i/>
          <w:iCs/>
        </w:rPr>
        <w:t>sativus</w:t>
      </w:r>
      <w:proofErr w:type="spellEnd"/>
      <w:r w:rsidRPr="00681CEC">
        <w:t xml:space="preserve"> L. </w:t>
      </w:r>
      <w:proofErr w:type="spellStart"/>
      <w:r w:rsidRPr="00681CEC">
        <w:t>var</w:t>
      </w:r>
      <w:proofErr w:type="spellEnd"/>
      <w:r w:rsidRPr="00681CEC">
        <w:t xml:space="preserve">. </w:t>
      </w:r>
      <w:proofErr w:type="spellStart"/>
      <w:r w:rsidRPr="00681CEC">
        <w:rPr>
          <w:i/>
          <w:iCs/>
        </w:rPr>
        <w:t>oleiformis</w:t>
      </w:r>
      <w:proofErr w:type="spellEnd"/>
      <w:r w:rsidRPr="00681CEC">
        <w:t xml:space="preserve"> Pers.  </w:t>
      </w:r>
      <w:r w:rsidRPr="00681CEC">
        <w:tab/>
      </w:r>
      <w:r w:rsidR="00E82224" w:rsidRPr="00681CEC">
        <w:tab/>
      </w:r>
      <w:r w:rsidR="00E82224" w:rsidRPr="00681CEC">
        <w:tab/>
      </w:r>
      <w:r w:rsidR="00E82224" w:rsidRPr="00681CEC">
        <w:tab/>
      </w:r>
      <w:r>
        <w:t xml:space="preserve">Rafano oleifero </w:t>
      </w:r>
    </w:p>
    <w:p w14:paraId="0C962AB2" w14:textId="54B6D2F3" w:rsidR="00722FE9" w:rsidRDefault="00A07D07">
      <w:pPr>
        <w:tabs>
          <w:tab w:val="center" w:pos="1729"/>
          <w:tab w:val="center" w:pos="3121"/>
          <w:tab w:val="center" w:pos="3829"/>
          <w:tab w:val="center" w:pos="4537"/>
          <w:tab w:val="center" w:pos="5247"/>
          <w:tab w:val="center" w:pos="5956"/>
          <w:tab w:val="center" w:pos="6666"/>
          <w:tab w:val="center" w:pos="7668"/>
        </w:tabs>
        <w:ind w:left="0" w:right="0" w:firstLine="0"/>
        <w:jc w:val="left"/>
      </w:pPr>
      <w:r>
        <w:rPr>
          <w:rFonts w:ascii="Calibri" w:eastAsia="Calibri" w:hAnsi="Calibri" w:cs="Calibri"/>
        </w:rPr>
        <w:tab/>
      </w:r>
      <w:proofErr w:type="spellStart"/>
      <w:r w:rsidRPr="00E82224">
        <w:rPr>
          <w:i/>
          <w:iCs/>
        </w:rPr>
        <w:t>Ricinus</w:t>
      </w:r>
      <w:proofErr w:type="spellEnd"/>
      <w:r w:rsidRPr="00E82224">
        <w:rPr>
          <w:i/>
          <w:iCs/>
        </w:rPr>
        <w:t xml:space="preserve"> </w:t>
      </w:r>
      <w:proofErr w:type="spellStart"/>
      <w:r w:rsidRPr="00E82224">
        <w:rPr>
          <w:i/>
          <w:iCs/>
        </w:rPr>
        <w:t>communis</w:t>
      </w:r>
      <w:proofErr w:type="spellEnd"/>
      <w:r>
        <w:t xml:space="preserve"> L. </w:t>
      </w:r>
      <w:r w:rsidR="0080699F">
        <w:tab/>
      </w:r>
      <w:r w:rsidR="0080699F">
        <w:tab/>
      </w:r>
      <w:r w:rsidR="0080699F">
        <w:tab/>
      </w:r>
      <w:r w:rsidR="0080699F">
        <w:tab/>
      </w:r>
      <w:r w:rsidR="0080699F">
        <w:tab/>
      </w:r>
      <w:r w:rsidR="0080699F">
        <w:tab/>
      </w:r>
      <w:r w:rsidR="0080699F">
        <w:tab/>
      </w:r>
      <w:r>
        <w:t xml:space="preserve">Ricino </w:t>
      </w:r>
    </w:p>
    <w:p w14:paraId="7715A3AB" w14:textId="01F2477D" w:rsidR="002A4B2E" w:rsidRDefault="00A07D07">
      <w:pPr>
        <w:ind w:left="790" w:right="1260"/>
      </w:pPr>
      <w:proofErr w:type="spellStart"/>
      <w:r w:rsidRPr="00E82224">
        <w:rPr>
          <w:i/>
          <w:iCs/>
        </w:rPr>
        <w:t>Sesamum</w:t>
      </w:r>
      <w:proofErr w:type="spellEnd"/>
      <w:r w:rsidRPr="00E82224">
        <w:rPr>
          <w:i/>
          <w:iCs/>
        </w:rPr>
        <w:t xml:space="preserve"> </w:t>
      </w:r>
      <w:proofErr w:type="spellStart"/>
      <w:r w:rsidRPr="00E82224">
        <w:rPr>
          <w:i/>
          <w:iCs/>
        </w:rPr>
        <w:t>indicum</w:t>
      </w:r>
      <w:proofErr w:type="spellEnd"/>
      <w:r>
        <w:t xml:space="preserve"> L. (= orientale)</w:t>
      </w:r>
      <w:r w:rsidR="00961F5A">
        <w:tab/>
      </w:r>
      <w:r w:rsidR="00961F5A">
        <w:tab/>
      </w:r>
      <w:r w:rsidR="00961F5A">
        <w:tab/>
      </w:r>
      <w:r w:rsidR="00961F5A">
        <w:tab/>
      </w:r>
      <w:r w:rsidR="00961F5A">
        <w:tab/>
        <w:t xml:space="preserve">     </w:t>
      </w:r>
      <w:r>
        <w:t xml:space="preserve">Sesamo </w:t>
      </w:r>
    </w:p>
    <w:p w14:paraId="77F0A476" w14:textId="2F78B9A7" w:rsidR="00722FE9" w:rsidRDefault="00A07D07" w:rsidP="00961F5A">
      <w:pPr>
        <w:ind w:left="790" w:right="282"/>
      </w:pPr>
      <w:proofErr w:type="spellStart"/>
      <w:r w:rsidRPr="00E82224">
        <w:rPr>
          <w:i/>
          <w:iCs/>
        </w:rPr>
        <w:t>Sinapis</w:t>
      </w:r>
      <w:proofErr w:type="spellEnd"/>
      <w:r w:rsidRPr="00E82224">
        <w:rPr>
          <w:i/>
          <w:iCs/>
        </w:rPr>
        <w:t xml:space="preserve"> alba</w:t>
      </w:r>
      <w:r>
        <w:t xml:space="preserve"> L. </w:t>
      </w:r>
      <w:r w:rsidR="00961F5A">
        <w:tab/>
        <w:t xml:space="preserve">                   </w:t>
      </w:r>
      <w:r>
        <w:t xml:space="preserve"> </w:t>
      </w:r>
      <w:r>
        <w:tab/>
        <w:t xml:space="preserve"> </w:t>
      </w:r>
      <w:r>
        <w:tab/>
        <w:t xml:space="preserve"> </w:t>
      </w:r>
      <w:r w:rsidR="0080699F">
        <w:tab/>
      </w:r>
      <w:r w:rsidR="0080699F">
        <w:tab/>
      </w:r>
      <w:r w:rsidR="0080699F">
        <w:tab/>
      </w:r>
      <w:r w:rsidR="00961F5A">
        <w:t xml:space="preserve">      </w:t>
      </w:r>
      <w:r>
        <w:t>Senape</w:t>
      </w:r>
      <w:r w:rsidR="00933998">
        <w:t xml:space="preserve"> b</w:t>
      </w:r>
      <w:r>
        <w:t xml:space="preserve">ianca </w:t>
      </w:r>
    </w:p>
    <w:p w14:paraId="11BD0A37" w14:textId="77777777" w:rsidR="002A4B2E" w:rsidRDefault="002A4B2E">
      <w:pPr>
        <w:spacing w:after="0" w:line="259" w:lineRule="auto"/>
        <w:ind w:left="795" w:right="0"/>
        <w:jc w:val="left"/>
        <w:rPr>
          <w:b/>
          <w:i/>
        </w:rPr>
      </w:pPr>
    </w:p>
    <w:p w14:paraId="0027BF79" w14:textId="77777777" w:rsidR="00024064" w:rsidRDefault="00024064">
      <w:pPr>
        <w:spacing w:after="0" w:line="259" w:lineRule="auto"/>
        <w:ind w:left="795" w:right="0"/>
        <w:jc w:val="left"/>
        <w:rPr>
          <w:b/>
          <w:i/>
        </w:rPr>
      </w:pPr>
    </w:p>
    <w:p w14:paraId="65E22CBD" w14:textId="3190194F" w:rsidR="00722FE9" w:rsidRDefault="00A07D07">
      <w:pPr>
        <w:spacing w:after="0" w:line="259" w:lineRule="auto"/>
        <w:ind w:left="795" w:right="0"/>
        <w:jc w:val="left"/>
      </w:pPr>
      <w:r>
        <w:rPr>
          <w:b/>
          <w:i/>
        </w:rPr>
        <w:t xml:space="preserve">ALTRE: </w:t>
      </w:r>
    </w:p>
    <w:p w14:paraId="30DB41D4" w14:textId="37CF8AA1" w:rsidR="00722FE9" w:rsidRDefault="00A07D07">
      <w:pPr>
        <w:tabs>
          <w:tab w:val="center" w:pos="1589"/>
          <w:tab w:val="center" w:pos="3121"/>
          <w:tab w:val="center" w:pos="3829"/>
          <w:tab w:val="center" w:pos="4537"/>
          <w:tab w:val="center" w:pos="5247"/>
          <w:tab w:val="center" w:pos="5956"/>
          <w:tab w:val="center" w:pos="6666"/>
          <w:tab w:val="center" w:pos="7906"/>
        </w:tabs>
        <w:ind w:left="0" w:right="0" w:firstLine="0"/>
        <w:jc w:val="left"/>
      </w:pPr>
      <w:r>
        <w:rPr>
          <w:rFonts w:ascii="Calibri" w:eastAsia="Calibri" w:hAnsi="Calibri" w:cs="Calibri"/>
        </w:rPr>
        <w:tab/>
      </w:r>
      <w:proofErr w:type="spellStart"/>
      <w:r w:rsidRPr="003E228D">
        <w:rPr>
          <w:i/>
          <w:iCs/>
        </w:rPr>
        <w:t>Lathyrus</w:t>
      </w:r>
      <w:proofErr w:type="spellEnd"/>
      <w:r w:rsidRPr="003E228D">
        <w:rPr>
          <w:i/>
          <w:iCs/>
        </w:rPr>
        <w:t xml:space="preserve"> </w:t>
      </w:r>
      <w:proofErr w:type="spellStart"/>
      <w:r w:rsidRPr="003E228D">
        <w:rPr>
          <w:i/>
          <w:iCs/>
        </w:rPr>
        <w:t>cicera</w:t>
      </w:r>
      <w:proofErr w:type="spellEnd"/>
      <w:r>
        <w:t xml:space="preserve"> L</w:t>
      </w:r>
      <w:r w:rsidR="003E228D">
        <w:t>.</w:t>
      </w:r>
      <w:r w:rsidR="003E228D">
        <w:tab/>
      </w:r>
      <w:r w:rsidR="003E228D">
        <w:tab/>
      </w:r>
      <w:r w:rsidR="003E228D">
        <w:tab/>
      </w:r>
      <w:r w:rsidR="003E228D">
        <w:tab/>
      </w:r>
      <w:r w:rsidR="003E228D">
        <w:tab/>
      </w:r>
      <w:r w:rsidR="003E228D">
        <w:tab/>
      </w:r>
      <w:r w:rsidR="003E228D">
        <w:tab/>
      </w:r>
      <w:r w:rsidR="00C13D2B">
        <w:t xml:space="preserve">     </w:t>
      </w:r>
      <w:proofErr w:type="spellStart"/>
      <w:r>
        <w:t>Cicerchiella</w:t>
      </w:r>
      <w:proofErr w:type="spellEnd"/>
      <w:r>
        <w:t xml:space="preserve"> </w:t>
      </w:r>
    </w:p>
    <w:p w14:paraId="66791C75" w14:textId="6B04DF3F" w:rsidR="00722FE9" w:rsidRDefault="00A07D07">
      <w:pPr>
        <w:tabs>
          <w:tab w:val="center" w:pos="1632"/>
          <w:tab w:val="center" w:pos="3121"/>
          <w:tab w:val="center" w:pos="3829"/>
          <w:tab w:val="center" w:pos="4537"/>
          <w:tab w:val="center" w:pos="5247"/>
          <w:tab w:val="center" w:pos="5956"/>
          <w:tab w:val="center" w:pos="6666"/>
          <w:tab w:val="center" w:pos="7796"/>
        </w:tabs>
        <w:ind w:left="0" w:right="0" w:firstLine="0"/>
        <w:jc w:val="left"/>
      </w:pPr>
      <w:r>
        <w:rPr>
          <w:rFonts w:ascii="Calibri" w:eastAsia="Calibri" w:hAnsi="Calibri" w:cs="Calibri"/>
        </w:rPr>
        <w:tab/>
      </w:r>
      <w:proofErr w:type="spellStart"/>
      <w:r w:rsidRPr="003E228D">
        <w:rPr>
          <w:i/>
          <w:iCs/>
        </w:rPr>
        <w:t>Lathyrus</w:t>
      </w:r>
      <w:proofErr w:type="spellEnd"/>
      <w:r w:rsidRPr="003E228D">
        <w:rPr>
          <w:i/>
          <w:iCs/>
        </w:rPr>
        <w:t xml:space="preserve"> </w:t>
      </w:r>
      <w:proofErr w:type="spellStart"/>
      <w:r w:rsidRPr="003E228D">
        <w:rPr>
          <w:i/>
          <w:iCs/>
        </w:rPr>
        <w:t>sativus</w:t>
      </w:r>
      <w:proofErr w:type="spellEnd"/>
      <w:r>
        <w:t xml:space="preserve"> L. </w:t>
      </w:r>
      <w:r>
        <w:tab/>
        <w:t xml:space="preserve"> </w:t>
      </w:r>
      <w:r>
        <w:tab/>
        <w:t xml:space="preserve"> </w:t>
      </w:r>
      <w:r>
        <w:tab/>
        <w:t xml:space="preserve"> </w:t>
      </w:r>
      <w:r>
        <w:tab/>
        <w:t xml:space="preserve"> </w:t>
      </w:r>
      <w:r>
        <w:tab/>
        <w:t xml:space="preserve"> </w:t>
      </w:r>
      <w:r>
        <w:tab/>
        <w:t xml:space="preserve"> </w:t>
      </w:r>
      <w:r>
        <w:tab/>
      </w:r>
      <w:r w:rsidR="00C13D2B">
        <w:t xml:space="preserve">     </w:t>
      </w:r>
      <w:r>
        <w:t xml:space="preserve">Cicerchia </w:t>
      </w:r>
    </w:p>
    <w:p w14:paraId="4F45A86B" w14:textId="43F2E341" w:rsidR="00722FE9" w:rsidRDefault="00A07D07">
      <w:pPr>
        <w:tabs>
          <w:tab w:val="center" w:pos="3761"/>
          <w:tab w:val="right" w:pos="10024"/>
        </w:tabs>
        <w:ind w:left="0" w:right="0" w:firstLine="0"/>
        <w:jc w:val="left"/>
      </w:pPr>
      <w:r>
        <w:rPr>
          <w:rFonts w:ascii="Calibri" w:eastAsia="Calibri" w:hAnsi="Calibri" w:cs="Calibri"/>
        </w:rPr>
        <w:tab/>
      </w:r>
      <w:r w:rsidRPr="00287858">
        <w:rPr>
          <w:i/>
          <w:iCs/>
          <w:lang w:val="en-US"/>
        </w:rPr>
        <w:t xml:space="preserve">Lespedeza </w:t>
      </w:r>
      <w:proofErr w:type="spellStart"/>
      <w:r w:rsidRPr="00287858">
        <w:rPr>
          <w:i/>
          <w:iCs/>
          <w:lang w:val="en-US"/>
        </w:rPr>
        <w:t>hedysaroides</w:t>
      </w:r>
      <w:proofErr w:type="spellEnd"/>
      <w:r w:rsidRPr="00287858">
        <w:rPr>
          <w:lang w:val="en-US"/>
        </w:rPr>
        <w:t xml:space="preserve"> (Pall.) Kitagawa [=L. </w:t>
      </w:r>
      <w:proofErr w:type="spellStart"/>
      <w:r w:rsidRPr="00287858">
        <w:rPr>
          <w:lang w:val="en-US"/>
        </w:rPr>
        <w:t>cineata</w:t>
      </w:r>
      <w:proofErr w:type="spellEnd"/>
      <w:r w:rsidRPr="00287858">
        <w:rPr>
          <w:lang w:val="en-US"/>
        </w:rPr>
        <w:t xml:space="preserve"> (Dum.) </w:t>
      </w:r>
      <w:proofErr w:type="gramStart"/>
      <w:r>
        <w:t>Don</w:t>
      </w:r>
      <w:r w:rsidR="003E228D">
        <w:t>]</w:t>
      </w:r>
      <w:r w:rsidR="00961F5A">
        <w:t xml:space="preserve">   </w:t>
      </w:r>
      <w:proofErr w:type="gramEnd"/>
      <w:r w:rsidR="00961F5A">
        <w:t xml:space="preserve">     </w:t>
      </w:r>
      <w:proofErr w:type="spellStart"/>
      <w:r>
        <w:t>Lespedeza</w:t>
      </w:r>
      <w:proofErr w:type="spellEnd"/>
      <w:r>
        <w:t xml:space="preserve"> sericea o perenne </w:t>
      </w:r>
    </w:p>
    <w:p w14:paraId="3E5AEAA3" w14:textId="1BDD53F0" w:rsidR="00722FE9" w:rsidRDefault="00A07D07">
      <w:pPr>
        <w:tabs>
          <w:tab w:val="center" w:pos="2062"/>
          <w:tab w:val="center" w:pos="3829"/>
          <w:tab w:val="center" w:pos="4537"/>
          <w:tab w:val="center" w:pos="5247"/>
          <w:tab w:val="center" w:pos="5956"/>
          <w:tab w:val="center" w:pos="8371"/>
        </w:tabs>
        <w:ind w:left="0" w:right="0" w:firstLine="0"/>
        <w:jc w:val="left"/>
      </w:pPr>
      <w:r>
        <w:rPr>
          <w:rFonts w:ascii="Calibri" w:eastAsia="Calibri" w:hAnsi="Calibri" w:cs="Calibri"/>
        </w:rPr>
        <w:tab/>
      </w:r>
      <w:proofErr w:type="spellStart"/>
      <w:r w:rsidRPr="003E228D">
        <w:rPr>
          <w:i/>
          <w:iCs/>
        </w:rPr>
        <w:t>Lespedeza</w:t>
      </w:r>
      <w:proofErr w:type="spellEnd"/>
      <w:r w:rsidRPr="003E228D">
        <w:rPr>
          <w:i/>
          <w:iCs/>
        </w:rPr>
        <w:t xml:space="preserve"> </w:t>
      </w:r>
      <w:proofErr w:type="spellStart"/>
      <w:r w:rsidRPr="003E228D">
        <w:rPr>
          <w:i/>
          <w:iCs/>
        </w:rPr>
        <w:t>stipulacea</w:t>
      </w:r>
      <w:proofErr w:type="spellEnd"/>
      <w:r>
        <w:t xml:space="preserve"> Maxim </w:t>
      </w:r>
      <w:r>
        <w:tab/>
        <w:t xml:space="preserve"> </w:t>
      </w:r>
      <w:r>
        <w:tab/>
        <w:t xml:space="preserve"> </w:t>
      </w:r>
      <w:r>
        <w:tab/>
        <w:t xml:space="preserve"> </w:t>
      </w:r>
      <w:r>
        <w:tab/>
        <w:t xml:space="preserve"> </w:t>
      </w:r>
      <w:r>
        <w:tab/>
      </w:r>
      <w:r w:rsidR="00C13D2B">
        <w:t xml:space="preserve">     </w:t>
      </w:r>
      <w:proofErr w:type="spellStart"/>
      <w:r>
        <w:t>Lespedeza</w:t>
      </w:r>
      <w:proofErr w:type="spellEnd"/>
      <w:r>
        <w:t xml:space="preserve"> della Corea </w:t>
      </w:r>
    </w:p>
    <w:p w14:paraId="40E839EB" w14:textId="7DF957E6" w:rsidR="00722FE9" w:rsidRDefault="00A07D07">
      <w:pPr>
        <w:tabs>
          <w:tab w:val="center" w:pos="1734"/>
          <w:tab w:val="center" w:pos="3121"/>
          <w:tab w:val="center" w:pos="3829"/>
          <w:tab w:val="center" w:pos="4537"/>
          <w:tab w:val="center" w:pos="5247"/>
          <w:tab w:val="center" w:pos="5956"/>
          <w:tab w:val="center" w:pos="7747"/>
        </w:tabs>
        <w:ind w:left="0" w:right="0" w:firstLine="0"/>
        <w:jc w:val="left"/>
      </w:pPr>
      <w:r>
        <w:rPr>
          <w:rFonts w:ascii="Calibri" w:eastAsia="Calibri" w:hAnsi="Calibri" w:cs="Calibri"/>
        </w:rPr>
        <w:tab/>
      </w:r>
      <w:proofErr w:type="spellStart"/>
      <w:r w:rsidRPr="003E228D">
        <w:rPr>
          <w:i/>
          <w:iCs/>
        </w:rPr>
        <w:t>Nicotiana</w:t>
      </w:r>
      <w:proofErr w:type="spellEnd"/>
      <w:r w:rsidRPr="003E228D">
        <w:rPr>
          <w:i/>
          <w:iCs/>
        </w:rPr>
        <w:t xml:space="preserve"> </w:t>
      </w:r>
      <w:proofErr w:type="spellStart"/>
      <w:r w:rsidRPr="003E228D">
        <w:rPr>
          <w:i/>
          <w:iCs/>
        </w:rPr>
        <w:t>tabacum</w:t>
      </w:r>
      <w:proofErr w:type="spellEnd"/>
      <w:r>
        <w:t xml:space="preserve"> L. </w:t>
      </w:r>
      <w:r>
        <w:tab/>
        <w:t xml:space="preserve"> </w:t>
      </w:r>
      <w:r>
        <w:tab/>
        <w:t xml:space="preserve"> </w:t>
      </w:r>
      <w:r>
        <w:tab/>
        <w:t xml:space="preserve"> </w:t>
      </w:r>
      <w:r>
        <w:tab/>
        <w:t xml:space="preserve"> </w:t>
      </w:r>
      <w:r>
        <w:tab/>
        <w:t xml:space="preserve"> </w:t>
      </w:r>
      <w:r>
        <w:tab/>
      </w:r>
      <w:r w:rsidR="00C13D2B">
        <w:t xml:space="preserve">    </w:t>
      </w:r>
      <w:r>
        <w:t xml:space="preserve">Tabacco </w:t>
      </w:r>
    </w:p>
    <w:p w14:paraId="2802C9E2" w14:textId="7D6ADF3A" w:rsidR="00722FE9" w:rsidRDefault="00A07D07">
      <w:pPr>
        <w:tabs>
          <w:tab w:val="center" w:pos="1895"/>
          <w:tab w:val="center" w:pos="3829"/>
          <w:tab w:val="center" w:pos="4537"/>
          <w:tab w:val="center" w:pos="5247"/>
          <w:tab w:val="center" w:pos="5956"/>
          <w:tab w:val="center" w:pos="7851"/>
        </w:tabs>
        <w:ind w:left="0" w:right="0" w:firstLine="0"/>
        <w:jc w:val="left"/>
      </w:pPr>
      <w:r>
        <w:rPr>
          <w:rFonts w:ascii="Calibri" w:eastAsia="Calibri" w:hAnsi="Calibri" w:cs="Calibri"/>
        </w:rPr>
        <w:tab/>
      </w:r>
      <w:r w:rsidRPr="003E228D">
        <w:rPr>
          <w:i/>
          <w:iCs/>
        </w:rPr>
        <w:t>Sanguisorba minor</w:t>
      </w:r>
      <w:r>
        <w:t xml:space="preserve"> </w:t>
      </w:r>
      <w:proofErr w:type="spellStart"/>
      <w:r>
        <w:t>Scop</w:t>
      </w:r>
      <w:proofErr w:type="spellEnd"/>
      <w:r>
        <w:t xml:space="preserve">.  </w:t>
      </w:r>
      <w:r>
        <w:tab/>
        <w:t xml:space="preserve"> </w:t>
      </w:r>
      <w:r>
        <w:tab/>
        <w:t xml:space="preserve"> </w:t>
      </w:r>
      <w:r>
        <w:tab/>
        <w:t xml:space="preserve"> </w:t>
      </w:r>
      <w:r>
        <w:tab/>
        <w:t xml:space="preserve"> </w:t>
      </w:r>
      <w:r>
        <w:tab/>
      </w:r>
      <w:r w:rsidR="00C13D2B">
        <w:t xml:space="preserve">     </w:t>
      </w:r>
      <w:r>
        <w:t xml:space="preserve">Pimpinella </w:t>
      </w:r>
    </w:p>
    <w:p w14:paraId="0E07B0F5" w14:textId="1149B597" w:rsidR="00722FE9" w:rsidRDefault="00A07D07">
      <w:pPr>
        <w:tabs>
          <w:tab w:val="center" w:pos="2992"/>
          <w:tab w:val="center" w:pos="5956"/>
          <w:tab w:val="center" w:pos="8138"/>
          <w:tab w:val="center" w:pos="9501"/>
        </w:tabs>
        <w:ind w:left="0" w:right="0" w:firstLine="0"/>
        <w:jc w:val="left"/>
      </w:pPr>
      <w:r>
        <w:rPr>
          <w:rFonts w:ascii="Calibri" w:eastAsia="Calibri" w:hAnsi="Calibri" w:cs="Calibri"/>
        </w:rPr>
        <w:tab/>
      </w:r>
      <w:proofErr w:type="spellStart"/>
      <w:r w:rsidRPr="003E228D">
        <w:rPr>
          <w:i/>
          <w:iCs/>
        </w:rPr>
        <w:t>Sorghum</w:t>
      </w:r>
      <w:proofErr w:type="spellEnd"/>
      <w:r w:rsidRPr="003E228D">
        <w:rPr>
          <w:i/>
          <w:iCs/>
        </w:rPr>
        <w:t xml:space="preserve"> vulgare</w:t>
      </w:r>
      <w:r>
        <w:t xml:space="preserve"> Pers. </w:t>
      </w:r>
      <w:proofErr w:type="spellStart"/>
      <w:r>
        <w:t>var</w:t>
      </w:r>
      <w:proofErr w:type="spellEnd"/>
      <w:r>
        <w:t xml:space="preserve">. </w:t>
      </w:r>
      <w:proofErr w:type="spellStart"/>
      <w:r w:rsidRPr="003E228D">
        <w:rPr>
          <w:i/>
          <w:iCs/>
        </w:rPr>
        <w:t>tecnicum</w:t>
      </w:r>
      <w:proofErr w:type="spellEnd"/>
      <w:r>
        <w:t xml:space="preserve"> (</w:t>
      </w:r>
      <w:proofErr w:type="spellStart"/>
      <w:r>
        <w:t>Koern</w:t>
      </w:r>
      <w:proofErr w:type="spellEnd"/>
      <w:r>
        <w:t xml:space="preserve">) </w:t>
      </w:r>
      <w:proofErr w:type="spellStart"/>
      <w:r>
        <w:t>Jav</w:t>
      </w:r>
      <w:proofErr w:type="spellEnd"/>
      <w:r>
        <w:t xml:space="preserve">.  </w:t>
      </w:r>
      <w:r>
        <w:tab/>
        <w:t xml:space="preserve"> </w:t>
      </w:r>
      <w:r>
        <w:tab/>
      </w:r>
      <w:r w:rsidR="00C13D2B">
        <w:t xml:space="preserve">    </w:t>
      </w:r>
      <w:r>
        <w:t xml:space="preserve">Saggina da scope </w:t>
      </w:r>
      <w:r>
        <w:tab/>
        <w:t xml:space="preserve"> </w:t>
      </w:r>
    </w:p>
    <w:p w14:paraId="581C4FEA" w14:textId="77777777" w:rsidR="00722FE9" w:rsidRDefault="00A07D07">
      <w:pPr>
        <w:spacing w:after="0" w:line="259" w:lineRule="auto"/>
        <w:ind w:left="785" w:right="0" w:firstLine="0"/>
        <w:jc w:val="left"/>
      </w:pPr>
      <w:r>
        <w:rPr>
          <w:sz w:val="20"/>
        </w:rPr>
        <w:t xml:space="preserve"> </w:t>
      </w:r>
    </w:p>
    <w:p w14:paraId="5132A497" w14:textId="77777777" w:rsidR="00722FE9" w:rsidRDefault="00A07D07">
      <w:pPr>
        <w:spacing w:after="5" w:line="249" w:lineRule="auto"/>
        <w:ind w:left="795" w:right="15"/>
      </w:pPr>
      <w:r w:rsidRPr="00526C31">
        <w:rPr>
          <w:b/>
          <w:bCs/>
          <w:sz w:val="20"/>
        </w:rPr>
        <w:t xml:space="preserve">(2) </w:t>
      </w:r>
      <w:r>
        <w:rPr>
          <w:sz w:val="20"/>
        </w:rPr>
        <w:t xml:space="preserve">Modifica introdotta dal D.M. 4 giugno 2004. </w:t>
      </w:r>
    </w:p>
    <w:p w14:paraId="73126FDC" w14:textId="77777777" w:rsidR="00C13D2B" w:rsidRDefault="00A07D07">
      <w:pPr>
        <w:spacing w:after="0" w:line="259" w:lineRule="auto"/>
        <w:ind w:left="785" w:right="0" w:firstLine="0"/>
        <w:jc w:val="left"/>
      </w:pPr>
      <w:r>
        <w:t xml:space="preserve">  </w:t>
      </w:r>
      <w:r>
        <w:tab/>
        <w:t xml:space="preserve"> </w:t>
      </w:r>
      <w:r>
        <w:tab/>
        <w:t xml:space="preserve"> </w:t>
      </w:r>
    </w:p>
    <w:p w14:paraId="13DE5DED" w14:textId="77777777" w:rsidR="00C13D2B" w:rsidRDefault="00C13D2B">
      <w:pPr>
        <w:spacing w:after="0" w:line="259" w:lineRule="auto"/>
        <w:ind w:left="785" w:right="0" w:firstLine="0"/>
        <w:jc w:val="left"/>
      </w:pPr>
    </w:p>
    <w:p w14:paraId="4DB45AAF" w14:textId="77777777" w:rsidR="00C13D2B" w:rsidRDefault="00C13D2B">
      <w:pPr>
        <w:spacing w:after="0" w:line="259" w:lineRule="auto"/>
        <w:ind w:left="785" w:right="0" w:firstLine="0"/>
        <w:jc w:val="left"/>
      </w:pPr>
    </w:p>
    <w:p w14:paraId="1EE113DE" w14:textId="54C6122E" w:rsidR="00722FE9" w:rsidRDefault="00A07D07">
      <w:pPr>
        <w:spacing w:after="0" w:line="259" w:lineRule="auto"/>
        <w:ind w:left="785" w:right="0" w:firstLine="0"/>
        <w:jc w:val="left"/>
      </w:pPr>
      <w:r>
        <w:tab/>
        <w:t xml:space="preserve"> </w:t>
      </w:r>
      <w:r>
        <w:tab/>
        <w:t xml:space="preserve"> </w:t>
      </w:r>
      <w:r>
        <w:tab/>
        <w:t xml:space="preserve"> </w:t>
      </w:r>
    </w:p>
    <w:p w14:paraId="3BC3EB6A" w14:textId="361A4111" w:rsidR="00722FE9" w:rsidRDefault="00A07D07">
      <w:pPr>
        <w:ind w:left="790" w:right="10"/>
      </w:pPr>
      <w:r>
        <w:t xml:space="preserve">II – COLTURE ERBACEE ORTIVE, ORNAMENTALI E DA FIORE </w:t>
      </w:r>
    </w:p>
    <w:p w14:paraId="662B0B16" w14:textId="77777777" w:rsidR="00722FE9" w:rsidRDefault="00A07D07">
      <w:pPr>
        <w:spacing w:after="0" w:line="259" w:lineRule="auto"/>
        <w:ind w:left="825" w:right="0" w:firstLine="0"/>
        <w:jc w:val="center"/>
      </w:pPr>
      <w:r>
        <w:t xml:space="preserve"> </w:t>
      </w:r>
    </w:p>
    <w:tbl>
      <w:tblPr>
        <w:tblStyle w:val="TableGrid"/>
        <w:tblW w:w="9479" w:type="dxa"/>
        <w:tblInd w:w="785" w:type="dxa"/>
        <w:tblLook w:val="04A0" w:firstRow="1" w:lastRow="0" w:firstColumn="1" w:lastColumn="0" w:noHBand="0" w:noVBand="1"/>
      </w:tblPr>
      <w:tblGrid>
        <w:gridCol w:w="6442"/>
        <w:gridCol w:w="3037"/>
      </w:tblGrid>
      <w:tr w:rsidR="00722FE9" w14:paraId="78ECE228" w14:textId="77777777">
        <w:trPr>
          <w:trHeight w:val="1007"/>
        </w:trPr>
        <w:tc>
          <w:tcPr>
            <w:tcW w:w="6443" w:type="dxa"/>
            <w:tcBorders>
              <w:top w:val="nil"/>
              <w:left w:val="nil"/>
              <w:bottom w:val="nil"/>
              <w:right w:val="nil"/>
            </w:tcBorders>
          </w:tcPr>
          <w:p w14:paraId="1C553312" w14:textId="56A63730" w:rsidR="00722FE9" w:rsidRDefault="00A07D07">
            <w:pPr>
              <w:tabs>
                <w:tab w:val="center" w:pos="1270"/>
                <w:tab w:val="center" w:pos="2336"/>
                <w:tab w:val="center" w:pos="3044"/>
                <w:tab w:val="center" w:pos="3752"/>
                <w:tab w:val="center" w:pos="4462"/>
                <w:tab w:val="center" w:pos="5171"/>
                <w:tab w:val="center" w:pos="5881"/>
              </w:tabs>
              <w:spacing w:after="0" w:line="259" w:lineRule="auto"/>
              <w:ind w:left="0" w:right="0" w:firstLine="0"/>
              <w:jc w:val="left"/>
            </w:pPr>
            <w:r>
              <w:rPr>
                <w:rFonts w:ascii="Calibri" w:eastAsia="Calibri" w:hAnsi="Calibri" w:cs="Calibri"/>
              </w:rPr>
              <w:tab/>
            </w:r>
            <w:r>
              <w:t xml:space="preserve">Nome botanico </w:t>
            </w:r>
            <w:r>
              <w:tab/>
              <w:t xml:space="preserve"> </w:t>
            </w:r>
            <w:r>
              <w:tab/>
              <w:t xml:space="preserve"> </w:t>
            </w:r>
            <w:r>
              <w:tab/>
              <w:t xml:space="preserve"> </w:t>
            </w:r>
            <w:r>
              <w:tab/>
              <w:t xml:space="preserve"> </w:t>
            </w:r>
            <w:r>
              <w:tab/>
              <w:t xml:space="preserve"> </w:t>
            </w:r>
            <w:r>
              <w:tab/>
              <w:t xml:space="preserve"> </w:t>
            </w:r>
          </w:p>
          <w:p w14:paraId="0B94F87B" w14:textId="77777777" w:rsidR="00722FE9" w:rsidRDefault="00A07D07">
            <w:pPr>
              <w:spacing w:after="0" w:line="259" w:lineRule="auto"/>
              <w:ind w:left="566" w:right="0" w:firstLine="0"/>
              <w:jc w:val="left"/>
            </w:pPr>
            <w:r>
              <w:t xml:space="preserve"> </w:t>
            </w:r>
          </w:p>
          <w:p w14:paraId="6D0D5056" w14:textId="77777777" w:rsidR="00722FE9" w:rsidRDefault="00A07D07">
            <w:pPr>
              <w:spacing w:after="0" w:line="259" w:lineRule="auto"/>
              <w:ind w:left="0" w:right="0" w:firstLine="0"/>
              <w:jc w:val="left"/>
            </w:pPr>
            <w:r>
              <w:rPr>
                <w:b/>
                <w:i/>
              </w:rPr>
              <w:t>ORTIVE:</w:t>
            </w:r>
            <w:r>
              <w:rPr>
                <w:b/>
              </w:rPr>
              <w:t xml:space="preserve"> </w:t>
            </w:r>
          </w:p>
          <w:p w14:paraId="32CFE249" w14:textId="77777777" w:rsidR="00722FE9" w:rsidRDefault="00A07D07">
            <w:pPr>
              <w:spacing w:after="0" w:line="259" w:lineRule="auto"/>
              <w:ind w:left="0" w:right="0" w:firstLine="0"/>
              <w:jc w:val="left"/>
            </w:pPr>
            <w:r>
              <w:t xml:space="preserve"> </w:t>
            </w:r>
          </w:p>
        </w:tc>
        <w:tc>
          <w:tcPr>
            <w:tcW w:w="3037" w:type="dxa"/>
            <w:tcBorders>
              <w:top w:val="nil"/>
              <w:left w:val="nil"/>
              <w:bottom w:val="nil"/>
              <w:right w:val="nil"/>
            </w:tcBorders>
          </w:tcPr>
          <w:p w14:paraId="6C28EBD9" w14:textId="77777777" w:rsidR="00722FE9" w:rsidRDefault="00A07D07">
            <w:pPr>
              <w:spacing w:after="0" w:line="259" w:lineRule="auto"/>
              <w:ind w:left="146" w:right="0" w:firstLine="0"/>
              <w:jc w:val="left"/>
            </w:pPr>
            <w:r>
              <w:t xml:space="preserve">Nome volgare </w:t>
            </w:r>
          </w:p>
        </w:tc>
      </w:tr>
      <w:tr w:rsidR="00722FE9" w14:paraId="2E7B965C" w14:textId="77777777">
        <w:trPr>
          <w:trHeight w:val="253"/>
        </w:trPr>
        <w:tc>
          <w:tcPr>
            <w:tcW w:w="6443" w:type="dxa"/>
            <w:tcBorders>
              <w:top w:val="nil"/>
              <w:left w:val="nil"/>
              <w:bottom w:val="nil"/>
              <w:right w:val="nil"/>
            </w:tcBorders>
          </w:tcPr>
          <w:p w14:paraId="32AD2253" w14:textId="77777777" w:rsidR="00722FE9" w:rsidRDefault="00A07D07">
            <w:pPr>
              <w:tabs>
                <w:tab w:val="center" w:pos="5737"/>
              </w:tabs>
              <w:spacing w:after="0" w:line="259" w:lineRule="auto"/>
              <w:ind w:left="0" w:right="0" w:firstLine="0"/>
              <w:jc w:val="left"/>
            </w:pPr>
            <w:proofErr w:type="spellStart"/>
            <w:r w:rsidRPr="00C13D2B">
              <w:rPr>
                <w:i/>
                <w:iCs/>
              </w:rPr>
              <w:t>Allium</w:t>
            </w:r>
            <w:proofErr w:type="spellEnd"/>
            <w:r w:rsidRPr="00C13D2B">
              <w:rPr>
                <w:i/>
                <w:iCs/>
              </w:rPr>
              <w:t xml:space="preserve"> cepa</w:t>
            </w:r>
            <w:r>
              <w:t xml:space="preserve"> L. </w:t>
            </w:r>
            <w:r>
              <w:tab/>
              <w:t xml:space="preserve">  </w:t>
            </w:r>
          </w:p>
        </w:tc>
        <w:tc>
          <w:tcPr>
            <w:tcW w:w="3037" w:type="dxa"/>
            <w:tcBorders>
              <w:top w:val="nil"/>
              <w:left w:val="nil"/>
              <w:bottom w:val="nil"/>
              <w:right w:val="nil"/>
            </w:tcBorders>
          </w:tcPr>
          <w:p w14:paraId="370AA57E" w14:textId="77777777" w:rsidR="00722FE9" w:rsidRDefault="00A07D07">
            <w:pPr>
              <w:spacing w:after="0" w:line="259" w:lineRule="auto"/>
              <w:ind w:left="146" w:right="0" w:firstLine="0"/>
              <w:jc w:val="left"/>
            </w:pPr>
            <w:r>
              <w:t xml:space="preserve">Cipolla </w:t>
            </w:r>
          </w:p>
        </w:tc>
      </w:tr>
      <w:tr w:rsidR="00722FE9" w14:paraId="2B503672" w14:textId="77777777">
        <w:trPr>
          <w:trHeight w:val="253"/>
        </w:trPr>
        <w:tc>
          <w:tcPr>
            <w:tcW w:w="6443" w:type="dxa"/>
            <w:tcBorders>
              <w:top w:val="nil"/>
              <w:left w:val="nil"/>
              <w:bottom w:val="nil"/>
              <w:right w:val="nil"/>
            </w:tcBorders>
          </w:tcPr>
          <w:p w14:paraId="56441B1E" w14:textId="77777777" w:rsidR="00722FE9" w:rsidRDefault="00A07D07">
            <w:pPr>
              <w:tabs>
                <w:tab w:val="center" w:pos="5737"/>
              </w:tabs>
              <w:spacing w:after="0" w:line="259" w:lineRule="auto"/>
              <w:ind w:left="0" w:right="0" w:firstLine="0"/>
              <w:jc w:val="left"/>
            </w:pPr>
            <w:proofErr w:type="spellStart"/>
            <w:r w:rsidRPr="00C13D2B">
              <w:rPr>
                <w:i/>
                <w:iCs/>
              </w:rPr>
              <w:t>Allium</w:t>
            </w:r>
            <w:proofErr w:type="spellEnd"/>
            <w:r w:rsidRPr="00C13D2B">
              <w:rPr>
                <w:i/>
                <w:iCs/>
              </w:rPr>
              <w:t xml:space="preserve"> </w:t>
            </w:r>
            <w:proofErr w:type="spellStart"/>
            <w:r w:rsidRPr="00C13D2B">
              <w:rPr>
                <w:i/>
                <w:iCs/>
              </w:rPr>
              <w:t>porrum</w:t>
            </w:r>
            <w:proofErr w:type="spellEnd"/>
            <w:r>
              <w:t xml:space="preserve"> L. </w:t>
            </w:r>
            <w:r>
              <w:tab/>
              <w:t xml:space="preserve">  </w:t>
            </w:r>
          </w:p>
        </w:tc>
        <w:tc>
          <w:tcPr>
            <w:tcW w:w="3037" w:type="dxa"/>
            <w:tcBorders>
              <w:top w:val="nil"/>
              <w:left w:val="nil"/>
              <w:bottom w:val="nil"/>
              <w:right w:val="nil"/>
            </w:tcBorders>
          </w:tcPr>
          <w:p w14:paraId="0DD1239F" w14:textId="77777777" w:rsidR="00722FE9" w:rsidRDefault="00A07D07">
            <w:pPr>
              <w:spacing w:after="0" w:line="259" w:lineRule="auto"/>
              <w:ind w:left="146" w:right="0" w:firstLine="0"/>
              <w:jc w:val="left"/>
            </w:pPr>
            <w:r>
              <w:t xml:space="preserve">Porro </w:t>
            </w:r>
          </w:p>
        </w:tc>
      </w:tr>
      <w:tr w:rsidR="00722FE9" w14:paraId="30A485B5" w14:textId="77777777">
        <w:trPr>
          <w:trHeight w:val="252"/>
        </w:trPr>
        <w:tc>
          <w:tcPr>
            <w:tcW w:w="6443" w:type="dxa"/>
            <w:tcBorders>
              <w:top w:val="nil"/>
              <w:left w:val="nil"/>
              <w:bottom w:val="nil"/>
              <w:right w:val="nil"/>
            </w:tcBorders>
          </w:tcPr>
          <w:p w14:paraId="3F458948" w14:textId="77777777" w:rsidR="00722FE9" w:rsidRDefault="00A07D07">
            <w:pPr>
              <w:tabs>
                <w:tab w:val="center" w:pos="5737"/>
              </w:tabs>
              <w:spacing w:after="0" w:line="259" w:lineRule="auto"/>
              <w:ind w:left="0" w:right="0" w:firstLine="0"/>
              <w:jc w:val="left"/>
            </w:pPr>
            <w:proofErr w:type="spellStart"/>
            <w:r w:rsidRPr="00C13D2B">
              <w:rPr>
                <w:i/>
                <w:iCs/>
              </w:rPr>
              <w:t>Allium</w:t>
            </w:r>
            <w:proofErr w:type="spellEnd"/>
            <w:r w:rsidRPr="00C13D2B">
              <w:rPr>
                <w:i/>
                <w:iCs/>
              </w:rPr>
              <w:t xml:space="preserve"> </w:t>
            </w:r>
            <w:proofErr w:type="spellStart"/>
            <w:r w:rsidRPr="00C13D2B">
              <w:rPr>
                <w:i/>
                <w:iCs/>
              </w:rPr>
              <w:t>schoenoprasum</w:t>
            </w:r>
            <w:proofErr w:type="spellEnd"/>
            <w:r>
              <w:t xml:space="preserve"> L. </w:t>
            </w:r>
            <w:r>
              <w:tab/>
              <w:t xml:space="preserve">  </w:t>
            </w:r>
          </w:p>
        </w:tc>
        <w:tc>
          <w:tcPr>
            <w:tcW w:w="3037" w:type="dxa"/>
            <w:tcBorders>
              <w:top w:val="nil"/>
              <w:left w:val="nil"/>
              <w:bottom w:val="nil"/>
              <w:right w:val="nil"/>
            </w:tcBorders>
          </w:tcPr>
          <w:p w14:paraId="69B06F23" w14:textId="77777777" w:rsidR="00722FE9" w:rsidRDefault="00A07D07">
            <w:pPr>
              <w:spacing w:after="0" w:line="259" w:lineRule="auto"/>
              <w:ind w:left="146" w:right="0" w:firstLine="0"/>
              <w:jc w:val="left"/>
            </w:pPr>
            <w:r>
              <w:t xml:space="preserve">Erba cipollina </w:t>
            </w:r>
          </w:p>
        </w:tc>
      </w:tr>
      <w:tr w:rsidR="00722FE9" w14:paraId="0A7D9C25" w14:textId="77777777">
        <w:trPr>
          <w:trHeight w:val="253"/>
        </w:trPr>
        <w:tc>
          <w:tcPr>
            <w:tcW w:w="6443" w:type="dxa"/>
            <w:tcBorders>
              <w:top w:val="nil"/>
              <w:left w:val="nil"/>
              <w:bottom w:val="nil"/>
              <w:right w:val="nil"/>
            </w:tcBorders>
          </w:tcPr>
          <w:p w14:paraId="32AA2B20" w14:textId="77777777" w:rsidR="00722FE9" w:rsidRDefault="00A07D07">
            <w:pPr>
              <w:tabs>
                <w:tab w:val="center" w:pos="5737"/>
              </w:tabs>
              <w:spacing w:after="0" w:line="259" w:lineRule="auto"/>
              <w:ind w:left="0" w:right="0" w:firstLine="0"/>
              <w:jc w:val="left"/>
            </w:pPr>
            <w:proofErr w:type="spellStart"/>
            <w:r w:rsidRPr="00C13D2B">
              <w:rPr>
                <w:i/>
                <w:iCs/>
              </w:rPr>
              <w:t>Anethum</w:t>
            </w:r>
            <w:proofErr w:type="spellEnd"/>
            <w:r w:rsidRPr="00C13D2B">
              <w:rPr>
                <w:i/>
                <w:iCs/>
              </w:rPr>
              <w:t xml:space="preserve"> </w:t>
            </w:r>
            <w:proofErr w:type="spellStart"/>
            <w:r w:rsidRPr="00C13D2B">
              <w:rPr>
                <w:i/>
                <w:iCs/>
              </w:rPr>
              <w:t>graveolens</w:t>
            </w:r>
            <w:proofErr w:type="spellEnd"/>
            <w:r>
              <w:t xml:space="preserve"> L. </w:t>
            </w:r>
            <w:r>
              <w:tab/>
              <w:t xml:space="preserve">  </w:t>
            </w:r>
          </w:p>
        </w:tc>
        <w:tc>
          <w:tcPr>
            <w:tcW w:w="3037" w:type="dxa"/>
            <w:tcBorders>
              <w:top w:val="nil"/>
              <w:left w:val="nil"/>
              <w:bottom w:val="nil"/>
              <w:right w:val="nil"/>
            </w:tcBorders>
          </w:tcPr>
          <w:p w14:paraId="45453135" w14:textId="77777777" w:rsidR="00722FE9" w:rsidRDefault="00A07D07">
            <w:pPr>
              <w:spacing w:after="0" w:line="259" w:lineRule="auto"/>
              <w:ind w:left="146" w:right="0" w:firstLine="0"/>
              <w:jc w:val="left"/>
            </w:pPr>
            <w:r>
              <w:t xml:space="preserve">Aneto </w:t>
            </w:r>
          </w:p>
        </w:tc>
      </w:tr>
      <w:tr w:rsidR="00722FE9" w14:paraId="5754DF04" w14:textId="77777777">
        <w:trPr>
          <w:trHeight w:val="253"/>
        </w:trPr>
        <w:tc>
          <w:tcPr>
            <w:tcW w:w="6443" w:type="dxa"/>
            <w:tcBorders>
              <w:top w:val="nil"/>
              <w:left w:val="nil"/>
              <w:bottom w:val="nil"/>
              <w:right w:val="nil"/>
            </w:tcBorders>
          </w:tcPr>
          <w:p w14:paraId="0FDBDB69" w14:textId="77777777" w:rsidR="00722FE9" w:rsidRPr="00C13D2B" w:rsidRDefault="00A07D07">
            <w:pPr>
              <w:tabs>
                <w:tab w:val="center" w:pos="5737"/>
              </w:tabs>
              <w:spacing w:after="0" w:line="259" w:lineRule="auto"/>
              <w:ind w:left="0" w:right="0" w:firstLine="0"/>
              <w:jc w:val="left"/>
              <w:rPr>
                <w:i/>
                <w:iCs/>
              </w:rPr>
            </w:pPr>
            <w:r w:rsidRPr="00C13D2B">
              <w:rPr>
                <w:i/>
                <w:iCs/>
              </w:rPr>
              <w:t xml:space="preserve">Angelica </w:t>
            </w:r>
            <w:proofErr w:type="spellStart"/>
            <w:r w:rsidRPr="00C13D2B">
              <w:rPr>
                <w:i/>
                <w:iCs/>
              </w:rPr>
              <w:t>archangelica</w:t>
            </w:r>
            <w:proofErr w:type="spellEnd"/>
            <w:r w:rsidRPr="00C13D2B">
              <w:rPr>
                <w:i/>
                <w:iCs/>
              </w:rPr>
              <w:t xml:space="preserve"> </w:t>
            </w:r>
            <w:r w:rsidRPr="00C13D2B">
              <w:rPr>
                <w:i/>
                <w:iCs/>
              </w:rPr>
              <w:tab/>
              <w:t xml:space="preserve">  </w:t>
            </w:r>
          </w:p>
        </w:tc>
        <w:tc>
          <w:tcPr>
            <w:tcW w:w="3037" w:type="dxa"/>
            <w:tcBorders>
              <w:top w:val="nil"/>
              <w:left w:val="nil"/>
              <w:bottom w:val="nil"/>
              <w:right w:val="nil"/>
            </w:tcBorders>
          </w:tcPr>
          <w:p w14:paraId="007D05D1" w14:textId="77777777" w:rsidR="00722FE9" w:rsidRDefault="00A07D07">
            <w:pPr>
              <w:spacing w:after="0" w:line="259" w:lineRule="auto"/>
              <w:ind w:left="146" w:right="0" w:firstLine="0"/>
              <w:jc w:val="left"/>
            </w:pPr>
            <w:r>
              <w:t xml:space="preserve">Angelica </w:t>
            </w:r>
          </w:p>
        </w:tc>
      </w:tr>
      <w:tr w:rsidR="00722FE9" w14:paraId="5A3AB737" w14:textId="77777777">
        <w:trPr>
          <w:trHeight w:val="253"/>
        </w:trPr>
        <w:tc>
          <w:tcPr>
            <w:tcW w:w="6443" w:type="dxa"/>
            <w:tcBorders>
              <w:top w:val="nil"/>
              <w:left w:val="nil"/>
              <w:bottom w:val="nil"/>
              <w:right w:val="nil"/>
            </w:tcBorders>
          </w:tcPr>
          <w:p w14:paraId="6DFC9037" w14:textId="77777777" w:rsidR="00722FE9" w:rsidRDefault="00A07D07">
            <w:pPr>
              <w:tabs>
                <w:tab w:val="center" w:pos="5737"/>
              </w:tabs>
              <w:spacing w:after="0" w:line="259" w:lineRule="auto"/>
              <w:ind w:left="0" w:right="0" w:firstLine="0"/>
              <w:jc w:val="left"/>
            </w:pPr>
            <w:proofErr w:type="spellStart"/>
            <w:r w:rsidRPr="00C13D2B">
              <w:rPr>
                <w:i/>
                <w:iCs/>
              </w:rPr>
              <w:t>Antriscus</w:t>
            </w:r>
            <w:proofErr w:type="spellEnd"/>
            <w:r w:rsidRPr="00C13D2B">
              <w:rPr>
                <w:i/>
                <w:iCs/>
              </w:rPr>
              <w:t xml:space="preserve"> </w:t>
            </w:r>
            <w:proofErr w:type="spellStart"/>
            <w:r w:rsidRPr="00C13D2B">
              <w:rPr>
                <w:i/>
                <w:iCs/>
              </w:rPr>
              <w:t>cerefolium</w:t>
            </w:r>
            <w:proofErr w:type="spellEnd"/>
            <w:r>
              <w:t xml:space="preserve"> (L.) </w:t>
            </w:r>
            <w:proofErr w:type="spellStart"/>
            <w:r>
              <w:t>Hoffm</w:t>
            </w:r>
            <w:proofErr w:type="spellEnd"/>
            <w:r>
              <w:t xml:space="preserve">. </w:t>
            </w:r>
            <w:r>
              <w:tab/>
              <w:t xml:space="preserve">  </w:t>
            </w:r>
          </w:p>
        </w:tc>
        <w:tc>
          <w:tcPr>
            <w:tcW w:w="3037" w:type="dxa"/>
            <w:tcBorders>
              <w:top w:val="nil"/>
              <w:left w:val="nil"/>
              <w:bottom w:val="nil"/>
              <w:right w:val="nil"/>
            </w:tcBorders>
          </w:tcPr>
          <w:p w14:paraId="0D358BA3" w14:textId="77777777" w:rsidR="00722FE9" w:rsidRDefault="00A07D07">
            <w:pPr>
              <w:spacing w:after="0" w:line="259" w:lineRule="auto"/>
              <w:ind w:left="146" w:right="0" w:firstLine="0"/>
              <w:jc w:val="left"/>
            </w:pPr>
            <w:r>
              <w:t xml:space="preserve">Cerfoglio </w:t>
            </w:r>
          </w:p>
        </w:tc>
      </w:tr>
      <w:tr w:rsidR="00722FE9" w14:paraId="5C9201B9" w14:textId="77777777">
        <w:trPr>
          <w:trHeight w:val="253"/>
        </w:trPr>
        <w:tc>
          <w:tcPr>
            <w:tcW w:w="6443" w:type="dxa"/>
            <w:tcBorders>
              <w:top w:val="nil"/>
              <w:left w:val="nil"/>
              <w:bottom w:val="nil"/>
              <w:right w:val="nil"/>
            </w:tcBorders>
          </w:tcPr>
          <w:p w14:paraId="1993B25E" w14:textId="77777777" w:rsidR="00722FE9" w:rsidRDefault="00A07D07">
            <w:pPr>
              <w:tabs>
                <w:tab w:val="center" w:pos="5737"/>
              </w:tabs>
              <w:spacing w:after="0" w:line="259" w:lineRule="auto"/>
              <w:ind w:left="0" w:right="0" w:firstLine="0"/>
              <w:jc w:val="left"/>
            </w:pPr>
            <w:proofErr w:type="spellStart"/>
            <w:r w:rsidRPr="00C13D2B">
              <w:rPr>
                <w:i/>
                <w:iCs/>
              </w:rPr>
              <w:t>Apium</w:t>
            </w:r>
            <w:proofErr w:type="spellEnd"/>
            <w:r w:rsidRPr="00C13D2B">
              <w:rPr>
                <w:i/>
                <w:iCs/>
              </w:rPr>
              <w:t xml:space="preserve"> </w:t>
            </w:r>
            <w:proofErr w:type="spellStart"/>
            <w:r w:rsidRPr="00C13D2B">
              <w:rPr>
                <w:i/>
                <w:iCs/>
              </w:rPr>
              <w:t>graveolens</w:t>
            </w:r>
            <w:proofErr w:type="spellEnd"/>
            <w:r>
              <w:t xml:space="preserve"> L. </w:t>
            </w:r>
            <w:r>
              <w:tab/>
              <w:t xml:space="preserve">  </w:t>
            </w:r>
          </w:p>
        </w:tc>
        <w:tc>
          <w:tcPr>
            <w:tcW w:w="3037" w:type="dxa"/>
            <w:tcBorders>
              <w:top w:val="nil"/>
              <w:left w:val="nil"/>
              <w:bottom w:val="nil"/>
              <w:right w:val="nil"/>
            </w:tcBorders>
          </w:tcPr>
          <w:p w14:paraId="522E7D84" w14:textId="77777777" w:rsidR="00722FE9" w:rsidRDefault="00A07D07">
            <w:pPr>
              <w:spacing w:after="0" w:line="259" w:lineRule="auto"/>
              <w:ind w:left="146" w:right="0" w:firstLine="0"/>
              <w:jc w:val="left"/>
            </w:pPr>
            <w:r>
              <w:t xml:space="preserve">Sedano </w:t>
            </w:r>
          </w:p>
        </w:tc>
      </w:tr>
      <w:tr w:rsidR="00722FE9" w14:paraId="17B52108" w14:textId="77777777">
        <w:trPr>
          <w:trHeight w:val="252"/>
        </w:trPr>
        <w:tc>
          <w:tcPr>
            <w:tcW w:w="6443" w:type="dxa"/>
            <w:tcBorders>
              <w:top w:val="nil"/>
              <w:left w:val="nil"/>
              <w:bottom w:val="nil"/>
              <w:right w:val="nil"/>
            </w:tcBorders>
          </w:tcPr>
          <w:p w14:paraId="68590F10" w14:textId="77777777" w:rsidR="00722FE9" w:rsidRDefault="00A07D07">
            <w:pPr>
              <w:tabs>
                <w:tab w:val="center" w:pos="5737"/>
              </w:tabs>
              <w:spacing w:after="0" w:line="259" w:lineRule="auto"/>
              <w:ind w:left="0" w:right="0" w:firstLine="0"/>
              <w:jc w:val="left"/>
            </w:pPr>
            <w:proofErr w:type="spellStart"/>
            <w:r w:rsidRPr="00C13D2B">
              <w:rPr>
                <w:i/>
                <w:iCs/>
              </w:rPr>
              <w:t>Asparagus</w:t>
            </w:r>
            <w:proofErr w:type="spellEnd"/>
            <w:r w:rsidRPr="00C13D2B">
              <w:rPr>
                <w:i/>
                <w:iCs/>
              </w:rPr>
              <w:t xml:space="preserve"> officinalis</w:t>
            </w:r>
            <w:r>
              <w:t xml:space="preserve"> L.  </w:t>
            </w:r>
            <w:r>
              <w:tab/>
              <w:t xml:space="preserve">  </w:t>
            </w:r>
          </w:p>
        </w:tc>
        <w:tc>
          <w:tcPr>
            <w:tcW w:w="3037" w:type="dxa"/>
            <w:tcBorders>
              <w:top w:val="nil"/>
              <w:left w:val="nil"/>
              <w:bottom w:val="nil"/>
              <w:right w:val="nil"/>
            </w:tcBorders>
          </w:tcPr>
          <w:p w14:paraId="3BA3D87E" w14:textId="77777777" w:rsidR="00722FE9" w:rsidRDefault="00A07D07">
            <w:pPr>
              <w:spacing w:after="0" w:line="259" w:lineRule="auto"/>
              <w:ind w:left="146" w:right="0" w:firstLine="0"/>
              <w:jc w:val="left"/>
            </w:pPr>
            <w:r>
              <w:t xml:space="preserve">Asparago </w:t>
            </w:r>
          </w:p>
        </w:tc>
      </w:tr>
      <w:tr w:rsidR="00722FE9" w14:paraId="11833362" w14:textId="77777777">
        <w:trPr>
          <w:trHeight w:val="253"/>
        </w:trPr>
        <w:tc>
          <w:tcPr>
            <w:tcW w:w="6443" w:type="dxa"/>
            <w:tcBorders>
              <w:top w:val="nil"/>
              <w:left w:val="nil"/>
              <w:bottom w:val="nil"/>
              <w:right w:val="nil"/>
            </w:tcBorders>
          </w:tcPr>
          <w:p w14:paraId="1AC0FFC8" w14:textId="77777777" w:rsidR="00722FE9" w:rsidRDefault="00A07D07">
            <w:pPr>
              <w:tabs>
                <w:tab w:val="center" w:pos="5737"/>
              </w:tabs>
              <w:spacing w:after="0" w:line="259" w:lineRule="auto"/>
              <w:ind w:left="0" w:right="0" w:firstLine="0"/>
              <w:jc w:val="left"/>
            </w:pPr>
            <w:proofErr w:type="spellStart"/>
            <w:r w:rsidRPr="00C13D2B">
              <w:rPr>
                <w:i/>
                <w:iCs/>
              </w:rPr>
              <w:t>Atriplex</w:t>
            </w:r>
            <w:proofErr w:type="spellEnd"/>
            <w:r w:rsidRPr="00C13D2B">
              <w:rPr>
                <w:i/>
                <w:iCs/>
              </w:rPr>
              <w:t xml:space="preserve"> </w:t>
            </w:r>
            <w:proofErr w:type="spellStart"/>
            <w:r w:rsidRPr="00C13D2B">
              <w:rPr>
                <w:i/>
                <w:iCs/>
              </w:rPr>
              <w:t>hortensis</w:t>
            </w:r>
            <w:proofErr w:type="spellEnd"/>
            <w:r>
              <w:t xml:space="preserve"> L.  </w:t>
            </w:r>
            <w:r>
              <w:tab/>
              <w:t xml:space="preserve">  </w:t>
            </w:r>
          </w:p>
        </w:tc>
        <w:tc>
          <w:tcPr>
            <w:tcW w:w="3037" w:type="dxa"/>
            <w:tcBorders>
              <w:top w:val="nil"/>
              <w:left w:val="nil"/>
              <w:bottom w:val="nil"/>
              <w:right w:val="nil"/>
            </w:tcBorders>
          </w:tcPr>
          <w:p w14:paraId="79216741" w14:textId="77777777" w:rsidR="00722FE9" w:rsidRDefault="00A07D07">
            <w:pPr>
              <w:spacing w:after="0" w:line="259" w:lineRule="auto"/>
              <w:ind w:left="146" w:right="0" w:firstLine="0"/>
              <w:jc w:val="left"/>
            </w:pPr>
            <w:r>
              <w:t xml:space="preserve">Atreplice </w:t>
            </w:r>
          </w:p>
        </w:tc>
      </w:tr>
      <w:tr w:rsidR="00722FE9" w14:paraId="66EB7C6C" w14:textId="77777777">
        <w:trPr>
          <w:trHeight w:val="253"/>
        </w:trPr>
        <w:tc>
          <w:tcPr>
            <w:tcW w:w="6443" w:type="dxa"/>
            <w:tcBorders>
              <w:top w:val="nil"/>
              <w:left w:val="nil"/>
              <w:bottom w:val="nil"/>
              <w:right w:val="nil"/>
            </w:tcBorders>
          </w:tcPr>
          <w:p w14:paraId="7156F95C" w14:textId="77777777" w:rsidR="00722FE9" w:rsidRDefault="00A07D07">
            <w:pPr>
              <w:tabs>
                <w:tab w:val="center" w:pos="5737"/>
              </w:tabs>
              <w:spacing w:after="0" w:line="259" w:lineRule="auto"/>
              <w:ind w:left="0" w:right="0" w:firstLine="0"/>
              <w:jc w:val="left"/>
            </w:pPr>
            <w:proofErr w:type="spellStart"/>
            <w:r w:rsidRPr="00C13D2B">
              <w:rPr>
                <w:i/>
                <w:iCs/>
              </w:rPr>
              <w:t>Barbarea</w:t>
            </w:r>
            <w:proofErr w:type="spellEnd"/>
            <w:r w:rsidRPr="00C13D2B">
              <w:rPr>
                <w:i/>
                <w:iCs/>
              </w:rPr>
              <w:t xml:space="preserve"> verna</w:t>
            </w:r>
            <w:r>
              <w:t xml:space="preserve"> (</w:t>
            </w:r>
            <w:proofErr w:type="spellStart"/>
            <w:r>
              <w:t>Mill</w:t>
            </w:r>
            <w:proofErr w:type="spellEnd"/>
            <w:r>
              <w:t xml:space="preserve">) </w:t>
            </w:r>
            <w:proofErr w:type="spellStart"/>
            <w:r>
              <w:t>Aschess</w:t>
            </w:r>
            <w:proofErr w:type="spellEnd"/>
            <w:r>
              <w:t xml:space="preserve">. </w:t>
            </w:r>
            <w:r>
              <w:tab/>
              <w:t xml:space="preserve">  </w:t>
            </w:r>
          </w:p>
        </w:tc>
        <w:tc>
          <w:tcPr>
            <w:tcW w:w="3037" w:type="dxa"/>
            <w:tcBorders>
              <w:top w:val="nil"/>
              <w:left w:val="nil"/>
              <w:bottom w:val="nil"/>
              <w:right w:val="nil"/>
            </w:tcBorders>
          </w:tcPr>
          <w:p w14:paraId="30A9388E" w14:textId="77777777" w:rsidR="00722FE9" w:rsidRDefault="00A07D07">
            <w:pPr>
              <w:spacing w:after="0" w:line="259" w:lineRule="auto"/>
              <w:ind w:left="146" w:right="0" w:firstLine="0"/>
              <w:jc w:val="left"/>
            </w:pPr>
            <w:proofErr w:type="spellStart"/>
            <w:r>
              <w:t>Barbarea</w:t>
            </w:r>
            <w:proofErr w:type="spellEnd"/>
            <w:r>
              <w:t xml:space="preserve"> </w:t>
            </w:r>
          </w:p>
        </w:tc>
      </w:tr>
      <w:tr w:rsidR="00722FE9" w14:paraId="04674AEB" w14:textId="77777777">
        <w:trPr>
          <w:trHeight w:val="253"/>
        </w:trPr>
        <w:tc>
          <w:tcPr>
            <w:tcW w:w="6443" w:type="dxa"/>
            <w:tcBorders>
              <w:top w:val="nil"/>
              <w:left w:val="nil"/>
              <w:bottom w:val="nil"/>
              <w:right w:val="nil"/>
            </w:tcBorders>
          </w:tcPr>
          <w:p w14:paraId="73111718" w14:textId="77777777" w:rsidR="00722FE9" w:rsidRDefault="00A07D07">
            <w:pPr>
              <w:tabs>
                <w:tab w:val="center" w:pos="5737"/>
              </w:tabs>
              <w:spacing w:after="0" w:line="259" w:lineRule="auto"/>
              <w:ind w:left="0" w:right="0" w:firstLine="0"/>
              <w:jc w:val="left"/>
            </w:pPr>
            <w:r w:rsidRPr="00C13D2B">
              <w:rPr>
                <w:i/>
                <w:iCs/>
              </w:rPr>
              <w:t xml:space="preserve">Beta </w:t>
            </w:r>
            <w:proofErr w:type="spellStart"/>
            <w:r w:rsidRPr="00C13D2B">
              <w:rPr>
                <w:i/>
                <w:iCs/>
              </w:rPr>
              <w:t>vulgaris</w:t>
            </w:r>
            <w:proofErr w:type="spellEnd"/>
            <w:r>
              <w:t xml:space="preserve"> L. </w:t>
            </w:r>
            <w:proofErr w:type="spellStart"/>
            <w:r>
              <w:t>var</w:t>
            </w:r>
            <w:proofErr w:type="spellEnd"/>
            <w:r>
              <w:t xml:space="preserve">. </w:t>
            </w:r>
            <w:proofErr w:type="spellStart"/>
            <w:r w:rsidRPr="00C13D2B">
              <w:rPr>
                <w:i/>
                <w:iCs/>
              </w:rPr>
              <w:t>vulgaris</w:t>
            </w:r>
            <w:proofErr w:type="spellEnd"/>
            <w:r>
              <w:t xml:space="preserve"> </w:t>
            </w:r>
            <w:r>
              <w:tab/>
              <w:t xml:space="preserve">  </w:t>
            </w:r>
          </w:p>
        </w:tc>
        <w:tc>
          <w:tcPr>
            <w:tcW w:w="3037" w:type="dxa"/>
            <w:tcBorders>
              <w:top w:val="nil"/>
              <w:left w:val="nil"/>
              <w:bottom w:val="nil"/>
              <w:right w:val="nil"/>
            </w:tcBorders>
          </w:tcPr>
          <w:p w14:paraId="71AFE814" w14:textId="77777777" w:rsidR="00722FE9" w:rsidRDefault="00A07D07">
            <w:pPr>
              <w:spacing w:after="0" w:line="259" w:lineRule="auto"/>
              <w:ind w:left="146" w:right="0" w:firstLine="0"/>
              <w:jc w:val="left"/>
            </w:pPr>
            <w:r>
              <w:t xml:space="preserve">Bietola da coste </w:t>
            </w:r>
          </w:p>
        </w:tc>
      </w:tr>
      <w:tr w:rsidR="00722FE9" w14:paraId="29EC342A" w14:textId="77777777">
        <w:trPr>
          <w:trHeight w:val="254"/>
        </w:trPr>
        <w:tc>
          <w:tcPr>
            <w:tcW w:w="6443" w:type="dxa"/>
            <w:tcBorders>
              <w:top w:val="nil"/>
              <w:left w:val="nil"/>
              <w:bottom w:val="nil"/>
              <w:right w:val="nil"/>
            </w:tcBorders>
          </w:tcPr>
          <w:p w14:paraId="09B1D265" w14:textId="77777777" w:rsidR="00722FE9" w:rsidRDefault="00A07D07">
            <w:pPr>
              <w:tabs>
                <w:tab w:val="center" w:pos="5737"/>
              </w:tabs>
              <w:spacing w:after="0" w:line="259" w:lineRule="auto"/>
              <w:ind w:left="0" w:right="0" w:firstLine="0"/>
              <w:jc w:val="left"/>
            </w:pPr>
            <w:r w:rsidRPr="00C13D2B">
              <w:rPr>
                <w:i/>
                <w:iCs/>
              </w:rPr>
              <w:t xml:space="preserve">Beta </w:t>
            </w:r>
            <w:proofErr w:type="spellStart"/>
            <w:r w:rsidRPr="00C13D2B">
              <w:rPr>
                <w:i/>
                <w:iCs/>
              </w:rPr>
              <w:t>vulgaris</w:t>
            </w:r>
            <w:proofErr w:type="spellEnd"/>
            <w:r>
              <w:t xml:space="preserve"> L. </w:t>
            </w:r>
            <w:proofErr w:type="spellStart"/>
            <w:r>
              <w:t>var</w:t>
            </w:r>
            <w:proofErr w:type="spellEnd"/>
            <w:r>
              <w:t xml:space="preserve">. </w:t>
            </w:r>
            <w:proofErr w:type="spellStart"/>
            <w:r w:rsidRPr="00C13D2B">
              <w:rPr>
                <w:i/>
                <w:iCs/>
              </w:rPr>
              <w:t>conditiva</w:t>
            </w:r>
            <w:proofErr w:type="spellEnd"/>
            <w:r>
              <w:t xml:space="preserve"> Alef. </w:t>
            </w:r>
            <w:r>
              <w:tab/>
              <w:t xml:space="preserve">  </w:t>
            </w:r>
          </w:p>
        </w:tc>
        <w:tc>
          <w:tcPr>
            <w:tcW w:w="3037" w:type="dxa"/>
            <w:tcBorders>
              <w:top w:val="nil"/>
              <w:left w:val="nil"/>
              <w:bottom w:val="nil"/>
              <w:right w:val="nil"/>
            </w:tcBorders>
          </w:tcPr>
          <w:p w14:paraId="05E128F0" w14:textId="77777777" w:rsidR="00722FE9" w:rsidRDefault="00A07D07">
            <w:pPr>
              <w:spacing w:after="0" w:line="259" w:lineRule="auto"/>
              <w:ind w:left="146" w:right="0" w:firstLine="0"/>
              <w:jc w:val="left"/>
            </w:pPr>
            <w:r>
              <w:t xml:space="preserve">Bietola da orto </w:t>
            </w:r>
          </w:p>
        </w:tc>
      </w:tr>
      <w:tr w:rsidR="00722FE9" w14:paraId="2B734CFA" w14:textId="77777777">
        <w:trPr>
          <w:trHeight w:val="252"/>
        </w:trPr>
        <w:tc>
          <w:tcPr>
            <w:tcW w:w="6443" w:type="dxa"/>
            <w:tcBorders>
              <w:top w:val="nil"/>
              <w:left w:val="nil"/>
              <w:bottom w:val="nil"/>
              <w:right w:val="nil"/>
            </w:tcBorders>
          </w:tcPr>
          <w:p w14:paraId="6599F2D7" w14:textId="160EE8CF" w:rsidR="00722FE9" w:rsidRDefault="00A07D07">
            <w:pPr>
              <w:tabs>
                <w:tab w:val="center" w:pos="5737"/>
              </w:tabs>
              <w:spacing w:after="0" w:line="259" w:lineRule="auto"/>
              <w:ind w:left="0" w:right="0" w:firstLine="0"/>
              <w:jc w:val="left"/>
            </w:pPr>
            <w:proofErr w:type="spellStart"/>
            <w:r w:rsidRPr="00C13D2B">
              <w:rPr>
                <w:i/>
                <w:iCs/>
              </w:rPr>
              <w:t>Borrago</w:t>
            </w:r>
            <w:proofErr w:type="spellEnd"/>
            <w:r w:rsidRPr="00C13D2B">
              <w:rPr>
                <w:i/>
                <w:iCs/>
              </w:rPr>
              <w:t xml:space="preserve"> officinalis</w:t>
            </w:r>
            <w:r>
              <w:t xml:space="preserve"> L. </w:t>
            </w:r>
            <w:r>
              <w:tab/>
              <w:t xml:space="preserve">  </w:t>
            </w:r>
          </w:p>
        </w:tc>
        <w:tc>
          <w:tcPr>
            <w:tcW w:w="3037" w:type="dxa"/>
            <w:tcBorders>
              <w:top w:val="nil"/>
              <w:left w:val="nil"/>
              <w:bottom w:val="nil"/>
              <w:right w:val="nil"/>
            </w:tcBorders>
          </w:tcPr>
          <w:p w14:paraId="5E061C2A" w14:textId="77777777" w:rsidR="00722FE9" w:rsidRDefault="00A07D07">
            <w:pPr>
              <w:spacing w:after="0" w:line="259" w:lineRule="auto"/>
              <w:ind w:left="146" w:right="0" w:firstLine="0"/>
              <w:jc w:val="left"/>
            </w:pPr>
            <w:r>
              <w:t xml:space="preserve">Borragine </w:t>
            </w:r>
          </w:p>
        </w:tc>
      </w:tr>
      <w:tr w:rsidR="00722FE9" w14:paraId="14FF1DF1" w14:textId="77777777">
        <w:trPr>
          <w:trHeight w:val="253"/>
        </w:trPr>
        <w:tc>
          <w:tcPr>
            <w:tcW w:w="6443" w:type="dxa"/>
            <w:tcBorders>
              <w:top w:val="nil"/>
              <w:left w:val="nil"/>
              <w:bottom w:val="nil"/>
              <w:right w:val="nil"/>
            </w:tcBorders>
          </w:tcPr>
          <w:p w14:paraId="015CE4DF" w14:textId="77777777" w:rsidR="00722FE9" w:rsidRDefault="00A07D07">
            <w:pPr>
              <w:tabs>
                <w:tab w:val="center" w:pos="5737"/>
              </w:tabs>
              <w:spacing w:after="0" w:line="259" w:lineRule="auto"/>
              <w:ind w:left="0" w:right="0" w:firstLine="0"/>
              <w:jc w:val="left"/>
            </w:pPr>
            <w:r w:rsidRPr="00C13D2B">
              <w:rPr>
                <w:i/>
                <w:iCs/>
              </w:rPr>
              <w:t xml:space="preserve">Brassica </w:t>
            </w:r>
            <w:proofErr w:type="spellStart"/>
            <w:r w:rsidRPr="00C13D2B">
              <w:rPr>
                <w:i/>
                <w:iCs/>
              </w:rPr>
              <w:t>chinensis</w:t>
            </w:r>
            <w:proofErr w:type="spellEnd"/>
            <w:r>
              <w:t xml:space="preserve"> L. </w:t>
            </w:r>
            <w:r>
              <w:tab/>
              <w:t xml:space="preserve">  </w:t>
            </w:r>
          </w:p>
        </w:tc>
        <w:tc>
          <w:tcPr>
            <w:tcW w:w="3037" w:type="dxa"/>
            <w:tcBorders>
              <w:top w:val="nil"/>
              <w:left w:val="nil"/>
              <w:bottom w:val="nil"/>
              <w:right w:val="nil"/>
            </w:tcBorders>
          </w:tcPr>
          <w:p w14:paraId="63C4EE84" w14:textId="77777777" w:rsidR="00722FE9" w:rsidRDefault="00A07D07">
            <w:pPr>
              <w:spacing w:after="0" w:line="259" w:lineRule="auto"/>
              <w:ind w:left="146" w:right="0" w:firstLine="0"/>
              <w:jc w:val="left"/>
            </w:pPr>
            <w:r>
              <w:t xml:space="preserve">Cavolo sedano </w:t>
            </w:r>
          </w:p>
        </w:tc>
      </w:tr>
      <w:tr w:rsidR="00722FE9" w14:paraId="20974477" w14:textId="77777777">
        <w:trPr>
          <w:trHeight w:val="253"/>
        </w:trPr>
        <w:tc>
          <w:tcPr>
            <w:tcW w:w="6443" w:type="dxa"/>
            <w:tcBorders>
              <w:top w:val="nil"/>
              <w:left w:val="nil"/>
              <w:bottom w:val="nil"/>
              <w:right w:val="nil"/>
            </w:tcBorders>
          </w:tcPr>
          <w:p w14:paraId="1A2C5948" w14:textId="77777777" w:rsidR="00722FE9" w:rsidRDefault="00A07D07">
            <w:pPr>
              <w:tabs>
                <w:tab w:val="center" w:pos="5737"/>
              </w:tabs>
              <w:spacing w:after="0" w:line="259" w:lineRule="auto"/>
              <w:ind w:left="0" w:right="0" w:firstLine="0"/>
              <w:jc w:val="left"/>
            </w:pPr>
            <w:r w:rsidRPr="00C13D2B">
              <w:rPr>
                <w:i/>
                <w:iCs/>
              </w:rPr>
              <w:t>Brassica</w:t>
            </w:r>
            <w:r>
              <w:t xml:space="preserve"> </w:t>
            </w:r>
            <w:proofErr w:type="spellStart"/>
            <w:r w:rsidRPr="00C13D2B">
              <w:rPr>
                <w:i/>
                <w:iCs/>
              </w:rPr>
              <w:t>napus</w:t>
            </w:r>
            <w:proofErr w:type="spellEnd"/>
            <w:r>
              <w:t xml:space="preserve"> L. </w:t>
            </w:r>
            <w:proofErr w:type="spellStart"/>
            <w:r>
              <w:t>var</w:t>
            </w:r>
            <w:proofErr w:type="spellEnd"/>
            <w:r>
              <w:t xml:space="preserve">. </w:t>
            </w:r>
            <w:proofErr w:type="spellStart"/>
            <w:r w:rsidRPr="00C13D2B">
              <w:rPr>
                <w:i/>
                <w:iCs/>
              </w:rPr>
              <w:t>napobrassica</w:t>
            </w:r>
            <w:proofErr w:type="spellEnd"/>
            <w:r>
              <w:t xml:space="preserve"> (L.) </w:t>
            </w:r>
            <w:proofErr w:type="spellStart"/>
            <w:r>
              <w:t>Reichb</w:t>
            </w:r>
            <w:proofErr w:type="spellEnd"/>
            <w:r>
              <w:t xml:space="preserve">. </w:t>
            </w:r>
            <w:r>
              <w:tab/>
              <w:t xml:space="preserve">  </w:t>
            </w:r>
          </w:p>
        </w:tc>
        <w:tc>
          <w:tcPr>
            <w:tcW w:w="3037" w:type="dxa"/>
            <w:tcBorders>
              <w:top w:val="nil"/>
              <w:left w:val="nil"/>
              <w:bottom w:val="nil"/>
              <w:right w:val="nil"/>
            </w:tcBorders>
          </w:tcPr>
          <w:p w14:paraId="3269D182" w14:textId="77777777" w:rsidR="00722FE9" w:rsidRDefault="00A07D07">
            <w:pPr>
              <w:spacing w:after="0" w:line="259" w:lineRule="auto"/>
              <w:ind w:left="146" w:right="0" w:firstLine="0"/>
              <w:jc w:val="left"/>
            </w:pPr>
            <w:r>
              <w:t xml:space="preserve">Navone </w:t>
            </w:r>
          </w:p>
        </w:tc>
      </w:tr>
      <w:tr w:rsidR="00722FE9" w14:paraId="4E4BD46C" w14:textId="77777777">
        <w:trPr>
          <w:trHeight w:val="253"/>
        </w:trPr>
        <w:tc>
          <w:tcPr>
            <w:tcW w:w="6443" w:type="dxa"/>
            <w:tcBorders>
              <w:top w:val="nil"/>
              <w:left w:val="nil"/>
              <w:bottom w:val="nil"/>
              <w:right w:val="nil"/>
            </w:tcBorders>
          </w:tcPr>
          <w:p w14:paraId="662A53B5" w14:textId="12B4B620" w:rsidR="00722FE9" w:rsidRDefault="00A07D07">
            <w:pPr>
              <w:spacing w:after="0" w:line="259" w:lineRule="auto"/>
              <w:ind w:left="0" w:right="0" w:firstLine="0"/>
              <w:jc w:val="left"/>
            </w:pPr>
            <w:r w:rsidRPr="00C13D2B">
              <w:rPr>
                <w:i/>
                <w:iCs/>
              </w:rPr>
              <w:t xml:space="preserve">Brassica </w:t>
            </w:r>
            <w:proofErr w:type="spellStart"/>
            <w:r w:rsidRPr="00C13D2B">
              <w:rPr>
                <w:i/>
                <w:iCs/>
              </w:rPr>
              <w:t>oleracea</w:t>
            </w:r>
            <w:proofErr w:type="spellEnd"/>
            <w:r>
              <w:t xml:space="preserve"> L. </w:t>
            </w:r>
            <w:proofErr w:type="spellStart"/>
            <w:r>
              <w:t>convar</w:t>
            </w:r>
            <w:proofErr w:type="spellEnd"/>
            <w:r>
              <w:t xml:space="preserve">. </w:t>
            </w:r>
            <w:proofErr w:type="spellStart"/>
            <w:r w:rsidR="00C13D2B">
              <w:t>a</w:t>
            </w:r>
            <w:r w:rsidRPr="00C13D2B">
              <w:rPr>
                <w:i/>
                <w:iCs/>
              </w:rPr>
              <w:t>cephala</w:t>
            </w:r>
            <w:proofErr w:type="spellEnd"/>
            <w:r>
              <w:t xml:space="preserve"> DC Alef </w:t>
            </w:r>
            <w:proofErr w:type="spellStart"/>
            <w:r>
              <w:t>var</w:t>
            </w:r>
            <w:proofErr w:type="spellEnd"/>
            <w:r>
              <w:t xml:space="preserve">. </w:t>
            </w:r>
            <w:r w:rsidRPr="00C13D2B">
              <w:rPr>
                <w:i/>
                <w:iCs/>
              </w:rPr>
              <w:t>sabellica</w:t>
            </w:r>
            <w:r>
              <w:t xml:space="preserve"> L.   </w:t>
            </w:r>
          </w:p>
        </w:tc>
        <w:tc>
          <w:tcPr>
            <w:tcW w:w="3037" w:type="dxa"/>
            <w:tcBorders>
              <w:top w:val="nil"/>
              <w:left w:val="nil"/>
              <w:bottom w:val="nil"/>
              <w:right w:val="nil"/>
            </w:tcBorders>
          </w:tcPr>
          <w:p w14:paraId="00DA35BA" w14:textId="77777777" w:rsidR="00722FE9" w:rsidRDefault="00A07D07">
            <w:pPr>
              <w:spacing w:after="0" w:line="259" w:lineRule="auto"/>
              <w:ind w:left="146" w:right="0" w:firstLine="0"/>
              <w:jc w:val="left"/>
            </w:pPr>
            <w:r>
              <w:t xml:space="preserve">Cavolo laciniato </w:t>
            </w:r>
          </w:p>
        </w:tc>
      </w:tr>
      <w:tr w:rsidR="00722FE9" w14:paraId="036B1D11" w14:textId="77777777">
        <w:trPr>
          <w:trHeight w:val="253"/>
        </w:trPr>
        <w:tc>
          <w:tcPr>
            <w:tcW w:w="6443" w:type="dxa"/>
            <w:tcBorders>
              <w:top w:val="nil"/>
              <w:left w:val="nil"/>
              <w:bottom w:val="nil"/>
              <w:right w:val="nil"/>
            </w:tcBorders>
          </w:tcPr>
          <w:p w14:paraId="4E210163" w14:textId="39BB9F6D" w:rsidR="00722FE9" w:rsidRDefault="00A07D07">
            <w:pPr>
              <w:tabs>
                <w:tab w:val="center" w:pos="5737"/>
              </w:tabs>
              <w:spacing w:after="0" w:line="259" w:lineRule="auto"/>
              <w:ind w:left="0" w:right="0" w:firstLine="0"/>
              <w:jc w:val="left"/>
            </w:pPr>
            <w:r w:rsidRPr="00C13D2B">
              <w:rPr>
                <w:i/>
                <w:iCs/>
              </w:rPr>
              <w:lastRenderedPageBreak/>
              <w:t xml:space="preserve">Brassica </w:t>
            </w:r>
            <w:proofErr w:type="spellStart"/>
            <w:r w:rsidRPr="00C13D2B">
              <w:rPr>
                <w:i/>
                <w:iCs/>
              </w:rPr>
              <w:t>oleracea</w:t>
            </w:r>
            <w:proofErr w:type="spellEnd"/>
            <w:r>
              <w:t xml:space="preserve"> L. </w:t>
            </w:r>
            <w:proofErr w:type="spellStart"/>
            <w:r>
              <w:t>convar</w:t>
            </w:r>
            <w:proofErr w:type="spellEnd"/>
            <w:r>
              <w:t>.</w:t>
            </w:r>
            <w:r w:rsidR="00C13D2B">
              <w:t xml:space="preserve"> </w:t>
            </w:r>
            <w:proofErr w:type="spellStart"/>
            <w:r w:rsidRPr="00C13D2B">
              <w:rPr>
                <w:i/>
                <w:iCs/>
              </w:rPr>
              <w:t>acephala</w:t>
            </w:r>
            <w:proofErr w:type="spellEnd"/>
            <w:r>
              <w:t xml:space="preserve"> Alef. </w:t>
            </w:r>
            <w:proofErr w:type="spellStart"/>
            <w:r>
              <w:t>var</w:t>
            </w:r>
            <w:proofErr w:type="spellEnd"/>
            <w:r>
              <w:t xml:space="preserve">. </w:t>
            </w:r>
            <w:proofErr w:type="spellStart"/>
            <w:proofErr w:type="gramStart"/>
            <w:r w:rsidRPr="00C13D2B">
              <w:rPr>
                <w:i/>
                <w:iCs/>
              </w:rPr>
              <w:t>botrytis</w:t>
            </w:r>
            <w:proofErr w:type="spellEnd"/>
            <w:r>
              <w:t xml:space="preserve">  L.</w:t>
            </w:r>
            <w:proofErr w:type="gramEnd"/>
            <w:r>
              <w:t xml:space="preserve"> </w:t>
            </w:r>
            <w:r>
              <w:tab/>
              <w:t xml:space="preserve">  </w:t>
            </w:r>
          </w:p>
        </w:tc>
        <w:tc>
          <w:tcPr>
            <w:tcW w:w="3037" w:type="dxa"/>
            <w:tcBorders>
              <w:top w:val="nil"/>
              <w:left w:val="nil"/>
              <w:bottom w:val="nil"/>
              <w:right w:val="nil"/>
            </w:tcBorders>
          </w:tcPr>
          <w:p w14:paraId="633F0336" w14:textId="77777777" w:rsidR="00722FE9" w:rsidRDefault="00A07D07">
            <w:pPr>
              <w:spacing w:after="0" w:line="259" w:lineRule="auto"/>
              <w:ind w:left="146" w:right="0" w:firstLine="0"/>
              <w:jc w:val="left"/>
            </w:pPr>
            <w:r>
              <w:t xml:space="preserve">Cavolfiore </w:t>
            </w:r>
          </w:p>
        </w:tc>
      </w:tr>
      <w:tr w:rsidR="00722FE9" w14:paraId="0548F5A6" w14:textId="77777777">
        <w:trPr>
          <w:trHeight w:val="253"/>
        </w:trPr>
        <w:tc>
          <w:tcPr>
            <w:tcW w:w="6443" w:type="dxa"/>
            <w:tcBorders>
              <w:top w:val="nil"/>
              <w:left w:val="nil"/>
              <w:bottom w:val="nil"/>
              <w:right w:val="nil"/>
            </w:tcBorders>
          </w:tcPr>
          <w:p w14:paraId="3F46BE9D" w14:textId="6DDFDC1B" w:rsidR="00722FE9" w:rsidRDefault="00A07D07">
            <w:pPr>
              <w:spacing w:after="0" w:line="259" w:lineRule="auto"/>
              <w:ind w:left="0" w:right="0" w:firstLine="0"/>
              <w:jc w:val="left"/>
            </w:pPr>
            <w:r w:rsidRPr="00C13D2B">
              <w:rPr>
                <w:i/>
                <w:iCs/>
              </w:rPr>
              <w:t xml:space="preserve">Brassica </w:t>
            </w:r>
            <w:proofErr w:type="spellStart"/>
            <w:r w:rsidRPr="00C13D2B">
              <w:rPr>
                <w:i/>
                <w:iCs/>
              </w:rPr>
              <w:t>oleracea</w:t>
            </w:r>
            <w:proofErr w:type="spellEnd"/>
            <w:r>
              <w:t xml:space="preserve"> L. </w:t>
            </w:r>
            <w:proofErr w:type="spellStart"/>
            <w:r>
              <w:t>convar</w:t>
            </w:r>
            <w:proofErr w:type="spellEnd"/>
            <w:r>
              <w:t>.</w:t>
            </w:r>
            <w:r w:rsidR="00C13D2B">
              <w:t xml:space="preserve"> </w:t>
            </w:r>
            <w:proofErr w:type="spellStart"/>
            <w:r w:rsidRPr="00C13D2B">
              <w:rPr>
                <w:i/>
                <w:iCs/>
              </w:rPr>
              <w:t>botrytis</w:t>
            </w:r>
            <w:proofErr w:type="spellEnd"/>
            <w:r>
              <w:t xml:space="preserve"> (L.) </w:t>
            </w:r>
            <w:proofErr w:type="gramStart"/>
            <w:r>
              <w:t>Alef .</w:t>
            </w:r>
            <w:proofErr w:type="spellStart"/>
            <w:r>
              <w:t>var</w:t>
            </w:r>
            <w:proofErr w:type="spellEnd"/>
            <w:proofErr w:type="gramEnd"/>
            <w:r>
              <w:t xml:space="preserve">. </w:t>
            </w:r>
            <w:r w:rsidRPr="00C13D2B">
              <w:rPr>
                <w:i/>
                <w:iCs/>
              </w:rPr>
              <w:t>cimosa</w:t>
            </w:r>
            <w:r>
              <w:t xml:space="preserve"> </w:t>
            </w:r>
            <w:proofErr w:type="spellStart"/>
            <w:r>
              <w:t>Duch</w:t>
            </w:r>
            <w:proofErr w:type="spellEnd"/>
            <w:r>
              <w:t xml:space="preserve">   </w:t>
            </w:r>
          </w:p>
        </w:tc>
        <w:tc>
          <w:tcPr>
            <w:tcW w:w="3037" w:type="dxa"/>
            <w:tcBorders>
              <w:top w:val="nil"/>
              <w:left w:val="nil"/>
              <w:bottom w:val="nil"/>
              <w:right w:val="nil"/>
            </w:tcBorders>
          </w:tcPr>
          <w:p w14:paraId="180B51AC" w14:textId="77777777" w:rsidR="00722FE9" w:rsidRDefault="00A07D07">
            <w:pPr>
              <w:spacing w:after="0" w:line="259" w:lineRule="auto"/>
              <w:ind w:left="146" w:right="0" w:firstLine="0"/>
              <w:jc w:val="left"/>
            </w:pPr>
            <w:r>
              <w:t xml:space="preserve">Cavolo broccolo </w:t>
            </w:r>
          </w:p>
        </w:tc>
      </w:tr>
      <w:tr w:rsidR="00722FE9" w14:paraId="50395625" w14:textId="77777777">
        <w:trPr>
          <w:trHeight w:val="253"/>
        </w:trPr>
        <w:tc>
          <w:tcPr>
            <w:tcW w:w="6443" w:type="dxa"/>
            <w:tcBorders>
              <w:top w:val="nil"/>
              <w:left w:val="nil"/>
              <w:bottom w:val="nil"/>
              <w:right w:val="nil"/>
            </w:tcBorders>
          </w:tcPr>
          <w:p w14:paraId="5B04A3B1" w14:textId="400BEAE6" w:rsidR="00722FE9" w:rsidRDefault="00A07D07">
            <w:pPr>
              <w:tabs>
                <w:tab w:val="center" w:pos="5737"/>
              </w:tabs>
              <w:spacing w:after="0" w:line="259" w:lineRule="auto"/>
              <w:ind w:left="0" w:right="0" w:firstLine="0"/>
              <w:jc w:val="left"/>
            </w:pPr>
            <w:r w:rsidRPr="00C13D2B">
              <w:rPr>
                <w:i/>
                <w:iCs/>
              </w:rPr>
              <w:t xml:space="preserve">Brassica </w:t>
            </w:r>
            <w:proofErr w:type="spellStart"/>
            <w:r w:rsidRPr="00C13D2B">
              <w:rPr>
                <w:i/>
                <w:iCs/>
              </w:rPr>
              <w:t>oleracea</w:t>
            </w:r>
            <w:proofErr w:type="spellEnd"/>
            <w:r>
              <w:t xml:space="preserve"> L. </w:t>
            </w:r>
            <w:proofErr w:type="spellStart"/>
            <w:r>
              <w:t>convar</w:t>
            </w:r>
            <w:proofErr w:type="spellEnd"/>
            <w:r>
              <w:t>.</w:t>
            </w:r>
            <w:r w:rsidR="00C13D2B">
              <w:t xml:space="preserve"> </w:t>
            </w:r>
            <w:proofErr w:type="spellStart"/>
            <w:r w:rsidRPr="00C13D2B">
              <w:rPr>
                <w:i/>
                <w:iCs/>
              </w:rPr>
              <w:t>oleracea</w:t>
            </w:r>
            <w:proofErr w:type="spellEnd"/>
            <w:r>
              <w:t xml:space="preserve"> </w:t>
            </w:r>
            <w:proofErr w:type="spellStart"/>
            <w:proofErr w:type="gramStart"/>
            <w:r>
              <w:t>var.</w:t>
            </w:r>
            <w:r w:rsidRPr="00C13D2B">
              <w:rPr>
                <w:i/>
                <w:iCs/>
              </w:rPr>
              <w:t>gemmifera</w:t>
            </w:r>
            <w:proofErr w:type="spellEnd"/>
            <w:proofErr w:type="gramEnd"/>
            <w:r>
              <w:t xml:space="preserve"> DC </w:t>
            </w:r>
            <w:r>
              <w:tab/>
              <w:t xml:space="preserve">  </w:t>
            </w:r>
          </w:p>
        </w:tc>
        <w:tc>
          <w:tcPr>
            <w:tcW w:w="3037" w:type="dxa"/>
            <w:tcBorders>
              <w:top w:val="nil"/>
              <w:left w:val="nil"/>
              <w:bottom w:val="nil"/>
              <w:right w:val="nil"/>
            </w:tcBorders>
          </w:tcPr>
          <w:p w14:paraId="5C089497" w14:textId="77777777" w:rsidR="00722FE9" w:rsidRDefault="00A07D07">
            <w:pPr>
              <w:spacing w:after="0" w:line="259" w:lineRule="auto"/>
              <w:ind w:left="146" w:right="0" w:firstLine="0"/>
              <w:jc w:val="left"/>
            </w:pPr>
            <w:r>
              <w:t xml:space="preserve">Cavolo di Bruxelles </w:t>
            </w:r>
          </w:p>
        </w:tc>
      </w:tr>
      <w:tr w:rsidR="00722FE9" w14:paraId="2D4A948B" w14:textId="77777777">
        <w:trPr>
          <w:trHeight w:val="252"/>
        </w:trPr>
        <w:tc>
          <w:tcPr>
            <w:tcW w:w="6443" w:type="dxa"/>
            <w:tcBorders>
              <w:top w:val="nil"/>
              <w:left w:val="nil"/>
              <w:bottom w:val="nil"/>
              <w:right w:val="nil"/>
            </w:tcBorders>
          </w:tcPr>
          <w:p w14:paraId="42AABBDB" w14:textId="77777777" w:rsidR="00722FE9" w:rsidRDefault="00A07D07">
            <w:pPr>
              <w:tabs>
                <w:tab w:val="center" w:pos="5737"/>
              </w:tabs>
              <w:spacing w:after="0" w:line="259" w:lineRule="auto"/>
              <w:ind w:left="0" w:right="0" w:firstLine="0"/>
              <w:jc w:val="left"/>
            </w:pPr>
            <w:r w:rsidRPr="00C13D2B">
              <w:rPr>
                <w:i/>
                <w:iCs/>
              </w:rPr>
              <w:t xml:space="preserve">Brassica </w:t>
            </w:r>
            <w:proofErr w:type="spellStart"/>
            <w:r w:rsidRPr="00C13D2B">
              <w:rPr>
                <w:i/>
                <w:iCs/>
              </w:rPr>
              <w:t>oleracea</w:t>
            </w:r>
            <w:proofErr w:type="spellEnd"/>
            <w:r>
              <w:t xml:space="preserve"> L. </w:t>
            </w:r>
            <w:proofErr w:type="spellStart"/>
            <w:r>
              <w:t>var</w:t>
            </w:r>
            <w:proofErr w:type="spellEnd"/>
            <w:r>
              <w:t xml:space="preserve">. </w:t>
            </w:r>
            <w:r w:rsidRPr="00C13D2B">
              <w:rPr>
                <w:i/>
                <w:iCs/>
              </w:rPr>
              <w:t>sabauda</w:t>
            </w:r>
            <w:r>
              <w:t xml:space="preserve"> (L.)  </w:t>
            </w:r>
            <w:r>
              <w:tab/>
              <w:t xml:space="preserve">  </w:t>
            </w:r>
          </w:p>
        </w:tc>
        <w:tc>
          <w:tcPr>
            <w:tcW w:w="3037" w:type="dxa"/>
            <w:tcBorders>
              <w:top w:val="nil"/>
              <w:left w:val="nil"/>
              <w:bottom w:val="nil"/>
              <w:right w:val="nil"/>
            </w:tcBorders>
          </w:tcPr>
          <w:p w14:paraId="2AF5A869" w14:textId="77777777" w:rsidR="00722FE9" w:rsidRDefault="00A07D07">
            <w:pPr>
              <w:spacing w:after="0" w:line="259" w:lineRule="auto"/>
              <w:ind w:left="146" w:right="0" w:firstLine="0"/>
              <w:jc w:val="left"/>
            </w:pPr>
            <w:r>
              <w:t xml:space="preserve">Cavolo verza, cavolo di Milano  </w:t>
            </w:r>
          </w:p>
        </w:tc>
      </w:tr>
      <w:tr w:rsidR="00722FE9" w14:paraId="6B33B7F9" w14:textId="77777777">
        <w:trPr>
          <w:trHeight w:val="253"/>
        </w:trPr>
        <w:tc>
          <w:tcPr>
            <w:tcW w:w="6443" w:type="dxa"/>
            <w:tcBorders>
              <w:top w:val="nil"/>
              <w:left w:val="nil"/>
              <w:bottom w:val="nil"/>
              <w:right w:val="nil"/>
            </w:tcBorders>
          </w:tcPr>
          <w:p w14:paraId="21316E84" w14:textId="243F5365" w:rsidR="00722FE9" w:rsidRDefault="00A07D07">
            <w:pPr>
              <w:tabs>
                <w:tab w:val="center" w:pos="5737"/>
              </w:tabs>
              <w:spacing w:after="0" w:line="259" w:lineRule="auto"/>
              <w:ind w:left="0" w:right="0" w:firstLine="0"/>
              <w:jc w:val="left"/>
            </w:pPr>
            <w:r w:rsidRPr="00C13D2B">
              <w:rPr>
                <w:i/>
                <w:iCs/>
              </w:rPr>
              <w:t xml:space="preserve">Brassica </w:t>
            </w:r>
            <w:proofErr w:type="spellStart"/>
            <w:r w:rsidRPr="00C13D2B">
              <w:rPr>
                <w:i/>
                <w:iCs/>
              </w:rPr>
              <w:t>oleracea</w:t>
            </w:r>
            <w:proofErr w:type="spellEnd"/>
            <w:r>
              <w:t xml:space="preserve"> L. </w:t>
            </w:r>
            <w:proofErr w:type="spellStart"/>
            <w:r>
              <w:t>convar</w:t>
            </w:r>
            <w:proofErr w:type="spellEnd"/>
            <w:r>
              <w:t xml:space="preserve">. </w:t>
            </w:r>
            <w:r w:rsidRPr="00C13D2B">
              <w:rPr>
                <w:i/>
                <w:iCs/>
              </w:rPr>
              <w:t>capitata</w:t>
            </w:r>
            <w:r>
              <w:t xml:space="preserve"> (L.) Alef </w:t>
            </w:r>
            <w:proofErr w:type="spellStart"/>
            <w:r>
              <w:t>var</w:t>
            </w:r>
            <w:proofErr w:type="spellEnd"/>
            <w:r>
              <w:t xml:space="preserve">. </w:t>
            </w:r>
            <w:r w:rsidRPr="00C13D2B">
              <w:rPr>
                <w:i/>
                <w:iCs/>
              </w:rPr>
              <w:t>alba</w:t>
            </w:r>
            <w:r>
              <w:t xml:space="preserve"> DC </w:t>
            </w:r>
            <w:r>
              <w:tab/>
              <w:t xml:space="preserve">  </w:t>
            </w:r>
          </w:p>
        </w:tc>
        <w:tc>
          <w:tcPr>
            <w:tcW w:w="3037" w:type="dxa"/>
            <w:tcBorders>
              <w:top w:val="nil"/>
              <w:left w:val="nil"/>
              <w:bottom w:val="nil"/>
              <w:right w:val="nil"/>
            </w:tcBorders>
          </w:tcPr>
          <w:p w14:paraId="00698584" w14:textId="77777777" w:rsidR="00722FE9" w:rsidRDefault="00A07D07">
            <w:pPr>
              <w:spacing w:after="0" w:line="259" w:lineRule="auto"/>
              <w:ind w:left="146" w:right="0" w:firstLine="0"/>
              <w:jc w:val="left"/>
            </w:pPr>
            <w:r>
              <w:t xml:space="preserve">Cavolo cappuccio bianco </w:t>
            </w:r>
          </w:p>
        </w:tc>
      </w:tr>
      <w:tr w:rsidR="00722FE9" w14:paraId="0A596970" w14:textId="77777777">
        <w:trPr>
          <w:trHeight w:val="253"/>
        </w:trPr>
        <w:tc>
          <w:tcPr>
            <w:tcW w:w="6443" w:type="dxa"/>
            <w:tcBorders>
              <w:top w:val="nil"/>
              <w:left w:val="nil"/>
              <w:bottom w:val="nil"/>
              <w:right w:val="nil"/>
            </w:tcBorders>
          </w:tcPr>
          <w:p w14:paraId="3A25ACF1" w14:textId="77777777" w:rsidR="00722FE9" w:rsidRDefault="00A07D07">
            <w:pPr>
              <w:tabs>
                <w:tab w:val="center" w:pos="5737"/>
              </w:tabs>
              <w:spacing w:after="0" w:line="259" w:lineRule="auto"/>
              <w:ind w:left="0" w:right="0" w:firstLine="0"/>
              <w:jc w:val="left"/>
            </w:pPr>
            <w:r w:rsidRPr="00C13D2B">
              <w:rPr>
                <w:i/>
                <w:iCs/>
              </w:rPr>
              <w:t xml:space="preserve">Brassica </w:t>
            </w:r>
            <w:proofErr w:type="spellStart"/>
            <w:r w:rsidRPr="00C13D2B">
              <w:rPr>
                <w:i/>
                <w:iCs/>
              </w:rPr>
              <w:t>oleracea</w:t>
            </w:r>
            <w:proofErr w:type="spellEnd"/>
            <w:r>
              <w:t xml:space="preserve"> L. </w:t>
            </w:r>
            <w:proofErr w:type="spellStart"/>
            <w:r>
              <w:t>convar</w:t>
            </w:r>
            <w:proofErr w:type="spellEnd"/>
            <w:r>
              <w:t xml:space="preserve">. </w:t>
            </w:r>
            <w:r w:rsidRPr="00C13D2B">
              <w:rPr>
                <w:i/>
                <w:iCs/>
              </w:rPr>
              <w:t>capitata</w:t>
            </w:r>
            <w:r>
              <w:t xml:space="preserve"> (L.) Alef </w:t>
            </w:r>
            <w:proofErr w:type="spellStart"/>
            <w:r>
              <w:t>var</w:t>
            </w:r>
            <w:proofErr w:type="spellEnd"/>
            <w:r>
              <w:t xml:space="preserve">. </w:t>
            </w:r>
            <w:r w:rsidRPr="00C13D2B">
              <w:rPr>
                <w:i/>
                <w:iCs/>
              </w:rPr>
              <w:t>rubra</w:t>
            </w:r>
            <w:r>
              <w:t xml:space="preserve"> DC </w:t>
            </w:r>
            <w:r>
              <w:tab/>
              <w:t xml:space="preserve">  </w:t>
            </w:r>
          </w:p>
        </w:tc>
        <w:tc>
          <w:tcPr>
            <w:tcW w:w="3037" w:type="dxa"/>
            <w:tcBorders>
              <w:top w:val="nil"/>
              <w:left w:val="nil"/>
              <w:bottom w:val="nil"/>
              <w:right w:val="nil"/>
            </w:tcBorders>
          </w:tcPr>
          <w:p w14:paraId="5268678D" w14:textId="77777777" w:rsidR="00722FE9" w:rsidRDefault="00A07D07">
            <w:pPr>
              <w:spacing w:after="0" w:line="259" w:lineRule="auto"/>
              <w:ind w:left="146" w:right="0" w:firstLine="0"/>
              <w:jc w:val="left"/>
            </w:pPr>
            <w:r>
              <w:t xml:space="preserve">Cavolo cappuccio rosso </w:t>
            </w:r>
          </w:p>
        </w:tc>
      </w:tr>
      <w:tr w:rsidR="00722FE9" w14:paraId="5542D309" w14:textId="77777777">
        <w:trPr>
          <w:trHeight w:val="253"/>
        </w:trPr>
        <w:tc>
          <w:tcPr>
            <w:tcW w:w="6443" w:type="dxa"/>
            <w:tcBorders>
              <w:top w:val="nil"/>
              <w:left w:val="nil"/>
              <w:bottom w:val="nil"/>
              <w:right w:val="nil"/>
            </w:tcBorders>
          </w:tcPr>
          <w:p w14:paraId="232E9FAB" w14:textId="2C6F1B5D" w:rsidR="00722FE9" w:rsidRDefault="00A07D07">
            <w:pPr>
              <w:spacing w:after="0" w:line="259" w:lineRule="auto"/>
              <w:ind w:left="0" w:right="0" w:firstLine="0"/>
              <w:jc w:val="left"/>
            </w:pPr>
            <w:r w:rsidRPr="00C13D2B">
              <w:rPr>
                <w:i/>
                <w:iCs/>
              </w:rPr>
              <w:t xml:space="preserve">Brassica </w:t>
            </w:r>
            <w:proofErr w:type="spellStart"/>
            <w:r w:rsidRPr="00C13D2B">
              <w:rPr>
                <w:i/>
                <w:iCs/>
              </w:rPr>
              <w:t>oleracea</w:t>
            </w:r>
            <w:proofErr w:type="spellEnd"/>
            <w:r>
              <w:t xml:space="preserve"> L. </w:t>
            </w:r>
            <w:proofErr w:type="spellStart"/>
            <w:r>
              <w:t>convar</w:t>
            </w:r>
            <w:proofErr w:type="spellEnd"/>
            <w:r>
              <w:t>.</w:t>
            </w:r>
            <w:r w:rsidR="00C13D2B">
              <w:t xml:space="preserve"> </w:t>
            </w:r>
            <w:proofErr w:type="spellStart"/>
            <w:proofErr w:type="gramStart"/>
            <w:r w:rsidRPr="00C13D2B">
              <w:rPr>
                <w:i/>
                <w:iCs/>
              </w:rPr>
              <w:t>acephala</w:t>
            </w:r>
            <w:proofErr w:type="spellEnd"/>
            <w:r>
              <w:t xml:space="preserve">  (</w:t>
            </w:r>
            <w:proofErr w:type="gramEnd"/>
            <w:r>
              <w:t xml:space="preserve">DC) </w:t>
            </w:r>
            <w:proofErr w:type="spellStart"/>
            <w:r>
              <w:t>Alef.var</w:t>
            </w:r>
            <w:proofErr w:type="spellEnd"/>
            <w:r>
              <w:t xml:space="preserve">. </w:t>
            </w:r>
            <w:proofErr w:type="spellStart"/>
            <w:r w:rsidRPr="00C13D2B">
              <w:rPr>
                <w:i/>
                <w:iCs/>
              </w:rPr>
              <w:t>gongyloides</w:t>
            </w:r>
            <w:proofErr w:type="spellEnd"/>
            <w:r>
              <w:t xml:space="preserve"> L. </w:t>
            </w:r>
          </w:p>
        </w:tc>
        <w:tc>
          <w:tcPr>
            <w:tcW w:w="3037" w:type="dxa"/>
            <w:tcBorders>
              <w:top w:val="nil"/>
              <w:left w:val="nil"/>
              <w:bottom w:val="nil"/>
              <w:right w:val="nil"/>
            </w:tcBorders>
          </w:tcPr>
          <w:p w14:paraId="4EB01C84" w14:textId="77777777" w:rsidR="00722FE9" w:rsidRDefault="00A07D07">
            <w:pPr>
              <w:spacing w:after="0" w:line="259" w:lineRule="auto"/>
              <w:ind w:left="146" w:right="0" w:firstLine="0"/>
              <w:jc w:val="left"/>
            </w:pPr>
            <w:r>
              <w:t xml:space="preserve">Cavolo rapa </w:t>
            </w:r>
          </w:p>
        </w:tc>
      </w:tr>
      <w:tr w:rsidR="00722FE9" w14:paraId="3A70C6D6" w14:textId="77777777">
        <w:trPr>
          <w:trHeight w:val="253"/>
        </w:trPr>
        <w:tc>
          <w:tcPr>
            <w:tcW w:w="6443" w:type="dxa"/>
            <w:tcBorders>
              <w:top w:val="nil"/>
              <w:left w:val="nil"/>
              <w:bottom w:val="nil"/>
              <w:right w:val="nil"/>
            </w:tcBorders>
          </w:tcPr>
          <w:p w14:paraId="7FA6ED5D" w14:textId="77777777" w:rsidR="00722FE9" w:rsidRDefault="00A07D07">
            <w:pPr>
              <w:tabs>
                <w:tab w:val="center" w:pos="5737"/>
              </w:tabs>
              <w:spacing w:after="0" w:line="259" w:lineRule="auto"/>
              <w:ind w:left="0" w:right="0" w:firstLine="0"/>
              <w:jc w:val="left"/>
            </w:pPr>
            <w:r w:rsidRPr="00C13D2B">
              <w:rPr>
                <w:i/>
                <w:iCs/>
              </w:rPr>
              <w:t>Brassica rapa</w:t>
            </w:r>
            <w:r>
              <w:t xml:space="preserve"> L. </w:t>
            </w:r>
            <w:proofErr w:type="spellStart"/>
            <w:r>
              <w:t>var</w:t>
            </w:r>
            <w:proofErr w:type="spellEnd"/>
            <w:r>
              <w:t xml:space="preserve">. </w:t>
            </w:r>
            <w:proofErr w:type="spellStart"/>
            <w:r w:rsidRPr="00C13D2B">
              <w:rPr>
                <w:i/>
                <w:iCs/>
              </w:rPr>
              <w:t>pekinensis</w:t>
            </w:r>
            <w:proofErr w:type="spellEnd"/>
            <w:r>
              <w:t xml:space="preserve"> (</w:t>
            </w:r>
            <w:proofErr w:type="spellStart"/>
            <w:r>
              <w:t>Lour</w:t>
            </w:r>
            <w:proofErr w:type="spellEnd"/>
            <w:r>
              <w:t xml:space="preserve">.) </w:t>
            </w:r>
            <w:proofErr w:type="spellStart"/>
            <w:r>
              <w:t>Kitam</w:t>
            </w:r>
            <w:proofErr w:type="spellEnd"/>
            <w:r>
              <w:t xml:space="preserve">. </w:t>
            </w:r>
            <w:r>
              <w:tab/>
              <w:t xml:space="preserve">  </w:t>
            </w:r>
          </w:p>
        </w:tc>
        <w:tc>
          <w:tcPr>
            <w:tcW w:w="3037" w:type="dxa"/>
            <w:tcBorders>
              <w:top w:val="nil"/>
              <w:left w:val="nil"/>
              <w:bottom w:val="nil"/>
              <w:right w:val="nil"/>
            </w:tcBorders>
          </w:tcPr>
          <w:p w14:paraId="41ECF49B" w14:textId="77777777" w:rsidR="00722FE9" w:rsidRDefault="00A07D07">
            <w:pPr>
              <w:spacing w:after="0" w:line="259" w:lineRule="auto"/>
              <w:ind w:left="146" w:right="0" w:firstLine="0"/>
              <w:jc w:val="left"/>
            </w:pPr>
            <w:r>
              <w:t xml:space="preserve">Cavolo cinese </w:t>
            </w:r>
          </w:p>
        </w:tc>
      </w:tr>
      <w:tr w:rsidR="00722FE9" w14:paraId="1FFDEC16" w14:textId="77777777">
        <w:trPr>
          <w:trHeight w:val="252"/>
        </w:trPr>
        <w:tc>
          <w:tcPr>
            <w:tcW w:w="6443" w:type="dxa"/>
            <w:tcBorders>
              <w:top w:val="nil"/>
              <w:left w:val="nil"/>
              <w:bottom w:val="nil"/>
              <w:right w:val="nil"/>
            </w:tcBorders>
          </w:tcPr>
          <w:p w14:paraId="1388C222" w14:textId="77777777" w:rsidR="00722FE9" w:rsidRDefault="00A07D07">
            <w:pPr>
              <w:tabs>
                <w:tab w:val="center" w:pos="5737"/>
              </w:tabs>
              <w:spacing w:after="0" w:line="259" w:lineRule="auto"/>
              <w:ind w:left="0" w:right="0" w:firstLine="0"/>
              <w:jc w:val="left"/>
            </w:pPr>
            <w:r w:rsidRPr="00C13D2B">
              <w:rPr>
                <w:i/>
                <w:iCs/>
              </w:rPr>
              <w:t>Brassica</w:t>
            </w:r>
            <w:r>
              <w:t xml:space="preserve"> </w:t>
            </w:r>
            <w:r w:rsidRPr="00C13D2B">
              <w:rPr>
                <w:i/>
                <w:iCs/>
              </w:rPr>
              <w:t>rapa</w:t>
            </w:r>
            <w:r>
              <w:t xml:space="preserve"> L. </w:t>
            </w:r>
            <w:proofErr w:type="spellStart"/>
            <w:r>
              <w:t>var</w:t>
            </w:r>
            <w:proofErr w:type="spellEnd"/>
            <w:r>
              <w:t xml:space="preserve">. </w:t>
            </w:r>
            <w:r w:rsidRPr="00C13D2B">
              <w:rPr>
                <w:i/>
                <w:iCs/>
              </w:rPr>
              <w:t>rapa</w:t>
            </w:r>
            <w:r>
              <w:t xml:space="preserve"> </w:t>
            </w:r>
            <w:r>
              <w:tab/>
              <w:t xml:space="preserve">  </w:t>
            </w:r>
          </w:p>
        </w:tc>
        <w:tc>
          <w:tcPr>
            <w:tcW w:w="3037" w:type="dxa"/>
            <w:tcBorders>
              <w:top w:val="nil"/>
              <w:left w:val="nil"/>
              <w:bottom w:val="nil"/>
              <w:right w:val="nil"/>
            </w:tcBorders>
          </w:tcPr>
          <w:p w14:paraId="008C4349" w14:textId="77777777" w:rsidR="00722FE9" w:rsidRDefault="00A07D07">
            <w:pPr>
              <w:spacing w:after="0" w:line="259" w:lineRule="auto"/>
              <w:ind w:left="146" w:right="0" w:firstLine="0"/>
              <w:jc w:val="left"/>
            </w:pPr>
            <w:r>
              <w:t xml:space="preserve">Rapa primaverile, rapa </w:t>
            </w:r>
          </w:p>
        </w:tc>
      </w:tr>
      <w:tr w:rsidR="00722FE9" w14:paraId="27CE3E6B" w14:textId="77777777">
        <w:trPr>
          <w:trHeight w:val="253"/>
        </w:trPr>
        <w:tc>
          <w:tcPr>
            <w:tcW w:w="6443" w:type="dxa"/>
            <w:tcBorders>
              <w:top w:val="nil"/>
              <w:left w:val="nil"/>
              <w:bottom w:val="nil"/>
              <w:right w:val="nil"/>
            </w:tcBorders>
          </w:tcPr>
          <w:p w14:paraId="6B56D40B" w14:textId="77777777" w:rsidR="00722FE9" w:rsidRDefault="00A07D07">
            <w:pPr>
              <w:spacing w:after="0" w:line="259" w:lineRule="auto"/>
              <w:ind w:left="0" w:right="0" w:firstLine="0"/>
              <w:jc w:val="left"/>
            </w:pPr>
            <w:r>
              <w:t xml:space="preserve"> </w:t>
            </w:r>
            <w:r>
              <w:tab/>
              <w:t xml:space="preserve">  </w:t>
            </w:r>
          </w:p>
        </w:tc>
        <w:tc>
          <w:tcPr>
            <w:tcW w:w="3037" w:type="dxa"/>
            <w:tcBorders>
              <w:top w:val="nil"/>
              <w:left w:val="nil"/>
              <w:bottom w:val="nil"/>
              <w:right w:val="nil"/>
            </w:tcBorders>
          </w:tcPr>
          <w:p w14:paraId="7D119D58" w14:textId="77777777" w:rsidR="00722FE9" w:rsidRDefault="00A07D07">
            <w:pPr>
              <w:spacing w:after="0" w:line="259" w:lineRule="auto"/>
              <w:ind w:left="146" w:right="0" w:firstLine="0"/>
              <w:jc w:val="left"/>
            </w:pPr>
            <w:r>
              <w:t xml:space="preserve">autunnale </w:t>
            </w:r>
          </w:p>
        </w:tc>
      </w:tr>
      <w:tr w:rsidR="00722FE9" w14:paraId="3E47118B" w14:textId="77777777">
        <w:trPr>
          <w:trHeight w:val="253"/>
        </w:trPr>
        <w:tc>
          <w:tcPr>
            <w:tcW w:w="6443" w:type="dxa"/>
            <w:tcBorders>
              <w:top w:val="nil"/>
              <w:left w:val="nil"/>
              <w:bottom w:val="nil"/>
              <w:right w:val="nil"/>
            </w:tcBorders>
          </w:tcPr>
          <w:p w14:paraId="2E3D55AE" w14:textId="77777777" w:rsidR="00722FE9" w:rsidRDefault="00A07D07">
            <w:pPr>
              <w:tabs>
                <w:tab w:val="center" w:pos="5737"/>
              </w:tabs>
              <w:spacing w:after="0" w:line="259" w:lineRule="auto"/>
              <w:ind w:left="0" w:right="0" w:firstLine="0"/>
              <w:jc w:val="left"/>
            </w:pPr>
            <w:proofErr w:type="spellStart"/>
            <w:r w:rsidRPr="00C13D2B">
              <w:rPr>
                <w:i/>
                <w:iCs/>
              </w:rPr>
              <w:t>Capparis</w:t>
            </w:r>
            <w:proofErr w:type="spellEnd"/>
            <w:r w:rsidRPr="00C13D2B">
              <w:rPr>
                <w:i/>
                <w:iCs/>
              </w:rPr>
              <w:t xml:space="preserve"> spinosa</w:t>
            </w:r>
            <w:r>
              <w:t xml:space="preserve"> L. </w:t>
            </w:r>
            <w:r>
              <w:tab/>
              <w:t xml:space="preserve">  </w:t>
            </w:r>
          </w:p>
        </w:tc>
        <w:tc>
          <w:tcPr>
            <w:tcW w:w="3037" w:type="dxa"/>
            <w:tcBorders>
              <w:top w:val="nil"/>
              <w:left w:val="nil"/>
              <w:bottom w:val="nil"/>
              <w:right w:val="nil"/>
            </w:tcBorders>
          </w:tcPr>
          <w:p w14:paraId="020CC0A4" w14:textId="77777777" w:rsidR="00722FE9" w:rsidRDefault="00A07D07">
            <w:pPr>
              <w:spacing w:after="0" w:line="259" w:lineRule="auto"/>
              <w:ind w:left="146" w:right="0" w:firstLine="0"/>
              <w:jc w:val="left"/>
            </w:pPr>
            <w:r>
              <w:t xml:space="preserve">Cappero </w:t>
            </w:r>
          </w:p>
        </w:tc>
      </w:tr>
      <w:tr w:rsidR="00722FE9" w14:paraId="54CBA38F" w14:textId="77777777">
        <w:trPr>
          <w:trHeight w:val="253"/>
        </w:trPr>
        <w:tc>
          <w:tcPr>
            <w:tcW w:w="6443" w:type="dxa"/>
            <w:tcBorders>
              <w:top w:val="nil"/>
              <w:left w:val="nil"/>
              <w:bottom w:val="nil"/>
              <w:right w:val="nil"/>
            </w:tcBorders>
          </w:tcPr>
          <w:p w14:paraId="4778E3A8" w14:textId="77777777" w:rsidR="00722FE9" w:rsidRDefault="00A07D07">
            <w:pPr>
              <w:tabs>
                <w:tab w:val="center" w:pos="5737"/>
              </w:tabs>
              <w:spacing w:after="0" w:line="259" w:lineRule="auto"/>
              <w:ind w:left="0" w:right="0" w:firstLine="0"/>
              <w:jc w:val="left"/>
            </w:pPr>
            <w:proofErr w:type="spellStart"/>
            <w:r w:rsidRPr="00C13D2B">
              <w:rPr>
                <w:i/>
                <w:iCs/>
              </w:rPr>
              <w:t>Capsicum</w:t>
            </w:r>
            <w:proofErr w:type="spellEnd"/>
            <w:r w:rsidRPr="00C13D2B">
              <w:rPr>
                <w:i/>
                <w:iCs/>
              </w:rPr>
              <w:t xml:space="preserve"> </w:t>
            </w:r>
            <w:proofErr w:type="spellStart"/>
            <w:r w:rsidRPr="00C13D2B">
              <w:rPr>
                <w:i/>
                <w:iCs/>
              </w:rPr>
              <w:t>annum</w:t>
            </w:r>
            <w:proofErr w:type="spellEnd"/>
            <w:r>
              <w:t xml:space="preserve"> L. </w:t>
            </w:r>
            <w:r>
              <w:tab/>
              <w:t xml:space="preserve">  </w:t>
            </w:r>
          </w:p>
        </w:tc>
        <w:tc>
          <w:tcPr>
            <w:tcW w:w="3037" w:type="dxa"/>
            <w:tcBorders>
              <w:top w:val="nil"/>
              <w:left w:val="nil"/>
              <w:bottom w:val="nil"/>
              <w:right w:val="nil"/>
            </w:tcBorders>
          </w:tcPr>
          <w:p w14:paraId="03C26C91" w14:textId="77777777" w:rsidR="00722FE9" w:rsidRDefault="00A07D07">
            <w:pPr>
              <w:spacing w:after="0" w:line="259" w:lineRule="auto"/>
              <w:ind w:left="146" w:right="0" w:firstLine="0"/>
              <w:jc w:val="left"/>
            </w:pPr>
            <w:r>
              <w:t xml:space="preserve">Peperone </w:t>
            </w:r>
          </w:p>
        </w:tc>
      </w:tr>
      <w:tr w:rsidR="00722FE9" w14:paraId="0AFF7486" w14:textId="77777777">
        <w:trPr>
          <w:trHeight w:val="253"/>
        </w:trPr>
        <w:tc>
          <w:tcPr>
            <w:tcW w:w="6443" w:type="dxa"/>
            <w:tcBorders>
              <w:top w:val="nil"/>
              <w:left w:val="nil"/>
              <w:bottom w:val="nil"/>
              <w:right w:val="nil"/>
            </w:tcBorders>
          </w:tcPr>
          <w:p w14:paraId="234E7739" w14:textId="77777777" w:rsidR="00722FE9" w:rsidRDefault="00A07D07">
            <w:pPr>
              <w:tabs>
                <w:tab w:val="center" w:pos="5737"/>
              </w:tabs>
              <w:spacing w:after="0" w:line="259" w:lineRule="auto"/>
              <w:ind w:left="0" w:right="0" w:firstLine="0"/>
              <w:jc w:val="left"/>
            </w:pPr>
            <w:proofErr w:type="spellStart"/>
            <w:r w:rsidRPr="00C13D2B">
              <w:rPr>
                <w:i/>
                <w:iCs/>
              </w:rPr>
              <w:t>Cicer</w:t>
            </w:r>
            <w:proofErr w:type="spellEnd"/>
            <w:r w:rsidRPr="00C13D2B">
              <w:rPr>
                <w:i/>
                <w:iCs/>
              </w:rPr>
              <w:t xml:space="preserve"> </w:t>
            </w:r>
            <w:proofErr w:type="spellStart"/>
            <w:r w:rsidRPr="00C13D2B">
              <w:rPr>
                <w:i/>
                <w:iCs/>
              </w:rPr>
              <w:t>arietinum</w:t>
            </w:r>
            <w:proofErr w:type="spellEnd"/>
            <w:r>
              <w:t xml:space="preserve"> L. </w:t>
            </w:r>
            <w:r>
              <w:tab/>
              <w:t xml:space="preserve">  </w:t>
            </w:r>
          </w:p>
        </w:tc>
        <w:tc>
          <w:tcPr>
            <w:tcW w:w="3037" w:type="dxa"/>
            <w:tcBorders>
              <w:top w:val="nil"/>
              <w:left w:val="nil"/>
              <w:bottom w:val="nil"/>
              <w:right w:val="nil"/>
            </w:tcBorders>
          </w:tcPr>
          <w:p w14:paraId="14408A1F" w14:textId="77777777" w:rsidR="00722FE9" w:rsidRDefault="00A07D07">
            <w:pPr>
              <w:spacing w:after="0" w:line="259" w:lineRule="auto"/>
              <w:ind w:left="146" w:right="0" w:firstLine="0"/>
              <w:jc w:val="left"/>
            </w:pPr>
            <w:r>
              <w:t xml:space="preserve">Cece </w:t>
            </w:r>
          </w:p>
        </w:tc>
      </w:tr>
      <w:tr w:rsidR="00722FE9" w14:paraId="19174877" w14:textId="77777777">
        <w:trPr>
          <w:trHeight w:val="252"/>
        </w:trPr>
        <w:tc>
          <w:tcPr>
            <w:tcW w:w="6443" w:type="dxa"/>
            <w:tcBorders>
              <w:top w:val="nil"/>
              <w:left w:val="nil"/>
              <w:bottom w:val="nil"/>
              <w:right w:val="nil"/>
            </w:tcBorders>
          </w:tcPr>
          <w:p w14:paraId="0525E112" w14:textId="77777777" w:rsidR="00722FE9" w:rsidRDefault="00A07D07">
            <w:pPr>
              <w:tabs>
                <w:tab w:val="center" w:pos="5737"/>
              </w:tabs>
              <w:spacing w:after="0" w:line="259" w:lineRule="auto"/>
              <w:ind w:left="0" w:right="0" w:firstLine="0"/>
              <w:jc w:val="left"/>
            </w:pPr>
            <w:proofErr w:type="spellStart"/>
            <w:r w:rsidRPr="00C13D2B">
              <w:rPr>
                <w:i/>
                <w:iCs/>
              </w:rPr>
              <w:t>Cichorium</w:t>
            </w:r>
            <w:proofErr w:type="spellEnd"/>
            <w:r w:rsidRPr="00C13D2B">
              <w:rPr>
                <w:i/>
                <w:iCs/>
              </w:rPr>
              <w:t xml:space="preserve"> indivia</w:t>
            </w:r>
            <w:r>
              <w:t xml:space="preserve"> L. </w:t>
            </w:r>
            <w:r>
              <w:tab/>
              <w:t xml:space="preserve">  </w:t>
            </w:r>
          </w:p>
        </w:tc>
        <w:tc>
          <w:tcPr>
            <w:tcW w:w="3037" w:type="dxa"/>
            <w:tcBorders>
              <w:top w:val="nil"/>
              <w:left w:val="nil"/>
              <w:bottom w:val="nil"/>
              <w:right w:val="nil"/>
            </w:tcBorders>
          </w:tcPr>
          <w:p w14:paraId="19381F59" w14:textId="77777777" w:rsidR="00722FE9" w:rsidRDefault="00A07D07">
            <w:pPr>
              <w:spacing w:after="0" w:line="259" w:lineRule="auto"/>
              <w:ind w:left="146" w:right="0" w:firstLine="0"/>
              <w:jc w:val="left"/>
            </w:pPr>
            <w:r>
              <w:t xml:space="preserve">Indivia e scarola </w:t>
            </w:r>
          </w:p>
        </w:tc>
      </w:tr>
      <w:tr w:rsidR="00722FE9" w14:paraId="4AF647E2" w14:textId="77777777">
        <w:trPr>
          <w:trHeight w:val="253"/>
        </w:trPr>
        <w:tc>
          <w:tcPr>
            <w:tcW w:w="6443" w:type="dxa"/>
            <w:tcBorders>
              <w:top w:val="nil"/>
              <w:left w:val="nil"/>
              <w:bottom w:val="nil"/>
              <w:right w:val="nil"/>
            </w:tcBorders>
          </w:tcPr>
          <w:p w14:paraId="2D43BA60" w14:textId="77777777" w:rsidR="00722FE9" w:rsidRDefault="00A07D07">
            <w:pPr>
              <w:tabs>
                <w:tab w:val="center" w:pos="5737"/>
              </w:tabs>
              <w:spacing w:after="0" w:line="259" w:lineRule="auto"/>
              <w:ind w:left="0" w:right="0" w:firstLine="0"/>
              <w:jc w:val="left"/>
            </w:pPr>
            <w:proofErr w:type="spellStart"/>
            <w:r w:rsidRPr="00C13D2B">
              <w:rPr>
                <w:i/>
                <w:iCs/>
              </w:rPr>
              <w:t>Cichorium</w:t>
            </w:r>
            <w:proofErr w:type="spellEnd"/>
            <w:r w:rsidRPr="00C13D2B">
              <w:rPr>
                <w:i/>
                <w:iCs/>
              </w:rPr>
              <w:t xml:space="preserve"> </w:t>
            </w:r>
            <w:proofErr w:type="spellStart"/>
            <w:r w:rsidRPr="00C13D2B">
              <w:rPr>
                <w:i/>
                <w:iCs/>
              </w:rPr>
              <w:t>intybus</w:t>
            </w:r>
            <w:proofErr w:type="spellEnd"/>
            <w:r>
              <w:t xml:space="preserve"> L. (</w:t>
            </w:r>
            <w:proofErr w:type="spellStart"/>
            <w:r>
              <w:t>partim</w:t>
            </w:r>
            <w:proofErr w:type="spellEnd"/>
            <w:r>
              <w:t xml:space="preserve">) </w:t>
            </w:r>
            <w:r>
              <w:tab/>
              <w:t xml:space="preserve">  </w:t>
            </w:r>
          </w:p>
        </w:tc>
        <w:tc>
          <w:tcPr>
            <w:tcW w:w="3037" w:type="dxa"/>
            <w:tcBorders>
              <w:top w:val="nil"/>
              <w:left w:val="nil"/>
              <w:bottom w:val="nil"/>
              <w:right w:val="nil"/>
            </w:tcBorders>
          </w:tcPr>
          <w:p w14:paraId="1A51B0BF" w14:textId="77777777" w:rsidR="00722FE9" w:rsidRDefault="00A07D07">
            <w:pPr>
              <w:spacing w:after="0" w:line="259" w:lineRule="auto"/>
              <w:ind w:left="146" w:right="0" w:firstLine="0"/>
              <w:jc w:val="left"/>
            </w:pPr>
            <w:r>
              <w:t xml:space="preserve">Cicoria o radicchio </w:t>
            </w:r>
          </w:p>
        </w:tc>
      </w:tr>
      <w:tr w:rsidR="00722FE9" w14:paraId="06592F81" w14:textId="77777777">
        <w:trPr>
          <w:trHeight w:val="253"/>
        </w:trPr>
        <w:tc>
          <w:tcPr>
            <w:tcW w:w="6443" w:type="dxa"/>
            <w:tcBorders>
              <w:top w:val="nil"/>
              <w:left w:val="nil"/>
              <w:bottom w:val="nil"/>
              <w:right w:val="nil"/>
            </w:tcBorders>
          </w:tcPr>
          <w:p w14:paraId="6530814A" w14:textId="77777777" w:rsidR="00722FE9" w:rsidRPr="006A74B1" w:rsidRDefault="00A07D07">
            <w:pPr>
              <w:tabs>
                <w:tab w:val="center" w:pos="5737"/>
              </w:tabs>
              <w:spacing w:after="0" w:line="259" w:lineRule="auto"/>
              <w:ind w:left="0" w:right="0" w:firstLine="0"/>
              <w:jc w:val="left"/>
              <w:rPr>
                <w:lang w:val="en-US"/>
              </w:rPr>
            </w:pPr>
            <w:r w:rsidRPr="006A74B1">
              <w:rPr>
                <w:i/>
                <w:iCs/>
                <w:lang w:val="en-US"/>
              </w:rPr>
              <w:t>Citrullus lanatus</w:t>
            </w:r>
            <w:r w:rsidRPr="006A74B1">
              <w:rPr>
                <w:lang w:val="en-US"/>
              </w:rPr>
              <w:t xml:space="preserve"> (Thumb) Nasum e Nakai </w:t>
            </w:r>
            <w:r w:rsidRPr="006A74B1">
              <w:rPr>
                <w:lang w:val="en-US"/>
              </w:rPr>
              <w:tab/>
              <w:t xml:space="preserve">  </w:t>
            </w:r>
          </w:p>
        </w:tc>
        <w:tc>
          <w:tcPr>
            <w:tcW w:w="3037" w:type="dxa"/>
            <w:tcBorders>
              <w:top w:val="nil"/>
              <w:left w:val="nil"/>
              <w:bottom w:val="nil"/>
              <w:right w:val="nil"/>
            </w:tcBorders>
          </w:tcPr>
          <w:p w14:paraId="10DCEC12" w14:textId="77777777" w:rsidR="00722FE9" w:rsidRDefault="00A07D07">
            <w:pPr>
              <w:spacing w:after="0" w:line="259" w:lineRule="auto"/>
              <w:ind w:left="146" w:right="0" w:firstLine="0"/>
              <w:jc w:val="left"/>
            </w:pPr>
            <w:proofErr w:type="spellStart"/>
            <w:r>
              <w:t>Auguria</w:t>
            </w:r>
            <w:proofErr w:type="spellEnd"/>
            <w:r>
              <w:t xml:space="preserve">, cocomero </w:t>
            </w:r>
          </w:p>
        </w:tc>
      </w:tr>
      <w:tr w:rsidR="00722FE9" w14:paraId="23726A2E" w14:textId="77777777">
        <w:trPr>
          <w:trHeight w:val="253"/>
        </w:trPr>
        <w:tc>
          <w:tcPr>
            <w:tcW w:w="6443" w:type="dxa"/>
            <w:tcBorders>
              <w:top w:val="nil"/>
              <w:left w:val="nil"/>
              <w:bottom w:val="nil"/>
              <w:right w:val="nil"/>
            </w:tcBorders>
          </w:tcPr>
          <w:p w14:paraId="26802DD9" w14:textId="77777777" w:rsidR="00722FE9" w:rsidRDefault="00A07D07">
            <w:pPr>
              <w:tabs>
                <w:tab w:val="center" w:pos="5737"/>
              </w:tabs>
              <w:spacing w:after="0" w:line="259" w:lineRule="auto"/>
              <w:ind w:left="0" w:right="0" w:firstLine="0"/>
              <w:jc w:val="left"/>
            </w:pPr>
            <w:proofErr w:type="spellStart"/>
            <w:r w:rsidRPr="00C13D2B">
              <w:rPr>
                <w:i/>
                <w:iCs/>
              </w:rPr>
              <w:t>Coriandrum</w:t>
            </w:r>
            <w:proofErr w:type="spellEnd"/>
            <w:r w:rsidRPr="00C13D2B">
              <w:rPr>
                <w:i/>
                <w:iCs/>
              </w:rPr>
              <w:t xml:space="preserve"> </w:t>
            </w:r>
            <w:proofErr w:type="spellStart"/>
            <w:r w:rsidRPr="00C13D2B">
              <w:rPr>
                <w:i/>
                <w:iCs/>
              </w:rPr>
              <w:t>sativum</w:t>
            </w:r>
            <w:proofErr w:type="spellEnd"/>
            <w:r>
              <w:t xml:space="preserve"> L. </w:t>
            </w:r>
            <w:r>
              <w:tab/>
              <w:t xml:space="preserve">  </w:t>
            </w:r>
          </w:p>
        </w:tc>
        <w:tc>
          <w:tcPr>
            <w:tcW w:w="3037" w:type="dxa"/>
            <w:tcBorders>
              <w:top w:val="nil"/>
              <w:left w:val="nil"/>
              <w:bottom w:val="nil"/>
              <w:right w:val="nil"/>
            </w:tcBorders>
          </w:tcPr>
          <w:p w14:paraId="1E6BAA56" w14:textId="77777777" w:rsidR="00722FE9" w:rsidRDefault="00A07D07">
            <w:pPr>
              <w:spacing w:after="0" w:line="259" w:lineRule="auto"/>
              <w:ind w:left="146" w:right="0" w:firstLine="0"/>
              <w:jc w:val="left"/>
            </w:pPr>
            <w:r>
              <w:t xml:space="preserve">Coriandolo </w:t>
            </w:r>
          </w:p>
        </w:tc>
      </w:tr>
      <w:tr w:rsidR="00722FE9" w14:paraId="1CD5B697" w14:textId="77777777">
        <w:trPr>
          <w:trHeight w:val="253"/>
        </w:trPr>
        <w:tc>
          <w:tcPr>
            <w:tcW w:w="6443" w:type="dxa"/>
            <w:tcBorders>
              <w:top w:val="nil"/>
              <w:left w:val="nil"/>
              <w:bottom w:val="nil"/>
              <w:right w:val="nil"/>
            </w:tcBorders>
          </w:tcPr>
          <w:p w14:paraId="77601E61" w14:textId="77777777" w:rsidR="00722FE9" w:rsidRDefault="00A07D07">
            <w:pPr>
              <w:tabs>
                <w:tab w:val="center" w:pos="5737"/>
              </w:tabs>
              <w:spacing w:after="0" w:line="259" w:lineRule="auto"/>
              <w:ind w:left="0" w:right="0" w:firstLine="0"/>
              <w:jc w:val="left"/>
            </w:pPr>
            <w:proofErr w:type="spellStart"/>
            <w:r w:rsidRPr="00C13D2B">
              <w:rPr>
                <w:i/>
                <w:iCs/>
              </w:rPr>
              <w:t>Cucumis</w:t>
            </w:r>
            <w:proofErr w:type="spellEnd"/>
            <w:r>
              <w:t xml:space="preserve"> </w:t>
            </w:r>
            <w:r w:rsidRPr="00C13D2B">
              <w:rPr>
                <w:i/>
                <w:iCs/>
              </w:rPr>
              <w:t>melo</w:t>
            </w:r>
            <w:r>
              <w:t xml:space="preserve"> L. </w:t>
            </w:r>
            <w:r>
              <w:tab/>
              <w:t xml:space="preserve">  </w:t>
            </w:r>
          </w:p>
        </w:tc>
        <w:tc>
          <w:tcPr>
            <w:tcW w:w="3037" w:type="dxa"/>
            <w:tcBorders>
              <w:top w:val="nil"/>
              <w:left w:val="nil"/>
              <w:bottom w:val="nil"/>
              <w:right w:val="nil"/>
            </w:tcBorders>
          </w:tcPr>
          <w:p w14:paraId="3D7A6DDE" w14:textId="77777777" w:rsidR="00722FE9" w:rsidRDefault="00A07D07">
            <w:pPr>
              <w:spacing w:after="0" w:line="259" w:lineRule="auto"/>
              <w:ind w:left="146" w:right="0" w:firstLine="0"/>
              <w:jc w:val="left"/>
            </w:pPr>
            <w:r>
              <w:t xml:space="preserve">Melone </w:t>
            </w:r>
          </w:p>
        </w:tc>
      </w:tr>
      <w:tr w:rsidR="00722FE9" w14:paraId="4E26B69C" w14:textId="77777777">
        <w:trPr>
          <w:trHeight w:val="252"/>
        </w:trPr>
        <w:tc>
          <w:tcPr>
            <w:tcW w:w="6443" w:type="dxa"/>
            <w:tcBorders>
              <w:top w:val="nil"/>
              <w:left w:val="nil"/>
              <w:bottom w:val="nil"/>
              <w:right w:val="nil"/>
            </w:tcBorders>
          </w:tcPr>
          <w:p w14:paraId="4DCA89A2" w14:textId="77777777" w:rsidR="00722FE9" w:rsidRDefault="00A07D07">
            <w:pPr>
              <w:tabs>
                <w:tab w:val="center" w:pos="5737"/>
              </w:tabs>
              <w:spacing w:after="0" w:line="259" w:lineRule="auto"/>
              <w:ind w:left="0" w:right="0" w:firstLine="0"/>
              <w:jc w:val="left"/>
            </w:pPr>
            <w:proofErr w:type="spellStart"/>
            <w:r w:rsidRPr="00C13D2B">
              <w:rPr>
                <w:i/>
                <w:iCs/>
              </w:rPr>
              <w:t>Cucumis</w:t>
            </w:r>
            <w:proofErr w:type="spellEnd"/>
            <w:r w:rsidRPr="00C13D2B">
              <w:rPr>
                <w:i/>
                <w:iCs/>
              </w:rPr>
              <w:t xml:space="preserve"> </w:t>
            </w:r>
            <w:proofErr w:type="spellStart"/>
            <w:r w:rsidRPr="00C13D2B">
              <w:rPr>
                <w:i/>
                <w:iCs/>
              </w:rPr>
              <w:t>sativum</w:t>
            </w:r>
            <w:proofErr w:type="spellEnd"/>
            <w:r>
              <w:t xml:space="preserve"> L. </w:t>
            </w:r>
            <w:r>
              <w:tab/>
              <w:t xml:space="preserve">  </w:t>
            </w:r>
          </w:p>
        </w:tc>
        <w:tc>
          <w:tcPr>
            <w:tcW w:w="3037" w:type="dxa"/>
            <w:tcBorders>
              <w:top w:val="nil"/>
              <w:left w:val="nil"/>
              <w:bottom w:val="nil"/>
              <w:right w:val="nil"/>
            </w:tcBorders>
          </w:tcPr>
          <w:p w14:paraId="6E0EF054" w14:textId="77777777" w:rsidR="00722FE9" w:rsidRDefault="00A07D07">
            <w:pPr>
              <w:spacing w:after="0" w:line="259" w:lineRule="auto"/>
              <w:ind w:left="146" w:right="0" w:firstLine="0"/>
              <w:jc w:val="left"/>
            </w:pPr>
            <w:r>
              <w:t xml:space="preserve">Cetriolo </w:t>
            </w:r>
          </w:p>
        </w:tc>
      </w:tr>
      <w:tr w:rsidR="00722FE9" w14:paraId="4CBF8199" w14:textId="77777777">
        <w:trPr>
          <w:trHeight w:val="248"/>
        </w:trPr>
        <w:tc>
          <w:tcPr>
            <w:tcW w:w="6443" w:type="dxa"/>
            <w:tcBorders>
              <w:top w:val="nil"/>
              <w:left w:val="nil"/>
              <w:bottom w:val="nil"/>
              <w:right w:val="nil"/>
            </w:tcBorders>
          </w:tcPr>
          <w:p w14:paraId="3E384E52" w14:textId="77777777" w:rsidR="00722FE9" w:rsidRDefault="00A07D07">
            <w:pPr>
              <w:tabs>
                <w:tab w:val="center" w:pos="5737"/>
              </w:tabs>
              <w:spacing w:after="0" w:line="259" w:lineRule="auto"/>
              <w:ind w:left="0" w:right="0" w:firstLine="0"/>
              <w:jc w:val="left"/>
            </w:pPr>
            <w:r w:rsidRPr="00C13D2B">
              <w:rPr>
                <w:i/>
                <w:iCs/>
              </w:rPr>
              <w:t>Cucurbita maxima</w:t>
            </w:r>
            <w:r>
              <w:t xml:space="preserve"> </w:t>
            </w:r>
            <w:proofErr w:type="spellStart"/>
            <w:r>
              <w:t>Duch</w:t>
            </w:r>
            <w:proofErr w:type="spellEnd"/>
            <w:r>
              <w:t xml:space="preserve">. </w:t>
            </w:r>
            <w:r>
              <w:tab/>
              <w:t xml:space="preserve">  </w:t>
            </w:r>
          </w:p>
        </w:tc>
        <w:tc>
          <w:tcPr>
            <w:tcW w:w="3037" w:type="dxa"/>
            <w:tcBorders>
              <w:top w:val="nil"/>
              <w:left w:val="nil"/>
              <w:bottom w:val="nil"/>
              <w:right w:val="nil"/>
            </w:tcBorders>
          </w:tcPr>
          <w:p w14:paraId="11217CDA" w14:textId="77777777" w:rsidR="00722FE9" w:rsidRDefault="00A07D07">
            <w:pPr>
              <w:spacing w:after="0" w:line="259" w:lineRule="auto"/>
              <w:ind w:left="146" w:right="0" w:firstLine="0"/>
              <w:jc w:val="left"/>
            </w:pPr>
            <w:r>
              <w:t xml:space="preserve">Zucca </w:t>
            </w:r>
          </w:p>
        </w:tc>
      </w:tr>
    </w:tbl>
    <w:p w14:paraId="69DBB295" w14:textId="3F80576E" w:rsidR="00722FE9" w:rsidRDefault="00A07D07">
      <w:pPr>
        <w:ind w:left="790" w:right="10"/>
      </w:pPr>
      <w:r w:rsidRPr="00C13D2B">
        <w:rPr>
          <w:i/>
          <w:iCs/>
        </w:rPr>
        <w:t xml:space="preserve">Cucurbita </w:t>
      </w:r>
      <w:proofErr w:type="spellStart"/>
      <w:r w:rsidRPr="00C13D2B">
        <w:rPr>
          <w:i/>
          <w:iCs/>
        </w:rPr>
        <w:t>moschata</w:t>
      </w:r>
      <w:proofErr w:type="spellEnd"/>
      <w:r>
        <w:t xml:space="preserve"> (</w:t>
      </w:r>
      <w:proofErr w:type="spellStart"/>
      <w:r>
        <w:t>Duch</w:t>
      </w:r>
      <w:proofErr w:type="spellEnd"/>
      <w:r>
        <w:t xml:space="preserve">.) </w:t>
      </w:r>
      <w:proofErr w:type="spellStart"/>
      <w:r>
        <w:t>Duch</w:t>
      </w:r>
      <w:proofErr w:type="spellEnd"/>
      <w:r>
        <w:t xml:space="preserve">. </w:t>
      </w:r>
      <w:proofErr w:type="gramStart"/>
      <w:r>
        <w:t xml:space="preserve">ex  </w:t>
      </w:r>
      <w:proofErr w:type="spellStart"/>
      <w:r>
        <w:t>Poir</w:t>
      </w:r>
      <w:proofErr w:type="spellEnd"/>
      <w:proofErr w:type="gramEnd"/>
      <w:r>
        <w:t xml:space="preserve">                                                  Zucca torta  </w:t>
      </w:r>
    </w:p>
    <w:p w14:paraId="2C5EDC77" w14:textId="77777777" w:rsidR="00722FE9" w:rsidRDefault="00A07D07">
      <w:pPr>
        <w:tabs>
          <w:tab w:val="center" w:pos="1583"/>
          <w:tab w:val="center" w:pos="6522"/>
          <w:tab w:val="center" w:pos="7790"/>
        </w:tabs>
        <w:ind w:left="0" w:right="0" w:firstLine="0"/>
        <w:jc w:val="left"/>
      </w:pPr>
      <w:r>
        <w:rPr>
          <w:rFonts w:ascii="Calibri" w:eastAsia="Calibri" w:hAnsi="Calibri" w:cs="Calibri"/>
        </w:rPr>
        <w:tab/>
      </w:r>
      <w:r w:rsidRPr="00C13D2B">
        <w:rPr>
          <w:i/>
          <w:iCs/>
        </w:rPr>
        <w:t>Cucurbita pepo</w:t>
      </w:r>
      <w:r>
        <w:t xml:space="preserve"> L. </w:t>
      </w:r>
      <w:r>
        <w:tab/>
        <w:t xml:space="preserve">  </w:t>
      </w:r>
      <w:r>
        <w:tab/>
        <w:t xml:space="preserve">Zucchino </w:t>
      </w:r>
    </w:p>
    <w:p w14:paraId="4E3C8F01" w14:textId="511DE06D" w:rsidR="00722FE9" w:rsidRDefault="00BF1A40">
      <w:pPr>
        <w:tabs>
          <w:tab w:val="center" w:pos="1817"/>
          <w:tab w:val="center" w:pos="6522"/>
          <w:tab w:val="center" w:pos="7728"/>
        </w:tabs>
        <w:ind w:left="0" w:right="0" w:firstLine="0"/>
        <w:jc w:val="left"/>
      </w:pPr>
      <w:r>
        <w:rPr>
          <w:rFonts w:ascii="Calibri" w:eastAsia="Calibri" w:hAnsi="Calibri" w:cs="Calibri"/>
        </w:rPr>
        <w:tab/>
      </w:r>
      <w:proofErr w:type="spellStart"/>
      <w:proofErr w:type="gramStart"/>
      <w:r w:rsidR="00A07D07" w:rsidRPr="00C13D2B">
        <w:rPr>
          <w:i/>
          <w:iCs/>
        </w:rPr>
        <w:t>Cuminum</w:t>
      </w:r>
      <w:proofErr w:type="spellEnd"/>
      <w:r w:rsidR="00A07D07" w:rsidRPr="00C13D2B">
        <w:rPr>
          <w:i/>
          <w:iCs/>
        </w:rPr>
        <w:t xml:space="preserve">  </w:t>
      </w:r>
      <w:proofErr w:type="spellStart"/>
      <w:r w:rsidR="00A07D07" w:rsidRPr="00C13D2B">
        <w:rPr>
          <w:i/>
          <w:iCs/>
        </w:rPr>
        <w:t>cyminum</w:t>
      </w:r>
      <w:proofErr w:type="spellEnd"/>
      <w:proofErr w:type="gramEnd"/>
      <w:r w:rsidR="00A07D07">
        <w:t xml:space="preserve"> L. </w:t>
      </w:r>
      <w:r w:rsidR="00A07D07">
        <w:tab/>
        <w:t xml:space="preserve">  </w:t>
      </w:r>
      <w:r w:rsidR="00A07D07">
        <w:tab/>
        <w:t xml:space="preserve">Cumino </w:t>
      </w:r>
    </w:p>
    <w:p w14:paraId="04470809" w14:textId="77777777" w:rsidR="00722FE9" w:rsidRDefault="00A07D07">
      <w:pPr>
        <w:tabs>
          <w:tab w:val="center" w:pos="1785"/>
          <w:tab w:val="center" w:pos="6522"/>
          <w:tab w:val="center" w:pos="7644"/>
        </w:tabs>
        <w:ind w:left="0" w:right="0" w:firstLine="0"/>
        <w:jc w:val="left"/>
      </w:pPr>
      <w:r>
        <w:rPr>
          <w:rFonts w:ascii="Calibri" w:eastAsia="Calibri" w:hAnsi="Calibri" w:cs="Calibri"/>
        </w:rPr>
        <w:tab/>
      </w:r>
      <w:proofErr w:type="spellStart"/>
      <w:r w:rsidRPr="00496553">
        <w:rPr>
          <w:i/>
          <w:iCs/>
        </w:rPr>
        <w:t>Cynara</w:t>
      </w:r>
      <w:proofErr w:type="spellEnd"/>
      <w:r w:rsidRPr="00496553">
        <w:rPr>
          <w:i/>
          <w:iCs/>
        </w:rPr>
        <w:t xml:space="preserve"> </w:t>
      </w:r>
      <w:proofErr w:type="spellStart"/>
      <w:r w:rsidRPr="00496553">
        <w:rPr>
          <w:i/>
          <w:iCs/>
        </w:rPr>
        <w:t>cardunculus</w:t>
      </w:r>
      <w:proofErr w:type="spellEnd"/>
      <w:r>
        <w:t xml:space="preserve"> L. </w:t>
      </w:r>
      <w:r>
        <w:tab/>
        <w:t xml:space="preserve">  </w:t>
      </w:r>
      <w:r>
        <w:tab/>
        <w:t xml:space="preserve">Cardo </w:t>
      </w:r>
    </w:p>
    <w:p w14:paraId="340BFF9C" w14:textId="77777777" w:rsidR="00722FE9" w:rsidRDefault="00A07D07">
      <w:pPr>
        <w:tabs>
          <w:tab w:val="center" w:pos="1644"/>
          <w:tab w:val="center" w:pos="6522"/>
          <w:tab w:val="center" w:pos="7760"/>
        </w:tabs>
        <w:ind w:left="0" w:right="0" w:firstLine="0"/>
        <w:jc w:val="left"/>
      </w:pPr>
      <w:r>
        <w:rPr>
          <w:rFonts w:ascii="Calibri" w:eastAsia="Calibri" w:hAnsi="Calibri" w:cs="Calibri"/>
        </w:rPr>
        <w:tab/>
      </w:r>
      <w:proofErr w:type="spellStart"/>
      <w:r w:rsidRPr="00496553">
        <w:rPr>
          <w:i/>
          <w:iCs/>
        </w:rPr>
        <w:t>Cynara</w:t>
      </w:r>
      <w:proofErr w:type="spellEnd"/>
      <w:r w:rsidRPr="00496553">
        <w:rPr>
          <w:i/>
          <w:iCs/>
        </w:rPr>
        <w:t xml:space="preserve"> </w:t>
      </w:r>
      <w:proofErr w:type="spellStart"/>
      <w:r w:rsidRPr="00496553">
        <w:rPr>
          <w:i/>
          <w:iCs/>
        </w:rPr>
        <w:t>scolimus</w:t>
      </w:r>
      <w:proofErr w:type="spellEnd"/>
      <w:r>
        <w:t xml:space="preserve"> L. </w:t>
      </w:r>
      <w:r>
        <w:tab/>
        <w:t xml:space="preserve">  </w:t>
      </w:r>
      <w:r>
        <w:tab/>
        <w:t xml:space="preserve">Carciofo </w:t>
      </w:r>
    </w:p>
    <w:p w14:paraId="4B59E24E" w14:textId="77777777" w:rsidR="00722FE9" w:rsidRDefault="00A07D07">
      <w:pPr>
        <w:tabs>
          <w:tab w:val="center" w:pos="1535"/>
          <w:tab w:val="center" w:pos="6522"/>
          <w:tab w:val="center" w:pos="7668"/>
        </w:tabs>
        <w:ind w:left="0" w:right="0" w:firstLine="0"/>
        <w:jc w:val="left"/>
      </w:pPr>
      <w:r>
        <w:rPr>
          <w:rFonts w:ascii="Calibri" w:eastAsia="Calibri" w:hAnsi="Calibri" w:cs="Calibri"/>
        </w:rPr>
        <w:tab/>
      </w:r>
      <w:proofErr w:type="spellStart"/>
      <w:r w:rsidRPr="00496553">
        <w:rPr>
          <w:i/>
          <w:iCs/>
        </w:rPr>
        <w:t>Daucus</w:t>
      </w:r>
      <w:proofErr w:type="spellEnd"/>
      <w:r w:rsidRPr="00496553">
        <w:rPr>
          <w:i/>
          <w:iCs/>
        </w:rPr>
        <w:t xml:space="preserve"> carota</w:t>
      </w:r>
      <w:r>
        <w:t xml:space="preserve"> L. </w:t>
      </w:r>
      <w:r>
        <w:tab/>
        <w:t xml:space="preserve">  </w:t>
      </w:r>
      <w:r>
        <w:tab/>
        <w:t xml:space="preserve">Carota </w:t>
      </w:r>
    </w:p>
    <w:p w14:paraId="524BB3FC" w14:textId="77777777" w:rsidR="00722FE9" w:rsidRDefault="00A07D07">
      <w:pPr>
        <w:tabs>
          <w:tab w:val="center" w:pos="1571"/>
          <w:tab w:val="center" w:pos="6522"/>
          <w:tab w:val="center" w:pos="7687"/>
        </w:tabs>
        <w:ind w:left="0" w:right="0" w:firstLine="0"/>
        <w:jc w:val="left"/>
      </w:pPr>
      <w:r>
        <w:rPr>
          <w:rFonts w:ascii="Calibri" w:eastAsia="Calibri" w:hAnsi="Calibri" w:cs="Calibri"/>
        </w:rPr>
        <w:tab/>
      </w:r>
      <w:r w:rsidRPr="00496553">
        <w:rPr>
          <w:i/>
          <w:iCs/>
        </w:rPr>
        <w:t>Eruca sativa</w:t>
      </w:r>
      <w:r>
        <w:t xml:space="preserve"> </w:t>
      </w:r>
      <w:proofErr w:type="spellStart"/>
      <w:r>
        <w:t>Mill</w:t>
      </w:r>
      <w:proofErr w:type="spellEnd"/>
      <w:r>
        <w:t xml:space="preserve">. </w:t>
      </w:r>
      <w:r>
        <w:tab/>
        <w:t xml:space="preserve">  </w:t>
      </w:r>
      <w:r>
        <w:tab/>
        <w:t xml:space="preserve">Rucola </w:t>
      </w:r>
    </w:p>
    <w:p w14:paraId="3D44A8BB" w14:textId="77777777" w:rsidR="00722FE9" w:rsidRDefault="00A07D07">
      <w:pPr>
        <w:tabs>
          <w:tab w:val="center" w:pos="1914"/>
          <w:tab w:val="center" w:pos="6522"/>
          <w:tab w:val="center" w:pos="7816"/>
        </w:tabs>
        <w:ind w:left="0" w:right="0" w:firstLine="0"/>
        <w:jc w:val="left"/>
      </w:pPr>
      <w:r>
        <w:rPr>
          <w:rFonts w:ascii="Calibri" w:eastAsia="Calibri" w:hAnsi="Calibri" w:cs="Calibri"/>
        </w:rPr>
        <w:tab/>
      </w:r>
      <w:proofErr w:type="spellStart"/>
      <w:r w:rsidRPr="00496553">
        <w:rPr>
          <w:i/>
          <w:iCs/>
        </w:rPr>
        <w:t>Foeniculum</w:t>
      </w:r>
      <w:proofErr w:type="spellEnd"/>
      <w:r>
        <w:t xml:space="preserve"> </w:t>
      </w:r>
      <w:r w:rsidRPr="00496553">
        <w:rPr>
          <w:i/>
          <w:iCs/>
        </w:rPr>
        <w:t>vulgare</w:t>
      </w:r>
      <w:r>
        <w:t xml:space="preserve"> </w:t>
      </w:r>
      <w:proofErr w:type="spellStart"/>
      <w:r>
        <w:t>Mill</w:t>
      </w:r>
      <w:proofErr w:type="spellEnd"/>
      <w:r>
        <w:t xml:space="preserve">. </w:t>
      </w:r>
      <w:r>
        <w:tab/>
        <w:t xml:space="preserve">  </w:t>
      </w:r>
      <w:r>
        <w:tab/>
        <w:t xml:space="preserve">Finocchio </w:t>
      </w:r>
    </w:p>
    <w:p w14:paraId="0E09F424" w14:textId="77777777" w:rsidR="00722FE9" w:rsidRPr="006A74B1" w:rsidRDefault="00A07D07">
      <w:pPr>
        <w:tabs>
          <w:tab w:val="center" w:pos="1730"/>
          <w:tab w:val="center" w:pos="7711"/>
        </w:tabs>
        <w:ind w:left="0" w:right="0" w:firstLine="0"/>
        <w:jc w:val="left"/>
        <w:rPr>
          <w:lang w:val="en-US"/>
        </w:rPr>
      </w:pPr>
      <w:r>
        <w:rPr>
          <w:rFonts w:ascii="Calibri" w:eastAsia="Calibri" w:hAnsi="Calibri" w:cs="Calibri"/>
        </w:rPr>
        <w:tab/>
      </w:r>
      <w:proofErr w:type="spellStart"/>
      <w:r w:rsidRPr="00496553">
        <w:rPr>
          <w:i/>
          <w:iCs/>
        </w:rPr>
        <w:t>Fragaria</w:t>
      </w:r>
      <w:proofErr w:type="spellEnd"/>
      <w:r w:rsidRPr="00496553">
        <w:rPr>
          <w:i/>
          <w:iCs/>
        </w:rPr>
        <w:t xml:space="preserve"> </w:t>
      </w:r>
      <w:proofErr w:type="spellStart"/>
      <w:r w:rsidRPr="00496553">
        <w:rPr>
          <w:i/>
          <w:iCs/>
        </w:rPr>
        <w:t>vesca</w:t>
      </w:r>
      <w:proofErr w:type="spellEnd"/>
      <w:r>
        <w:t xml:space="preserve"> L. s. l. </w:t>
      </w:r>
      <w:r>
        <w:tab/>
      </w:r>
      <w:r w:rsidRPr="006A74B1">
        <w:rPr>
          <w:lang w:val="en-US"/>
        </w:rPr>
        <w:t xml:space="preserve">Fragola </w:t>
      </w:r>
    </w:p>
    <w:p w14:paraId="2EE7B344" w14:textId="77777777" w:rsidR="00722FE9" w:rsidRPr="006A74B1" w:rsidRDefault="00A07D07">
      <w:pPr>
        <w:tabs>
          <w:tab w:val="center" w:pos="1778"/>
          <w:tab w:val="center" w:pos="7589"/>
        </w:tabs>
        <w:ind w:left="0" w:right="0" w:firstLine="0"/>
        <w:jc w:val="left"/>
        <w:rPr>
          <w:lang w:val="en-US"/>
        </w:rPr>
      </w:pPr>
      <w:r w:rsidRPr="006A74B1">
        <w:rPr>
          <w:rFonts w:ascii="Calibri" w:eastAsia="Calibri" w:hAnsi="Calibri" w:cs="Calibri"/>
          <w:lang w:val="en-US"/>
        </w:rPr>
        <w:tab/>
      </w:r>
      <w:r w:rsidRPr="006A74B1">
        <w:rPr>
          <w:i/>
          <w:iCs/>
          <w:lang w:val="en-US"/>
        </w:rPr>
        <w:t>Hibiscus esculentus</w:t>
      </w:r>
      <w:r w:rsidRPr="006A74B1">
        <w:rPr>
          <w:lang w:val="en-US"/>
        </w:rPr>
        <w:t xml:space="preserve"> L. </w:t>
      </w:r>
      <w:r w:rsidRPr="006A74B1">
        <w:rPr>
          <w:lang w:val="en-US"/>
        </w:rPr>
        <w:tab/>
        <w:t xml:space="preserve">Ocra </w:t>
      </w:r>
    </w:p>
    <w:p w14:paraId="09D4F54C" w14:textId="77777777" w:rsidR="00722FE9" w:rsidRDefault="00A07D07">
      <w:pPr>
        <w:tabs>
          <w:tab w:val="center" w:pos="1664"/>
          <w:tab w:val="center" w:pos="7748"/>
        </w:tabs>
        <w:ind w:left="0" w:right="0" w:firstLine="0"/>
        <w:jc w:val="left"/>
      </w:pPr>
      <w:r w:rsidRPr="006A74B1">
        <w:rPr>
          <w:rFonts w:ascii="Calibri" w:eastAsia="Calibri" w:hAnsi="Calibri" w:cs="Calibri"/>
          <w:lang w:val="en-US"/>
        </w:rPr>
        <w:tab/>
      </w:r>
      <w:r w:rsidRPr="006A74B1">
        <w:rPr>
          <w:i/>
          <w:iCs/>
          <w:lang w:val="en-US"/>
        </w:rPr>
        <w:t>Humulus lupulus</w:t>
      </w:r>
      <w:r w:rsidRPr="006A74B1">
        <w:rPr>
          <w:lang w:val="en-US"/>
        </w:rPr>
        <w:t xml:space="preserve"> L. </w:t>
      </w:r>
      <w:r w:rsidRPr="006A74B1">
        <w:rPr>
          <w:lang w:val="en-US"/>
        </w:rPr>
        <w:tab/>
      </w:r>
      <w:r>
        <w:t xml:space="preserve">Luppolo </w:t>
      </w:r>
    </w:p>
    <w:p w14:paraId="49D323EC" w14:textId="77777777" w:rsidR="00722FE9" w:rsidRDefault="00A07D07">
      <w:pPr>
        <w:tabs>
          <w:tab w:val="center" w:pos="1540"/>
          <w:tab w:val="center" w:pos="7710"/>
        </w:tabs>
        <w:ind w:left="0" w:right="0" w:firstLine="0"/>
        <w:jc w:val="left"/>
      </w:pPr>
      <w:r>
        <w:rPr>
          <w:rFonts w:ascii="Calibri" w:eastAsia="Calibri" w:hAnsi="Calibri" w:cs="Calibri"/>
        </w:rPr>
        <w:tab/>
      </w:r>
      <w:proofErr w:type="spellStart"/>
      <w:r w:rsidRPr="00496553">
        <w:rPr>
          <w:i/>
          <w:iCs/>
        </w:rPr>
        <w:t>Lactuca</w:t>
      </w:r>
      <w:proofErr w:type="spellEnd"/>
      <w:r w:rsidRPr="00496553">
        <w:rPr>
          <w:i/>
          <w:iCs/>
        </w:rPr>
        <w:t xml:space="preserve"> sativa</w:t>
      </w:r>
      <w:r>
        <w:t xml:space="preserve"> L. </w:t>
      </w:r>
      <w:r>
        <w:tab/>
        <w:t xml:space="preserve">Lattuga </w:t>
      </w:r>
    </w:p>
    <w:p w14:paraId="4416013B" w14:textId="77777777" w:rsidR="00722FE9" w:rsidRDefault="00A07D07">
      <w:pPr>
        <w:tabs>
          <w:tab w:val="center" w:pos="3113"/>
          <w:tab w:val="center" w:pos="7814"/>
        </w:tabs>
        <w:ind w:left="0" w:right="0" w:firstLine="0"/>
        <w:jc w:val="left"/>
      </w:pPr>
      <w:r>
        <w:rPr>
          <w:rFonts w:ascii="Calibri" w:eastAsia="Calibri" w:hAnsi="Calibri" w:cs="Calibri"/>
        </w:rPr>
        <w:tab/>
      </w:r>
      <w:r w:rsidRPr="00496553">
        <w:rPr>
          <w:i/>
          <w:iCs/>
        </w:rPr>
        <w:t xml:space="preserve">Lagenaria </w:t>
      </w:r>
      <w:proofErr w:type="spellStart"/>
      <w:r w:rsidRPr="00496553">
        <w:rPr>
          <w:i/>
          <w:iCs/>
        </w:rPr>
        <w:t>siceraria</w:t>
      </w:r>
      <w:proofErr w:type="spellEnd"/>
      <w:r>
        <w:t xml:space="preserve"> (</w:t>
      </w:r>
      <w:proofErr w:type="spellStart"/>
      <w:r>
        <w:t>Mol</w:t>
      </w:r>
      <w:proofErr w:type="spellEnd"/>
      <w:r>
        <w:t xml:space="preserve">.) </w:t>
      </w:r>
      <w:proofErr w:type="spellStart"/>
      <w:proofErr w:type="gramStart"/>
      <w:r>
        <w:t>Standl</w:t>
      </w:r>
      <w:proofErr w:type="spellEnd"/>
      <w:r>
        <w:t>.(</w:t>
      </w:r>
      <w:proofErr w:type="gramEnd"/>
      <w:r>
        <w:t xml:space="preserve">= </w:t>
      </w:r>
      <w:r w:rsidRPr="00496553">
        <w:rPr>
          <w:i/>
          <w:iCs/>
        </w:rPr>
        <w:t xml:space="preserve">L. </w:t>
      </w:r>
      <w:proofErr w:type="spellStart"/>
      <w:r w:rsidRPr="00496553">
        <w:rPr>
          <w:i/>
          <w:iCs/>
        </w:rPr>
        <w:t>vulgaris</w:t>
      </w:r>
      <w:proofErr w:type="spellEnd"/>
      <w:r>
        <w:t xml:space="preserve"> Ser.) </w:t>
      </w:r>
      <w:r>
        <w:tab/>
        <w:t xml:space="preserve">Lagenaria </w:t>
      </w:r>
    </w:p>
    <w:p w14:paraId="1B3A0EE0" w14:textId="77777777" w:rsidR="00722FE9" w:rsidRDefault="00A07D07">
      <w:pPr>
        <w:tabs>
          <w:tab w:val="center" w:pos="1626"/>
          <w:tab w:val="center" w:pos="7753"/>
        </w:tabs>
        <w:ind w:left="0" w:right="0" w:firstLine="0"/>
        <w:jc w:val="left"/>
      </w:pPr>
      <w:r>
        <w:rPr>
          <w:rFonts w:ascii="Calibri" w:eastAsia="Calibri" w:hAnsi="Calibri" w:cs="Calibri"/>
        </w:rPr>
        <w:tab/>
      </w:r>
      <w:r w:rsidRPr="00496553">
        <w:rPr>
          <w:i/>
          <w:iCs/>
        </w:rPr>
        <w:t>Lavandula spica</w:t>
      </w:r>
      <w:r>
        <w:t xml:space="preserve"> L. </w:t>
      </w:r>
      <w:r>
        <w:tab/>
        <w:t xml:space="preserve">Lavanda </w:t>
      </w:r>
    </w:p>
    <w:p w14:paraId="1D596412" w14:textId="77777777" w:rsidR="00722FE9" w:rsidRDefault="00A07D07">
      <w:pPr>
        <w:tabs>
          <w:tab w:val="center" w:pos="1747"/>
          <w:tab w:val="center" w:pos="7839"/>
        </w:tabs>
        <w:ind w:left="0" w:right="0" w:firstLine="0"/>
        <w:jc w:val="left"/>
      </w:pPr>
      <w:r>
        <w:rPr>
          <w:rFonts w:ascii="Calibri" w:eastAsia="Calibri" w:hAnsi="Calibri" w:cs="Calibri"/>
        </w:rPr>
        <w:tab/>
      </w:r>
      <w:r w:rsidRPr="00496553">
        <w:rPr>
          <w:i/>
          <w:iCs/>
        </w:rPr>
        <w:t xml:space="preserve">Lens </w:t>
      </w:r>
      <w:proofErr w:type="spellStart"/>
      <w:r w:rsidRPr="00496553">
        <w:rPr>
          <w:i/>
          <w:iCs/>
        </w:rPr>
        <w:t>culinaris</w:t>
      </w:r>
      <w:proofErr w:type="spellEnd"/>
      <w:r>
        <w:t xml:space="preserve"> </w:t>
      </w:r>
      <w:proofErr w:type="spellStart"/>
      <w:r>
        <w:t>Medik</w:t>
      </w:r>
      <w:proofErr w:type="spellEnd"/>
      <w:r>
        <w:t xml:space="preserve">. </w:t>
      </w:r>
      <w:r>
        <w:tab/>
        <w:t xml:space="preserve">Lenticchia </w:t>
      </w:r>
    </w:p>
    <w:p w14:paraId="0960BEF7" w14:textId="77777777" w:rsidR="00722FE9" w:rsidRDefault="00A07D07">
      <w:pPr>
        <w:tabs>
          <w:tab w:val="center" w:pos="1710"/>
          <w:tab w:val="center" w:pos="7711"/>
        </w:tabs>
        <w:ind w:left="0" w:right="0" w:firstLine="0"/>
        <w:jc w:val="left"/>
      </w:pPr>
      <w:r>
        <w:rPr>
          <w:rFonts w:ascii="Calibri" w:eastAsia="Calibri" w:hAnsi="Calibri" w:cs="Calibri"/>
        </w:rPr>
        <w:tab/>
      </w:r>
      <w:proofErr w:type="spellStart"/>
      <w:r w:rsidRPr="00496553">
        <w:rPr>
          <w:i/>
          <w:iCs/>
        </w:rPr>
        <w:t>Lepidium</w:t>
      </w:r>
      <w:proofErr w:type="spellEnd"/>
      <w:r w:rsidRPr="00496553">
        <w:rPr>
          <w:i/>
          <w:iCs/>
        </w:rPr>
        <w:t xml:space="preserve"> </w:t>
      </w:r>
      <w:proofErr w:type="spellStart"/>
      <w:r w:rsidRPr="00496553">
        <w:rPr>
          <w:i/>
          <w:iCs/>
        </w:rPr>
        <w:t>sativum</w:t>
      </w:r>
      <w:proofErr w:type="spellEnd"/>
      <w:r>
        <w:t xml:space="preserve"> L. </w:t>
      </w:r>
      <w:r>
        <w:tab/>
        <w:t xml:space="preserve">Agretto </w:t>
      </w:r>
    </w:p>
    <w:p w14:paraId="5F8AB496" w14:textId="77777777" w:rsidR="00722FE9" w:rsidRDefault="00A07D07">
      <w:pPr>
        <w:tabs>
          <w:tab w:val="center" w:pos="2047"/>
          <w:tab w:val="center" w:pos="7906"/>
        </w:tabs>
        <w:ind w:left="0" w:right="0" w:firstLine="0"/>
        <w:jc w:val="left"/>
      </w:pPr>
      <w:r>
        <w:rPr>
          <w:rFonts w:ascii="Calibri" w:eastAsia="Calibri" w:hAnsi="Calibri" w:cs="Calibri"/>
        </w:rPr>
        <w:tab/>
      </w:r>
      <w:r w:rsidRPr="00496553">
        <w:rPr>
          <w:i/>
          <w:iCs/>
        </w:rPr>
        <w:t xml:space="preserve">Majorana </w:t>
      </w:r>
      <w:proofErr w:type="spellStart"/>
      <w:r w:rsidRPr="00496553">
        <w:rPr>
          <w:i/>
          <w:iCs/>
        </w:rPr>
        <w:t>hortensis</w:t>
      </w:r>
      <w:proofErr w:type="spellEnd"/>
      <w:r>
        <w:t xml:space="preserve"> </w:t>
      </w:r>
      <w:proofErr w:type="spellStart"/>
      <w:r>
        <w:t>Moench</w:t>
      </w:r>
      <w:proofErr w:type="spellEnd"/>
      <w:r>
        <w:t xml:space="preserve">. </w:t>
      </w:r>
      <w:r>
        <w:tab/>
        <w:t xml:space="preserve">Maggiorana </w:t>
      </w:r>
    </w:p>
    <w:p w14:paraId="673EDACC" w14:textId="77777777" w:rsidR="00722FE9" w:rsidRDefault="00A07D07">
      <w:pPr>
        <w:tabs>
          <w:tab w:val="center" w:pos="1857"/>
          <w:tab w:val="center" w:pos="7863"/>
        </w:tabs>
        <w:ind w:left="0" w:right="0" w:firstLine="0"/>
        <w:jc w:val="left"/>
      </w:pPr>
      <w:r>
        <w:rPr>
          <w:rFonts w:ascii="Calibri" w:eastAsia="Calibri" w:hAnsi="Calibri" w:cs="Calibri"/>
        </w:rPr>
        <w:tab/>
      </w:r>
      <w:r w:rsidRPr="00496553">
        <w:rPr>
          <w:i/>
          <w:iCs/>
        </w:rPr>
        <w:t>Matricaria camomilla</w:t>
      </w:r>
      <w:r>
        <w:t xml:space="preserve"> L. </w:t>
      </w:r>
      <w:r>
        <w:tab/>
        <w:t xml:space="preserve">Camomilla </w:t>
      </w:r>
    </w:p>
    <w:p w14:paraId="715CAB0F" w14:textId="77777777" w:rsidR="00722FE9" w:rsidRDefault="00A07D07">
      <w:pPr>
        <w:tabs>
          <w:tab w:val="center" w:pos="2022"/>
          <w:tab w:val="center" w:pos="8191"/>
        </w:tabs>
        <w:ind w:left="0" w:right="0" w:firstLine="0"/>
        <w:jc w:val="left"/>
      </w:pPr>
      <w:r>
        <w:rPr>
          <w:rFonts w:ascii="Calibri" w:eastAsia="Calibri" w:hAnsi="Calibri" w:cs="Calibri"/>
        </w:rPr>
        <w:tab/>
      </w:r>
      <w:proofErr w:type="spellStart"/>
      <w:r w:rsidRPr="00496553">
        <w:rPr>
          <w:i/>
          <w:iCs/>
        </w:rPr>
        <w:t>Nasturtium</w:t>
      </w:r>
      <w:proofErr w:type="spellEnd"/>
      <w:r w:rsidRPr="00496553">
        <w:rPr>
          <w:i/>
          <w:iCs/>
        </w:rPr>
        <w:t xml:space="preserve"> officinale</w:t>
      </w:r>
      <w:r>
        <w:t xml:space="preserve"> R. Br. </w:t>
      </w:r>
      <w:r>
        <w:tab/>
        <w:t xml:space="preserve">Crescione d’acqua </w:t>
      </w:r>
    </w:p>
    <w:p w14:paraId="0B1B4E52" w14:textId="77777777" w:rsidR="00722FE9" w:rsidRDefault="00A07D07">
      <w:pPr>
        <w:tabs>
          <w:tab w:val="center" w:pos="1748"/>
          <w:tab w:val="center" w:pos="7735"/>
        </w:tabs>
        <w:ind w:left="0" w:right="0" w:firstLine="0"/>
        <w:jc w:val="left"/>
      </w:pPr>
      <w:r>
        <w:rPr>
          <w:rFonts w:ascii="Calibri" w:eastAsia="Calibri" w:hAnsi="Calibri" w:cs="Calibri"/>
        </w:rPr>
        <w:tab/>
      </w:r>
      <w:proofErr w:type="spellStart"/>
      <w:r w:rsidRPr="00496553">
        <w:rPr>
          <w:i/>
          <w:iCs/>
        </w:rPr>
        <w:t>Ocimum</w:t>
      </w:r>
      <w:proofErr w:type="spellEnd"/>
      <w:r w:rsidRPr="00496553">
        <w:rPr>
          <w:i/>
          <w:iCs/>
        </w:rPr>
        <w:t xml:space="preserve"> </w:t>
      </w:r>
      <w:proofErr w:type="spellStart"/>
      <w:r w:rsidRPr="00496553">
        <w:rPr>
          <w:i/>
          <w:iCs/>
        </w:rPr>
        <w:t>basilicum</w:t>
      </w:r>
      <w:proofErr w:type="spellEnd"/>
      <w:r>
        <w:t xml:space="preserve"> L. </w:t>
      </w:r>
      <w:r>
        <w:tab/>
        <w:t xml:space="preserve">Basilico </w:t>
      </w:r>
    </w:p>
    <w:p w14:paraId="31985A9C" w14:textId="77777777" w:rsidR="00722FE9" w:rsidRDefault="00A07D07">
      <w:pPr>
        <w:tabs>
          <w:tab w:val="center" w:pos="1607"/>
          <w:tab w:val="center" w:pos="7790"/>
        </w:tabs>
        <w:ind w:left="0" w:right="0" w:firstLine="0"/>
        <w:jc w:val="left"/>
      </w:pPr>
      <w:r>
        <w:rPr>
          <w:rFonts w:ascii="Calibri" w:eastAsia="Calibri" w:hAnsi="Calibri" w:cs="Calibri"/>
        </w:rPr>
        <w:tab/>
      </w:r>
      <w:r w:rsidRPr="00496553">
        <w:rPr>
          <w:i/>
          <w:iCs/>
        </w:rPr>
        <w:t>Pastinaca sativa</w:t>
      </w:r>
      <w:r>
        <w:t xml:space="preserve"> L. </w:t>
      </w:r>
      <w:r>
        <w:tab/>
        <w:t xml:space="preserve">Pastinaca </w:t>
      </w:r>
    </w:p>
    <w:p w14:paraId="3CD8DCB4" w14:textId="77777777" w:rsidR="00722FE9" w:rsidRDefault="00A07D07">
      <w:pPr>
        <w:tabs>
          <w:tab w:val="center" w:pos="3015"/>
          <w:tab w:val="center" w:pos="7894"/>
        </w:tabs>
        <w:ind w:left="0" w:right="0" w:firstLine="0"/>
        <w:jc w:val="left"/>
      </w:pPr>
      <w:r>
        <w:rPr>
          <w:rFonts w:ascii="Calibri" w:eastAsia="Calibri" w:hAnsi="Calibri" w:cs="Calibri"/>
        </w:rPr>
        <w:tab/>
      </w:r>
      <w:proofErr w:type="spellStart"/>
      <w:r w:rsidRPr="00496553">
        <w:rPr>
          <w:i/>
          <w:iCs/>
        </w:rPr>
        <w:t>Petroselium</w:t>
      </w:r>
      <w:proofErr w:type="spellEnd"/>
      <w:r w:rsidRPr="00496553">
        <w:rPr>
          <w:i/>
          <w:iCs/>
        </w:rPr>
        <w:t xml:space="preserve"> </w:t>
      </w:r>
      <w:proofErr w:type="spellStart"/>
      <w:r w:rsidRPr="00496553">
        <w:rPr>
          <w:i/>
          <w:iCs/>
        </w:rPr>
        <w:t>crispum</w:t>
      </w:r>
      <w:proofErr w:type="spellEnd"/>
      <w:r>
        <w:t xml:space="preserve"> (Miller) </w:t>
      </w:r>
      <w:proofErr w:type="spellStart"/>
      <w:r>
        <w:t>Nyman</w:t>
      </w:r>
      <w:proofErr w:type="spellEnd"/>
      <w:r>
        <w:t xml:space="preserve"> ex A.W. Hill </w:t>
      </w:r>
      <w:r>
        <w:tab/>
        <w:t xml:space="preserve">Prezzemolo </w:t>
      </w:r>
    </w:p>
    <w:p w14:paraId="6697AA8C" w14:textId="77777777" w:rsidR="00722FE9" w:rsidRDefault="00A07D07">
      <w:pPr>
        <w:tabs>
          <w:tab w:val="center" w:pos="1810"/>
          <w:tab w:val="center" w:pos="8175"/>
        </w:tabs>
        <w:ind w:left="0" w:right="0" w:firstLine="0"/>
        <w:jc w:val="left"/>
      </w:pPr>
      <w:r>
        <w:rPr>
          <w:rFonts w:ascii="Calibri" w:eastAsia="Calibri" w:hAnsi="Calibri" w:cs="Calibri"/>
        </w:rPr>
        <w:tab/>
      </w:r>
      <w:proofErr w:type="spellStart"/>
      <w:r w:rsidRPr="00496553">
        <w:rPr>
          <w:i/>
          <w:iCs/>
        </w:rPr>
        <w:t>Phaseolus</w:t>
      </w:r>
      <w:proofErr w:type="spellEnd"/>
      <w:r w:rsidRPr="00496553">
        <w:rPr>
          <w:i/>
          <w:iCs/>
        </w:rPr>
        <w:t xml:space="preserve"> </w:t>
      </w:r>
      <w:proofErr w:type="spellStart"/>
      <w:r w:rsidRPr="00496553">
        <w:rPr>
          <w:i/>
          <w:iCs/>
        </w:rPr>
        <w:t>coccineus</w:t>
      </w:r>
      <w:proofErr w:type="spellEnd"/>
      <w:r>
        <w:t xml:space="preserve"> L. </w:t>
      </w:r>
      <w:r>
        <w:tab/>
        <w:t xml:space="preserve">Fagiolo di Spagna </w:t>
      </w:r>
    </w:p>
    <w:p w14:paraId="6376AFCC" w14:textId="77777777" w:rsidR="00722FE9" w:rsidRDefault="00A07D07">
      <w:pPr>
        <w:tabs>
          <w:tab w:val="center" w:pos="1693"/>
          <w:tab w:val="center" w:pos="8083"/>
        </w:tabs>
        <w:ind w:left="0" w:right="0" w:firstLine="0"/>
        <w:jc w:val="left"/>
      </w:pPr>
      <w:r>
        <w:rPr>
          <w:rFonts w:ascii="Calibri" w:eastAsia="Calibri" w:hAnsi="Calibri" w:cs="Calibri"/>
        </w:rPr>
        <w:tab/>
      </w:r>
      <w:proofErr w:type="spellStart"/>
      <w:r w:rsidRPr="00496553">
        <w:rPr>
          <w:i/>
          <w:iCs/>
        </w:rPr>
        <w:t>Phaseolus</w:t>
      </w:r>
      <w:proofErr w:type="spellEnd"/>
      <w:r w:rsidRPr="00496553">
        <w:rPr>
          <w:i/>
          <w:iCs/>
        </w:rPr>
        <w:t xml:space="preserve"> </w:t>
      </w:r>
      <w:proofErr w:type="spellStart"/>
      <w:r w:rsidRPr="00496553">
        <w:rPr>
          <w:i/>
          <w:iCs/>
        </w:rPr>
        <w:t>lunatus</w:t>
      </w:r>
      <w:proofErr w:type="spellEnd"/>
      <w:r>
        <w:t xml:space="preserve"> L. </w:t>
      </w:r>
      <w:r>
        <w:tab/>
        <w:t xml:space="preserve">Fagiolo di Lima </w:t>
      </w:r>
    </w:p>
    <w:p w14:paraId="5B431760" w14:textId="77777777" w:rsidR="00722FE9" w:rsidRPr="006A74B1" w:rsidRDefault="00A07D07">
      <w:pPr>
        <w:tabs>
          <w:tab w:val="center" w:pos="1731"/>
          <w:tab w:val="center" w:pos="7711"/>
        </w:tabs>
        <w:ind w:left="0" w:right="0" w:firstLine="0"/>
        <w:jc w:val="left"/>
        <w:rPr>
          <w:lang w:val="en-US"/>
        </w:rPr>
      </w:pPr>
      <w:r>
        <w:rPr>
          <w:rFonts w:ascii="Calibri" w:eastAsia="Calibri" w:hAnsi="Calibri" w:cs="Calibri"/>
        </w:rPr>
        <w:tab/>
      </w:r>
      <w:r w:rsidRPr="006A74B1">
        <w:rPr>
          <w:i/>
          <w:iCs/>
          <w:lang w:val="en-US"/>
        </w:rPr>
        <w:t>Phaseolus vulgaris</w:t>
      </w:r>
      <w:r w:rsidRPr="006A74B1">
        <w:rPr>
          <w:lang w:val="en-US"/>
        </w:rPr>
        <w:t xml:space="preserve"> L. </w:t>
      </w:r>
      <w:r w:rsidRPr="006A74B1">
        <w:rPr>
          <w:lang w:val="en-US"/>
        </w:rPr>
        <w:tab/>
        <w:t xml:space="preserve">Fagiolo </w:t>
      </w:r>
    </w:p>
    <w:p w14:paraId="37E497CA" w14:textId="77777777" w:rsidR="00722FE9" w:rsidRDefault="00A07D07">
      <w:pPr>
        <w:tabs>
          <w:tab w:val="center" w:pos="1729"/>
          <w:tab w:val="center" w:pos="6522"/>
          <w:tab w:val="center" w:pos="7986"/>
        </w:tabs>
        <w:ind w:left="0" w:right="0" w:firstLine="0"/>
        <w:jc w:val="left"/>
      </w:pPr>
      <w:r w:rsidRPr="006A74B1">
        <w:rPr>
          <w:rFonts w:ascii="Calibri" w:eastAsia="Calibri" w:hAnsi="Calibri" w:cs="Calibri"/>
          <w:lang w:val="en-US"/>
        </w:rPr>
        <w:tab/>
      </w:r>
      <w:r w:rsidRPr="006A74B1">
        <w:rPr>
          <w:i/>
          <w:iCs/>
          <w:lang w:val="en-US"/>
        </w:rPr>
        <w:t>Physalis alkekengi</w:t>
      </w:r>
      <w:r w:rsidRPr="006A74B1">
        <w:rPr>
          <w:lang w:val="en-US"/>
        </w:rPr>
        <w:t xml:space="preserve"> L. </w:t>
      </w:r>
      <w:r w:rsidRPr="006A74B1">
        <w:rPr>
          <w:lang w:val="en-US"/>
        </w:rPr>
        <w:tab/>
        <w:t xml:space="preserve">  </w:t>
      </w:r>
      <w:r w:rsidRPr="006A74B1">
        <w:rPr>
          <w:lang w:val="en-US"/>
        </w:rPr>
        <w:tab/>
      </w:r>
      <w:proofErr w:type="spellStart"/>
      <w:r>
        <w:t>Alchechengio</w:t>
      </w:r>
      <w:proofErr w:type="spellEnd"/>
      <w:r>
        <w:t xml:space="preserve"> </w:t>
      </w:r>
    </w:p>
    <w:p w14:paraId="579FF906" w14:textId="77777777" w:rsidR="00722FE9" w:rsidRDefault="00A07D07">
      <w:pPr>
        <w:tabs>
          <w:tab w:val="center" w:pos="1730"/>
          <w:tab w:val="center" w:pos="6522"/>
          <w:tab w:val="center" w:pos="7638"/>
        </w:tabs>
        <w:ind w:left="0" w:right="0" w:firstLine="0"/>
        <w:jc w:val="left"/>
      </w:pPr>
      <w:r>
        <w:rPr>
          <w:rFonts w:ascii="Calibri" w:eastAsia="Calibri" w:hAnsi="Calibri" w:cs="Calibri"/>
        </w:rPr>
        <w:tab/>
      </w:r>
      <w:r w:rsidRPr="00496553">
        <w:rPr>
          <w:i/>
          <w:iCs/>
        </w:rPr>
        <w:t xml:space="preserve">Pimpinella </w:t>
      </w:r>
      <w:proofErr w:type="spellStart"/>
      <w:r w:rsidRPr="00496553">
        <w:rPr>
          <w:i/>
          <w:iCs/>
        </w:rPr>
        <w:t>anisum</w:t>
      </w:r>
      <w:proofErr w:type="spellEnd"/>
      <w:r>
        <w:t xml:space="preserve"> L. </w:t>
      </w:r>
      <w:r>
        <w:tab/>
        <w:t xml:space="preserve">  </w:t>
      </w:r>
      <w:r>
        <w:tab/>
        <w:t xml:space="preserve">Anice </w:t>
      </w:r>
    </w:p>
    <w:p w14:paraId="2F213073" w14:textId="04871232" w:rsidR="00722FE9" w:rsidRDefault="00A07D07">
      <w:pPr>
        <w:tabs>
          <w:tab w:val="center" w:pos="1946"/>
          <w:tab w:val="center" w:pos="6522"/>
          <w:tab w:val="center" w:pos="8455"/>
        </w:tabs>
        <w:ind w:left="0" w:right="0" w:firstLine="0"/>
        <w:jc w:val="left"/>
      </w:pPr>
      <w:r>
        <w:rPr>
          <w:rFonts w:ascii="Calibri" w:eastAsia="Calibri" w:hAnsi="Calibri" w:cs="Calibri"/>
        </w:rPr>
        <w:tab/>
      </w:r>
      <w:proofErr w:type="spellStart"/>
      <w:r w:rsidRPr="00496553">
        <w:rPr>
          <w:i/>
          <w:iCs/>
        </w:rPr>
        <w:t>Pisum</w:t>
      </w:r>
      <w:proofErr w:type="spellEnd"/>
      <w:r w:rsidRPr="00496553">
        <w:rPr>
          <w:i/>
          <w:iCs/>
        </w:rPr>
        <w:t xml:space="preserve"> </w:t>
      </w:r>
      <w:proofErr w:type="spellStart"/>
      <w:r w:rsidRPr="00496553">
        <w:rPr>
          <w:i/>
          <w:iCs/>
        </w:rPr>
        <w:t>sativum</w:t>
      </w:r>
      <w:proofErr w:type="spellEnd"/>
      <w:r>
        <w:t xml:space="preserve"> L. (</w:t>
      </w:r>
      <w:proofErr w:type="spellStart"/>
      <w:r>
        <w:t>partim</w:t>
      </w:r>
      <w:proofErr w:type="spellEnd"/>
      <w:r>
        <w:t xml:space="preserve">) </w:t>
      </w:r>
      <w:proofErr w:type="gramStart"/>
      <w:r>
        <w:tab/>
        <w:t xml:space="preserve">  </w:t>
      </w:r>
      <w:r>
        <w:tab/>
      </w:r>
      <w:proofErr w:type="gramEnd"/>
      <w:r>
        <w:t xml:space="preserve">Pisello ad eccezione del  </w:t>
      </w:r>
    </w:p>
    <w:p w14:paraId="274C7A61" w14:textId="77777777" w:rsidR="00722FE9" w:rsidRDefault="00A07D07">
      <w:pPr>
        <w:tabs>
          <w:tab w:val="center" w:pos="785"/>
          <w:tab w:val="center" w:pos="6522"/>
          <w:tab w:val="center" w:pos="8198"/>
        </w:tabs>
        <w:ind w:left="0" w:right="0" w:firstLine="0"/>
        <w:jc w:val="left"/>
      </w:pPr>
      <w:r>
        <w:rPr>
          <w:rFonts w:ascii="Calibri" w:eastAsia="Calibri" w:hAnsi="Calibri" w:cs="Calibri"/>
        </w:rPr>
        <w:tab/>
      </w:r>
      <w:r>
        <w:t xml:space="preserve"> </w:t>
      </w:r>
      <w:r>
        <w:tab/>
        <w:t xml:space="preserve">  </w:t>
      </w:r>
      <w:r>
        <w:tab/>
        <w:t xml:space="preserve">pisello da foraggio </w:t>
      </w:r>
    </w:p>
    <w:p w14:paraId="3BFFA378" w14:textId="77777777" w:rsidR="00722FE9" w:rsidRDefault="00A07D07">
      <w:pPr>
        <w:tabs>
          <w:tab w:val="center" w:pos="1675"/>
          <w:tab w:val="center" w:pos="6522"/>
          <w:tab w:val="center" w:pos="7822"/>
        </w:tabs>
        <w:ind w:left="0" w:right="0" w:firstLine="0"/>
        <w:jc w:val="left"/>
      </w:pPr>
      <w:r>
        <w:rPr>
          <w:rFonts w:ascii="Calibri" w:eastAsia="Calibri" w:hAnsi="Calibri" w:cs="Calibri"/>
        </w:rPr>
        <w:tab/>
      </w:r>
      <w:proofErr w:type="spellStart"/>
      <w:r w:rsidRPr="00496553">
        <w:rPr>
          <w:i/>
          <w:iCs/>
        </w:rPr>
        <w:t>Raphanus</w:t>
      </w:r>
      <w:proofErr w:type="spellEnd"/>
      <w:r w:rsidRPr="00496553">
        <w:rPr>
          <w:i/>
          <w:iCs/>
        </w:rPr>
        <w:t xml:space="preserve"> </w:t>
      </w:r>
      <w:proofErr w:type="spellStart"/>
      <w:r w:rsidRPr="00496553">
        <w:rPr>
          <w:i/>
          <w:iCs/>
        </w:rPr>
        <w:t>sativus</w:t>
      </w:r>
      <w:proofErr w:type="spellEnd"/>
      <w:r>
        <w:t xml:space="preserve"> L. </w:t>
      </w:r>
      <w:r>
        <w:tab/>
        <w:t xml:space="preserve">  </w:t>
      </w:r>
      <w:r>
        <w:tab/>
        <w:t xml:space="preserve">Ravanello </w:t>
      </w:r>
    </w:p>
    <w:p w14:paraId="592F1054" w14:textId="77777777" w:rsidR="00722FE9" w:rsidRDefault="00A07D07">
      <w:pPr>
        <w:tabs>
          <w:tab w:val="center" w:pos="1907"/>
          <w:tab w:val="center" w:pos="6522"/>
          <w:tab w:val="center" w:pos="7858"/>
        </w:tabs>
        <w:ind w:left="0" w:right="0" w:firstLine="0"/>
        <w:jc w:val="left"/>
      </w:pPr>
      <w:r>
        <w:rPr>
          <w:rFonts w:ascii="Calibri" w:eastAsia="Calibri" w:hAnsi="Calibri" w:cs="Calibri"/>
        </w:rPr>
        <w:tab/>
      </w:r>
      <w:proofErr w:type="spellStart"/>
      <w:r w:rsidRPr="00496553">
        <w:rPr>
          <w:i/>
          <w:iCs/>
        </w:rPr>
        <w:t>Rosmarinus</w:t>
      </w:r>
      <w:proofErr w:type="spellEnd"/>
      <w:r w:rsidRPr="00496553">
        <w:rPr>
          <w:i/>
          <w:iCs/>
        </w:rPr>
        <w:t xml:space="preserve"> officinalis</w:t>
      </w:r>
      <w:r>
        <w:t xml:space="preserve"> L. </w:t>
      </w:r>
      <w:r>
        <w:tab/>
        <w:t xml:space="preserve">  </w:t>
      </w:r>
      <w:r>
        <w:tab/>
        <w:t xml:space="preserve">Rosmarino </w:t>
      </w:r>
    </w:p>
    <w:p w14:paraId="7D924945" w14:textId="77777777" w:rsidR="00722FE9" w:rsidRDefault="00A07D07">
      <w:pPr>
        <w:tabs>
          <w:tab w:val="center" w:pos="1577"/>
          <w:tab w:val="center" w:pos="6522"/>
          <w:tab w:val="center" w:pos="7729"/>
        </w:tabs>
        <w:ind w:left="0" w:right="0" w:firstLine="0"/>
        <w:jc w:val="left"/>
      </w:pPr>
      <w:r>
        <w:rPr>
          <w:rFonts w:ascii="Calibri" w:eastAsia="Calibri" w:hAnsi="Calibri" w:cs="Calibri"/>
        </w:rPr>
        <w:tab/>
      </w:r>
      <w:proofErr w:type="spellStart"/>
      <w:r w:rsidRPr="00496553">
        <w:rPr>
          <w:i/>
          <w:iCs/>
        </w:rPr>
        <w:t>Rumex</w:t>
      </w:r>
      <w:proofErr w:type="spellEnd"/>
      <w:r w:rsidRPr="00496553">
        <w:rPr>
          <w:i/>
          <w:iCs/>
        </w:rPr>
        <w:t xml:space="preserve"> acetosa</w:t>
      </w:r>
      <w:r>
        <w:t xml:space="preserve"> L. </w:t>
      </w:r>
      <w:r>
        <w:tab/>
        <w:t xml:space="preserve">  </w:t>
      </w:r>
      <w:r>
        <w:tab/>
        <w:t xml:space="preserve">Acetosa </w:t>
      </w:r>
    </w:p>
    <w:p w14:paraId="7011C557" w14:textId="77777777" w:rsidR="00722FE9" w:rsidRDefault="00A07D07">
      <w:pPr>
        <w:tabs>
          <w:tab w:val="center" w:pos="1620"/>
          <w:tab w:val="center" w:pos="6522"/>
          <w:tab w:val="center" w:pos="7583"/>
        </w:tabs>
        <w:ind w:left="0" w:right="0" w:firstLine="0"/>
        <w:jc w:val="left"/>
      </w:pPr>
      <w:r>
        <w:rPr>
          <w:rFonts w:ascii="Calibri" w:eastAsia="Calibri" w:hAnsi="Calibri" w:cs="Calibri"/>
        </w:rPr>
        <w:lastRenderedPageBreak/>
        <w:tab/>
      </w:r>
      <w:r w:rsidRPr="00496553">
        <w:rPr>
          <w:i/>
          <w:iCs/>
        </w:rPr>
        <w:t xml:space="preserve">Ruta </w:t>
      </w:r>
      <w:proofErr w:type="spellStart"/>
      <w:r w:rsidRPr="00496553">
        <w:rPr>
          <w:i/>
          <w:iCs/>
        </w:rPr>
        <w:t>graveolens</w:t>
      </w:r>
      <w:proofErr w:type="spellEnd"/>
      <w:r>
        <w:t xml:space="preserve"> L. </w:t>
      </w:r>
      <w:r>
        <w:tab/>
        <w:t xml:space="preserve">  </w:t>
      </w:r>
      <w:r>
        <w:tab/>
        <w:t xml:space="preserve">Ruta </w:t>
      </w:r>
    </w:p>
    <w:p w14:paraId="74CC7C62" w14:textId="77777777" w:rsidR="00722FE9" w:rsidRDefault="00A07D07">
      <w:pPr>
        <w:tabs>
          <w:tab w:val="center" w:pos="1456"/>
          <w:tab w:val="center" w:pos="6522"/>
          <w:tab w:val="center" w:pos="7754"/>
        </w:tabs>
        <w:ind w:left="0" w:right="0" w:firstLine="0"/>
        <w:jc w:val="left"/>
      </w:pPr>
      <w:r>
        <w:rPr>
          <w:rFonts w:ascii="Calibri" w:eastAsia="Calibri" w:hAnsi="Calibri" w:cs="Calibri"/>
        </w:rPr>
        <w:tab/>
      </w:r>
      <w:proofErr w:type="spellStart"/>
      <w:r w:rsidRPr="00496553">
        <w:rPr>
          <w:i/>
          <w:iCs/>
        </w:rPr>
        <w:t>Salsola</w:t>
      </w:r>
      <w:proofErr w:type="spellEnd"/>
      <w:r w:rsidRPr="00496553">
        <w:rPr>
          <w:i/>
          <w:iCs/>
        </w:rPr>
        <w:t xml:space="preserve"> soda</w:t>
      </w:r>
      <w:r>
        <w:t xml:space="preserve"> L. </w:t>
      </w:r>
      <w:r>
        <w:tab/>
        <w:t xml:space="preserve">  </w:t>
      </w:r>
      <w:r>
        <w:tab/>
      </w:r>
      <w:proofErr w:type="spellStart"/>
      <w:r>
        <w:t>Roscano</w:t>
      </w:r>
      <w:proofErr w:type="spellEnd"/>
      <w:r>
        <w:t xml:space="preserve"> </w:t>
      </w:r>
    </w:p>
    <w:p w14:paraId="63CCBD73" w14:textId="77777777" w:rsidR="00722FE9" w:rsidRDefault="00A07D07">
      <w:pPr>
        <w:tabs>
          <w:tab w:val="center" w:pos="1657"/>
          <w:tab w:val="center" w:pos="6522"/>
          <w:tab w:val="center" w:pos="7650"/>
        </w:tabs>
        <w:ind w:left="0" w:right="0" w:firstLine="0"/>
        <w:jc w:val="left"/>
      </w:pPr>
      <w:r>
        <w:rPr>
          <w:rFonts w:ascii="Calibri" w:eastAsia="Calibri" w:hAnsi="Calibri" w:cs="Calibri"/>
        </w:rPr>
        <w:tab/>
      </w:r>
      <w:r w:rsidRPr="00496553">
        <w:rPr>
          <w:i/>
          <w:iCs/>
        </w:rPr>
        <w:t>Salvia officinalis</w:t>
      </w:r>
      <w:r>
        <w:t xml:space="preserve"> L. </w:t>
      </w:r>
      <w:r>
        <w:tab/>
        <w:t xml:space="preserve">  </w:t>
      </w:r>
      <w:r>
        <w:tab/>
        <w:t xml:space="preserve">Salvia </w:t>
      </w:r>
    </w:p>
    <w:p w14:paraId="408CDCBD" w14:textId="77777777" w:rsidR="00722FE9" w:rsidRDefault="00A07D07">
      <w:pPr>
        <w:tabs>
          <w:tab w:val="center" w:pos="1693"/>
          <w:tab w:val="center" w:pos="6522"/>
          <w:tab w:val="center" w:pos="7899"/>
        </w:tabs>
        <w:ind w:left="0" w:right="0" w:firstLine="0"/>
        <w:jc w:val="left"/>
      </w:pPr>
      <w:r>
        <w:rPr>
          <w:rFonts w:ascii="Calibri" w:eastAsia="Calibri" w:hAnsi="Calibri" w:cs="Calibri"/>
        </w:rPr>
        <w:tab/>
      </w:r>
      <w:proofErr w:type="spellStart"/>
      <w:r w:rsidRPr="00496553">
        <w:rPr>
          <w:i/>
          <w:iCs/>
        </w:rPr>
        <w:t>Satureja</w:t>
      </w:r>
      <w:proofErr w:type="spellEnd"/>
      <w:r w:rsidRPr="00496553">
        <w:rPr>
          <w:i/>
          <w:iCs/>
        </w:rPr>
        <w:t xml:space="preserve"> </w:t>
      </w:r>
      <w:proofErr w:type="spellStart"/>
      <w:r w:rsidRPr="00496553">
        <w:rPr>
          <w:i/>
          <w:iCs/>
        </w:rPr>
        <w:t>hortensis</w:t>
      </w:r>
      <w:proofErr w:type="spellEnd"/>
      <w:r>
        <w:t xml:space="preserve"> L. </w:t>
      </w:r>
      <w:r>
        <w:tab/>
        <w:t xml:space="preserve">  </w:t>
      </w:r>
      <w:r>
        <w:tab/>
        <w:t xml:space="preserve">Santoreggia </w:t>
      </w:r>
    </w:p>
    <w:p w14:paraId="76FD1114" w14:textId="77777777" w:rsidR="00722FE9" w:rsidRDefault="00A07D07">
      <w:pPr>
        <w:tabs>
          <w:tab w:val="center" w:pos="1846"/>
          <w:tab w:val="center" w:pos="6522"/>
          <w:tab w:val="center" w:pos="7870"/>
        </w:tabs>
        <w:ind w:left="0" w:right="0" w:firstLine="0"/>
        <w:jc w:val="left"/>
      </w:pPr>
      <w:r>
        <w:rPr>
          <w:rFonts w:ascii="Calibri" w:eastAsia="Calibri" w:hAnsi="Calibri" w:cs="Calibri"/>
        </w:rPr>
        <w:tab/>
      </w:r>
      <w:r w:rsidRPr="00496553">
        <w:rPr>
          <w:i/>
          <w:iCs/>
        </w:rPr>
        <w:t xml:space="preserve">Scorzonera </w:t>
      </w:r>
      <w:proofErr w:type="spellStart"/>
      <w:r w:rsidRPr="00496553">
        <w:rPr>
          <w:i/>
          <w:iCs/>
        </w:rPr>
        <w:t>hispanica</w:t>
      </w:r>
      <w:proofErr w:type="spellEnd"/>
      <w:r>
        <w:t xml:space="preserve"> L. </w:t>
      </w:r>
      <w:r>
        <w:tab/>
        <w:t xml:space="preserve">  </w:t>
      </w:r>
      <w:r>
        <w:tab/>
        <w:t xml:space="preserve">Scorzonera </w:t>
      </w:r>
    </w:p>
    <w:p w14:paraId="658524F9" w14:textId="52FEBD0E" w:rsidR="00722FE9" w:rsidRDefault="00526C31">
      <w:pPr>
        <w:tabs>
          <w:tab w:val="center" w:pos="2075"/>
          <w:tab w:val="center" w:pos="6522"/>
          <w:tab w:val="center" w:pos="7832"/>
        </w:tabs>
        <w:ind w:left="0" w:right="0" w:firstLine="0"/>
        <w:jc w:val="left"/>
      </w:pPr>
      <w:r>
        <w:rPr>
          <w:rFonts w:ascii="Calibri" w:eastAsia="Calibri" w:hAnsi="Calibri" w:cs="Calibri"/>
        </w:rPr>
        <w:t xml:space="preserve">                </w:t>
      </w:r>
      <w:proofErr w:type="spellStart"/>
      <w:r w:rsidR="00A07D07" w:rsidRPr="00496553">
        <w:rPr>
          <w:i/>
          <w:iCs/>
        </w:rPr>
        <w:t>Solanum</w:t>
      </w:r>
      <w:proofErr w:type="spellEnd"/>
      <w:r w:rsidR="00A07D07" w:rsidRPr="00496553">
        <w:rPr>
          <w:i/>
          <w:iCs/>
        </w:rPr>
        <w:t xml:space="preserve"> </w:t>
      </w:r>
      <w:proofErr w:type="spellStart"/>
      <w:r w:rsidR="00A07D07" w:rsidRPr="00496553">
        <w:rPr>
          <w:i/>
          <w:iCs/>
        </w:rPr>
        <w:t>lycopersicum</w:t>
      </w:r>
      <w:proofErr w:type="spellEnd"/>
      <w:r w:rsidR="00A07D07">
        <w:t xml:space="preserve"> </w:t>
      </w:r>
      <w:proofErr w:type="gramStart"/>
      <w:r w:rsidR="00A07D07">
        <w:t>L.</w:t>
      </w:r>
      <w:r w:rsidR="00A07D07" w:rsidRPr="00526C31">
        <w:rPr>
          <w:b/>
          <w:bCs/>
          <w:vertAlign w:val="superscript"/>
        </w:rPr>
        <w:t>(</w:t>
      </w:r>
      <w:proofErr w:type="gramEnd"/>
      <w:r w:rsidR="00A07D07" w:rsidRPr="00526C31">
        <w:rPr>
          <w:b/>
          <w:bCs/>
          <w:vertAlign w:val="superscript"/>
        </w:rPr>
        <w:t>3)</w:t>
      </w:r>
      <w:r w:rsidR="00A07D07">
        <w:t xml:space="preserve"> </w:t>
      </w:r>
      <w:r w:rsidR="00A07D07">
        <w:tab/>
        <w:t xml:space="preserve">  </w:t>
      </w:r>
      <w:r w:rsidR="00A07D07">
        <w:tab/>
        <w:t xml:space="preserve">Pomodoro </w:t>
      </w:r>
    </w:p>
    <w:p w14:paraId="3FE85646" w14:textId="77777777" w:rsidR="00722FE9" w:rsidRDefault="00A07D07">
      <w:pPr>
        <w:tabs>
          <w:tab w:val="center" w:pos="1809"/>
          <w:tab w:val="center" w:pos="6522"/>
          <w:tab w:val="center" w:pos="7857"/>
        </w:tabs>
        <w:ind w:left="0" w:right="0" w:firstLine="0"/>
        <w:jc w:val="left"/>
      </w:pPr>
      <w:r>
        <w:rPr>
          <w:rFonts w:ascii="Calibri" w:eastAsia="Calibri" w:hAnsi="Calibri" w:cs="Calibri"/>
        </w:rPr>
        <w:tab/>
      </w:r>
      <w:proofErr w:type="spellStart"/>
      <w:r w:rsidRPr="00496553">
        <w:rPr>
          <w:i/>
          <w:iCs/>
        </w:rPr>
        <w:t>Solanum</w:t>
      </w:r>
      <w:proofErr w:type="spellEnd"/>
      <w:r w:rsidRPr="00496553">
        <w:rPr>
          <w:i/>
          <w:iCs/>
        </w:rPr>
        <w:t xml:space="preserve"> </w:t>
      </w:r>
      <w:proofErr w:type="spellStart"/>
      <w:r w:rsidRPr="00496553">
        <w:rPr>
          <w:i/>
          <w:iCs/>
        </w:rPr>
        <w:t>melongena</w:t>
      </w:r>
      <w:proofErr w:type="spellEnd"/>
      <w:r>
        <w:t xml:space="preserve"> L. </w:t>
      </w:r>
      <w:r>
        <w:tab/>
        <w:t xml:space="preserve">  </w:t>
      </w:r>
      <w:r>
        <w:tab/>
        <w:t xml:space="preserve">Melanzana </w:t>
      </w:r>
    </w:p>
    <w:p w14:paraId="4F4291E5" w14:textId="77777777" w:rsidR="00722FE9" w:rsidRDefault="00A07D07">
      <w:pPr>
        <w:tabs>
          <w:tab w:val="center" w:pos="1682"/>
          <w:tab w:val="center" w:pos="6522"/>
          <w:tab w:val="center" w:pos="7760"/>
        </w:tabs>
        <w:ind w:left="0" w:right="0" w:firstLine="0"/>
        <w:jc w:val="left"/>
      </w:pPr>
      <w:r>
        <w:rPr>
          <w:rFonts w:ascii="Calibri" w:eastAsia="Calibri" w:hAnsi="Calibri" w:cs="Calibri"/>
        </w:rPr>
        <w:tab/>
      </w:r>
      <w:proofErr w:type="spellStart"/>
      <w:r w:rsidRPr="00496553">
        <w:rPr>
          <w:i/>
          <w:iCs/>
        </w:rPr>
        <w:t>Spinacia</w:t>
      </w:r>
      <w:proofErr w:type="spellEnd"/>
      <w:r w:rsidRPr="00496553">
        <w:rPr>
          <w:i/>
          <w:iCs/>
        </w:rPr>
        <w:t xml:space="preserve"> </w:t>
      </w:r>
      <w:proofErr w:type="spellStart"/>
      <w:r w:rsidRPr="00496553">
        <w:rPr>
          <w:i/>
          <w:iCs/>
        </w:rPr>
        <w:t>oleracea</w:t>
      </w:r>
      <w:proofErr w:type="spellEnd"/>
      <w:r>
        <w:t xml:space="preserve"> L. </w:t>
      </w:r>
      <w:r>
        <w:tab/>
        <w:t xml:space="preserve">  </w:t>
      </w:r>
      <w:r>
        <w:tab/>
        <w:t xml:space="preserve">Spinacio </w:t>
      </w:r>
    </w:p>
    <w:p w14:paraId="47E3EF8F" w14:textId="77777777" w:rsidR="00722FE9" w:rsidRDefault="00A07D07">
      <w:pPr>
        <w:tabs>
          <w:tab w:val="center" w:pos="2016"/>
          <w:tab w:val="center" w:pos="3476"/>
          <w:tab w:val="center" w:pos="6522"/>
          <w:tab w:val="center" w:pos="8322"/>
        </w:tabs>
        <w:ind w:left="0" w:right="0" w:firstLine="0"/>
        <w:jc w:val="left"/>
      </w:pPr>
      <w:r>
        <w:rPr>
          <w:rFonts w:ascii="Calibri" w:eastAsia="Calibri" w:hAnsi="Calibri" w:cs="Calibri"/>
        </w:rPr>
        <w:tab/>
      </w:r>
      <w:r w:rsidRPr="00496553">
        <w:rPr>
          <w:i/>
          <w:iCs/>
        </w:rPr>
        <w:t xml:space="preserve">Tetragonia </w:t>
      </w:r>
      <w:proofErr w:type="spellStart"/>
      <w:r w:rsidRPr="00496553">
        <w:rPr>
          <w:i/>
          <w:iCs/>
        </w:rPr>
        <w:t>expansa</w:t>
      </w:r>
      <w:proofErr w:type="spellEnd"/>
      <w:r>
        <w:t xml:space="preserve"> Thumb. </w:t>
      </w:r>
      <w:r>
        <w:tab/>
        <w:t xml:space="preserve"> </w:t>
      </w:r>
      <w:r>
        <w:tab/>
        <w:t xml:space="preserve">  </w:t>
      </w:r>
      <w:r>
        <w:tab/>
        <w:t xml:space="preserve">Spinacio della Nuova  </w:t>
      </w:r>
    </w:p>
    <w:p w14:paraId="0E6A13F9" w14:textId="77777777" w:rsidR="00722FE9" w:rsidRDefault="00A07D07">
      <w:pPr>
        <w:tabs>
          <w:tab w:val="center" w:pos="785"/>
          <w:tab w:val="center" w:pos="3476"/>
          <w:tab w:val="center" w:pos="6522"/>
          <w:tab w:val="center" w:pos="7729"/>
        </w:tabs>
        <w:ind w:left="0" w:right="0" w:firstLine="0"/>
        <w:jc w:val="left"/>
      </w:pPr>
      <w:r>
        <w:rPr>
          <w:rFonts w:ascii="Calibri" w:eastAsia="Calibri" w:hAnsi="Calibri" w:cs="Calibri"/>
        </w:rPr>
        <w:tab/>
      </w:r>
      <w:r>
        <w:t xml:space="preserve"> </w:t>
      </w:r>
      <w:r>
        <w:tab/>
        <w:t xml:space="preserve"> </w:t>
      </w:r>
      <w:r>
        <w:tab/>
        <w:t xml:space="preserve">  </w:t>
      </w:r>
      <w:r>
        <w:tab/>
        <w:t xml:space="preserve">Zelanda </w:t>
      </w:r>
    </w:p>
    <w:p w14:paraId="168CF4D3" w14:textId="77777777" w:rsidR="00722FE9" w:rsidRDefault="00A07D07">
      <w:pPr>
        <w:tabs>
          <w:tab w:val="center" w:pos="1650"/>
          <w:tab w:val="center" w:pos="6522"/>
          <w:tab w:val="center" w:pos="7612"/>
        </w:tabs>
        <w:ind w:left="0" w:right="0" w:firstLine="0"/>
        <w:jc w:val="left"/>
      </w:pPr>
      <w:r>
        <w:rPr>
          <w:rFonts w:ascii="Calibri" w:eastAsia="Calibri" w:hAnsi="Calibri" w:cs="Calibri"/>
        </w:rPr>
        <w:tab/>
      </w:r>
      <w:proofErr w:type="spellStart"/>
      <w:r w:rsidRPr="00496553">
        <w:rPr>
          <w:i/>
          <w:iCs/>
        </w:rPr>
        <w:t>Thymus</w:t>
      </w:r>
      <w:proofErr w:type="spellEnd"/>
      <w:r w:rsidRPr="00496553">
        <w:rPr>
          <w:i/>
          <w:iCs/>
        </w:rPr>
        <w:t xml:space="preserve"> </w:t>
      </w:r>
      <w:proofErr w:type="spellStart"/>
      <w:r w:rsidRPr="00496553">
        <w:rPr>
          <w:i/>
          <w:iCs/>
        </w:rPr>
        <w:t>vulgaris</w:t>
      </w:r>
      <w:proofErr w:type="spellEnd"/>
      <w:r>
        <w:t xml:space="preserve"> L. </w:t>
      </w:r>
      <w:r>
        <w:tab/>
        <w:t xml:space="preserve">  </w:t>
      </w:r>
      <w:r>
        <w:tab/>
        <w:t xml:space="preserve">Timo </w:t>
      </w:r>
    </w:p>
    <w:p w14:paraId="3899136D" w14:textId="77777777" w:rsidR="00722FE9" w:rsidRDefault="00A07D07">
      <w:pPr>
        <w:tabs>
          <w:tab w:val="center" w:pos="1870"/>
          <w:tab w:val="center" w:pos="6522"/>
          <w:tab w:val="center" w:pos="7968"/>
        </w:tabs>
        <w:ind w:left="0" w:right="0" w:firstLine="0"/>
        <w:jc w:val="left"/>
      </w:pPr>
      <w:r>
        <w:rPr>
          <w:rFonts w:ascii="Calibri" w:eastAsia="Calibri" w:hAnsi="Calibri" w:cs="Calibri"/>
        </w:rPr>
        <w:tab/>
      </w:r>
      <w:proofErr w:type="spellStart"/>
      <w:r w:rsidRPr="00496553">
        <w:rPr>
          <w:i/>
          <w:iCs/>
        </w:rPr>
        <w:t>Tragopon</w:t>
      </w:r>
      <w:proofErr w:type="spellEnd"/>
      <w:r w:rsidRPr="00496553">
        <w:rPr>
          <w:i/>
          <w:iCs/>
        </w:rPr>
        <w:t xml:space="preserve"> </w:t>
      </w:r>
      <w:proofErr w:type="spellStart"/>
      <w:r w:rsidRPr="00496553">
        <w:rPr>
          <w:i/>
          <w:iCs/>
        </w:rPr>
        <w:t>porrifolium</w:t>
      </w:r>
      <w:proofErr w:type="spellEnd"/>
      <w:r>
        <w:t xml:space="preserve"> L. </w:t>
      </w:r>
      <w:r>
        <w:tab/>
        <w:t xml:space="preserve">  </w:t>
      </w:r>
      <w:r>
        <w:tab/>
      </w:r>
      <w:proofErr w:type="spellStart"/>
      <w:r>
        <w:t>Scorzobianca</w:t>
      </w:r>
      <w:proofErr w:type="spellEnd"/>
      <w:r>
        <w:t xml:space="preserve"> </w:t>
      </w:r>
    </w:p>
    <w:p w14:paraId="638B0F18" w14:textId="77777777" w:rsidR="00722FE9" w:rsidRDefault="00A07D07">
      <w:pPr>
        <w:tabs>
          <w:tab w:val="center" w:pos="1810"/>
          <w:tab w:val="center" w:pos="6522"/>
          <w:tab w:val="center" w:pos="7802"/>
        </w:tabs>
        <w:ind w:left="0" w:right="0" w:firstLine="0"/>
        <w:jc w:val="left"/>
      </w:pPr>
      <w:r>
        <w:rPr>
          <w:rFonts w:ascii="Calibri" w:eastAsia="Calibri" w:hAnsi="Calibri" w:cs="Calibri"/>
        </w:rPr>
        <w:tab/>
      </w:r>
      <w:r w:rsidRPr="00496553">
        <w:rPr>
          <w:i/>
          <w:iCs/>
        </w:rPr>
        <w:t>Valeriana officinalis</w:t>
      </w:r>
      <w:r>
        <w:t xml:space="preserve"> L. </w:t>
      </w:r>
      <w:r>
        <w:tab/>
        <w:t xml:space="preserve">  </w:t>
      </w:r>
      <w:r>
        <w:tab/>
        <w:t xml:space="preserve">Valeriana </w:t>
      </w:r>
    </w:p>
    <w:p w14:paraId="68CEE508" w14:textId="77777777" w:rsidR="00722FE9" w:rsidRDefault="00A07D07">
      <w:pPr>
        <w:tabs>
          <w:tab w:val="center" w:pos="2181"/>
          <w:tab w:val="center" w:pos="6522"/>
          <w:tab w:val="center" w:pos="7912"/>
        </w:tabs>
        <w:ind w:left="0" w:right="0" w:firstLine="0"/>
        <w:jc w:val="left"/>
      </w:pPr>
      <w:r>
        <w:rPr>
          <w:rFonts w:ascii="Calibri" w:eastAsia="Calibri" w:hAnsi="Calibri" w:cs="Calibri"/>
        </w:rPr>
        <w:tab/>
      </w:r>
      <w:r w:rsidRPr="00496553">
        <w:rPr>
          <w:i/>
          <w:iCs/>
        </w:rPr>
        <w:t>Valerianella locusta</w:t>
      </w:r>
      <w:r>
        <w:t xml:space="preserve"> (L.) </w:t>
      </w:r>
      <w:proofErr w:type="spellStart"/>
      <w:r>
        <w:t>Laterr</w:t>
      </w:r>
      <w:proofErr w:type="spellEnd"/>
      <w:r>
        <w:t xml:space="preserve">. </w:t>
      </w:r>
      <w:r>
        <w:tab/>
        <w:t xml:space="preserve">  </w:t>
      </w:r>
      <w:r>
        <w:tab/>
        <w:t xml:space="preserve">Valerianella </w:t>
      </w:r>
    </w:p>
    <w:p w14:paraId="64355186" w14:textId="77777777" w:rsidR="00722FE9" w:rsidRDefault="00A07D07">
      <w:pPr>
        <w:tabs>
          <w:tab w:val="center" w:pos="1749"/>
          <w:tab w:val="center" w:pos="6522"/>
          <w:tab w:val="center" w:pos="7925"/>
        </w:tabs>
        <w:ind w:left="0" w:right="0" w:firstLine="0"/>
        <w:jc w:val="left"/>
      </w:pPr>
      <w:r>
        <w:rPr>
          <w:rFonts w:ascii="Calibri" w:eastAsia="Calibri" w:hAnsi="Calibri" w:cs="Calibri"/>
        </w:rPr>
        <w:tab/>
      </w:r>
      <w:proofErr w:type="spellStart"/>
      <w:r w:rsidRPr="00496553">
        <w:rPr>
          <w:i/>
          <w:iCs/>
        </w:rPr>
        <w:t>Vicia</w:t>
      </w:r>
      <w:proofErr w:type="spellEnd"/>
      <w:r w:rsidRPr="00496553">
        <w:rPr>
          <w:i/>
          <w:iCs/>
        </w:rPr>
        <w:t xml:space="preserve"> </w:t>
      </w:r>
      <w:proofErr w:type="spellStart"/>
      <w:r w:rsidRPr="00496553">
        <w:rPr>
          <w:i/>
          <w:iCs/>
        </w:rPr>
        <w:t>faba</w:t>
      </w:r>
      <w:proofErr w:type="spellEnd"/>
      <w:r>
        <w:t xml:space="preserve"> L. (</w:t>
      </w:r>
      <w:proofErr w:type="spellStart"/>
      <w:r>
        <w:t>partim</w:t>
      </w:r>
      <w:proofErr w:type="spellEnd"/>
      <w:r>
        <w:t xml:space="preserve">) </w:t>
      </w:r>
      <w:proofErr w:type="gramStart"/>
      <w:r>
        <w:tab/>
        <w:t xml:space="preserve">  </w:t>
      </w:r>
      <w:r>
        <w:tab/>
      </w:r>
      <w:proofErr w:type="gramEnd"/>
      <w:r>
        <w:t xml:space="preserve">Fava da orto </w:t>
      </w:r>
    </w:p>
    <w:p w14:paraId="6C8577EA" w14:textId="77777777" w:rsidR="00722FE9" w:rsidRDefault="00A07D07">
      <w:pPr>
        <w:tabs>
          <w:tab w:val="center" w:pos="2230"/>
          <w:tab w:val="center" w:pos="6522"/>
          <w:tab w:val="center" w:pos="8129"/>
        </w:tabs>
        <w:ind w:left="0" w:right="0" w:firstLine="0"/>
        <w:jc w:val="left"/>
      </w:pPr>
      <w:r>
        <w:rPr>
          <w:rFonts w:ascii="Calibri" w:eastAsia="Calibri" w:hAnsi="Calibri" w:cs="Calibri"/>
        </w:rPr>
        <w:tab/>
      </w:r>
      <w:r w:rsidRPr="00496553">
        <w:rPr>
          <w:i/>
          <w:iCs/>
        </w:rPr>
        <w:t xml:space="preserve">Vigna </w:t>
      </w:r>
      <w:proofErr w:type="spellStart"/>
      <w:r w:rsidRPr="00496553">
        <w:rPr>
          <w:i/>
          <w:iCs/>
        </w:rPr>
        <w:t>sesquipedalis</w:t>
      </w:r>
      <w:proofErr w:type="spellEnd"/>
      <w:r>
        <w:t xml:space="preserve"> L. </w:t>
      </w:r>
      <w:proofErr w:type="spellStart"/>
      <w:r>
        <w:t>Furwirth</w:t>
      </w:r>
      <w:proofErr w:type="spellEnd"/>
      <w:r>
        <w:t xml:space="preserve">. </w:t>
      </w:r>
      <w:r>
        <w:tab/>
        <w:t xml:space="preserve">  </w:t>
      </w:r>
      <w:r>
        <w:tab/>
        <w:t xml:space="preserve">Fagiolo asparago </w:t>
      </w:r>
    </w:p>
    <w:p w14:paraId="57563DF9" w14:textId="77777777" w:rsidR="00722FE9" w:rsidRDefault="00A07D07">
      <w:pPr>
        <w:tabs>
          <w:tab w:val="center" w:pos="3453"/>
          <w:tab w:val="center" w:pos="6522"/>
          <w:tab w:val="center" w:pos="8233"/>
        </w:tabs>
        <w:ind w:left="0" w:right="0" w:firstLine="0"/>
        <w:jc w:val="left"/>
      </w:pPr>
      <w:r>
        <w:rPr>
          <w:rFonts w:ascii="Calibri" w:eastAsia="Calibri" w:hAnsi="Calibri" w:cs="Calibri"/>
        </w:rPr>
        <w:tab/>
      </w:r>
      <w:r w:rsidRPr="00681CEC">
        <w:rPr>
          <w:i/>
          <w:iCs/>
          <w:lang w:val="en-US"/>
        </w:rPr>
        <w:t xml:space="preserve">Vigna </w:t>
      </w:r>
      <w:proofErr w:type="spellStart"/>
      <w:r w:rsidRPr="00681CEC">
        <w:rPr>
          <w:i/>
          <w:iCs/>
          <w:lang w:val="en-US"/>
        </w:rPr>
        <w:t>sinensis</w:t>
      </w:r>
      <w:proofErr w:type="spellEnd"/>
      <w:r w:rsidRPr="00681CEC">
        <w:rPr>
          <w:lang w:val="en-US"/>
        </w:rPr>
        <w:t xml:space="preserve"> (L.) </w:t>
      </w:r>
      <w:proofErr w:type="spellStart"/>
      <w:r w:rsidRPr="00681CEC">
        <w:rPr>
          <w:lang w:val="en-US"/>
        </w:rPr>
        <w:t>Savi</w:t>
      </w:r>
      <w:proofErr w:type="spellEnd"/>
      <w:r w:rsidRPr="00681CEC">
        <w:rPr>
          <w:lang w:val="en-US"/>
        </w:rPr>
        <w:t xml:space="preserve"> (= </w:t>
      </w:r>
      <w:proofErr w:type="spellStart"/>
      <w:r w:rsidRPr="00681CEC">
        <w:rPr>
          <w:i/>
          <w:iCs/>
          <w:lang w:val="en-US"/>
        </w:rPr>
        <w:t>Dolichos</w:t>
      </w:r>
      <w:proofErr w:type="spellEnd"/>
      <w:r w:rsidRPr="00681CEC">
        <w:rPr>
          <w:i/>
          <w:iCs/>
          <w:lang w:val="en-US"/>
        </w:rPr>
        <w:t xml:space="preserve"> </w:t>
      </w:r>
      <w:proofErr w:type="spellStart"/>
      <w:r w:rsidRPr="00681CEC">
        <w:rPr>
          <w:i/>
          <w:iCs/>
          <w:lang w:val="en-US"/>
        </w:rPr>
        <w:t>melanophthalmus</w:t>
      </w:r>
      <w:proofErr w:type="spellEnd"/>
      <w:r w:rsidRPr="00681CEC">
        <w:rPr>
          <w:lang w:val="en-US"/>
        </w:rPr>
        <w:t xml:space="preserve"> DC.) </w:t>
      </w:r>
      <w:r w:rsidRPr="00681CEC">
        <w:rPr>
          <w:lang w:val="en-US"/>
        </w:rPr>
        <w:tab/>
        <w:t xml:space="preserve">  </w:t>
      </w:r>
      <w:r w:rsidRPr="00681CEC">
        <w:rPr>
          <w:lang w:val="en-US"/>
        </w:rPr>
        <w:tab/>
      </w:r>
      <w:r>
        <w:t xml:space="preserve">Fagiolo dall’occhio </w:t>
      </w:r>
    </w:p>
    <w:p w14:paraId="22945DF0" w14:textId="4B903961" w:rsidR="00722FE9" w:rsidRDefault="00A07D07">
      <w:pPr>
        <w:tabs>
          <w:tab w:val="center" w:pos="2677"/>
          <w:tab w:val="center" w:pos="6522"/>
          <w:tab w:val="center" w:pos="8375"/>
        </w:tabs>
        <w:ind w:left="0" w:right="0" w:firstLine="0"/>
        <w:jc w:val="left"/>
      </w:pPr>
      <w:r>
        <w:rPr>
          <w:rFonts w:ascii="Calibri" w:eastAsia="Calibri" w:hAnsi="Calibri" w:cs="Calibri"/>
        </w:rPr>
        <w:tab/>
      </w:r>
      <w:proofErr w:type="spellStart"/>
      <w:r w:rsidRPr="00496553">
        <w:rPr>
          <w:i/>
          <w:iCs/>
        </w:rPr>
        <w:t>Zea</w:t>
      </w:r>
      <w:proofErr w:type="spellEnd"/>
      <w:r>
        <w:t xml:space="preserve"> </w:t>
      </w:r>
      <w:proofErr w:type="spellStart"/>
      <w:r w:rsidRPr="00496553">
        <w:rPr>
          <w:i/>
          <w:iCs/>
        </w:rPr>
        <w:t>mays</w:t>
      </w:r>
      <w:proofErr w:type="spellEnd"/>
      <w:r>
        <w:t xml:space="preserve"> L. </w:t>
      </w:r>
      <w:proofErr w:type="spellStart"/>
      <w:r>
        <w:t>convar</w:t>
      </w:r>
      <w:proofErr w:type="spellEnd"/>
      <w:r>
        <w:t xml:space="preserve">. </w:t>
      </w:r>
      <w:proofErr w:type="spellStart"/>
      <w:r w:rsidR="00496553">
        <w:rPr>
          <w:i/>
          <w:iCs/>
        </w:rPr>
        <w:t>m</w:t>
      </w:r>
      <w:r w:rsidRPr="00496553">
        <w:rPr>
          <w:i/>
          <w:iCs/>
        </w:rPr>
        <w:t>icrosperma</w:t>
      </w:r>
      <w:proofErr w:type="spellEnd"/>
      <w:r>
        <w:t xml:space="preserve"> (</w:t>
      </w:r>
      <w:proofErr w:type="spellStart"/>
      <w:r>
        <w:t>Koern</w:t>
      </w:r>
      <w:proofErr w:type="spellEnd"/>
      <w:r>
        <w:t xml:space="preserve">) </w:t>
      </w:r>
      <w:proofErr w:type="gramStart"/>
      <w:r>
        <w:tab/>
        <w:t xml:space="preserve">  </w:t>
      </w:r>
      <w:r>
        <w:tab/>
      </w:r>
      <w:proofErr w:type="gramEnd"/>
      <w:r>
        <w:t xml:space="preserve">Mais rostrato, popcorn </w:t>
      </w:r>
    </w:p>
    <w:p w14:paraId="30E489EB" w14:textId="5C39EF97" w:rsidR="00722FE9" w:rsidRDefault="00A07D07">
      <w:pPr>
        <w:tabs>
          <w:tab w:val="center" w:pos="2566"/>
          <w:tab w:val="center" w:pos="6522"/>
          <w:tab w:val="center" w:pos="8105"/>
        </w:tabs>
        <w:ind w:left="0" w:right="0" w:firstLine="0"/>
        <w:jc w:val="left"/>
      </w:pPr>
      <w:r>
        <w:rPr>
          <w:rFonts w:ascii="Calibri" w:eastAsia="Calibri" w:hAnsi="Calibri" w:cs="Calibri"/>
        </w:rPr>
        <w:tab/>
      </w:r>
      <w:proofErr w:type="spellStart"/>
      <w:r w:rsidRPr="00496553">
        <w:rPr>
          <w:i/>
          <w:iCs/>
        </w:rPr>
        <w:t>Zea</w:t>
      </w:r>
      <w:proofErr w:type="spellEnd"/>
      <w:r w:rsidRPr="00496553">
        <w:rPr>
          <w:i/>
          <w:iCs/>
        </w:rPr>
        <w:t xml:space="preserve"> </w:t>
      </w:r>
      <w:proofErr w:type="spellStart"/>
      <w:r w:rsidRPr="00496553">
        <w:rPr>
          <w:i/>
          <w:iCs/>
        </w:rPr>
        <w:t>mays</w:t>
      </w:r>
      <w:proofErr w:type="spellEnd"/>
      <w:r>
        <w:t xml:space="preserve"> L. </w:t>
      </w:r>
      <w:proofErr w:type="spellStart"/>
      <w:r>
        <w:t>convar</w:t>
      </w:r>
      <w:proofErr w:type="spellEnd"/>
      <w:r>
        <w:t xml:space="preserve">. </w:t>
      </w:r>
      <w:proofErr w:type="spellStart"/>
      <w:r w:rsidR="00496553">
        <w:rPr>
          <w:i/>
          <w:iCs/>
        </w:rPr>
        <w:t>s</w:t>
      </w:r>
      <w:r w:rsidRPr="00496553">
        <w:rPr>
          <w:i/>
          <w:iCs/>
        </w:rPr>
        <w:t>accharata</w:t>
      </w:r>
      <w:proofErr w:type="spellEnd"/>
      <w:r>
        <w:t xml:space="preserve"> (</w:t>
      </w:r>
      <w:proofErr w:type="spellStart"/>
      <w:r>
        <w:t>Koern</w:t>
      </w:r>
      <w:proofErr w:type="spellEnd"/>
      <w:r>
        <w:t xml:space="preserve">) </w:t>
      </w:r>
      <w:proofErr w:type="gramStart"/>
      <w:r>
        <w:tab/>
        <w:t xml:space="preserve">  </w:t>
      </w:r>
      <w:r>
        <w:tab/>
      </w:r>
      <w:proofErr w:type="gramEnd"/>
      <w:r>
        <w:t xml:space="preserve">Mais zuccherino </w:t>
      </w:r>
    </w:p>
    <w:p w14:paraId="4A8BCC05" w14:textId="77777777" w:rsidR="00722FE9" w:rsidRDefault="00A07D07">
      <w:pPr>
        <w:spacing w:after="0" w:line="259" w:lineRule="auto"/>
        <w:ind w:left="785" w:right="0" w:firstLine="0"/>
        <w:jc w:val="left"/>
      </w:pPr>
      <w:r>
        <w:t xml:space="preserve"> </w:t>
      </w:r>
    </w:p>
    <w:p w14:paraId="701EB8E0" w14:textId="77777777" w:rsidR="00722FE9" w:rsidRDefault="00A07D07">
      <w:pPr>
        <w:spacing w:after="5" w:line="249" w:lineRule="auto"/>
        <w:ind w:left="795" w:right="15"/>
      </w:pPr>
      <w:r w:rsidRPr="00526C31">
        <w:rPr>
          <w:b/>
          <w:bCs/>
        </w:rPr>
        <w:t>(3)</w:t>
      </w:r>
      <w:r>
        <w:t xml:space="preserve"> Modifica </w:t>
      </w:r>
      <w:r>
        <w:rPr>
          <w:sz w:val="20"/>
        </w:rPr>
        <w:t>introdotta dal D.M. 20 dicembre 2013.</w:t>
      </w:r>
      <w:r>
        <w:rPr>
          <w:b/>
          <w:i/>
        </w:rPr>
        <w:t xml:space="preserve"> </w:t>
      </w:r>
    </w:p>
    <w:p w14:paraId="65A75A24" w14:textId="35A94B4C" w:rsidR="00722FE9" w:rsidRDefault="00A07D07">
      <w:pPr>
        <w:spacing w:after="0" w:line="259" w:lineRule="auto"/>
        <w:ind w:left="785" w:right="0" w:firstLine="0"/>
        <w:jc w:val="left"/>
        <w:rPr>
          <w:b/>
          <w:i/>
        </w:rPr>
      </w:pPr>
      <w:r>
        <w:rPr>
          <w:b/>
          <w:i/>
        </w:rPr>
        <w:t xml:space="preserve"> </w:t>
      </w:r>
    </w:p>
    <w:p w14:paraId="3ABA7B7A" w14:textId="1F1FBB22" w:rsidR="00496553" w:rsidRDefault="00496553">
      <w:pPr>
        <w:spacing w:after="0" w:line="259" w:lineRule="auto"/>
        <w:ind w:left="785" w:right="0" w:firstLine="0"/>
        <w:jc w:val="left"/>
        <w:rPr>
          <w:b/>
          <w:i/>
        </w:rPr>
      </w:pPr>
    </w:p>
    <w:p w14:paraId="1F5AC997" w14:textId="77777777" w:rsidR="00496553" w:rsidRDefault="00496553">
      <w:pPr>
        <w:spacing w:after="0" w:line="259" w:lineRule="auto"/>
        <w:ind w:left="785" w:right="0" w:firstLine="0"/>
        <w:jc w:val="left"/>
      </w:pPr>
    </w:p>
    <w:p w14:paraId="6039FF27" w14:textId="77777777" w:rsidR="00722FE9" w:rsidRDefault="00A07D07">
      <w:pPr>
        <w:spacing w:after="0" w:line="259" w:lineRule="auto"/>
        <w:ind w:left="795" w:right="0"/>
        <w:jc w:val="left"/>
      </w:pPr>
      <w:proofErr w:type="gramStart"/>
      <w:r>
        <w:rPr>
          <w:b/>
          <w:i/>
        </w:rPr>
        <w:t>ORNAMENTALI  E</w:t>
      </w:r>
      <w:proofErr w:type="gramEnd"/>
      <w:r>
        <w:rPr>
          <w:b/>
          <w:i/>
        </w:rPr>
        <w:t xml:space="preserve"> DA  FIORE: </w:t>
      </w:r>
    </w:p>
    <w:p w14:paraId="2BFE6079" w14:textId="77777777" w:rsidR="00722FE9" w:rsidRDefault="00A07D07">
      <w:pPr>
        <w:spacing w:after="0" w:line="259" w:lineRule="auto"/>
        <w:ind w:left="785" w:right="0" w:firstLine="0"/>
        <w:jc w:val="left"/>
      </w:pPr>
      <w:r>
        <w:rPr>
          <w:b/>
          <w:i/>
        </w:rPr>
        <w:t xml:space="preserve"> </w:t>
      </w:r>
    </w:p>
    <w:p w14:paraId="58C7CB9C" w14:textId="1BDA81A9" w:rsidR="00722FE9" w:rsidRDefault="00DE3CFE">
      <w:pPr>
        <w:tabs>
          <w:tab w:val="center" w:pos="2058"/>
          <w:tab w:val="center" w:pos="6522"/>
          <w:tab w:val="center" w:pos="8019"/>
        </w:tabs>
        <w:ind w:left="0" w:right="0" w:firstLine="0"/>
        <w:jc w:val="left"/>
      </w:pPr>
      <w:r>
        <w:rPr>
          <w:rFonts w:ascii="Calibri" w:eastAsia="Calibri" w:hAnsi="Calibri" w:cs="Calibri"/>
        </w:rPr>
        <w:tab/>
      </w:r>
      <w:r w:rsidR="00A07D07" w:rsidRPr="008E144A">
        <w:rPr>
          <w:i/>
          <w:iCs/>
        </w:rPr>
        <w:t xml:space="preserve">Achillea </w:t>
      </w:r>
      <w:proofErr w:type="spellStart"/>
      <w:r w:rsidR="00A07D07" w:rsidRPr="008E144A">
        <w:rPr>
          <w:i/>
          <w:iCs/>
        </w:rPr>
        <w:t>filipendulina</w:t>
      </w:r>
      <w:proofErr w:type="spellEnd"/>
      <w:r w:rsidR="00A07D07">
        <w:t xml:space="preserve"> </w:t>
      </w:r>
      <w:proofErr w:type="spellStart"/>
      <w:r w:rsidR="00A07D07">
        <w:t>Lamk</w:t>
      </w:r>
      <w:proofErr w:type="spellEnd"/>
      <w:r w:rsidR="00A07D07">
        <w:t xml:space="preserve">. </w:t>
      </w:r>
      <w:r w:rsidR="00A07D07">
        <w:tab/>
        <w:t xml:space="preserve">  </w:t>
      </w:r>
      <w:r w:rsidR="00A07D07">
        <w:tab/>
        <w:t xml:space="preserve">Achillea gialla </w:t>
      </w:r>
    </w:p>
    <w:p w14:paraId="03DB0EB8" w14:textId="77777777" w:rsidR="00722FE9" w:rsidRDefault="00A07D07">
      <w:pPr>
        <w:tabs>
          <w:tab w:val="center" w:pos="1827"/>
          <w:tab w:val="center" w:pos="6522"/>
          <w:tab w:val="center" w:pos="7877"/>
        </w:tabs>
        <w:ind w:left="0" w:right="0" w:firstLine="0"/>
        <w:jc w:val="left"/>
      </w:pPr>
      <w:r>
        <w:rPr>
          <w:rFonts w:ascii="Calibri" w:eastAsia="Calibri" w:hAnsi="Calibri" w:cs="Calibri"/>
        </w:rPr>
        <w:tab/>
      </w:r>
      <w:r w:rsidRPr="008E144A">
        <w:rPr>
          <w:i/>
          <w:iCs/>
        </w:rPr>
        <w:t xml:space="preserve">Achillea </w:t>
      </w:r>
      <w:proofErr w:type="spellStart"/>
      <w:r w:rsidRPr="008E144A">
        <w:rPr>
          <w:i/>
          <w:iCs/>
        </w:rPr>
        <w:t>millefolium</w:t>
      </w:r>
      <w:proofErr w:type="spellEnd"/>
      <w:r>
        <w:t xml:space="preserve"> L. </w:t>
      </w:r>
      <w:r>
        <w:tab/>
        <w:t xml:space="preserve">  </w:t>
      </w:r>
      <w:r>
        <w:tab/>
        <w:t xml:space="preserve">Millefoglio </w:t>
      </w:r>
    </w:p>
    <w:p w14:paraId="05D063AB" w14:textId="77777777" w:rsidR="00722FE9" w:rsidRDefault="00A07D07">
      <w:pPr>
        <w:tabs>
          <w:tab w:val="center" w:pos="2040"/>
          <w:tab w:val="center" w:pos="6522"/>
          <w:tab w:val="center" w:pos="7729"/>
        </w:tabs>
        <w:ind w:left="0" w:right="0" w:firstLine="0"/>
        <w:jc w:val="left"/>
      </w:pPr>
      <w:r>
        <w:rPr>
          <w:rFonts w:ascii="Calibri" w:eastAsia="Calibri" w:hAnsi="Calibri" w:cs="Calibri"/>
        </w:rPr>
        <w:tab/>
      </w:r>
      <w:proofErr w:type="spellStart"/>
      <w:r w:rsidRPr="008E144A">
        <w:rPr>
          <w:i/>
          <w:iCs/>
        </w:rPr>
        <w:t>Ageratum</w:t>
      </w:r>
      <w:proofErr w:type="spellEnd"/>
      <w:r w:rsidRPr="008E144A">
        <w:rPr>
          <w:i/>
          <w:iCs/>
        </w:rPr>
        <w:t xml:space="preserve"> </w:t>
      </w:r>
      <w:proofErr w:type="spellStart"/>
      <w:r w:rsidRPr="008E144A">
        <w:rPr>
          <w:i/>
          <w:iCs/>
        </w:rPr>
        <w:t>mexicanum</w:t>
      </w:r>
      <w:proofErr w:type="spellEnd"/>
      <w:r>
        <w:t xml:space="preserve"> Sims. </w:t>
      </w:r>
      <w:r>
        <w:tab/>
        <w:t xml:space="preserve">  </w:t>
      </w:r>
      <w:r>
        <w:tab/>
        <w:t xml:space="preserve">Agerato </w:t>
      </w:r>
    </w:p>
    <w:p w14:paraId="268C3ACA" w14:textId="77777777" w:rsidR="00722FE9" w:rsidRDefault="00A07D07">
      <w:pPr>
        <w:tabs>
          <w:tab w:val="center" w:pos="1570"/>
          <w:tab w:val="center" w:pos="6522"/>
          <w:tab w:val="center" w:pos="7614"/>
        </w:tabs>
        <w:ind w:left="0" w:right="0" w:firstLine="0"/>
        <w:jc w:val="left"/>
      </w:pPr>
      <w:r>
        <w:rPr>
          <w:rFonts w:ascii="Calibri" w:eastAsia="Calibri" w:hAnsi="Calibri" w:cs="Calibri"/>
        </w:rPr>
        <w:tab/>
      </w:r>
      <w:r w:rsidRPr="008E144A">
        <w:rPr>
          <w:i/>
          <w:iCs/>
        </w:rPr>
        <w:t>Althea rosea</w:t>
      </w:r>
      <w:r>
        <w:t xml:space="preserve"> Cav. </w:t>
      </w:r>
      <w:r>
        <w:tab/>
        <w:t xml:space="preserve">  </w:t>
      </w:r>
      <w:r>
        <w:tab/>
        <w:t xml:space="preserve">Altea </w:t>
      </w:r>
    </w:p>
    <w:p w14:paraId="6CB81C8A" w14:textId="0BDF917D" w:rsidR="00722FE9" w:rsidRDefault="00DE3CFE">
      <w:pPr>
        <w:tabs>
          <w:tab w:val="center" w:pos="2004"/>
          <w:tab w:val="center" w:pos="6522"/>
          <w:tab w:val="center" w:pos="7656"/>
        </w:tabs>
        <w:ind w:left="0" w:right="0" w:firstLine="0"/>
        <w:jc w:val="left"/>
      </w:pPr>
      <w:r>
        <w:rPr>
          <w:rFonts w:ascii="Calibri" w:eastAsia="Calibri" w:hAnsi="Calibri" w:cs="Calibri"/>
        </w:rPr>
        <w:tab/>
      </w:r>
      <w:proofErr w:type="spellStart"/>
      <w:r w:rsidR="00A07D07" w:rsidRPr="008E144A">
        <w:rPr>
          <w:i/>
          <w:iCs/>
        </w:rPr>
        <w:t>Alyssum</w:t>
      </w:r>
      <w:proofErr w:type="spellEnd"/>
      <w:r w:rsidR="00A07D07" w:rsidRPr="008E144A">
        <w:rPr>
          <w:i/>
          <w:iCs/>
        </w:rPr>
        <w:t xml:space="preserve"> </w:t>
      </w:r>
      <w:proofErr w:type="spellStart"/>
      <w:r w:rsidR="00A07D07" w:rsidRPr="008E144A">
        <w:rPr>
          <w:i/>
          <w:iCs/>
        </w:rPr>
        <w:t>maritimum</w:t>
      </w:r>
      <w:proofErr w:type="spellEnd"/>
      <w:r w:rsidR="00A07D07">
        <w:t xml:space="preserve"> </w:t>
      </w:r>
      <w:proofErr w:type="spellStart"/>
      <w:r w:rsidR="00A07D07">
        <w:t>Lamk</w:t>
      </w:r>
      <w:proofErr w:type="spellEnd"/>
      <w:r w:rsidR="00A07D07">
        <w:t xml:space="preserve">. </w:t>
      </w:r>
      <w:r w:rsidR="00A07D07">
        <w:tab/>
        <w:t xml:space="preserve">  </w:t>
      </w:r>
      <w:r w:rsidR="00A07D07">
        <w:tab/>
        <w:t xml:space="preserve">Alisso </w:t>
      </w:r>
    </w:p>
    <w:p w14:paraId="278AF80F" w14:textId="7795AB14" w:rsidR="008E144A" w:rsidRDefault="00A07D07">
      <w:pPr>
        <w:ind w:left="790" w:right="427"/>
      </w:pPr>
      <w:proofErr w:type="spellStart"/>
      <w:r w:rsidRPr="008E144A">
        <w:rPr>
          <w:i/>
          <w:iCs/>
        </w:rPr>
        <w:t>Alyssum</w:t>
      </w:r>
      <w:proofErr w:type="spellEnd"/>
      <w:r w:rsidRPr="008E144A">
        <w:rPr>
          <w:i/>
          <w:iCs/>
        </w:rPr>
        <w:t xml:space="preserve"> </w:t>
      </w:r>
      <w:proofErr w:type="spellStart"/>
      <w:r w:rsidRPr="008E144A">
        <w:rPr>
          <w:i/>
          <w:iCs/>
        </w:rPr>
        <w:t>saxatile</w:t>
      </w:r>
      <w:proofErr w:type="spellEnd"/>
      <w:r>
        <w:t xml:space="preserve"> L.</w:t>
      </w:r>
      <w:r w:rsidR="008E144A">
        <w:tab/>
      </w:r>
      <w:r w:rsidR="008E144A">
        <w:tab/>
      </w:r>
      <w:r w:rsidR="008E144A">
        <w:tab/>
      </w:r>
      <w:r w:rsidR="008E144A">
        <w:tab/>
      </w:r>
      <w:r w:rsidR="008E144A">
        <w:tab/>
      </w:r>
      <w:r w:rsidR="008E144A">
        <w:tab/>
      </w:r>
      <w:r w:rsidR="008E144A">
        <w:tab/>
      </w:r>
      <w:r w:rsidR="0037396C">
        <w:t xml:space="preserve">     </w:t>
      </w:r>
      <w:r>
        <w:t xml:space="preserve">Alisso perenne </w:t>
      </w:r>
    </w:p>
    <w:p w14:paraId="6E2BCD12" w14:textId="2E610EB3" w:rsidR="00722FE9" w:rsidRDefault="00A07D07">
      <w:pPr>
        <w:ind w:left="790" w:right="427"/>
      </w:pPr>
      <w:r w:rsidRPr="0037396C">
        <w:rPr>
          <w:i/>
          <w:iCs/>
        </w:rPr>
        <w:t xml:space="preserve">Anemone </w:t>
      </w:r>
      <w:proofErr w:type="spellStart"/>
      <w:r w:rsidRPr="0037396C">
        <w:rPr>
          <w:i/>
          <w:iCs/>
        </w:rPr>
        <w:t>japonica</w:t>
      </w:r>
      <w:proofErr w:type="spellEnd"/>
      <w:r>
        <w:t xml:space="preserve"> </w:t>
      </w:r>
      <w:proofErr w:type="spellStart"/>
      <w:r>
        <w:t>Sieb</w:t>
      </w:r>
      <w:proofErr w:type="spellEnd"/>
      <w:r>
        <w:t xml:space="preserve"> et </w:t>
      </w:r>
      <w:proofErr w:type="spellStart"/>
      <w:r>
        <w:t>Zucc</w:t>
      </w:r>
      <w:proofErr w:type="spellEnd"/>
      <w:r>
        <w:t>.</w:t>
      </w:r>
      <w:r w:rsidR="0037396C">
        <w:tab/>
      </w:r>
      <w:r w:rsidR="0037396C">
        <w:tab/>
      </w:r>
      <w:r w:rsidR="0037396C">
        <w:tab/>
      </w:r>
      <w:r w:rsidR="0037396C">
        <w:tab/>
      </w:r>
      <w:r w:rsidR="0037396C">
        <w:tab/>
        <w:t xml:space="preserve">     A</w:t>
      </w:r>
      <w:r>
        <w:t xml:space="preserve">nemone </w:t>
      </w:r>
    </w:p>
    <w:p w14:paraId="21671DF5" w14:textId="77777777" w:rsidR="00722FE9" w:rsidRDefault="00A07D07">
      <w:pPr>
        <w:tabs>
          <w:tab w:val="center" w:pos="1748"/>
          <w:tab w:val="center" w:pos="6522"/>
          <w:tab w:val="center" w:pos="8029"/>
        </w:tabs>
        <w:ind w:left="0" w:right="0" w:firstLine="0"/>
        <w:jc w:val="left"/>
      </w:pPr>
      <w:r>
        <w:rPr>
          <w:rFonts w:ascii="Calibri" w:eastAsia="Calibri" w:hAnsi="Calibri" w:cs="Calibri"/>
        </w:rPr>
        <w:tab/>
      </w:r>
      <w:proofErr w:type="spellStart"/>
      <w:r w:rsidRPr="0037396C">
        <w:rPr>
          <w:i/>
          <w:iCs/>
        </w:rPr>
        <w:t>Antirrhinum</w:t>
      </w:r>
      <w:proofErr w:type="spellEnd"/>
      <w:r w:rsidRPr="0037396C">
        <w:rPr>
          <w:i/>
          <w:iCs/>
        </w:rPr>
        <w:t xml:space="preserve"> </w:t>
      </w:r>
      <w:proofErr w:type="spellStart"/>
      <w:r w:rsidRPr="0037396C">
        <w:rPr>
          <w:i/>
          <w:iCs/>
        </w:rPr>
        <w:t>majus</w:t>
      </w:r>
      <w:proofErr w:type="spellEnd"/>
      <w:r>
        <w:t xml:space="preserve"> L. </w:t>
      </w:r>
      <w:r>
        <w:tab/>
        <w:t xml:space="preserve">  </w:t>
      </w:r>
      <w:r>
        <w:tab/>
        <w:t xml:space="preserve">Bocca di leone </w:t>
      </w:r>
    </w:p>
    <w:p w14:paraId="0BF50192" w14:textId="77777777" w:rsidR="00722FE9" w:rsidRDefault="00A07D07">
      <w:pPr>
        <w:tabs>
          <w:tab w:val="center" w:pos="1971"/>
          <w:tab w:val="center" w:pos="6522"/>
          <w:tab w:val="center" w:pos="8203"/>
        </w:tabs>
        <w:ind w:left="0" w:right="0" w:firstLine="0"/>
        <w:jc w:val="left"/>
      </w:pPr>
      <w:r>
        <w:rPr>
          <w:rFonts w:ascii="Calibri" w:eastAsia="Calibri" w:hAnsi="Calibri" w:cs="Calibri"/>
        </w:rPr>
        <w:tab/>
      </w:r>
      <w:proofErr w:type="spellStart"/>
      <w:r w:rsidRPr="0037396C">
        <w:rPr>
          <w:i/>
          <w:iCs/>
        </w:rPr>
        <w:t>Amaranthus</w:t>
      </w:r>
      <w:proofErr w:type="spellEnd"/>
      <w:r w:rsidRPr="0037396C">
        <w:rPr>
          <w:i/>
          <w:iCs/>
        </w:rPr>
        <w:t xml:space="preserve"> bicolor</w:t>
      </w:r>
      <w:r>
        <w:t xml:space="preserve"> </w:t>
      </w:r>
      <w:proofErr w:type="gramStart"/>
      <w:r>
        <w:t xml:space="preserve">Nocca  </w:t>
      </w:r>
      <w:r>
        <w:tab/>
      </w:r>
      <w:proofErr w:type="gramEnd"/>
      <w:r>
        <w:t xml:space="preserve">  </w:t>
      </w:r>
      <w:r>
        <w:tab/>
        <w:t xml:space="preserve">Amaranto bicolore </w:t>
      </w:r>
    </w:p>
    <w:p w14:paraId="5149EF0B" w14:textId="77777777" w:rsidR="00722FE9" w:rsidRDefault="00A07D07">
      <w:pPr>
        <w:tabs>
          <w:tab w:val="center" w:pos="1859"/>
          <w:tab w:val="center" w:pos="6522"/>
          <w:tab w:val="center" w:pos="7815"/>
        </w:tabs>
        <w:ind w:left="0" w:right="0" w:firstLine="0"/>
        <w:jc w:val="left"/>
      </w:pPr>
      <w:r>
        <w:rPr>
          <w:rFonts w:ascii="Calibri" w:eastAsia="Calibri" w:hAnsi="Calibri" w:cs="Calibri"/>
        </w:rPr>
        <w:tab/>
      </w:r>
      <w:proofErr w:type="spellStart"/>
      <w:r w:rsidRPr="0037396C">
        <w:rPr>
          <w:i/>
          <w:iCs/>
        </w:rPr>
        <w:t>Amaranthus</w:t>
      </w:r>
      <w:proofErr w:type="spellEnd"/>
      <w:r w:rsidRPr="0037396C">
        <w:rPr>
          <w:i/>
          <w:iCs/>
        </w:rPr>
        <w:t xml:space="preserve"> </w:t>
      </w:r>
      <w:proofErr w:type="spellStart"/>
      <w:r w:rsidRPr="0037396C">
        <w:rPr>
          <w:i/>
          <w:iCs/>
        </w:rPr>
        <w:t>caudatus</w:t>
      </w:r>
      <w:proofErr w:type="spellEnd"/>
      <w:r>
        <w:t xml:space="preserve"> L. </w:t>
      </w:r>
      <w:r>
        <w:tab/>
        <w:t xml:space="preserve">  </w:t>
      </w:r>
      <w:r>
        <w:tab/>
        <w:t xml:space="preserve">Amaranto </w:t>
      </w:r>
    </w:p>
    <w:p w14:paraId="1C644AE5" w14:textId="77777777" w:rsidR="00722FE9" w:rsidRDefault="00A07D07">
      <w:pPr>
        <w:tabs>
          <w:tab w:val="center" w:pos="1909"/>
          <w:tab w:val="center" w:pos="7809"/>
        </w:tabs>
        <w:ind w:left="0" w:right="0" w:firstLine="0"/>
        <w:jc w:val="left"/>
      </w:pPr>
      <w:r>
        <w:rPr>
          <w:rFonts w:ascii="Calibri" w:eastAsia="Calibri" w:hAnsi="Calibri" w:cs="Calibri"/>
        </w:rPr>
        <w:tab/>
      </w:r>
      <w:r w:rsidRPr="0037396C">
        <w:rPr>
          <w:i/>
          <w:iCs/>
        </w:rPr>
        <w:t xml:space="preserve">Aquilegia </w:t>
      </w:r>
      <w:proofErr w:type="spellStart"/>
      <w:r w:rsidRPr="0037396C">
        <w:rPr>
          <w:i/>
          <w:iCs/>
        </w:rPr>
        <w:t>caerulea</w:t>
      </w:r>
      <w:proofErr w:type="spellEnd"/>
      <w:r>
        <w:t xml:space="preserve"> James </w:t>
      </w:r>
      <w:r>
        <w:tab/>
        <w:t xml:space="preserve">Aquilegia </w:t>
      </w:r>
    </w:p>
    <w:p w14:paraId="4E99FB1F" w14:textId="77777777" w:rsidR="00722FE9" w:rsidRDefault="00A07D07">
      <w:pPr>
        <w:tabs>
          <w:tab w:val="center" w:pos="1724"/>
          <w:tab w:val="center" w:pos="8025"/>
        </w:tabs>
        <w:ind w:left="0" w:right="0" w:firstLine="0"/>
        <w:jc w:val="left"/>
      </w:pPr>
      <w:r>
        <w:rPr>
          <w:rFonts w:ascii="Calibri" w:eastAsia="Calibri" w:hAnsi="Calibri" w:cs="Calibri"/>
        </w:rPr>
        <w:tab/>
      </w:r>
      <w:r w:rsidRPr="0037396C">
        <w:rPr>
          <w:i/>
          <w:iCs/>
        </w:rPr>
        <w:t xml:space="preserve">Aralia </w:t>
      </w:r>
      <w:proofErr w:type="spellStart"/>
      <w:r w:rsidRPr="0037396C">
        <w:rPr>
          <w:i/>
          <w:iCs/>
        </w:rPr>
        <w:t>sieboldii</w:t>
      </w:r>
      <w:proofErr w:type="spellEnd"/>
      <w:r>
        <w:t xml:space="preserve"> </w:t>
      </w:r>
      <w:proofErr w:type="spellStart"/>
      <w:r>
        <w:t>Hort</w:t>
      </w:r>
      <w:proofErr w:type="spellEnd"/>
      <w:r>
        <w:t xml:space="preserve">. </w:t>
      </w:r>
      <w:r>
        <w:tab/>
        <w:t xml:space="preserve">Aralia </w:t>
      </w:r>
      <w:proofErr w:type="spellStart"/>
      <w:r>
        <w:t>sieboldi</w:t>
      </w:r>
      <w:proofErr w:type="spellEnd"/>
      <w:r>
        <w:t xml:space="preserve"> </w:t>
      </w:r>
    </w:p>
    <w:p w14:paraId="0443BC7E" w14:textId="77777777" w:rsidR="00722FE9" w:rsidRPr="006A74B1" w:rsidRDefault="00A07D07">
      <w:pPr>
        <w:tabs>
          <w:tab w:val="center" w:pos="2676"/>
          <w:tab w:val="center" w:pos="7668"/>
        </w:tabs>
        <w:ind w:left="0" w:right="0" w:firstLine="0"/>
        <w:jc w:val="left"/>
        <w:rPr>
          <w:lang w:val="en-US"/>
        </w:rPr>
      </w:pPr>
      <w:r>
        <w:rPr>
          <w:rFonts w:ascii="Calibri" w:eastAsia="Calibri" w:hAnsi="Calibri" w:cs="Calibri"/>
        </w:rPr>
        <w:tab/>
      </w:r>
      <w:proofErr w:type="spellStart"/>
      <w:r w:rsidRPr="0037396C">
        <w:rPr>
          <w:i/>
          <w:iCs/>
        </w:rPr>
        <w:t>Arabis</w:t>
      </w:r>
      <w:proofErr w:type="spellEnd"/>
      <w:r w:rsidRPr="0037396C">
        <w:rPr>
          <w:i/>
          <w:iCs/>
        </w:rPr>
        <w:t xml:space="preserve"> caucasica</w:t>
      </w:r>
      <w:r>
        <w:t xml:space="preserve"> </w:t>
      </w:r>
      <w:proofErr w:type="spellStart"/>
      <w:r>
        <w:t>Willd</w:t>
      </w:r>
      <w:proofErr w:type="spellEnd"/>
      <w:r>
        <w:t xml:space="preserve">. </w:t>
      </w:r>
      <w:r w:rsidRPr="006A74B1">
        <w:rPr>
          <w:lang w:val="en-US"/>
        </w:rPr>
        <w:t xml:space="preserve">(= A. albida Stev.) </w:t>
      </w:r>
      <w:r w:rsidRPr="006A74B1">
        <w:rPr>
          <w:lang w:val="en-US"/>
        </w:rPr>
        <w:tab/>
        <w:t xml:space="preserve">Arabis </w:t>
      </w:r>
    </w:p>
    <w:p w14:paraId="35A2D44A" w14:textId="77777777" w:rsidR="00722FE9" w:rsidRDefault="00A07D07">
      <w:pPr>
        <w:tabs>
          <w:tab w:val="center" w:pos="1931"/>
          <w:tab w:val="center" w:pos="8202"/>
        </w:tabs>
        <w:ind w:left="0" w:right="0" w:firstLine="0"/>
        <w:jc w:val="left"/>
      </w:pPr>
      <w:r w:rsidRPr="006A74B1">
        <w:rPr>
          <w:rFonts w:ascii="Calibri" w:eastAsia="Calibri" w:hAnsi="Calibri" w:cs="Calibri"/>
          <w:lang w:val="en-US"/>
        </w:rPr>
        <w:tab/>
      </w:r>
      <w:r w:rsidRPr="006A74B1">
        <w:rPr>
          <w:i/>
          <w:iCs/>
          <w:lang w:val="en-US"/>
        </w:rPr>
        <w:t>Asparagus plumosus</w:t>
      </w:r>
      <w:r w:rsidRPr="006A74B1">
        <w:rPr>
          <w:lang w:val="en-US"/>
        </w:rPr>
        <w:t xml:space="preserve"> Bak. </w:t>
      </w:r>
      <w:r w:rsidRPr="006A74B1">
        <w:rPr>
          <w:lang w:val="en-US"/>
        </w:rPr>
        <w:tab/>
      </w:r>
      <w:r>
        <w:t xml:space="preserve">Asparago piumoso </w:t>
      </w:r>
    </w:p>
    <w:p w14:paraId="42B6DC4C" w14:textId="77777777" w:rsidR="00722FE9" w:rsidRDefault="00A07D07">
      <w:pPr>
        <w:tabs>
          <w:tab w:val="center" w:pos="1919"/>
          <w:tab w:val="center" w:pos="8233"/>
        </w:tabs>
        <w:ind w:left="0" w:right="0" w:firstLine="0"/>
        <w:jc w:val="left"/>
      </w:pPr>
      <w:r>
        <w:rPr>
          <w:rFonts w:ascii="Calibri" w:eastAsia="Calibri" w:hAnsi="Calibri" w:cs="Calibri"/>
        </w:rPr>
        <w:tab/>
      </w:r>
      <w:proofErr w:type="spellStart"/>
      <w:r w:rsidRPr="0037396C">
        <w:rPr>
          <w:i/>
          <w:iCs/>
        </w:rPr>
        <w:t>Asparagus</w:t>
      </w:r>
      <w:proofErr w:type="spellEnd"/>
      <w:r w:rsidRPr="0037396C">
        <w:rPr>
          <w:i/>
          <w:iCs/>
        </w:rPr>
        <w:t xml:space="preserve"> </w:t>
      </w:r>
      <w:proofErr w:type="spellStart"/>
      <w:r w:rsidRPr="0037396C">
        <w:rPr>
          <w:i/>
          <w:iCs/>
        </w:rPr>
        <w:t>sprengeri</w:t>
      </w:r>
      <w:proofErr w:type="spellEnd"/>
      <w:r>
        <w:t xml:space="preserve"> Reg. </w:t>
      </w:r>
      <w:r>
        <w:tab/>
        <w:t xml:space="preserve">Asparago </w:t>
      </w:r>
      <w:proofErr w:type="spellStart"/>
      <w:r>
        <w:t>sprengeri</w:t>
      </w:r>
      <w:proofErr w:type="spellEnd"/>
      <w:r>
        <w:t xml:space="preserve"> </w:t>
      </w:r>
    </w:p>
    <w:p w14:paraId="7C2E1909" w14:textId="77777777" w:rsidR="00722FE9" w:rsidRDefault="00A07D07">
      <w:pPr>
        <w:tabs>
          <w:tab w:val="center" w:pos="1233"/>
          <w:tab w:val="center" w:pos="7620"/>
        </w:tabs>
        <w:ind w:left="0" w:right="0" w:firstLine="0"/>
        <w:jc w:val="left"/>
      </w:pPr>
      <w:r>
        <w:rPr>
          <w:rFonts w:ascii="Calibri" w:eastAsia="Calibri" w:hAnsi="Calibri" w:cs="Calibri"/>
        </w:rPr>
        <w:tab/>
      </w:r>
      <w:r w:rsidRPr="0037396C">
        <w:rPr>
          <w:i/>
          <w:iCs/>
        </w:rPr>
        <w:t>Aster</w:t>
      </w:r>
      <w:r>
        <w:t xml:space="preserve"> spp. </w:t>
      </w:r>
      <w:r>
        <w:tab/>
        <w:t xml:space="preserve">Astro </w:t>
      </w:r>
    </w:p>
    <w:p w14:paraId="0F836EC6" w14:textId="77777777" w:rsidR="00722FE9" w:rsidRDefault="00A07D07">
      <w:pPr>
        <w:tabs>
          <w:tab w:val="center" w:pos="1723"/>
          <w:tab w:val="center" w:pos="7778"/>
        </w:tabs>
        <w:ind w:left="0" w:right="0" w:firstLine="0"/>
        <w:jc w:val="left"/>
      </w:pPr>
      <w:r>
        <w:rPr>
          <w:rFonts w:ascii="Calibri" w:eastAsia="Calibri" w:hAnsi="Calibri" w:cs="Calibri"/>
        </w:rPr>
        <w:tab/>
      </w:r>
      <w:proofErr w:type="spellStart"/>
      <w:r w:rsidRPr="0037396C">
        <w:rPr>
          <w:i/>
          <w:iCs/>
        </w:rPr>
        <w:t>Aubretia</w:t>
      </w:r>
      <w:proofErr w:type="spellEnd"/>
      <w:r w:rsidRPr="0037396C">
        <w:rPr>
          <w:i/>
          <w:iCs/>
        </w:rPr>
        <w:t xml:space="preserve"> deltoidea</w:t>
      </w:r>
      <w:r>
        <w:t xml:space="preserve"> L. </w:t>
      </w:r>
      <w:r>
        <w:tab/>
      </w:r>
      <w:proofErr w:type="spellStart"/>
      <w:r>
        <w:t>Aubrezia</w:t>
      </w:r>
      <w:proofErr w:type="spellEnd"/>
      <w:r>
        <w:t xml:space="preserve"> </w:t>
      </w:r>
    </w:p>
    <w:p w14:paraId="403D6930" w14:textId="77777777" w:rsidR="00722FE9" w:rsidRDefault="00A07D07">
      <w:pPr>
        <w:tabs>
          <w:tab w:val="center" w:pos="2342"/>
          <w:tab w:val="center" w:pos="7741"/>
        </w:tabs>
        <w:ind w:left="0" w:right="0" w:firstLine="0"/>
        <w:jc w:val="left"/>
      </w:pPr>
      <w:r>
        <w:rPr>
          <w:rFonts w:ascii="Calibri" w:eastAsia="Calibri" w:hAnsi="Calibri" w:cs="Calibri"/>
        </w:rPr>
        <w:tab/>
      </w:r>
      <w:r w:rsidRPr="0037396C">
        <w:rPr>
          <w:i/>
          <w:iCs/>
        </w:rPr>
        <w:t xml:space="preserve">Begonia </w:t>
      </w:r>
      <w:proofErr w:type="spellStart"/>
      <w:r w:rsidRPr="0037396C">
        <w:rPr>
          <w:i/>
          <w:iCs/>
        </w:rPr>
        <w:t>semperflorens</w:t>
      </w:r>
      <w:proofErr w:type="spellEnd"/>
      <w:r>
        <w:t xml:space="preserve"> </w:t>
      </w:r>
      <w:proofErr w:type="spellStart"/>
      <w:r>
        <w:t>Lin</w:t>
      </w:r>
      <w:proofErr w:type="spellEnd"/>
      <w:r>
        <w:t xml:space="preserve">. et Otto </w:t>
      </w:r>
      <w:r>
        <w:tab/>
        <w:t xml:space="preserve">Begonia </w:t>
      </w:r>
    </w:p>
    <w:p w14:paraId="0EF92650" w14:textId="77777777" w:rsidR="00722FE9" w:rsidRDefault="00A07D07">
      <w:pPr>
        <w:tabs>
          <w:tab w:val="center" w:pos="1565"/>
          <w:tab w:val="center" w:pos="7950"/>
        </w:tabs>
        <w:ind w:left="0" w:right="0" w:firstLine="0"/>
        <w:jc w:val="left"/>
      </w:pPr>
      <w:r>
        <w:rPr>
          <w:rFonts w:ascii="Calibri" w:eastAsia="Calibri" w:hAnsi="Calibri" w:cs="Calibri"/>
        </w:rPr>
        <w:tab/>
      </w:r>
      <w:r w:rsidRPr="0037396C">
        <w:rPr>
          <w:i/>
          <w:iCs/>
        </w:rPr>
        <w:t xml:space="preserve">Bellis </w:t>
      </w:r>
      <w:proofErr w:type="spellStart"/>
      <w:r w:rsidRPr="0037396C">
        <w:rPr>
          <w:i/>
          <w:iCs/>
        </w:rPr>
        <w:t>perennis</w:t>
      </w:r>
      <w:proofErr w:type="spellEnd"/>
      <w:r>
        <w:t xml:space="preserve"> L. </w:t>
      </w:r>
      <w:r>
        <w:tab/>
        <w:t xml:space="preserve">Margheritina </w:t>
      </w:r>
    </w:p>
    <w:p w14:paraId="073F96AB" w14:textId="77777777" w:rsidR="00722FE9" w:rsidRDefault="00A07D07">
      <w:pPr>
        <w:tabs>
          <w:tab w:val="center" w:pos="2252"/>
          <w:tab w:val="center" w:pos="7875"/>
        </w:tabs>
        <w:ind w:left="0" w:right="0" w:firstLine="0"/>
        <w:jc w:val="left"/>
      </w:pPr>
      <w:r>
        <w:rPr>
          <w:rFonts w:ascii="Calibri" w:eastAsia="Calibri" w:hAnsi="Calibri" w:cs="Calibri"/>
        </w:rPr>
        <w:tab/>
      </w:r>
      <w:proofErr w:type="gramStart"/>
      <w:r w:rsidRPr="0037396C">
        <w:rPr>
          <w:i/>
          <w:iCs/>
        </w:rPr>
        <w:t xml:space="preserve">Calceolaria  </w:t>
      </w:r>
      <w:proofErr w:type="spellStart"/>
      <w:r w:rsidRPr="0037396C">
        <w:rPr>
          <w:i/>
          <w:iCs/>
        </w:rPr>
        <w:t>herbeohybrida</w:t>
      </w:r>
      <w:proofErr w:type="spellEnd"/>
      <w:proofErr w:type="gramEnd"/>
      <w:r>
        <w:t xml:space="preserve"> </w:t>
      </w:r>
      <w:proofErr w:type="spellStart"/>
      <w:r>
        <w:t>Chitt</w:t>
      </w:r>
      <w:proofErr w:type="spellEnd"/>
      <w:r>
        <w:t xml:space="preserve">. </w:t>
      </w:r>
      <w:r>
        <w:tab/>
        <w:t xml:space="preserve">Calceolaria </w:t>
      </w:r>
    </w:p>
    <w:p w14:paraId="2D83DC2A" w14:textId="77777777" w:rsidR="00722FE9" w:rsidRPr="006A74B1" w:rsidRDefault="00A07D07">
      <w:pPr>
        <w:tabs>
          <w:tab w:val="center" w:pos="1828"/>
          <w:tab w:val="center" w:pos="7821"/>
        </w:tabs>
        <w:ind w:left="0" w:right="0" w:firstLine="0"/>
        <w:jc w:val="left"/>
        <w:rPr>
          <w:lang w:val="en-US"/>
        </w:rPr>
      </w:pPr>
      <w:r>
        <w:rPr>
          <w:rFonts w:ascii="Calibri" w:eastAsia="Calibri" w:hAnsi="Calibri" w:cs="Calibri"/>
        </w:rPr>
        <w:tab/>
      </w:r>
      <w:r w:rsidRPr="0037396C">
        <w:rPr>
          <w:i/>
          <w:iCs/>
        </w:rPr>
        <w:t>Calendula officinalis</w:t>
      </w:r>
      <w:r>
        <w:t xml:space="preserve"> L. </w:t>
      </w:r>
      <w:r>
        <w:tab/>
      </w:r>
      <w:r w:rsidRPr="006A74B1">
        <w:rPr>
          <w:lang w:val="en-US"/>
        </w:rPr>
        <w:t xml:space="preserve">Calendula </w:t>
      </w:r>
    </w:p>
    <w:p w14:paraId="36A1FA05" w14:textId="77777777" w:rsidR="00722FE9" w:rsidRPr="006A74B1" w:rsidRDefault="00A07D07">
      <w:pPr>
        <w:tabs>
          <w:tab w:val="center" w:pos="2236"/>
          <w:tab w:val="center" w:pos="7620"/>
        </w:tabs>
        <w:ind w:left="0" w:right="0" w:firstLine="0"/>
        <w:jc w:val="left"/>
        <w:rPr>
          <w:lang w:val="en-US"/>
        </w:rPr>
      </w:pPr>
      <w:r w:rsidRPr="006A74B1">
        <w:rPr>
          <w:rFonts w:ascii="Calibri" w:eastAsia="Calibri" w:hAnsi="Calibri" w:cs="Calibri"/>
          <w:lang w:val="en-US"/>
        </w:rPr>
        <w:tab/>
      </w:r>
      <w:r w:rsidRPr="006A74B1">
        <w:rPr>
          <w:i/>
          <w:iCs/>
          <w:lang w:val="en-US"/>
        </w:rPr>
        <w:t xml:space="preserve">Callistephus </w:t>
      </w:r>
      <w:proofErr w:type="gramStart"/>
      <w:r w:rsidRPr="006A74B1">
        <w:rPr>
          <w:i/>
          <w:iCs/>
          <w:lang w:val="en-US"/>
        </w:rPr>
        <w:t>chinensis</w:t>
      </w:r>
      <w:r w:rsidRPr="006A74B1">
        <w:rPr>
          <w:lang w:val="en-US"/>
        </w:rPr>
        <w:t xml:space="preserve">  (</w:t>
      </w:r>
      <w:proofErr w:type="gramEnd"/>
      <w:r w:rsidRPr="006A74B1">
        <w:rPr>
          <w:lang w:val="en-US"/>
        </w:rPr>
        <w:t xml:space="preserve">L.) Nees </w:t>
      </w:r>
      <w:r w:rsidRPr="006A74B1">
        <w:rPr>
          <w:lang w:val="en-US"/>
        </w:rPr>
        <w:tab/>
        <w:t xml:space="preserve">Astro </w:t>
      </w:r>
    </w:p>
    <w:p w14:paraId="7F016595" w14:textId="77777777" w:rsidR="00722FE9" w:rsidRDefault="00A07D07">
      <w:pPr>
        <w:tabs>
          <w:tab w:val="center" w:pos="1796"/>
          <w:tab w:val="center" w:pos="7876"/>
        </w:tabs>
        <w:ind w:left="0" w:right="0" w:firstLine="0"/>
        <w:jc w:val="left"/>
      </w:pPr>
      <w:r w:rsidRPr="006A74B1">
        <w:rPr>
          <w:rFonts w:ascii="Calibri" w:eastAsia="Calibri" w:hAnsi="Calibri" w:cs="Calibri"/>
          <w:lang w:val="en-US"/>
        </w:rPr>
        <w:tab/>
      </w:r>
      <w:r w:rsidRPr="0037396C">
        <w:rPr>
          <w:i/>
          <w:iCs/>
        </w:rPr>
        <w:t>Campanula medium</w:t>
      </w:r>
      <w:r>
        <w:t xml:space="preserve"> L. </w:t>
      </w:r>
      <w:r>
        <w:tab/>
        <w:t xml:space="preserve">Campanula </w:t>
      </w:r>
    </w:p>
    <w:p w14:paraId="73A3082D" w14:textId="77777777" w:rsidR="00722FE9" w:rsidRDefault="00A07D07">
      <w:pPr>
        <w:tabs>
          <w:tab w:val="center" w:pos="1729"/>
          <w:tab w:val="center" w:pos="8496"/>
        </w:tabs>
        <w:ind w:left="0" w:right="0" w:firstLine="0"/>
        <w:jc w:val="left"/>
      </w:pPr>
      <w:r>
        <w:rPr>
          <w:rFonts w:ascii="Calibri" w:eastAsia="Calibri" w:hAnsi="Calibri" w:cs="Calibri"/>
        </w:rPr>
        <w:tab/>
      </w:r>
      <w:proofErr w:type="spellStart"/>
      <w:r w:rsidRPr="0037396C">
        <w:rPr>
          <w:i/>
          <w:iCs/>
        </w:rPr>
        <w:t>Capsicum</w:t>
      </w:r>
      <w:proofErr w:type="spellEnd"/>
      <w:r w:rsidRPr="0037396C">
        <w:rPr>
          <w:i/>
          <w:iCs/>
        </w:rPr>
        <w:t xml:space="preserve"> </w:t>
      </w:r>
      <w:proofErr w:type="spellStart"/>
      <w:r w:rsidRPr="0037396C">
        <w:rPr>
          <w:i/>
          <w:iCs/>
        </w:rPr>
        <w:t>annuum</w:t>
      </w:r>
      <w:proofErr w:type="spellEnd"/>
      <w:r>
        <w:t xml:space="preserve"> L. </w:t>
      </w:r>
      <w:r>
        <w:tab/>
        <w:t xml:space="preserve">Peperoncino ornamentale </w:t>
      </w:r>
    </w:p>
    <w:p w14:paraId="507D9AB6" w14:textId="77777777" w:rsidR="00722FE9" w:rsidRDefault="00A07D07">
      <w:pPr>
        <w:tabs>
          <w:tab w:val="center" w:pos="2490"/>
          <w:tab w:val="center" w:pos="7705"/>
        </w:tabs>
        <w:ind w:left="0" w:right="0" w:firstLine="0"/>
        <w:jc w:val="left"/>
      </w:pPr>
      <w:r>
        <w:rPr>
          <w:rFonts w:ascii="Calibri" w:eastAsia="Calibri" w:hAnsi="Calibri" w:cs="Calibri"/>
        </w:rPr>
        <w:tab/>
      </w:r>
      <w:r w:rsidRPr="0037396C">
        <w:rPr>
          <w:i/>
          <w:iCs/>
        </w:rPr>
        <w:t>Celosia argentea</w:t>
      </w:r>
      <w:r>
        <w:t xml:space="preserve"> L. </w:t>
      </w:r>
      <w:proofErr w:type="spellStart"/>
      <w:r>
        <w:t>var</w:t>
      </w:r>
      <w:proofErr w:type="spellEnd"/>
      <w:r>
        <w:t xml:space="preserve">. </w:t>
      </w:r>
      <w:proofErr w:type="spellStart"/>
      <w:r w:rsidRPr="0037396C">
        <w:rPr>
          <w:i/>
          <w:iCs/>
        </w:rPr>
        <w:t>plumosa</w:t>
      </w:r>
      <w:proofErr w:type="spellEnd"/>
      <w:r>
        <w:t xml:space="preserve"> </w:t>
      </w:r>
      <w:proofErr w:type="spellStart"/>
      <w:r>
        <w:t>Hort</w:t>
      </w:r>
      <w:proofErr w:type="spellEnd"/>
      <w:r>
        <w:t xml:space="preserve">. </w:t>
      </w:r>
      <w:r>
        <w:tab/>
        <w:t xml:space="preserve">Celosia </w:t>
      </w:r>
    </w:p>
    <w:p w14:paraId="7DA51566" w14:textId="77777777" w:rsidR="00722FE9" w:rsidRDefault="00A07D07">
      <w:pPr>
        <w:tabs>
          <w:tab w:val="center" w:pos="1583"/>
          <w:tab w:val="center" w:pos="8349"/>
        </w:tabs>
        <w:ind w:left="0" w:right="0" w:firstLine="0"/>
        <w:jc w:val="left"/>
      </w:pPr>
      <w:r>
        <w:rPr>
          <w:rFonts w:ascii="Calibri" w:eastAsia="Calibri" w:hAnsi="Calibri" w:cs="Calibri"/>
        </w:rPr>
        <w:tab/>
      </w:r>
      <w:r w:rsidRPr="0037396C">
        <w:rPr>
          <w:i/>
          <w:iCs/>
        </w:rPr>
        <w:t xml:space="preserve">Celosia </w:t>
      </w:r>
      <w:proofErr w:type="spellStart"/>
      <w:r w:rsidRPr="0037396C">
        <w:rPr>
          <w:i/>
          <w:iCs/>
        </w:rPr>
        <w:t>cristata</w:t>
      </w:r>
      <w:proofErr w:type="spellEnd"/>
      <w:r>
        <w:t xml:space="preserve"> L. </w:t>
      </w:r>
      <w:r>
        <w:tab/>
        <w:t xml:space="preserve">Celosia cresta di gallo </w:t>
      </w:r>
    </w:p>
    <w:p w14:paraId="4132EFBA" w14:textId="77777777" w:rsidR="00722FE9" w:rsidRDefault="00A07D07">
      <w:pPr>
        <w:tabs>
          <w:tab w:val="center" w:pos="1688"/>
          <w:tab w:val="center" w:pos="7821"/>
        </w:tabs>
        <w:ind w:left="0" w:right="0" w:firstLine="0"/>
        <w:jc w:val="left"/>
      </w:pPr>
      <w:r>
        <w:rPr>
          <w:rFonts w:ascii="Calibri" w:eastAsia="Calibri" w:hAnsi="Calibri" w:cs="Calibri"/>
        </w:rPr>
        <w:lastRenderedPageBreak/>
        <w:tab/>
      </w:r>
      <w:r w:rsidRPr="0037396C">
        <w:rPr>
          <w:i/>
          <w:iCs/>
        </w:rPr>
        <w:t xml:space="preserve">Centaurea </w:t>
      </w:r>
      <w:proofErr w:type="spellStart"/>
      <w:r w:rsidRPr="0037396C">
        <w:rPr>
          <w:i/>
          <w:iCs/>
        </w:rPr>
        <w:t>cyanus</w:t>
      </w:r>
      <w:proofErr w:type="spellEnd"/>
      <w:r>
        <w:t xml:space="preserve"> L. </w:t>
      </w:r>
      <w:r>
        <w:tab/>
        <w:t xml:space="preserve">Centaurea </w:t>
      </w:r>
    </w:p>
    <w:p w14:paraId="5A238E35" w14:textId="77777777" w:rsidR="00722FE9" w:rsidRDefault="00A07D07">
      <w:pPr>
        <w:tabs>
          <w:tab w:val="center" w:pos="1598"/>
          <w:tab w:val="center" w:pos="6522"/>
          <w:tab w:val="center" w:pos="7931"/>
        </w:tabs>
        <w:ind w:left="0" w:right="0" w:firstLine="0"/>
        <w:jc w:val="left"/>
      </w:pPr>
      <w:r>
        <w:rPr>
          <w:rFonts w:ascii="Calibri" w:eastAsia="Calibri" w:hAnsi="Calibri" w:cs="Calibri"/>
        </w:rPr>
        <w:tab/>
      </w:r>
      <w:proofErr w:type="spellStart"/>
      <w:r w:rsidRPr="0037396C">
        <w:rPr>
          <w:i/>
          <w:iCs/>
        </w:rPr>
        <w:t>Chamaedorea</w:t>
      </w:r>
      <w:proofErr w:type="spellEnd"/>
      <w:r>
        <w:t xml:space="preserve"> spp. </w:t>
      </w:r>
      <w:r>
        <w:tab/>
        <w:t xml:space="preserve">  </w:t>
      </w:r>
      <w:r>
        <w:tab/>
      </w:r>
      <w:proofErr w:type="spellStart"/>
      <w:r>
        <w:t>Camandorea</w:t>
      </w:r>
      <w:proofErr w:type="spellEnd"/>
      <w:r>
        <w:t xml:space="preserve"> </w:t>
      </w:r>
    </w:p>
    <w:p w14:paraId="211366B7" w14:textId="77777777" w:rsidR="00722FE9" w:rsidRDefault="00A07D07">
      <w:pPr>
        <w:tabs>
          <w:tab w:val="center" w:pos="1779"/>
          <w:tab w:val="center" w:pos="6522"/>
          <w:tab w:val="center" w:pos="8318"/>
        </w:tabs>
        <w:ind w:left="0" w:right="0" w:firstLine="0"/>
        <w:jc w:val="left"/>
      </w:pPr>
      <w:r>
        <w:rPr>
          <w:rFonts w:ascii="Calibri" w:eastAsia="Calibri" w:hAnsi="Calibri" w:cs="Calibri"/>
        </w:rPr>
        <w:tab/>
      </w:r>
      <w:proofErr w:type="spellStart"/>
      <w:r w:rsidRPr="0037396C">
        <w:rPr>
          <w:i/>
          <w:iCs/>
        </w:rPr>
        <w:t>Cheiranthus</w:t>
      </w:r>
      <w:proofErr w:type="spellEnd"/>
      <w:r w:rsidRPr="0037396C">
        <w:rPr>
          <w:i/>
          <w:iCs/>
        </w:rPr>
        <w:t xml:space="preserve"> </w:t>
      </w:r>
      <w:proofErr w:type="spellStart"/>
      <w:r w:rsidRPr="0037396C">
        <w:rPr>
          <w:i/>
          <w:iCs/>
        </w:rPr>
        <w:t>annuus</w:t>
      </w:r>
      <w:proofErr w:type="spellEnd"/>
      <w:r>
        <w:t xml:space="preserve"> L. </w:t>
      </w:r>
      <w:r>
        <w:tab/>
        <w:t xml:space="preserve">  </w:t>
      </w:r>
      <w:r>
        <w:tab/>
        <w:t xml:space="preserve">Violacciocca annuale </w:t>
      </w:r>
    </w:p>
    <w:p w14:paraId="00583DB2" w14:textId="5C7DB54E" w:rsidR="00722FE9" w:rsidRDefault="00A07D07">
      <w:pPr>
        <w:tabs>
          <w:tab w:val="center" w:pos="1745"/>
          <w:tab w:val="center" w:pos="6522"/>
          <w:tab w:val="center" w:pos="8221"/>
        </w:tabs>
        <w:ind w:left="0" w:right="0" w:firstLine="0"/>
        <w:jc w:val="left"/>
      </w:pPr>
      <w:r>
        <w:rPr>
          <w:rFonts w:ascii="Calibri" w:eastAsia="Calibri" w:hAnsi="Calibri" w:cs="Calibri"/>
        </w:rPr>
        <w:tab/>
      </w:r>
      <w:proofErr w:type="spellStart"/>
      <w:r w:rsidRPr="0037396C">
        <w:rPr>
          <w:i/>
          <w:iCs/>
        </w:rPr>
        <w:t>Cheiranthus</w:t>
      </w:r>
      <w:proofErr w:type="spellEnd"/>
      <w:r w:rsidRPr="0037396C">
        <w:rPr>
          <w:i/>
          <w:iCs/>
        </w:rPr>
        <w:t xml:space="preserve"> </w:t>
      </w:r>
      <w:proofErr w:type="spellStart"/>
      <w:r w:rsidRPr="0037396C">
        <w:rPr>
          <w:i/>
          <w:iCs/>
        </w:rPr>
        <w:t>cheiri</w:t>
      </w:r>
      <w:proofErr w:type="spellEnd"/>
      <w:r>
        <w:t xml:space="preserve"> L. </w:t>
      </w:r>
      <w:r>
        <w:tab/>
        <w:t xml:space="preserve">  </w:t>
      </w:r>
      <w:r>
        <w:tab/>
        <w:t xml:space="preserve">Violacciocca gialla </w:t>
      </w:r>
    </w:p>
    <w:p w14:paraId="54438684" w14:textId="77777777" w:rsidR="00722FE9" w:rsidRDefault="00A07D07">
      <w:pPr>
        <w:tabs>
          <w:tab w:val="center" w:pos="2408"/>
          <w:tab w:val="center" w:pos="6522"/>
          <w:tab w:val="center" w:pos="8264"/>
          <w:tab w:val="center" w:pos="9501"/>
        </w:tabs>
        <w:ind w:left="0" w:right="0" w:firstLine="0"/>
        <w:jc w:val="left"/>
      </w:pPr>
      <w:r>
        <w:rPr>
          <w:rFonts w:ascii="Calibri" w:eastAsia="Calibri" w:hAnsi="Calibri" w:cs="Calibri"/>
        </w:rPr>
        <w:tab/>
      </w:r>
      <w:proofErr w:type="spellStart"/>
      <w:r w:rsidRPr="0037396C">
        <w:rPr>
          <w:i/>
          <w:iCs/>
        </w:rPr>
        <w:t>Crhysanthemum</w:t>
      </w:r>
      <w:proofErr w:type="spellEnd"/>
      <w:r w:rsidRPr="0037396C">
        <w:rPr>
          <w:i/>
          <w:iCs/>
        </w:rPr>
        <w:t xml:space="preserve"> </w:t>
      </w:r>
      <w:proofErr w:type="spellStart"/>
      <w:r w:rsidRPr="0037396C">
        <w:rPr>
          <w:i/>
          <w:iCs/>
        </w:rPr>
        <w:t>carinatum</w:t>
      </w:r>
      <w:proofErr w:type="spellEnd"/>
      <w:r>
        <w:t xml:space="preserve"> </w:t>
      </w:r>
      <w:proofErr w:type="spellStart"/>
      <w:r>
        <w:t>Schousb</w:t>
      </w:r>
      <w:proofErr w:type="spellEnd"/>
      <w:r>
        <w:t xml:space="preserve">. </w:t>
      </w:r>
      <w:r>
        <w:tab/>
        <w:t xml:space="preserve">  </w:t>
      </w:r>
      <w:r>
        <w:tab/>
        <w:t xml:space="preserve">Margherita tricolore </w:t>
      </w:r>
      <w:r>
        <w:tab/>
        <w:t xml:space="preserve"> </w:t>
      </w:r>
    </w:p>
    <w:p w14:paraId="3D8C6047" w14:textId="77777777" w:rsidR="00722FE9" w:rsidRDefault="00A07D07">
      <w:pPr>
        <w:tabs>
          <w:tab w:val="center" w:pos="2168"/>
          <w:tab w:val="center" w:pos="6522"/>
          <w:tab w:val="center" w:pos="8332"/>
        </w:tabs>
        <w:ind w:left="0" w:right="0" w:firstLine="0"/>
        <w:jc w:val="left"/>
      </w:pPr>
      <w:r>
        <w:rPr>
          <w:rFonts w:ascii="Calibri" w:eastAsia="Calibri" w:hAnsi="Calibri" w:cs="Calibri"/>
        </w:rPr>
        <w:tab/>
      </w:r>
      <w:proofErr w:type="spellStart"/>
      <w:r w:rsidRPr="0037396C">
        <w:rPr>
          <w:i/>
          <w:iCs/>
        </w:rPr>
        <w:t>Crhysanthemum</w:t>
      </w:r>
      <w:proofErr w:type="spellEnd"/>
      <w:r w:rsidRPr="0037396C">
        <w:rPr>
          <w:i/>
          <w:iCs/>
        </w:rPr>
        <w:t xml:space="preserve"> </w:t>
      </w:r>
      <w:proofErr w:type="spellStart"/>
      <w:r w:rsidRPr="0037396C">
        <w:rPr>
          <w:i/>
          <w:iCs/>
        </w:rPr>
        <w:t>coronarium</w:t>
      </w:r>
      <w:proofErr w:type="spellEnd"/>
      <w:r>
        <w:t xml:space="preserve"> L. </w:t>
      </w:r>
      <w:r>
        <w:tab/>
        <w:t xml:space="preserve">  </w:t>
      </w:r>
      <w:r>
        <w:tab/>
        <w:t xml:space="preserve">Crisantemo coronario </w:t>
      </w:r>
    </w:p>
    <w:p w14:paraId="4D56625A" w14:textId="77777777" w:rsidR="00722FE9" w:rsidRPr="006A74B1" w:rsidRDefault="00A07D07">
      <w:pPr>
        <w:tabs>
          <w:tab w:val="center" w:pos="2308"/>
          <w:tab w:val="center" w:pos="6522"/>
          <w:tab w:val="center" w:pos="7863"/>
        </w:tabs>
        <w:ind w:left="0" w:right="0" w:firstLine="0"/>
        <w:jc w:val="left"/>
        <w:rPr>
          <w:lang w:val="en-US"/>
        </w:rPr>
      </w:pPr>
      <w:r>
        <w:rPr>
          <w:rFonts w:ascii="Calibri" w:eastAsia="Calibri" w:hAnsi="Calibri" w:cs="Calibri"/>
        </w:rPr>
        <w:tab/>
      </w:r>
      <w:r w:rsidRPr="006A74B1">
        <w:rPr>
          <w:i/>
          <w:iCs/>
          <w:lang w:val="en-US"/>
        </w:rPr>
        <w:t>Crhysanthemum leucanthemum</w:t>
      </w:r>
      <w:r w:rsidRPr="006A74B1">
        <w:rPr>
          <w:lang w:val="en-US"/>
        </w:rPr>
        <w:t xml:space="preserve"> L. </w:t>
      </w:r>
      <w:r w:rsidRPr="006A74B1">
        <w:rPr>
          <w:lang w:val="en-US"/>
        </w:rPr>
        <w:tab/>
        <w:t xml:space="preserve">  </w:t>
      </w:r>
      <w:r w:rsidRPr="006A74B1">
        <w:rPr>
          <w:lang w:val="en-US"/>
        </w:rPr>
        <w:tab/>
        <w:t xml:space="preserve">Margherita </w:t>
      </w:r>
    </w:p>
    <w:p w14:paraId="0607F961" w14:textId="77777777" w:rsidR="00722FE9" w:rsidRDefault="00A07D07">
      <w:pPr>
        <w:tabs>
          <w:tab w:val="center" w:pos="1720"/>
          <w:tab w:val="center" w:pos="6522"/>
          <w:tab w:val="center" w:pos="7882"/>
        </w:tabs>
        <w:ind w:left="0" w:right="0" w:firstLine="0"/>
        <w:jc w:val="left"/>
      </w:pPr>
      <w:r w:rsidRPr="006A74B1">
        <w:rPr>
          <w:rFonts w:ascii="Calibri" w:eastAsia="Calibri" w:hAnsi="Calibri" w:cs="Calibri"/>
          <w:lang w:val="en-US"/>
        </w:rPr>
        <w:tab/>
      </w:r>
      <w:r w:rsidRPr="006A74B1">
        <w:rPr>
          <w:i/>
          <w:iCs/>
          <w:lang w:val="en-US"/>
        </w:rPr>
        <w:t>Crhysanthemum</w:t>
      </w:r>
      <w:r w:rsidRPr="006A74B1">
        <w:rPr>
          <w:lang w:val="en-US"/>
        </w:rPr>
        <w:t xml:space="preserve"> spp. </w:t>
      </w:r>
      <w:r w:rsidRPr="006A74B1">
        <w:rPr>
          <w:lang w:val="en-US"/>
        </w:rPr>
        <w:tab/>
        <w:t xml:space="preserve">  </w:t>
      </w:r>
      <w:r w:rsidRPr="006A74B1">
        <w:rPr>
          <w:lang w:val="en-US"/>
        </w:rPr>
        <w:tab/>
      </w:r>
      <w:r>
        <w:t xml:space="preserve">Crisantemo </w:t>
      </w:r>
    </w:p>
    <w:p w14:paraId="7AF6BA2D" w14:textId="77777777" w:rsidR="00722FE9" w:rsidRDefault="00A07D07">
      <w:pPr>
        <w:tabs>
          <w:tab w:val="center" w:pos="1833"/>
          <w:tab w:val="center" w:pos="6522"/>
          <w:tab w:val="center" w:pos="7784"/>
        </w:tabs>
        <w:ind w:left="0" w:right="0" w:firstLine="0"/>
        <w:jc w:val="left"/>
      </w:pPr>
      <w:r>
        <w:rPr>
          <w:rFonts w:ascii="Calibri" w:eastAsia="Calibri" w:hAnsi="Calibri" w:cs="Calibri"/>
        </w:rPr>
        <w:tab/>
      </w:r>
      <w:r w:rsidRPr="0037396C">
        <w:rPr>
          <w:i/>
          <w:iCs/>
        </w:rPr>
        <w:t>Cineraria cruenta</w:t>
      </w:r>
      <w:r>
        <w:t xml:space="preserve"> Mass. </w:t>
      </w:r>
      <w:r>
        <w:tab/>
        <w:t xml:space="preserve">  </w:t>
      </w:r>
      <w:r>
        <w:tab/>
        <w:t xml:space="preserve">Cineraria </w:t>
      </w:r>
    </w:p>
    <w:p w14:paraId="66515C89" w14:textId="77777777" w:rsidR="00722FE9" w:rsidRDefault="00A07D07">
      <w:pPr>
        <w:tabs>
          <w:tab w:val="center" w:pos="1742"/>
          <w:tab w:val="center" w:pos="6522"/>
          <w:tab w:val="center" w:pos="8238"/>
        </w:tabs>
        <w:ind w:left="0" w:right="0" w:firstLine="0"/>
        <w:jc w:val="left"/>
      </w:pPr>
      <w:r>
        <w:rPr>
          <w:rFonts w:ascii="Calibri" w:eastAsia="Calibri" w:hAnsi="Calibri" w:cs="Calibri"/>
        </w:rPr>
        <w:tab/>
      </w:r>
      <w:r w:rsidRPr="0037396C">
        <w:rPr>
          <w:i/>
          <w:iCs/>
        </w:rPr>
        <w:t xml:space="preserve">Cineraria </w:t>
      </w:r>
      <w:proofErr w:type="spellStart"/>
      <w:r w:rsidRPr="0037396C">
        <w:rPr>
          <w:i/>
          <w:iCs/>
        </w:rPr>
        <w:t>maritima</w:t>
      </w:r>
      <w:proofErr w:type="spellEnd"/>
      <w:r>
        <w:t xml:space="preserve"> L. </w:t>
      </w:r>
      <w:r>
        <w:tab/>
        <w:t xml:space="preserve">  </w:t>
      </w:r>
      <w:r>
        <w:tab/>
        <w:t xml:space="preserve">Cineraria marittima </w:t>
      </w:r>
    </w:p>
    <w:p w14:paraId="5A57EE47" w14:textId="77777777" w:rsidR="00722FE9" w:rsidRDefault="00A07D07">
      <w:pPr>
        <w:tabs>
          <w:tab w:val="center" w:pos="1796"/>
          <w:tab w:val="center" w:pos="6522"/>
          <w:tab w:val="center" w:pos="7748"/>
        </w:tabs>
        <w:ind w:left="0" w:right="0" w:firstLine="0"/>
        <w:jc w:val="left"/>
      </w:pPr>
      <w:r>
        <w:rPr>
          <w:rFonts w:ascii="Calibri" w:eastAsia="Calibri" w:hAnsi="Calibri" w:cs="Calibri"/>
        </w:rPr>
        <w:tab/>
      </w:r>
      <w:proofErr w:type="spellStart"/>
      <w:r w:rsidRPr="0037396C">
        <w:rPr>
          <w:i/>
          <w:iCs/>
        </w:rPr>
        <w:t>Clarkia</w:t>
      </w:r>
      <w:proofErr w:type="spellEnd"/>
      <w:r w:rsidRPr="0037396C">
        <w:rPr>
          <w:i/>
          <w:iCs/>
        </w:rPr>
        <w:t xml:space="preserve"> </w:t>
      </w:r>
      <w:proofErr w:type="spellStart"/>
      <w:r w:rsidRPr="0037396C">
        <w:rPr>
          <w:i/>
          <w:iCs/>
        </w:rPr>
        <w:t>elegans</w:t>
      </w:r>
      <w:proofErr w:type="spellEnd"/>
      <w:r>
        <w:t xml:space="preserve"> </w:t>
      </w:r>
      <w:proofErr w:type="spellStart"/>
      <w:r>
        <w:t>Dougl</w:t>
      </w:r>
      <w:proofErr w:type="spellEnd"/>
      <w:r>
        <w:t xml:space="preserve">. </w:t>
      </w:r>
      <w:r>
        <w:tab/>
        <w:t xml:space="preserve">  </w:t>
      </w:r>
      <w:r>
        <w:tab/>
      </w:r>
      <w:proofErr w:type="spellStart"/>
      <w:r>
        <w:t>Clarchia</w:t>
      </w:r>
      <w:proofErr w:type="spellEnd"/>
      <w:r>
        <w:t xml:space="preserve"> </w:t>
      </w:r>
    </w:p>
    <w:p w14:paraId="7A5CF2F4" w14:textId="77777777" w:rsidR="00722FE9" w:rsidRDefault="00A07D07">
      <w:pPr>
        <w:tabs>
          <w:tab w:val="center" w:pos="1736"/>
          <w:tab w:val="center" w:pos="6522"/>
          <w:tab w:val="center" w:pos="7716"/>
        </w:tabs>
        <w:ind w:left="0" w:right="0" w:firstLine="0"/>
        <w:jc w:val="left"/>
      </w:pPr>
      <w:r>
        <w:rPr>
          <w:rFonts w:ascii="Calibri" w:eastAsia="Calibri" w:hAnsi="Calibri" w:cs="Calibri"/>
        </w:rPr>
        <w:tab/>
      </w:r>
      <w:proofErr w:type="spellStart"/>
      <w:r w:rsidRPr="0037396C">
        <w:rPr>
          <w:i/>
          <w:iCs/>
        </w:rPr>
        <w:t>Cleome</w:t>
      </w:r>
      <w:proofErr w:type="spellEnd"/>
      <w:r w:rsidRPr="0037396C">
        <w:rPr>
          <w:i/>
          <w:iCs/>
        </w:rPr>
        <w:t xml:space="preserve"> spinosa</w:t>
      </w:r>
      <w:r>
        <w:t xml:space="preserve"> Jacq. </w:t>
      </w:r>
      <w:r>
        <w:tab/>
        <w:t xml:space="preserve">  </w:t>
      </w:r>
      <w:r>
        <w:tab/>
      </w:r>
      <w:proofErr w:type="spellStart"/>
      <w:r>
        <w:t>Cleome</w:t>
      </w:r>
      <w:proofErr w:type="spellEnd"/>
      <w:r>
        <w:t xml:space="preserve"> </w:t>
      </w:r>
    </w:p>
    <w:p w14:paraId="5AE180B0" w14:textId="77777777" w:rsidR="00722FE9" w:rsidRDefault="00A07D07">
      <w:pPr>
        <w:tabs>
          <w:tab w:val="center" w:pos="1717"/>
          <w:tab w:val="center" w:pos="6522"/>
          <w:tab w:val="center" w:pos="7656"/>
        </w:tabs>
        <w:ind w:left="0" w:right="0" w:firstLine="0"/>
        <w:jc w:val="left"/>
      </w:pPr>
      <w:r>
        <w:rPr>
          <w:rFonts w:ascii="Calibri" w:eastAsia="Calibri" w:hAnsi="Calibri" w:cs="Calibri"/>
        </w:rPr>
        <w:tab/>
      </w:r>
      <w:proofErr w:type="spellStart"/>
      <w:r w:rsidRPr="0037396C">
        <w:rPr>
          <w:i/>
          <w:iCs/>
        </w:rPr>
        <w:t>Cobaea</w:t>
      </w:r>
      <w:proofErr w:type="spellEnd"/>
      <w:r w:rsidRPr="0037396C">
        <w:rPr>
          <w:i/>
          <w:iCs/>
        </w:rPr>
        <w:t xml:space="preserve"> </w:t>
      </w:r>
      <w:proofErr w:type="spellStart"/>
      <w:r w:rsidRPr="0037396C">
        <w:rPr>
          <w:i/>
          <w:iCs/>
        </w:rPr>
        <w:t>scadens</w:t>
      </w:r>
      <w:proofErr w:type="spellEnd"/>
      <w:r>
        <w:t xml:space="preserve"> Cav. </w:t>
      </w:r>
      <w:r>
        <w:tab/>
        <w:t xml:space="preserve">  </w:t>
      </w:r>
      <w:r>
        <w:tab/>
        <w:t xml:space="preserve">Cobea </w:t>
      </w:r>
    </w:p>
    <w:p w14:paraId="1812B822" w14:textId="77777777" w:rsidR="00722FE9" w:rsidRDefault="00A07D07">
      <w:pPr>
        <w:tabs>
          <w:tab w:val="center" w:pos="1955"/>
          <w:tab w:val="center" w:pos="6522"/>
          <w:tab w:val="center" w:pos="7638"/>
        </w:tabs>
        <w:ind w:left="0" w:right="0" w:firstLine="0"/>
        <w:jc w:val="left"/>
      </w:pPr>
      <w:r>
        <w:rPr>
          <w:rFonts w:ascii="Calibri" w:eastAsia="Calibri" w:hAnsi="Calibri" w:cs="Calibri"/>
        </w:rPr>
        <w:tab/>
      </w:r>
      <w:proofErr w:type="spellStart"/>
      <w:r w:rsidRPr="0037396C">
        <w:rPr>
          <w:i/>
          <w:iCs/>
        </w:rPr>
        <w:t>Coleus</w:t>
      </w:r>
      <w:proofErr w:type="spellEnd"/>
      <w:r w:rsidRPr="0037396C">
        <w:rPr>
          <w:i/>
          <w:iCs/>
        </w:rPr>
        <w:t xml:space="preserve"> </w:t>
      </w:r>
      <w:proofErr w:type="spellStart"/>
      <w:r w:rsidRPr="0037396C">
        <w:rPr>
          <w:i/>
          <w:iCs/>
        </w:rPr>
        <w:t>verschaffeltii</w:t>
      </w:r>
      <w:proofErr w:type="spellEnd"/>
      <w:r>
        <w:t xml:space="preserve"> Lem. </w:t>
      </w:r>
      <w:r>
        <w:tab/>
        <w:t xml:space="preserve">  </w:t>
      </w:r>
      <w:r>
        <w:tab/>
      </w:r>
      <w:proofErr w:type="spellStart"/>
      <w:r>
        <w:t>Coleo</w:t>
      </w:r>
      <w:proofErr w:type="spellEnd"/>
      <w:r>
        <w:t xml:space="preserve"> </w:t>
      </w:r>
    </w:p>
    <w:p w14:paraId="212E9BD0" w14:textId="77777777" w:rsidR="00722FE9" w:rsidRDefault="00A07D07">
      <w:pPr>
        <w:tabs>
          <w:tab w:val="center" w:pos="1557"/>
          <w:tab w:val="center" w:pos="6522"/>
          <w:tab w:val="center" w:pos="8393"/>
        </w:tabs>
        <w:ind w:left="0" w:right="0" w:firstLine="0"/>
        <w:jc w:val="left"/>
      </w:pPr>
      <w:r>
        <w:rPr>
          <w:rFonts w:ascii="Calibri" w:eastAsia="Calibri" w:hAnsi="Calibri" w:cs="Calibri"/>
        </w:rPr>
        <w:tab/>
      </w:r>
      <w:proofErr w:type="spellStart"/>
      <w:r w:rsidRPr="0037396C">
        <w:rPr>
          <w:i/>
          <w:iCs/>
        </w:rPr>
        <w:t>Convolvulus</w:t>
      </w:r>
      <w:proofErr w:type="spellEnd"/>
      <w:r>
        <w:t xml:space="preserve"> spp. </w:t>
      </w:r>
      <w:r>
        <w:tab/>
        <w:t xml:space="preserve">  </w:t>
      </w:r>
      <w:r>
        <w:tab/>
        <w:t xml:space="preserve">Campanula rampicante </w:t>
      </w:r>
    </w:p>
    <w:p w14:paraId="141C3B87" w14:textId="77777777" w:rsidR="00722FE9" w:rsidRPr="006A74B1" w:rsidRDefault="00A07D07">
      <w:pPr>
        <w:tabs>
          <w:tab w:val="center" w:pos="1434"/>
          <w:tab w:val="center" w:pos="6522"/>
          <w:tab w:val="center" w:pos="7790"/>
        </w:tabs>
        <w:ind w:left="0" w:right="0" w:firstLine="0"/>
        <w:jc w:val="left"/>
        <w:rPr>
          <w:lang w:val="en-US"/>
        </w:rPr>
      </w:pPr>
      <w:r>
        <w:rPr>
          <w:rFonts w:ascii="Calibri" w:eastAsia="Calibri" w:hAnsi="Calibri" w:cs="Calibri"/>
        </w:rPr>
        <w:tab/>
      </w:r>
      <w:r w:rsidRPr="006A74B1">
        <w:rPr>
          <w:i/>
          <w:iCs/>
          <w:lang w:val="en-US"/>
        </w:rPr>
        <w:t>Cordyline</w:t>
      </w:r>
      <w:r w:rsidRPr="006A74B1">
        <w:rPr>
          <w:lang w:val="en-US"/>
        </w:rPr>
        <w:t xml:space="preserve"> spp. </w:t>
      </w:r>
      <w:r w:rsidRPr="006A74B1">
        <w:rPr>
          <w:lang w:val="en-US"/>
        </w:rPr>
        <w:tab/>
        <w:t xml:space="preserve">  </w:t>
      </w:r>
      <w:r w:rsidRPr="006A74B1">
        <w:rPr>
          <w:lang w:val="en-US"/>
        </w:rPr>
        <w:tab/>
        <w:t xml:space="preserve">Cordiline </w:t>
      </w:r>
    </w:p>
    <w:p w14:paraId="1A247007" w14:textId="77777777" w:rsidR="00722FE9" w:rsidRPr="006A74B1" w:rsidRDefault="00A07D07">
      <w:pPr>
        <w:tabs>
          <w:tab w:val="center" w:pos="1434"/>
          <w:tab w:val="center" w:pos="6522"/>
          <w:tab w:val="center" w:pos="7815"/>
        </w:tabs>
        <w:ind w:left="0" w:right="0" w:firstLine="0"/>
        <w:jc w:val="left"/>
        <w:rPr>
          <w:lang w:val="en-US"/>
        </w:rPr>
      </w:pPr>
      <w:r w:rsidRPr="006A74B1">
        <w:rPr>
          <w:rFonts w:ascii="Calibri" w:eastAsia="Calibri" w:hAnsi="Calibri" w:cs="Calibri"/>
          <w:lang w:val="en-US"/>
        </w:rPr>
        <w:tab/>
      </w:r>
      <w:r w:rsidRPr="006A74B1">
        <w:rPr>
          <w:i/>
          <w:iCs/>
          <w:lang w:val="en-US"/>
        </w:rPr>
        <w:t>Coreopsis</w:t>
      </w:r>
      <w:r w:rsidRPr="006A74B1">
        <w:rPr>
          <w:lang w:val="en-US"/>
        </w:rPr>
        <w:t xml:space="preserve"> spp. </w:t>
      </w:r>
      <w:r w:rsidRPr="006A74B1">
        <w:rPr>
          <w:lang w:val="en-US"/>
        </w:rPr>
        <w:tab/>
        <w:t xml:space="preserve">  </w:t>
      </w:r>
      <w:r w:rsidRPr="006A74B1">
        <w:rPr>
          <w:lang w:val="en-US"/>
        </w:rPr>
        <w:tab/>
        <w:t xml:space="preserve">Coreopsis </w:t>
      </w:r>
    </w:p>
    <w:p w14:paraId="02EA890C" w14:textId="77777777" w:rsidR="00722FE9" w:rsidRDefault="00A07D07">
      <w:pPr>
        <w:tabs>
          <w:tab w:val="center" w:pos="1858"/>
          <w:tab w:val="center" w:pos="6522"/>
          <w:tab w:val="center" w:pos="8185"/>
        </w:tabs>
        <w:ind w:left="0" w:right="0" w:firstLine="0"/>
        <w:jc w:val="left"/>
      </w:pPr>
      <w:r w:rsidRPr="006A74B1">
        <w:rPr>
          <w:rFonts w:ascii="Calibri" w:eastAsia="Calibri" w:hAnsi="Calibri" w:cs="Calibri"/>
          <w:lang w:val="en-US"/>
        </w:rPr>
        <w:tab/>
      </w:r>
      <w:r w:rsidRPr="00310123">
        <w:rPr>
          <w:i/>
          <w:iCs/>
        </w:rPr>
        <w:t xml:space="preserve">Cosmos </w:t>
      </w:r>
      <w:proofErr w:type="spellStart"/>
      <w:r w:rsidRPr="00310123">
        <w:rPr>
          <w:i/>
          <w:iCs/>
        </w:rPr>
        <w:t>bipinnatus</w:t>
      </w:r>
      <w:proofErr w:type="spellEnd"/>
      <w:r>
        <w:t xml:space="preserve"> Cav. </w:t>
      </w:r>
      <w:r>
        <w:tab/>
        <w:t xml:space="preserve">  </w:t>
      </w:r>
      <w:r>
        <w:tab/>
      </w:r>
      <w:proofErr w:type="spellStart"/>
      <w:r>
        <w:t>Cosmea</w:t>
      </w:r>
      <w:proofErr w:type="spellEnd"/>
      <w:r>
        <w:t xml:space="preserve"> bipennata </w:t>
      </w:r>
    </w:p>
    <w:p w14:paraId="7A98564A" w14:textId="77777777" w:rsidR="00722FE9" w:rsidRDefault="00A07D07">
      <w:pPr>
        <w:tabs>
          <w:tab w:val="center" w:pos="1773"/>
          <w:tab w:val="center" w:pos="6522"/>
          <w:tab w:val="center" w:pos="8215"/>
        </w:tabs>
        <w:ind w:left="0" w:right="0" w:firstLine="0"/>
        <w:jc w:val="left"/>
      </w:pPr>
      <w:r>
        <w:rPr>
          <w:rFonts w:ascii="Calibri" w:eastAsia="Calibri" w:hAnsi="Calibri" w:cs="Calibri"/>
        </w:rPr>
        <w:tab/>
      </w:r>
      <w:r w:rsidRPr="00310123">
        <w:rPr>
          <w:i/>
          <w:iCs/>
        </w:rPr>
        <w:t>Cucurbita lagenaria</w:t>
      </w:r>
      <w:r>
        <w:t xml:space="preserve"> L. </w:t>
      </w:r>
      <w:r>
        <w:tab/>
        <w:t xml:space="preserve">  </w:t>
      </w:r>
      <w:r>
        <w:tab/>
        <w:t xml:space="preserve">Zucca ornamentale </w:t>
      </w:r>
    </w:p>
    <w:p w14:paraId="41335949" w14:textId="77777777" w:rsidR="00722FE9" w:rsidRDefault="00A07D07">
      <w:pPr>
        <w:tabs>
          <w:tab w:val="center" w:pos="1583"/>
          <w:tab w:val="center" w:pos="6522"/>
          <w:tab w:val="center" w:pos="8379"/>
        </w:tabs>
        <w:ind w:left="0" w:right="0" w:firstLine="0"/>
        <w:jc w:val="left"/>
      </w:pPr>
      <w:r>
        <w:rPr>
          <w:rFonts w:ascii="Calibri" w:eastAsia="Calibri" w:hAnsi="Calibri" w:cs="Calibri"/>
        </w:rPr>
        <w:tab/>
      </w:r>
      <w:r w:rsidRPr="00310123">
        <w:rPr>
          <w:i/>
          <w:iCs/>
        </w:rPr>
        <w:t>Cucurbita pepo</w:t>
      </w:r>
      <w:r>
        <w:t xml:space="preserve"> L. </w:t>
      </w:r>
      <w:r>
        <w:tab/>
        <w:t xml:space="preserve">  </w:t>
      </w:r>
      <w:r>
        <w:tab/>
        <w:t xml:space="preserve">Zucchetta ornamentale </w:t>
      </w:r>
    </w:p>
    <w:p w14:paraId="69F50E6C" w14:textId="77777777" w:rsidR="00722FE9" w:rsidRDefault="00A07D07">
      <w:pPr>
        <w:tabs>
          <w:tab w:val="center" w:pos="1907"/>
          <w:tab w:val="center" w:pos="6522"/>
          <w:tab w:val="center" w:pos="7832"/>
        </w:tabs>
        <w:ind w:left="0" w:right="0" w:firstLine="0"/>
        <w:jc w:val="left"/>
      </w:pPr>
      <w:r>
        <w:rPr>
          <w:rFonts w:ascii="Calibri" w:eastAsia="Calibri" w:hAnsi="Calibri" w:cs="Calibri"/>
        </w:rPr>
        <w:tab/>
      </w:r>
      <w:proofErr w:type="spellStart"/>
      <w:r w:rsidRPr="00310123">
        <w:rPr>
          <w:i/>
          <w:iCs/>
        </w:rPr>
        <w:t>Cyclamen</w:t>
      </w:r>
      <w:proofErr w:type="spellEnd"/>
      <w:r w:rsidRPr="00310123">
        <w:rPr>
          <w:i/>
          <w:iCs/>
        </w:rPr>
        <w:t xml:space="preserve"> </w:t>
      </w:r>
      <w:proofErr w:type="spellStart"/>
      <w:r w:rsidRPr="00310123">
        <w:rPr>
          <w:i/>
          <w:iCs/>
        </w:rPr>
        <w:t>persicum</w:t>
      </w:r>
      <w:proofErr w:type="spellEnd"/>
      <w:r>
        <w:t xml:space="preserve"> </w:t>
      </w:r>
      <w:proofErr w:type="spellStart"/>
      <w:r>
        <w:t>Mill</w:t>
      </w:r>
      <w:proofErr w:type="spellEnd"/>
      <w:r>
        <w:t xml:space="preserve">. </w:t>
      </w:r>
      <w:r>
        <w:tab/>
        <w:t xml:space="preserve">  </w:t>
      </w:r>
      <w:r>
        <w:tab/>
        <w:t xml:space="preserve">Ciclamino </w:t>
      </w:r>
    </w:p>
    <w:p w14:paraId="79373B51" w14:textId="77777777" w:rsidR="00722FE9" w:rsidRDefault="00A07D07">
      <w:pPr>
        <w:tabs>
          <w:tab w:val="center" w:pos="1840"/>
          <w:tab w:val="center" w:pos="6522"/>
          <w:tab w:val="center" w:pos="7813"/>
        </w:tabs>
        <w:ind w:left="0" w:right="0" w:firstLine="0"/>
        <w:jc w:val="left"/>
      </w:pPr>
      <w:r>
        <w:rPr>
          <w:rFonts w:ascii="Calibri" w:eastAsia="Calibri" w:hAnsi="Calibri" w:cs="Calibri"/>
        </w:rPr>
        <w:tab/>
      </w:r>
      <w:proofErr w:type="spellStart"/>
      <w:r w:rsidRPr="00310123">
        <w:rPr>
          <w:i/>
          <w:iCs/>
        </w:rPr>
        <w:t>Cynodon</w:t>
      </w:r>
      <w:proofErr w:type="spellEnd"/>
      <w:r w:rsidRPr="00310123">
        <w:rPr>
          <w:i/>
          <w:iCs/>
        </w:rPr>
        <w:t xml:space="preserve"> </w:t>
      </w:r>
      <w:proofErr w:type="spellStart"/>
      <w:r w:rsidRPr="00310123">
        <w:rPr>
          <w:i/>
          <w:iCs/>
        </w:rPr>
        <w:t>dactylon</w:t>
      </w:r>
      <w:proofErr w:type="spellEnd"/>
      <w:r>
        <w:t xml:space="preserve"> Pers. </w:t>
      </w:r>
      <w:r>
        <w:tab/>
        <w:t xml:space="preserve">  </w:t>
      </w:r>
      <w:r>
        <w:tab/>
        <w:t xml:space="preserve">Gramigna </w:t>
      </w:r>
    </w:p>
    <w:p w14:paraId="56EB9CD1" w14:textId="77777777" w:rsidR="00722FE9" w:rsidRDefault="00A07D07">
      <w:pPr>
        <w:tabs>
          <w:tab w:val="center" w:pos="2660"/>
          <w:tab w:val="center" w:pos="6522"/>
          <w:tab w:val="center" w:pos="7614"/>
        </w:tabs>
        <w:ind w:left="0" w:right="0" w:firstLine="0"/>
        <w:jc w:val="left"/>
      </w:pPr>
      <w:r>
        <w:rPr>
          <w:rFonts w:ascii="Calibri" w:eastAsia="Calibri" w:hAnsi="Calibri" w:cs="Calibri"/>
        </w:rPr>
        <w:tab/>
      </w:r>
      <w:proofErr w:type="spellStart"/>
      <w:r w:rsidRPr="00310123">
        <w:rPr>
          <w:i/>
          <w:iCs/>
        </w:rPr>
        <w:t>Dahlia</w:t>
      </w:r>
      <w:proofErr w:type="spellEnd"/>
      <w:r w:rsidRPr="00310123">
        <w:rPr>
          <w:i/>
          <w:iCs/>
        </w:rPr>
        <w:t xml:space="preserve"> pinnata</w:t>
      </w:r>
      <w:r>
        <w:t xml:space="preserve"> Cav. (= D. </w:t>
      </w:r>
      <w:proofErr w:type="spellStart"/>
      <w:r>
        <w:t>variabilis</w:t>
      </w:r>
      <w:proofErr w:type="spellEnd"/>
      <w:r>
        <w:t xml:space="preserve"> </w:t>
      </w:r>
      <w:proofErr w:type="spellStart"/>
      <w:r>
        <w:t>Desf</w:t>
      </w:r>
      <w:proofErr w:type="spellEnd"/>
      <w:r>
        <w:t xml:space="preserve">.) </w:t>
      </w:r>
      <w:r>
        <w:tab/>
        <w:t xml:space="preserve">  </w:t>
      </w:r>
      <w:r>
        <w:tab/>
        <w:t xml:space="preserve">Dalia </w:t>
      </w:r>
    </w:p>
    <w:p w14:paraId="6377F1C8" w14:textId="77777777" w:rsidR="00DE3CFE" w:rsidRDefault="00A07D07" w:rsidP="007B1773">
      <w:pPr>
        <w:tabs>
          <w:tab w:val="center" w:pos="1883"/>
          <w:tab w:val="center" w:pos="6522"/>
          <w:tab w:val="center" w:pos="7845"/>
        </w:tabs>
        <w:ind w:left="0" w:right="0" w:firstLine="0"/>
        <w:jc w:val="left"/>
      </w:pPr>
      <w:r>
        <w:rPr>
          <w:rFonts w:ascii="Calibri" w:eastAsia="Calibri" w:hAnsi="Calibri" w:cs="Calibri"/>
        </w:rPr>
        <w:tab/>
      </w:r>
      <w:proofErr w:type="spellStart"/>
      <w:r w:rsidRPr="00310123">
        <w:rPr>
          <w:i/>
          <w:iCs/>
        </w:rPr>
        <w:t>Delphinium</w:t>
      </w:r>
      <w:proofErr w:type="spellEnd"/>
      <w:r w:rsidRPr="00310123">
        <w:rPr>
          <w:i/>
          <w:iCs/>
        </w:rPr>
        <w:t xml:space="preserve"> consolida</w:t>
      </w:r>
      <w:r>
        <w:t xml:space="preserve"> L. </w:t>
      </w:r>
      <w:r>
        <w:tab/>
        <w:t xml:space="preserve">  </w:t>
      </w:r>
      <w:r>
        <w:tab/>
        <w:t xml:space="preserve">Speronella </w:t>
      </w:r>
      <w:r w:rsidR="007B1773">
        <w:tab/>
      </w:r>
      <w:r w:rsidR="007B1773">
        <w:tab/>
      </w:r>
      <w:r w:rsidR="00DE3CFE">
        <w:tab/>
      </w:r>
    </w:p>
    <w:p w14:paraId="2095AB49" w14:textId="34AF8B78" w:rsidR="00722FE9" w:rsidRPr="00287858" w:rsidRDefault="00DE3CFE" w:rsidP="007B1773">
      <w:pPr>
        <w:tabs>
          <w:tab w:val="center" w:pos="1883"/>
          <w:tab w:val="center" w:pos="6522"/>
          <w:tab w:val="center" w:pos="7845"/>
        </w:tabs>
        <w:ind w:left="0" w:right="0" w:firstLine="0"/>
        <w:jc w:val="left"/>
        <w:rPr>
          <w:lang w:val="en-US"/>
        </w:rPr>
      </w:pPr>
      <w:r>
        <w:tab/>
        <w:t xml:space="preserve">              </w:t>
      </w:r>
      <w:r w:rsidR="00A07D07" w:rsidRPr="00287858">
        <w:rPr>
          <w:i/>
          <w:iCs/>
          <w:lang w:val="en-US"/>
        </w:rPr>
        <w:t xml:space="preserve">Delphinium </w:t>
      </w:r>
      <w:proofErr w:type="spellStart"/>
      <w:r w:rsidR="00A07D07" w:rsidRPr="00287858">
        <w:rPr>
          <w:i/>
          <w:iCs/>
          <w:lang w:val="en-US"/>
        </w:rPr>
        <w:t>cultorum</w:t>
      </w:r>
      <w:proofErr w:type="spellEnd"/>
      <w:r w:rsidR="00A07D07" w:rsidRPr="00287858">
        <w:rPr>
          <w:lang w:val="en-US"/>
        </w:rPr>
        <w:t xml:space="preserve"> Voss. (= </w:t>
      </w:r>
      <w:r w:rsidR="00A07D07" w:rsidRPr="00287858">
        <w:rPr>
          <w:i/>
          <w:iCs/>
          <w:lang w:val="en-US"/>
        </w:rPr>
        <w:t xml:space="preserve">D. </w:t>
      </w:r>
      <w:proofErr w:type="spellStart"/>
      <w:r w:rsidR="00A07D07" w:rsidRPr="00287858">
        <w:rPr>
          <w:i/>
          <w:iCs/>
          <w:lang w:val="en-US"/>
        </w:rPr>
        <w:t>hybridum</w:t>
      </w:r>
      <w:proofErr w:type="spellEnd"/>
      <w:r w:rsidR="00A07D07" w:rsidRPr="00287858">
        <w:rPr>
          <w:lang w:val="en-US"/>
        </w:rPr>
        <w:t xml:space="preserve"> </w:t>
      </w:r>
      <w:proofErr w:type="spellStart"/>
      <w:r w:rsidR="00A07D07" w:rsidRPr="00287858">
        <w:rPr>
          <w:lang w:val="en-US"/>
        </w:rPr>
        <w:t>Hort</w:t>
      </w:r>
      <w:proofErr w:type="spellEnd"/>
      <w:r w:rsidR="00507CC4" w:rsidRPr="00287858">
        <w:rPr>
          <w:lang w:val="en-US"/>
        </w:rPr>
        <w:t xml:space="preserve"> &lt;&lt;</w:t>
      </w:r>
      <w:r w:rsidR="00A07D07" w:rsidRPr="00287858">
        <w:rPr>
          <w:lang w:val="en-US"/>
        </w:rPr>
        <w:t xml:space="preserve">Pacific </w:t>
      </w:r>
      <w:proofErr w:type="spellStart"/>
      <w:r w:rsidR="00A07D07" w:rsidRPr="00287858">
        <w:rPr>
          <w:lang w:val="en-US"/>
        </w:rPr>
        <w:t>gean</w:t>
      </w:r>
      <w:r w:rsidR="00507CC4" w:rsidRPr="00287858">
        <w:rPr>
          <w:lang w:val="en-US"/>
        </w:rPr>
        <w:t>t</w:t>
      </w:r>
      <w:proofErr w:type="spellEnd"/>
      <w:r w:rsidR="007B1773" w:rsidRPr="00287858">
        <w:rPr>
          <w:lang w:val="en-US"/>
        </w:rPr>
        <w:t>&gt;</w:t>
      </w:r>
      <w:proofErr w:type="gramStart"/>
      <w:r w:rsidR="007B1773" w:rsidRPr="00287858">
        <w:rPr>
          <w:lang w:val="en-US"/>
        </w:rPr>
        <w:t>&gt;</w:t>
      </w:r>
      <w:r w:rsidR="00A07D07" w:rsidRPr="00287858">
        <w:rPr>
          <w:lang w:val="en-US"/>
        </w:rPr>
        <w:t>)</w:t>
      </w:r>
      <w:r w:rsidRPr="00287858">
        <w:rPr>
          <w:lang w:val="en-US"/>
        </w:rPr>
        <w:t xml:space="preserve">   </w:t>
      </w:r>
      <w:proofErr w:type="gramEnd"/>
      <w:r w:rsidRPr="00287858">
        <w:rPr>
          <w:lang w:val="en-US"/>
        </w:rPr>
        <w:t xml:space="preserve">       </w:t>
      </w:r>
      <w:proofErr w:type="spellStart"/>
      <w:r w:rsidR="00A07D07" w:rsidRPr="00287858">
        <w:rPr>
          <w:lang w:val="en-US"/>
        </w:rPr>
        <w:t>Speronella</w:t>
      </w:r>
      <w:proofErr w:type="spellEnd"/>
      <w:r w:rsidR="00A07D07" w:rsidRPr="00287858">
        <w:rPr>
          <w:lang w:val="en-US"/>
        </w:rPr>
        <w:t xml:space="preserve"> </w:t>
      </w:r>
      <w:proofErr w:type="spellStart"/>
      <w:r w:rsidR="00A07D07" w:rsidRPr="00287858">
        <w:rPr>
          <w:lang w:val="en-US"/>
        </w:rPr>
        <w:t>perenne</w:t>
      </w:r>
      <w:proofErr w:type="spellEnd"/>
      <w:r w:rsidR="00A07D07" w:rsidRPr="00287858">
        <w:rPr>
          <w:lang w:val="en-US"/>
        </w:rPr>
        <w:t xml:space="preserve"> </w:t>
      </w:r>
    </w:p>
    <w:p w14:paraId="28D8E637" w14:textId="77777777" w:rsidR="00722FE9" w:rsidRPr="00D7370E" w:rsidRDefault="00A07D07">
      <w:pPr>
        <w:tabs>
          <w:tab w:val="center" w:pos="1705"/>
          <w:tab w:val="center" w:pos="6522"/>
          <w:tab w:val="center" w:pos="8199"/>
        </w:tabs>
        <w:ind w:left="0" w:right="0" w:firstLine="0"/>
        <w:jc w:val="left"/>
      </w:pPr>
      <w:r w:rsidRPr="00287858">
        <w:rPr>
          <w:rFonts w:ascii="Calibri" w:eastAsia="Calibri" w:hAnsi="Calibri" w:cs="Calibri"/>
          <w:lang w:val="en-US"/>
        </w:rPr>
        <w:tab/>
      </w:r>
      <w:proofErr w:type="spellStart"/>
      <w:r w:rsidRPr="00D7370E">
        <w:rPr>
          <w:i/>
          <w:iCs/>
        </w:rPr>
        <w:t>Dianthus</w:t>
      </w:r>
      <w:proofErr w:type="spellEnd"/>
      <w:r w:rsidRPr="00D7370E">
        <w:rPr>
          <w:i/>
          <w:iCs/>
        </w:rPr>
        <w:t xml:space="preserve"> </w:t>
      </w:r>
      <w:proofErr w:type="spellStart"/>
      <w:r w:rsidRPr="00D7370E">
        <w:rPr>
          <w:i/>
          <w:iCs/>
        </w:rPr>
        <w:t>barbatus</w:t>
      </w:r>
      <w:proofErr w:type="spellEnd"/>
      <w:r w:rsidRPr="00D7370E">
        <w:t xml:space="preserve"> L. </w:t>
      </w:r>
      <w:r w:rsidRPr="00D7370E">
        <w:tab/>
        <w:t xml:space="preserve">  </w:t>
      </w:r>
      <w:r w:rsidRPr="00D7370E">
        <w:tab/>
        <w:t xml:space="preserve">Garofano dei poeti </w:t>
      </w:r>
    </w:p>
    <w:p w14:paraId="24048587" w14:textId="7AF4FB9F" w:rsidR="00722FE9" w:rsidRPr="00287858" w:rsidRDefault="00A07D07">
      <w:pPr>
        <w:tabs>
          <w:tab w:val="center" w:pos="3360"/>
          <w:tab w:val="center" w:pos="6522"/>
          <w:tab w:val="center" w:pos="8209"/>
        </w:tabs>
        <w:ind w:left="0" w:right="0" w:firstLine="0"/>
        <w:jc w:val="left"/>
        <w:rPr>
          <w:lang w:val="en-US"/>
        </w:rPr>
      </w:pPr>
      <w:r w:rsidRPr="00D7370E">
        <w:rPr>
          <w:rFonts w:ascii="Calibri" w:eastAsia="Calibri" w:hAnsi="Calibri" w:cs="Calibri"/>
        </w:rPr>
        <w:tab/>
      </w:r>
      <w:r w:rsidRPr="00287858">
        <w:rPr>
          <w:i/>
          <w:iCs/>
          <w:lang w:val="en-US"/>
        </w:rPr>
        <w:t xml:space="preserve">Dianthus </w:t>
      </w:r>
      <w:proofErr w:type="spellStart"/>
      <w:r w:rsidRPr="00287858">
        <w:rPr>
          <w:i/>
          <w:iCs/>
          <w:lang w:val="en-US"/>
        </w:rPr>
        <w:t>caryophyllus</w:t>
      </w:r>
      <w:proofErr w:type="spellEnd"/>
      <w:r w:rsidRPr="00287858">
        <w:rPr>
          <w:lang w:val="en-US"/>
        </w:rPr>
        <w:t xml:space="preserve"> L. </w:t>
      </w:r>
      <w:r w:rsidR="007B1773" w:rsidRPr="00287858">
        <w:rPr>
          <w:rFonts w:ascii="Segoe UI Symbol" w:eastAsia="Segoe UI Symbol" w:hAnsi="Segoe UI Symbol" w:cs="Segoe UI Symbol"/>
          <w:lang w:val="en-US"/>
        </w:rPr>
        <w:t>&lt;&lt;</w:t>
      </w:r>
      <w:proofErr w:type="spellStart"/>
      <w:r w:rsidRPr="00287858">
        <w:rPr>
          <w:i/>
          <w:iCs/>
          <w:lang w:val="en-US"/>
        </w:rPr>
        <w:t>semperflorens</w:t>
      </w:r>
      <w:proofErr w:type="spellEnd"/>
      <w:r w:rsidRPr="00287858">
        <w:rPr>
          <w:lang w:val="en-US"/>
        </w:rPr>
        <w:t xml:space="preserve"> </w:t>
      </w:r>
      <w:proofErr w:type="gramStart"/>
      <w:r w:rsidRPr="00287858">
        <w:rPr>
          <w:lang w:val="en-US"/>
        </w:rPr>
        <w:t xml:space="preserve">-  </w:t>
      </w:r>
      <w:proofErr w:type="spellStart"/>
      <w:r w:rsidRPr="00287858">
        <w:rPr>
          <w:lang w:val="en-US"/>
        </w:rPr>
        <w:t>Chabaud</w:t>
      </w:r>
      <w:proofErr w:type="spellEnd"/>
      <w:proofErr w:type="gramEnd"/>
      <w:r w:rsidR="007B1773" w:rsidRPr="00287858">
        <w:rPr>
          <w:rFonts w:ascii="Segoe UI Symbol" w:eastAsia="Segoe UI Symbol" w:hAnsi="Segoe UI Symbol" w:cs="Segoe UI Symbol"/>
          <w:lang w:val="en-US"/>
        </w:rPr>
        <w:t>&gt;&gt;</w:t>
      </w:r>
      <w:r w:rsidRPr="00287858">
        <w:rPr>
          <w:lang w:val="en-US"/>
        </w:rPr>
        <w:tab/>
        <w:t xml:space="preserve">  </w:t>
      </w:r>
      <w:r w:rsidRPr="00287858">
        <w:rPr>
          <w:lang w:val="en-US"/>
        </w:rPr>
        <w:tab/>
      </w:r>
      <w:proofErr w:type="spellStart"/>
      <w:r w:rsidRPr="00287858">
        <w:rPr>
          <w:lang w:val="en-US"/>
        </w:rPr>
        <w:t>Garofano</w:t>
      </w:r>
      <w:proofErr w:type="spellEnd"/>
      <w:r w:rsidRPr="00287858">
        <w:rPr>
          <w:lang w:val="en-US"/>
        </w:rPr>
        <w:t xml:space="preserve"> </w:t>
      </w:r>
      <w:proofErr w:type="spellStart"/>
      <w:r w:rsidRPr="00287858">
        <w:rPr>
          <w:lang w:val="en-US"/>
        </w:rPr>
        <w:t>Chabaud</w:t>
      </w:r>
      <w:proofErr w:type="spellEnd"/>
      <w:r w:rsidRPr="00287858">
        <w:rPr>
          <w:lang w:val="en-US"/>
        </w:rPr>
        <w:t xml:space="preserve"> </w:t>
      </w:r>
    </w:p>
    <w:p w14:paraId="5C8352B3" w14:textId="51058629" w:rsidR="00722FE9" w:rsidRDefault="00A07D07">
      <w:pPr>
        <w:tabs>
          <w:tab w:val="center" w:pos="3245"/>
          <w:tab w:val="center" w:pos="6522"/>
          <w:tab w:val="center" w:pos="8187"/>
        </w:tabs>
        <w:ind w:left="0" w:right="0" w:firstLine="0"/>
        <w:jc w:val="left"/>
      </w:pPr>
      <w:r w:rsidRPr="00287858">
        <w:rPr>
          <w:rFonts w:ascii="Calibri" w:eastAsia="Calibri" w:hAnsi="Calibri" w:cs="Calibri"/>
          <w:lang w:val="en-US"/>
        </w:rPr>
        <w:tab/>
      </w:r>
      <w:proofErr w:type="spellStart"/>
      <w:r w:rsidRPr="00DE3CFE">
        <w:rPr>
          <w:i/>
          <w:iCs/>
        </w:rPr>
        <w:t>Dianthus</w:t>
      </w:r>
      <w:proofErr w:type="spellEnd"/>
      <w:r w:rsidRPr="00DE3CFE">
        <w:rPr>
          <w:i/>
          <w:iCs/>
        </w:rPr>
        <w:t xml:space="preserve"> </w:t>
      </w:r>
      <w:proofErr w:type="spellStart"/>
      <w:r w:rsidRPr="00DE3CFE">
        <w:rPr>
          <w:i/>
          <w:iCs/>
        </w:rPr>
        <w:t>caryophyllus</w:t>
      </w:r>
      <w:proofErr w:type="spellEnd"/>
      <w:r>
        <w:t xml:space="preserve"> L. </w:t>
      </w:r>
      <w:r w:rsidR="007B1773">
        <w:rPr>
          <w:rFonts w:ascii="Segoe UI Symbol" w:eastAsia="Segoe UI Symbol" w:hAnsi="Segoe UI Symbol" w:cs="Segoe UI Symbol"/>
        </w:rPr>
        <w:t>&lt;&lt;</w:t>
      </w:r>
      <w:proofErr w:type="spellStart"/>
      <w:r w:rsidRPr="00DE3CFE">
        <w:rPr>
          <w:i/>
          <w:iCs/>
        </w:rPr>
        <w:t>semperflorens</w:t>
      </w:r>
      <w:proofErr w:type="spellEnd"/>
      <w:r w:rsidR="007B1773">
        <w:rPr>
          <w:rFonts w:ascii="Segoe UI Symbol" w:eastAsia="Segoe UI Symbol" w:hAnsi="Segoe UI Symbol" w:cs="Segoe UI Symbol"/>
        </w:rPr>
        <w:t>&gt;&gt;</w:t>
      </w:r>
      <w:r>
        <w:t xml:space="preserve">di Nizza </w:t>
      </w:r>
      <w:proofErr w:type="gramStart"/>
      <w:r>
        <w:tab/>
        <w:t xml:space="preserve">  </w:t>
      </w:r>
      <w:r>
        <w:tab/>
      </w:r>
      <w:proofErr w:type="gramEnd"/>
      <w:r>
        <w:t xml:space="preserve">Garofano di Nizza </w:t>
      </w:r>
    </w:p>
    <w:p w14:paraId="350881E2" w14:textId="77777777" w:rsidR="00722FE9" w:rsidRPr="006A74B1" w:rsidRDefault="00A07D07">
      <w:pPr>
        <w:tabs>
          <w:tab w:val="center" w:pos="1742"/>
          <w:tab w:val="center" w:pos="6522"/>
          <w:tab w:val="center" w:pos="8092"/>
        </w:tabs>
        <w:ind w:left="0" w:right="0" w:firstLine="0"/>
        <w:jc w:val="left"/>
        <w:rPr>
          <w:lang w:val="en-US"/>
        </w:rPr>
      </w:pPr>
      <w:r>
        <w:rPr>
          <w:rFonts w:ascii="Calibri" w:eastAsia="Calibri" w:hAnsi="Calibri" w:cs="Calibri"/>
        </w:rPr>
        <w:tab/>
      </w:r>
      <w:r w:rsidRPr="006A74B1">
        <w:rPr>
          <w:i/>
          <w:iCs/>
          <w:lang w:val="en-US"/>
        </w:rPr>
        <w:t>Dianthus chinensis</w:t>
      </w:r>
      <w:r w:rsidRPr="006A74B1">
        <w:rPr>
          <w:lang w:val="en-US"/>
        </w:rPr>
        <w:t xml:space="preserve"> L. </w:t>
      </w:r>
      <w:r w:rsidRPr="006A74B1">
        <w:rPr>
          <w:lang w:val="en-US"/>
        </w:rPr>
        <w:tab/>
        <w:t xml:space="preserve">  </w:t>
      </w:r>
      <w:r w:rsidRPr="006A74B1">
        <w:rPr>
          <w:lang w:val="en-US"/>
        </w:rPr>
        <w:tab/>
        <w:t xml:space="preserve">Garofano cinese </w:t>
      </w:r>
    </w:p>
    <w:p w14:paraId="226B8150" w14:textId="77777777" w:rsidR="00722FE9" w:rsidRDefault="00A07D07">
      <w:pPr>
        <w:tabs>
          <w:tab w:val="center" w:pos="1391"/>
          <w:tab w:val="center" w:pos="6522"/>
          <w:tab w:val="center" w:pos="7790"/>
        </w:tabs>
        <w:ind w:left="0" w:right="0" w:firstLine="0"/>
        <w:jc w:val="left"/>
      </w:pPr>
      <w:r w:rsidRPr="006A74B1">
        <w:rPr>
          <w:rFonts w:ascii="Calibri" w:eastAsia="Calibri" w:hAnsi="Calibri" w:cs="Calibri"/>
          <w:lang w:val="en-US"/>
        </w:rPr>
        <w:tab/>
      </w:r>
      <w:r w:rsidRPr="006A74B1">
        <w:rPr>
          <w:i/>
          <w:iCs/>
          <w:lang w:val="en-US"/>
        </w:rPr>
        <w:t>Dianthus</w:t>
      </w:r>
      <w:r w:rsidRPr="006A74B1">
        <w:rPr>
          <w:lang w:val="en-US"/>
        </w:rPr>
        <w:t xml:space="preserve"> spp. </w:t>
      </w:r>
      <w:r w:rsidRPr="006A74B1">
        <w:rPr>
          <w:lang w:val="en-US"/>
        </w:rPr>
        <w:tab/>
        <w:t xml:space="preserve">  </w:t>
      </w:r>
      <w:r w:rsidRPr="006A74B1">
        <w:rPr>
          <w:lang w:val="en-US"/>
        </w:rPr>
        <w:tab/>
      </w:r>
      <w:r>
        <w:t xml:space="preserve">Garofano </w:t>
      </w:r>
    </w:p>
    <w:p w14:paraId="114C951C" w14:textId="77777777" w:rsidR="00722FE9" w:rsidRDefault="00A07D07">
      <w:pPr>
        <w:tabs>
          <w:tab w:val="center" w:pos="1846"/>
          <w:tab w:val="center" w:pos="6522"/>
          <w:tab w:val="center" w:pos="7784"/>
        </w:tabs>
        <w:ind w:left="0" w:right="0" w:firstLine="0"/>
        <w:jc w:val="left"/>
      </w:pPr>
      <w:r>
        <w:rPr>
          <w:rFonts w:ascii="Calibri" w:eastAsia="Calibri" w:hAnsi="Calibri" w:cs="Calibri"/>
        </w:rPr>
        <w:tab/>
      </w:r>
      <w:proofErr w:type="spellStart"/>
      <w:r w:rsidRPr="00DE3CFE">
        <w:rPr>
          <w:i/>
          <w:iCs/>
        </w:rPr>
        <w:t>Dichondra</w:t>
      </w:r>
      <w:proofErr w:type="spellEnd"/>
      <w:r w:rsidRPr="00DE3CFE">
        <w:rPr>
          <w:i/>
          <w:iCs/>
        </w:rPr>
        <w:t xml:space="preserve"> </w:t>
      </w:r>
      <w:proofErr w:type="spellStart"/>
      <w:r w:rsidRPr="00DE3CFE">
        <w:rPr>
          <w:i/>
          <w:iCs/>
        </w:rPr>
        <w:t>repens</w:t>
      </w:r>
      <w:proofErr w:type="spellEnd"/>
      <w:r>
        <w:t xml:space="preserve"> Forst. </w:t>
      </w:r>
      <w:r>
        <w:tab/>
        <w:t xml:space="preserve">  </w:t>
      </w:r>
      <w:r>
        <w:tab/>
      </w:r>
      <w:proofErr w:type="spellStart"/>
      <w:r>
        <w:t>Dicondra</w:t>
      </w:r>
      <w:proofErr w:type="spellEnd"/>
      <w:r>
        <w:t xml:space="preserve"> </w:t>
      </w:r>
    </w:p>
    <w:p w14:paraId="42010BBE" w14:textId="77777777" w:rsidR="00722FE9" w:rsidRDefault="00A07D07">
      <w:pPr>
        <w:tabs>
          <w:tab w:val="center" w:pos="1705"/>
          <w:tab w:val="center" w:pos="6522"/>
          <w:tab w:val="center" w:pos="7729"/>
        </w:tabs>
        <w:ind w:left="0" w:right="0" w:firstLine="0"/>
        <w:jc w:val="left"/>
      </w:pPr>
      <w:r>
        <w:rPr>
          <w:rFonts w:ascii="Calibri" w:eastAsia="Calibri" w:hAnsi="Calibri" w:cs="Calibri"/>
        </w:rPr>
        <w:tab/>
      </w:r>
      <w:proofErr w:type="spellStart"/>
      <w:r w:rsidRPr="00DE3CFE">
        <w:rPr>
          <w:i/>
          <w:iCs/>
        </w:rPr>
        <w:t>Digitalis</w:t>
      </w:r>
      <w:proofErr w:type="spellEnd"/>
      <w:r w:rsidRPr="00DE3CFE">
        <w:rPr>
          <w:i/>
          <w:iCs/>
        </w:rPr>
        <w:t xml:space="preserve"> purpurea</w:t>
      </w:r>
      <w:r>
        <w:t xml:space="preserve"> L. </w:t>
      </w:r>
      <w:r>
        <w:tab/>
        <w:t xml:space="preserve">  </w:t>
      </w:r>
      <w:r>
        <w:tab/>
        <w:t xml:space="preserve">Digitale </w:t>
      </w:r>
    </w:p>
    <w:p w14:paraId="3D2C572F" w14:textId="77777777" w:rsidR="00722FE9" w:rsidRDefault="00A07D07">
      <w:pPr>
        <w:tabs>
          <w:tab w:val="center" w:pos="2156"/>
          <w:tab w:val="center" w:pos="6522"/>
          <w:tab w:val="center" w:pos="7930"/>
        </w:tabs>
        <w:ind w:left="0" w:right="0" w:firstLine="0"/>
        <w:jc w:val="left"/>
      </w:pPr>
      <w:r>
        <w:rPr>
          <w:rFonts w:ascii="Calibri" w:eastAsia="Calibri" w:hAnsi="Calibri" w:cs="Calibri"/>
        </w:rPr>
        <w:tab/>
      </w:r>
      <w:proofErr w:type="spellStart"/>
      <w:r w:rsidRPr="00DE3CFE">
        <w:rPr>
          <w:i/>
          <w:iCs/>
        </w:rPr>
        <w:t>Dimorphotheca</w:t>
      </w:r>
      <w:proofErr w:type="spellEnd"/>
      <w:r w:rsidRPr="00DE3CFE">
        <w:rPr>
          <w:i/>
          <w:iCs/>
        </w:rPr>
        <w:t xml:space="preserve"> </w:t>
      </w:r>
      <w:proofErr w:type="spellStart"/>
      <w:r w:rsidRPr="00DE3CFE">
        <w:rPr>
          <w:i/>
          <w:iCs/>
        </w:rPr>
        <w:t>aurantiaca</w:t>
      </w:r>
      <w:proofErr w:type="spellEnd"/>
      <w:r>
        <w:t xml:space="preserve"> DC. </w:t>
      </w:r>
      <w:r>
        <w:tab/>
        <w:t xml:space="preserve">  </w:t>
      </w:r>
      <w:r>
        <w:tab/>
      </w:r>
      <w:proofErr w:type="spellStart"/>
      <w:r>
        <w:t>Dimorfoteca</w:t>
      </w:r>
      <w:proofErr w:type="spellEnd"/>
      <w:r>
        <w:t xml:space="preserve"> </w:t>
      </w:r>
    </w:p>
    <w:p w14:paraId="691973C6" w14:textId="77777777" w:rsidR="00722FE9" w:rsidRDefault="00A07D07">
      <w:pPr>
        <w:tabs>
          <w:tab w:val="center" w:pos="2241"/>
          <w:tab w:val="center" w:pos="6522"/>
          <w:tab w:val="center" w:pos="8346"/>
        </w:tabs>
        <w:ind w:left="0" w:right="0" w:firstLine="0"/>
        <w:jc w:val="left"/>
      </w:pPr>
      <w:r>
        <w:rPr>
          <w:rFonts w:ascii="Calibri" w:eastAsia="Calibri" w:hAnsi="Calibri" w:cs="Calibri"/>
        </w:rPr>
        <w:tab/>
      </w:r>
      <w:proofErr w:type="spellStart"/>
      <w:r w:rsidRPr="00DE3CFE">
        <w:rPr>
          <w:i/>
          <w:iCs/>
        </w:rPr>
        <w:t>Eschscholtzia</w:t>
      </w:r>
      <w:proofErr w:type="spellEnd"/>
      <w:r w:rsidRPr="00DE3CFE">
        <w:rPr>
          <w:i/>
          <w:iCs/>
        </w:rPr>
        <w:t xml:space="preserve"> </w:t>
      </w:r>
      <w:proofErr w:type="spellStart"/>
      <w:r w:rsidRPr="00DE3CFE">
        <w:rPr>
          <w:i/>
          <w:iCs/>
        </w:rPr>
        <w:t>californica</w:t>
      </w:r>
      <w:proofErr w:type="spellEnd"/>
      <w:r>
        <w:t xml:space="preserve"> Charm. </w:t>
      </w:r>
      <w:r>
        <w:tab/>
        <w:t xml:space="preserve">  </w:t>
      </w:r>
      <w:r>
        <w:tab/>
        <w:t xml:space="preserve">Papavero di </w:t>
      </w:r>
      <w:proofErr w:type="spellStart"/>
      <w:r>
        <w:t>california</w:t>
      </w:r>
      <w:proofErr w:type="spellEnd"/>
      <w:r>
        <w:t xml:space="preserve"> </w:t>
      </w:r>
    </w:p>
    <w:p w14:paraId="107B5AA2" w14:textId="77777777" w:rsidR="00722FE9" w:rsidRDefault="00A07D07">
      <w:pPr>
        <w:tabs>
          <w:tab w:val="center" w:pos="1980"/>
          <w:tab w:val="center" w:pos="6522"/>
          <w:tab w:val="center" w:pos="7760"/>
        </w:tabs>
        <w:ind w:left="0" w:right="0" w:firstLine="0"/>
        <w:jc w:val="left"/>
      </w:pPr>
      <w:r>
        <w:rPr>
          <w:rFonts w:ascii="Calibri" w:eastAsia="Calibri" w:hAnsi="Calibri" w:cs="Calibri"/>
        </w:rPr>
        <w:tab/>
      </w:r>
      <w:proofErr w:type="spellStart"/>
      <w:r w:rsidRPr="00DE3CFE">
        <w:rPr>
          <w:i/>
          <w:iCs/>
        </w:rPr>
        <w:t>Euphorbia</w:t>
      </w:r>
      <w:proofErr w:type="spellEnd"/>
      <w:r w:rsidRPr="00DE3CFE">
        <w:rPr>
          <w:i/>
          <w:iCs/>
        </w:rPr>
        <w:t xml:space="preserve"> variegata</w:t>
      </w:r>
      <w:r>
        <w:t xml:space="preserve"> </w:t>
      </w:r>
      <w:proofErr w:type="spellStart"/>
      <w:r>
        <w:t>Pursh</w:t>
      </w:r>
      <w:proofErr w:type="spellEnd"/>
      <w:r>
        <w:t xml:space="preserve">. </w:t>
      </w:r>
      <w:r>
        <w:tab/>
        <w:t xml:space="preserve">  </w:t>
      </w:r>
      <w:r>
        <w:tab/>
        <w:t xml:space="preserve">Euforbia </w:t>
      </w:r>
    </w:p>
    <w:p w14:paraId="6750BB50" w14:textId="77777777" w:rsidR="00722FE9" w:rsidRDefault="00A07D07">
      <w:pPr>
        <w:tabs>
          <w:tab w:val="center" w:pos="2225"/>
          <w:tab w:val="center" w:pos="6522"/>
          <w:tab w:val="center" w:pos="8025"/>
        </w:tabs>
        <w:ind w:left="0" w:right="0" w:firstLine="0"/>
        <w:jc w:val="left"/>
      </w:pPr>
      <w:r>
        <w:rPr>
          <w:rFonts w:ascii="Calibri" w:eastAsia="Calibri" w:hAnsi="Calibri" w:cs="Calibri"/>
        </w:rPr>
        <w:tab/>
      </w:r>
      <w:proofErr w:type="spellStart"/>
      <w:r w:rsidRPr="00DE3CFE">
        <w:rPr>
          <w:i/>
          <w:iCs/>
        </w:rPr>
        <w:t>Fatsia</w:t>
      </w:r>
      <w:proofErr w:type="spellEnd"/>
      <w:r w:rsidRPr="00DE3CFE">
        <w:rPr>
          <w:i/>
          <w:iCs/>
        </w:rPr>
        <w:t xml:space="preserve"> </w:t>
      </w:r>
      <w:proofErr w:type="spellStart"/>
      <w:r w:rsidRPr="00DE3CFE">
        <w:rPr>
          <w:i/>
          <w:iCs/>
        </w:rPr>
        <w:t>japonica</w:t>
      </w:r>
      <w:proofErr w:type="spellEnd"/>
      <w:r>
        <w:t xml:space="preserve"> </w:t>
      </w:r>
      <w:proofErr w:type="spellStart"/>
      <w:r>
        <w:t>Docne</w:t>
      </w:r>
      <w:proofErr w:type="spellEnd"/>
      <w:r>
        <w:t xml:space="preserve"> et </w:t>
      </w:r>
      <w:proofErr w:type="spellStart"/>
      <w:r>
        <w:t>Planch</w:t>
      </w:r>
      <w:proofErr w:type="spellEnd"/>
      <w:r>
        <w:t xml:space="preserve">. </w:t>
      </w:r>
      <w:r>
        <w:tab/>
        <w:t xml:space="preserve">  </w:t>
      </w:r>
      <w:r>
        <w:tab/>
        <w:t xml:space="preserve">Aralia </w:t>
      </w:r>
      <w:proofErr w:type="spellStart"/>
      <w:r>
        <w:t>sieboldi</w:t>
      </w:r>
      <w:proofErr w:type="spellEnd"/>
      <w:r>
        <w:t xml:space="preserve"> </w:t>
      </w:r>
    </w:p>
    <w:p w14:paraId="1F2ECA53" w14:textId="77777777" w:rsidR="00722FE9" w:rsidRDefault="00A07D07">
      <w:pPr>
        <w:tabs>
          <w:tab w:val="center" w:pos="1724"/>
          <w:tab w:val="center" w:pos="6522"/>
          <w:tab w:val="center" w:pos="7644"/>
        </w:tabs>
        <w:ind w:left="0" w:right="0" w:firstLine="0"/>
        <w:jc w:val="left"/>
      </w:pPr>
      <w:r>
        <w:rPr>
          <w:rFonts w:ascii="Calibri" w:eastAsia="Calibri" w:hAnsi="Calibri" w:cs="Calibri"/>
        </w:rPr>
        <w:tab/>
      </w:r>
      <w:proofErr w:type="spellStart"/>
      <w:r w:rsidRPr="00DE3CFE">
        <w:rPr>
          <w:i/>
          <w:iCs/>
        </w:rPr>
        <w:t>Freesia</w:t>
      </w:r>
      <w:proofErr w:type="spellEnd"/>
      <w:r w:rsidRPr="00DE3CFE">
        <w:rPr>
          <w:i/>
          <w:iCs/>
        </w:rPr>
        <w:t xml:space="preserve"> </w:t>
      </w:r>
      <w:proofErr w:type="spellStart"/>
      <w:r w:rsidRPr="00DE3CFE">
        <w:rPr>
          <w:i/>
          <w:iCs/>
        </w:rPr>
        <w:t>hybrida</w:t>
      </w:r>
      <w:proofErr w:type="spellEnd"/>
      <w:r>
        <w:t xml:space="preserve"> </w:t>
      </w:r>
      <w:proofErr w:type="spellStart"/>
      <w:r>
        <w:t>Hort</w:t>
      </w:r>
      <w:proofErr w:type="spellEnd"/>
      <w:r>
        <w:t xml:space="preserve">. </w:t>
      </w:r>
      <w:r>
        <w:tab/>
        <w:t xml:space="preserve">  </w:t>
      </w:r>
      <w:r>
        <w:tab/>
        <w:t xml:space="preserve">Fresia </w:t>
      </w:r>
    </w:p>
    <w:p w14:paraId="611498F5" w14:textId="77777777" w:rsidR="00722FE9" w:rsidRDefault="00A07D07">
      <w:pPr>
        <w:tabs>
          <w:tab w:val="center" w:pos="1876"/>
          <w:tab w:val="center" w:pos="6522"/>
          <w:tab w:val="center" w:pos="7815"/>
        </w:tabs>
        <w:ind w:left="0" w:right="0" w:firstLine="0"/>
        <w:jc w:val="left"/>
      </w:pPr>
      <w:r>
        <w:rPr>
          <w:rFonts w:ascii="Calibri" w:eastAsia="Calibri" w:hAnsi="Calibri" w:cs="Calibri"/>
        </w:rPr>
        <w:tab/>
      </w:r>
      <w:proofErr w:type="spellStart"/>
      <w:r w:rsidRPr="00DE3CFE">
        <w:rPr>
          <w:i/>
          <w:iCs/>
        </w:rPr>
        <w:t>Gaillardia</w:t>
      </w:r>
      <w:proofErr w:type="spellEnd"/>
      <w:r w:rsidRPr="00DE3CFE">
        <w:rPr>
          <w:i/>
          <w:iCs/>
        </w:rPr>
        <w:t xml:space="preserve"> aristata</w:t>
      </w:r>
      <w:r>
        <w:t xml:space="preserve"> </w:t>
      </w:r>
      <w:proofErr w:type="spellStart"/>
      <w:r>
        <w:t>Pursh</w:t>
      </w:r>
      <w:proofErr w:type="spellEnd"/>
      <w:r>
        <w:t xml:space="preserve">. </w:t>
      </w:r>
      <w:r>
        <w:tab/>
        <w:t xml:space="preserve">  </w:t>
      </w:r>
      <w:r>
        <w:tab/>
      </w:r>
      <w:proofErr w:type="spellStart"/>
      <w:r>
        <w:t>Gaillardia</w:t>
      </w:r>
      <w:proofErr w:type="spellEnd"/>
      <w:r>
        <w:t xml:space="preserve"> </w:t>
      </w:r>
    </w:p>
    <w:p w14:paraId="6E3CE1CB" w14:textId="77777777" w:rsidR="00722FE9" w:rsidRDefault="00A07D07">
      <w:pPr>
        <w:tabs>
          <w:tab w:val="center" w:pos="2679"/>
          <w:tab w:val="center" w:pos="6522"/>
          <w:tab w:val="center" w:pos="7735"/>
        </w:tabs>
        <w:ind w:left="0" w:right="0" w:firstLine="0"/>
        <w:jc w:val="left"/>
      </w:pPr>
      <w:r>
        <w:rPr>
          <w:rFonts w:ascii="Calibri" w:eastAsia="Calibri" w:hAnsi="Calibri" w:cs="Calibri"/>
        </w:rPr>
        <w:tab/>
      </w:r>
      <w:proofErr w:type="spellStart"/>
      <w:r w:rsidRPr="00DE3CFE">
        <w:rPr>
          <w:i/>
          <w:iCs/>
        </w:rPr>
        <w:t>Gazania</w:t>
      </w:r>
      <w:proofErr w:type="spellEnd"/>
      <w:r w:rsidRPr="00DE3CFE">
        <w:rPr>
          <w:i/>
          <w:iCs/>
        </w:rPr>
        <w:t xml:space="preserve"> </w:t>
      </w:r>
      <w:proofErr w:type="spellStart"/>
      <w:r w:rsidRPr="00DE3CFE">
        <w:rPr>
          <w:i/>
          <w:iCs/>
        </w:rPr>
        <w:t>splendens</w:t>
      </w:r>
      <w:proofErr w:type="spellEnd"/>
      <w:r>
        <w:t xml:space="preserve"> </w:t>
      </w:r>
      <w:proofErr w:type="spellStart"/>
      <w:r>
        <w:t>Hort</w:t>
      </w:r>
      <w:proofErr w:type="spellEnd"/>
      <w:r>
        <w:t xml:space="preserve">. </w:t>
      </w:r>
      <w:proofErr w:type="spellStart"/>
      <w:r>
        <w:t>var</w:t>
      </w:r>
      <w:proofErr w:type="spellEnd"/>
      <w:r>
        <w:t xml:space="preserve">. </w:t>
      </w:r>
      <w:proofErr w:type="spellStart"/>
      <w:r w:rsidRPr="00DE3CFE">
        <w:rPr>
          <w:i/>
          <w:iCs/>
        </w:rPr>
        <w:t>hybrida</w:t>
      </w:r>
      <w:proofErr w:type="spellEnd"/>
      <w:r>
        <w:t xml:space="preserve"> </w:t>
      </w:r>
      <w:proofErr w:type="spellStart"/>
      <w:r>
        <w:t>Hort</w:t>
      </w:r>
      <w:proofErr w:type="spellEnd"/>
      <w:r>
        <w:t xml:space="preserve">. </w:t>
      </w:r>
      <w:r>
        <w:tab/>
        <w:t xml:space="preserve">  </w:t>
      </w:r>
      <w:r>
        <w:tab/>
      </w:r>
      <w:proofErr w:type="spellStart"/>
      <w:r>
        <w:t>Gazania</w:t>
      </w:r>
      <w:proofErr w:type="spellEnd"/>
      <w:r>
        <w:t xml:space="preserve"> </w:t>
      </w:r>
    </w:p>
    <w:p w14:paraId="30AF0D14" w14:textId="77777777" w:rsidR="00722FE9" w:rsidRDefault="00A07D07">
      <w:pPr>
        <w:tabs>
          <w:tab w:val="center" w:pos="1840"/>
          <w:tab w:val="center" w:pos="6522"/>
          <w:tab w:val="center" w:pos="7729"/>
        </w:tabs>
        <w:ind w:left="0" w:right="0" w:firstLine="0"/>
        <w:jc w:val="left"/>
      </w:pPr>
      <w:r>
        <w:rPr>
          <w:rFonts w:ascii="Calibri" w:eastAsia="Calibri" w:hAnsi="Calibri" w:cs="Calibri"/>
        </w:rPr>
        <w:tab/>
      </w:r>
      <w:r w:rsidRPr="00DE3CFE">
        <w:rPr>
          <w:i/>
          <w:iCs/>
        </w:rPr>
        <w:t xml:space="preserve">Gerbera </w:t>
      </w:r>
      <w:proofErr w:type="spellStart"/>
      <w:r w:rsidRPr="00DE3CFE">
        <w:rPr>
          <w:i/>
          <w:iCs/>
        </w:rPr>
        <w:t>hybrida</w:t>
      </w:r>
      <w:proofErr w:type="spellEnd"/>
      <w:r>
        <w:t xml:space="preserve"> Bol. L. </w:t>
      </w:r>
      <w:proofErr w:type="gramStart"/>
      <w:r>
        <w:tab/>
        <w:t xml:space="preserve">  </w:t>
      </w:r>
      <w:r>
        <w:tab/>
      </w:r>
      <w:proofErr w:type="gramEnd"/>
      <w:r>
        <w:t xml:space="preserve">Gerbera </w:t>
      </w:r>
    </w:p>
    <w:p w14:paraId="46957422" w14:textId="77777777" w:rsidR="00722FE9" w:rsidRDefault="00A07D07">
      <w:pPr>
        <w:tabs>
          <w:tab w:val="center" w:pos="1736"/>
          <w:tab w:val="center" w:pos="6522"/>
          <w:tab w:val="center" w:pos="7815"/>
        </w:tabs>
        <w:ind w:left="0" w:right="0" w:firstLine="0"/>
        <w:jc w:val="left"/>
      </w:pPr>
      <w:r>
        <w:rPr>
          <w:rFonts w:ascii="Calibri" w:eastAsia="Calibri" w:hAnsi="Calibri" w:cs="Calibri"/>
        </w:rPr>
        <w:tab/>
      </w:r>
      <w:proofErr w:type="spellStart"/>
      <w:r w:rsidRPr="00DE3CFE">
        <w:rPr>
          <w:i/>
          <w:iCs/>
        </w:rPr>
        <w:t>Geum</w:t>
      </w:r>
      <w:proofErr w:type="spellEnd"/>
      <w:r w:rsidRPr="00DE3CFE">
        <w:rPr>
          <w:i/>
          <w:iCs/>
        </w:rPr>
        <w:t xml:space="preserve"> </w:t>
      </w:r>
      <w:proofErr w:type="spellStart"/>
      <w:r w:rsidRPr="00DE3CFE">
        <w:rPr>
          <w:i/>
          <w:iCs/>
        </w:rPr>
        <w:t>chiloense</w:t>
      </w:r>
      <w:proofErr w:type="spellEnd"/>
      <w:r>
        <w:t xml:space="preserve"> </w:t>
      </w:r>
      <w:proofErr w:type="spellStart"/>
      <w:r>
        <w:t>Balt</w:t>
      </w:r>
      <w:proofErr w:type="spellEnd"/>
      <w:r>
        <w:t xml:space="preserve">. </w:t>
      </w:r>
      <w:r>
        <w:tab/>
        <w:t xml:space="preserve">  </w:t>
      </w:r>
      <w:r>
        <w:tab/>
        <w:t xml:space="preserve">Benedetta </w:t>
      </w:r>
    </w:p>
    <w:p w14:paraId="6E951B35" w14:textId="77777777" w:rsidR="00722FE9" w:rsidRDefault="00A07D07">
      <w:pPr>
        <w:tabs>
          <w:tab w:val="center" w:pos="1944"/>
          <w:tab w:val="center" w:pos="6522"/>
          <w:tab w:val="center" w:pos="7741"/>
        </w:tabs>
        <w:ind w:left="0" w:right="0" w:firstLine="0"/>
        <w:jc w:val="left"/>
      </w:pPr>
      <w:r>
        <w:rPr>
          <w:rFonts w:ascii="Calibri" w:eastAsia="Calibri" w:hAnsi="Calibri" w:cs="Calibri"/>
        </w:rPr>
        <w:tab/>
      </w:r>
      <w:proofErr w:type="spellStart"/>
      <w:r w:rsidRPr="00DE3CFE">
        <w:rPr>
          <w:i/>
          <w:iCs/>
        </w:rPr>
        <w:t>Godetia</w:t>
      </w:r>
      <w:proofErr w:type="spellEnd"/>
      <w:r w:rsidRPr="00DE3CFE">
        <w:rPr>
          <w:i/>
          <w:iCs/>
        </w:rPr>
        <w:t xml:space="preserve"> grandiflora</w:t>
      </w:r>
      <w:r>
        <w:t xml:space="preserve"> </w:t>
      </w:r>
      <w:proofErr w:type="spellStart"/>
      <w:r>
        <w:t>Lindl</w:t>
      </w:r>
      <w:proofErr w:type="spellEnd"/>
      <w:r>
        <w:t xml:space="preserve">. </w:t>
      </w:r>
      <w:r>
        <w:tab/>
        <w:t xml:space="preserve">  </w:t>
      </w:r>
      <w:r>
        <w:tab/>
        <w:t xml:space="preserve">Godezia </w:t>
      </w:r>
    </w:p>
    <w:p w14:paraId="6941BECE" w14:textId="77777777" w:rsidR="00722FE9" w:rsidRDefault="00A07D07">
      <w:pPr>
        <w:tabs>
          <w:tab w:val="center" w:pos="1798"/>
          <w:tab w:val="center" w:pos="7790"/>
        </w:tabs>
        <w:ind w:left="0" w:right="0" w:firstLine="0"/>
        <w:jc w:val="left"/>
      </w:pPr>
      <w:r>
        <w:rPr>
          <w:rFonts w:ascii="Calibri" w:eastAsia="Calibri" w:hAnsi="Calibri" w:cs="Calibri"/>
        </w:rPr>
        <w:tab/>
      </w:r>
      <w:proofErr w:type="spellStart"/>
      <w:r w:rsidRPr="00DE3CFE">
        <w:rPr>
          <w:i/>
          <w:iCs/>
        </w:rPr>
        <w:t>Gomphrena</w:t>
      </w:r>
      <w:proofErr w:type="spellEnd"/>
      <w:r w:rsidRPr="00DE3CFE">
        <w:rPr>
          <w:i/>
          <w:iCs/>
        </w:rPr>
        <w:t xml:space="preserve"> globosa</w:t>
      </w:r>
      <w:r>
        <w:t xml:space="preserve"> L. </w:t>
      </w:r>
      <w:r>
        <w:tab/>
        <w:t xml:space="preserve">Gonfrena </w:t>
      </w:r>
    </w:p>
    <w:p w14:paraId="1A41DD19" w14:textId="77777777" w:rsidR="00722FE9" w:rsidRDefault="00A07D07">
      <w:pPr>
        <w:tabs>
          <w:tab w:val="center" w:pos="3001"/>
          <w:tab w:val="center" w:pos="7772"/>
        </w:tabs>
        <w:ind w:left="0" w:right="0" w:firstLine="0"/>
        <w:jc w:val="left"/>
      </w:pPr>
      <w:r>
        <w:rPr>
          <w:rFonts w:ascii="Calibri" w:eastAsia="Calibri" w:hAnsi="Calibri" w:cs="Calibri"/>
        </w:rPr>
        <w:tab/>
      </w:r>
      <w:proofErr w:type="spellStart"/>
      <w:r w:rsidRPr="00DE3CFE">
        <w:rPr>
          <w:i/>
          <w:iCs/>
        </w:rPr>
        <w:t>Gypsophila</w:t>
      </w:r>
      <w:proofErr w:type="spellEnd"/>
      <w:r w:rsidRPr="00DE3CFE">
        <w:rPr>
          <w:i/>
          <w:iCs/>
        </w:rPr>
        <w:t xml:space="preserve"> </w:t>
      </w:r>
      <w:proofErr w:type="spellStart"/>
      <w:r w:rsidRPr="00DE3CFE">
        <w:rPr>
          <w:i/>
          <w:iCs/>
        </w:rPr>
        <w:t>elegans</w:t>
      </w:r>
      <w:proofErr w:type="spellEnd"/>
      <w:r>
        <w:t xml:space="preserve"> </w:t>
      </w:r>
      <w:proofErr w:type="spellStart"/>
      <w:r>
        <w:t>Biet.e</w:t>
      </w:r>
      <w:proofErr w:type="spellEnd"/>
      <w:r>
        <w:t xml:space="preserve"> </w:t>
      </w:r>
      <w:proofErr w:type="spellStart"/>
      <w:r w:rsidRPr="00DE3CFE">
        <w:rPr>
          <w:i/>
          <w:iCs/>
        </w:rPr>
        <w:t>Gypsofila</w:t>
      </w:r>
      <w:proofErr w:type="spellEnd"/>
      <w:r>
        <w:t xml:space="preserve"> </w:t>
      </w:r>
      <w:proofErr w:type="spellStart"/>
      <w:r w:rsidRPr="00DE3CFE">
        <w:rPr>
          <w:i/>
          <w:iCs/>
        </w:rPr>
        <w:t>paniculata</w:t>
      </w:r>
      <w:proofErr w:type="spellEnd"/>
      <w:r>
        <w:t xml:space="preserve"> L. </w:t>
      </w:r>
      <w:r>
        <w:tab/>
        <w:t xml:space="preserve">Gissofila </w:t>
      </w:r>
    </w:p>
    <w:p w14:paraId="6BCBD003" w14:textId="77777777" w:rsidR="00722FE9" w:rsidRDefault="00A07D07">
      <w:pPr>
        <w:tabs>
          <w:tab w:val="center" w:pos="3213"/>
          <w:tab w:val="center" w:pos="8273"/>
        </w:tabs>
        <w:ind w:left="0" w:right="0" w:firstLine="0"/>
        <w:jc w:val="left"/>
      </w:pPr>
      <w:r>
        <w:rPr>
          <w:rFonts w:ascii="Calibri" w:eastAsia="Calibri" w:hAnsi="Calibri" w:cs="Calibri"/>
        </w:rPr>
        <w:tab/>
      </w:r>
      <w:proofErr w:type="spellStart"/>
      <w:r w:rsidRPr="00DE3CFE">
        <w:rPr>
          <w:i/>
          <w:iCs/>
        </w:rPr>
        <w:t>Heliantus</w:t>
      </w:r>
      <w:proofErr w:type="spellEnd"/>
      <w:r>
        <w:t xml:space="preserve"> spp. (escluso </w:t>
      </w:r>
      <w:r w:rsidRPr="00DE3CFE">
        <w:rPr>
          <w:i/>
          <w:iCs/>
        </w:rPr>
        <w:t xml:space="preserve">H. </w:t>
      </w:r>
      <w:proofErr w:type="spellStart"/>
      <w:r w:rsidRPr="00DE3CFE">
        <w:rPr>
          <w:i/>
          <w:iCs/>
        </w:rPr>
        <w:t>annuus</w:t>
      </w:r>
      <w:proofErr w:type="spellEnd"/>
      <w:r>
        <w:t xml:space="preserve"> passato alle oleifere) </w:t>
      </w:r>
      <w:r>
        <w:tab/>
        <w:t xml:space="preserve">Girasole da giardino </w:t>
      </w:r>
    </w:p>
    <w:p w14:paraId="04F7EB52" w14:textId="77777777" w:rsidR="00722FE9" w:rsidRDefault="00A07D07">
      <w:pPr>
        <w:tabs>
          <w:tab w:val="center" w:pos="2151"/>
          <w:tab w:val="center" w:pos="7748"/>
        </w:tabs>
        <w:ind w:left="0" w:right="0" w:firstLine="0"/>
        <w:jc w:val="left"/>
      </w:pPr>
      <w:r>
        <w:rPr>
          <w:rFonts w:ascii="Calibri" w:eastAsia="Calibri" w:hAnsi="Calibri" w:cs="Calibri"/>
        </w:rPr>
        <w:tab/>
      </w:r>
      <w:proofErr w:type="spellStart"/>
      <w:r w:rsidRPr="00DE3CFE">
        <w:rPr>
          <w:i/>
          <w:iCs/>
        </w:rPr>
        <w:t>Helichrysum</w:t>
      </w:r>
      <w:proofErr w:type="spellEnd"/>
      <w:r w:rsidRPr="00DE3CFE">
        <w:rPr>
          <w:i/>
          <w:iCs/>
        </w:rPr>
        <w:t xml:space="preserve"> </w:t>
      </w:r>
      <w:proofErr w:type="spellStart"/>
      <w:r w:rsidRPr="00DE3CFE">
        <w:rPr>
          <w:i/>
          <w:iCs/>
        </w:rPr>
        <w:t>bracteatum</w:t>
      </w:r>
      <w:proofErr w:type="spellEnd"/>
      <w:r>
        <w:t xml:space="preserve"> Andr. </w:t>
      </w:r>
      <w:r>
        <w:tab/>
      </w:r>
      <w:proofErr w:type="spellStart"/>
      <w:r>
        <w:t>Elicrisio</w:t>
      </w:r>
      <w:proofErr w:type="spellEnd"/>
      <w:r>
        <w:t xml:space="preserve"> </w:t>
      </w:r>
    </w:p>
    <w:p w14:paraId="360B4F61" w14:textId="77777777" w:rsidR="00722FE9" w:rsidRDefault="00A07D07">
      <w:pPr>
        <w:tabs>
          <w:tab w:val="center" w:pos="2053"/>
          <w:tab w:val="center" w:pos="7754"/>
        </w:tabs>
        <w:ind w:left="0" w:right="0" w:firstLine="0"/>
        <w:jc w:val="left"/>
      </w:pPr>
      <w:r>
        <w:rPr>
          <w:rFonts w:ascii="Calibri" w:eastAsia="Calibri" w:hAnsi="Calibri" w:cs="Calibri"/>
        </w:rPr>
        <w:tab/>
      </w:r>
      <w:proofErr w:type="spellStart"/>
      <w:r w:rsidRPr="00DE3CFE">
        <w:rPr>
          <w:i/>
          <w:iCs/>
        </w:rPr>
        <w:t>Heliotropium</w:t>
      </w:r>
      <w:proofErr w:type="spellEnd"/>
      <w:r w:rsidRPr="00DE3CFE">
        <w:rPr>
          <w:i/>
          <w:iCs/>
        </w:rPr>
        <w:t xml:space="preserve"> </w:t>
      </w:r>
      <w:proofErr w:type="spellStart"/>
      <w:r w:rsidRPr="00DE3CFE">
        <w:rPr>
          <w:i/>
          <w:iCs/>
        </w:rPr>
        <w:t>peruvianum</w:t>
      </w:r>
      <w:proofErr w:type="spellEnd"/>
      <w:r>
        <w:t xml:space="preserve"> L. </w:t>
      </w:r>
      <w:r>
        <w:tab/>
        <w:t xml:space="preserve">Vaniglia </w:t>
      </w:r>
    </w:p>
    <w:p w14:paraId="6AF1049E" w14:textId="77777777" w:rsidR="00722FE9" w:rsidRDefault="00A07D07">
      <w:pPr>
        <w:tabs>
          <w:tab w:val="center" w:pos="1784"/>
          <w:tab w:val="center" w:pos="7754"/>
        </w:tabs>
        <w:ind w:left="0" w:right="0" w:firstLine="0"/>
        <w:jc w:val="left"/>
      </w:pPr>
      <w:r>
        <w:rPr>
          <w:rFonts w:ascii="Calibri" w:eastAsia="Calibri" w:hAnsi="Calibri" w:cs="Calibri"/>
        </w:rPr>
        <w:tab/>
      </w:r>
      <w:proofErr w:type="spellStart"/>
      <w:r w:rsidRPr="00DE3CFE">
        <w:rPr>
          <w:i/>
          <w:iCs/>
        </w:rPr>
        <w:t>Hesperis</w:t>
      </w:r>
      <w:proofErr w:type="spellEnd"/>
      <w:r w:rsidRPr="00DE3CFE">
        <w:rPr>
          <w:i/>
          <w:iCs/>
        </w:rPr>
        <w:t xml:space="preserve"> </w:t>
      </w:r>
      <w:proofErr w:type="spellStart"/>
      <w:r w:rsidRPr="00DE3CFE">
        <w:rPr>
          <w:i/>
          <w:iCs/>
        </w:rPr>
        <w:t>matronalis</w:t>
      </w:r>
      <w:proofErr w:type="spellEnd"/>
      <w:r>
        <w:t xml:space="preserve"> L. </w:t>
      </w:r>
      <w:r>
        <w:tab/>
        <w:t xml:space="preserve">Giuliana </w:t>
      </w:r>
    </w:p>
    <w:p w14:paraId="3B4B0D12" w14:textId="77777777" w:rsidR="00722FE9" w:rsidRDefault="00A07D07">
      <w:pPr>
        <w:tabs>
          <w:tab w:val="center" w:pos="1772"/>
          <w:tab w:val="center" w:pos="8001"/>
        </w:tabs>
        <w:ind w:left="0" w:right="0" w:firstLine="0"/>
        <w:jc w:val="left"/>
      </w:pPr>
      <w:r>
        <w:rPr>
          <w:rFonts w:ascii="Calibri" w:eastAsia="Calibri" w:hAnsi="Calibri" w:cs="Calibri"/>
        </w:rPr>
        <w:tab/>
      </w:r>
      <w:proofErr w:type="spellStart"/>
      <w:r w:rsidRPr="00DE3CFE">
        <w:rPr>
          <w:i/>
          <w:iCs/>
        </w:rPr>
        <w:t>Iberis</w:t>
      </w:r>
      <w:proofErr w:type="spellEnd"/>
      <w:r w:rsidRPr="00DE3CFE">
        <w:rPr>
          <w:i/>
          <w:iCs/>
        </w:rPr>
        <w:t xml:space="preserve"> </w:t>
      </w:r>
      <w:proofErr w:type="spellStart"/>
      <w:r w:rsidRPr="00DE3CFE">
        <w:rPr>
          <w:i/>
          <w:iCs/>
        </w:rPr>
        <w:t>sempervirens</w:t>
      </w:r>
      <w:proofErr w:type="spellEnd"/>
      <w:r>
        <w:t xml:space="preserve"> L. </w:t>
      </w:r>
      <w:r>
        <w:tab/>
      </w:r>
      <w:proofErr w:type="spellStart"/>
      <w:r>
        <w:t>Iberis</w:t>
      </w:r>
      <w:proofErr w:type="spellEnd"/>
      <w:r>
        <w:t xml:space="preserve"> perenne </w:t>
      </w:r>
    </w:p>
    <w:p w14:paraId="49414621" w14:textId="77777777" w:rsidR="00722FE9" w:rsidRPr="006A74B1" w:rsidRDefault="00A07D07">
      <w:pPr>
        <w:tabs>
          <w:tab w:val="center" w:pos="1620"/>
          <w:tab w:val="center" w:pos="7995"/>
        </w:tabs>
        <w:ind w:left="0" w:right="0" w:firstLine="0"/>
        <w:jc w:val="left"/>
        <w:rPr>
          <w:lang w:val="en-US"/>
        </w:rPr>
      </w:pPr>
      <w:r>
        <w:rPr>
          <w:rFonts w:ascii="Calibri" w:eastAsia="Calibri" w:hAnsi="Calibri" w:cs="Calibri"/>
        </w:rPr>
        <w:tab/>
      </w:r>
      <w:proofErr w:type="spellStart"/>
      <w:r w:rsidRPr="00DE3CFE">
        <w:rPr>
          <w:i/>
          <w:iCs/>
        </w:rPr>
        <w:t>Iberis</w:t>
      </w:r>
      <w:proofErr w:type="spellEnd"/>
      <w:r w:rsidRPr="00DE3CFE">
        <w:rPr>
          <w:i/>
          <w:iCs/>
        </w:rPr>
        <w:t xml:space="preserve"> umbellata</w:t>
      </w:r>
      <w:r>
        <w:t xml:space="preserve"> L. </w:t>
      </w:r>
      <w:r>
        <w:tab/>
      </w:r>
      <w:r w:rsidRPr="006A74B1">
        <w:rPr>
          <w:lang w:val="en-US"/>
        </w:rPr>
        <w:t xml:space="preserve">Iberis annuale </w:t>
      </w:r>
    </w:p>
    <w:p w14:paraId="682C2A9D" w14:textId="77777777" w:rsidR="00722FE9" w:rsidRPr="006A74B1" w:rsidRDefault="00A07D07">
      <w:pPr>
        <w:tabs>
          <w:tab w:val="center" w:pos="1189"/>
          <w:tab w:val="center" w:pos="7625"/>
        </w:tabs>
        <w:ind w:left="0" w:right="0" w:firstLine="0"/>
        <w:jc w:val="left"/>
        <w:rPr>
          <w:lang w:val="en-US"/>
        </w:rPr>
      </w:pPr>
      <w:r w:rsidRPr="006A74B1">
        <w:rPr>
          <w:rFonts w:ascii="Calibri" w:eastAsia="Calibri" w:hAnsi="Calibri" w:cs="Calibri"/>
          <w:lang w:val="en-US"/>
        </w:rPr>
        <w:tab/>
      </w:r>
      <w:r w:rsidRPr="006A74B1">
        <w:rPr>
          <w:i/>
          <w:iCs/>
          <w:lang w:val="en-US"/>
        </w:rPr>
        <w:t>Iberis</w:t>
      </w:r>
      <w:r w:rsidRPr="006A74B1">
        <w:rPr>
          <w:lang w:val="en-US"/>
        </w:rPr>
        <w:t xml:space="preserve"> sp. </w:t>
      </w:r>
      <w:r w:rsidRPr="006A74B1">
        <w:rPr>
          <w:lang w:val="en-US"/>
        </w:rPr>
        <w:tab/>
        <w:t xml:space="preserve">Iberis </w:t>
      </w:r>
    </w:p>
    <w:p w14:paraId="016BC5F2" w14:textId="77777777" w:rsidR="00722FE9" w:rsidRDefault="00A07D07">
      <w:pPr>
        <w:tabs>
          <w:tab w:val="center" w:pos="1816"/>
          <w:tab w:val="center" w:pos="7839"/>
        </w:tabs>
        <w:ind w:left="0" w:right="0" w:firstLine="0"/>
        <w:jc w:val="left"/>
      </w:pPr>
      <w:r w:rsidRPr="006A74B1">
        <w:rPr>
          <w:rFonts w:ascii="Calibri" w:eastAsia="Calibri" w:hAnsi="Calibri" w:cs="Calibri"/>
          <w:lang w:val="en-US"/>
        </w:rPr>
        <w:lastRenderedPageBreak/>
        <w:tab/>
      </w:r>
      <w:r w:rsidRPr="006A74B1">
        <w:rPr>
          <w:i/>
          <w:iCs/>
          <w:lang w:val="en-US"/>
        </w:rPr>
        <w:t>Impatiens balsamina</w:t>
      </w:r>
      <w:r w:rsidRPr="006A74B1">
        <w:rPr>
          <w:lang w:val="en-US"/>
        </w:rPr>
        <w:t xml:space="preserve"> L.  </w:t>
      </w:r>
      <w:r w:rsidRPr="006A74B1">
        <w:rPr>
          <w:lang w:val="en-US"/>
        </w:rPr>
        <w:tab/>
      </w:r>
      <w:r>
        <w:t xml:space="preserve">Balsamina </w:t>
      </w:r>
    </w:p>
    <w:p w14:paraId="1E958086" w14:textId="77777777" w:rsidR="00722FE9" w:rsidRDefault="00A07D07">
      <w:pPr>
        <w:tabs>
          <w:tab w:val="center" w:pos="1650"/>
          <w:tab w:val="center" w:pos="8416"/>
        </w:tabs>
        <w:ind w:left="0" w:right="0" w:firstLine="0"/>
        <w:jc w:val="left"/>
      </w:pPr>
      <w:r>
        <w:rPr>
          <w:rFonts w:ascii="Calibri" w:eastAsia="Calibri" w:hAnsi="Calibri" w:cs="Calibri"/>
        </w:rPr>
        <w:tab/>
      </w:r>
      <w:r w:rsidRPr="00DE3CFE">
        <w:rPr>
          <w:i/>
          <w:iCs/>
        </w:rPr>
        <w:t>Ipomea</w:t>
      </w:r>
      <w:r>
        <w:t xml:space="preserve"> </w:t>
      </w:r>
      <w:proofErr w:type="spellStart"/>
      <w:r w:rsidRPr="00DE3CFE">
        <w:rPr>
          <w:i/>
          <w:iCs/>
        </w:rPr>
        <w:t>coccinea</w:t>
      </w:r>
      <w:proofErr w:type="spellEnd"/>
      <w:r>
        <w:t xml:space="preserve"> L. </w:t>
      </w:r>
      <w:r>
        <w:tab/>
        <w:t xml:space="preserve">Campanella rampicante </w:t>
      </w:r>
    </w:p>
    <w:p w14:paraId="68706394" w14:textId="77777777" w:rsidR="00722FE9" w:rsidRDefault="00A07D07">
      <w:pPr>
        <w:tabs>
          <w:tab w:val="center" w:pos="2283"/>
          <w:tab w:val="center" w:pos="8393"/>
        </w:tabs>
        <w:ind w:left="0" w:right="0" w:firstLine="0"/>
        <w:jc w:val="left"/>
      </w:pPr>
      <w:r>
        <w:rPr>
          <w:rFonts w:ascii="Calibri" w:eastAsia="Calibri" w:hAnsi="Calibri" w:cs="Calibri"/>
        </w:rPr>
        <w:tab/>
      </w:r>
      <w:r w:rsidRPr="00DE3CFE">
        <w:rPr>
          <w:i/>
          <w:iCs/>
        </w:rPr>
        <w:t>Ipomea</w:t>
      </w:r>
      <w:r>
        <w:t xml:space="preserve"> spp. (= </w:t>
      </w:r>
      <w:proofErr w:type="spellStart"/>
      <w:r w:rsidRPr="00DE3CFE">
        <w:rPr>
          <w:i/>
          <w:iCs/>
        </w:rPr>
        <w:t>Convolvulus</w:t>
      </w:r>
      <w:proofErr w:type="spellEnd"/>
      <w:r>
        <w:t xml:space="preserve"> spp.)  </w:t>
      </w:r>
      <w:r>
        <w:tab/>
        <w:t xml:space="preserve">Campanula rampicante </w:t>
      </w:r>
    </w:p>
    <w:p w14:paraId="3AA9145F" w14:textId="77777777" w:rsidR="00722FE9" w:rsidRDefault="00A07D07">
      <w:pPr>
        <w:tabs>
          <w:tab w:val="center" w:pos="2310"/>
          <w:tab w:val="center" w:pos="7845"/>
        </w:tabs>
        <w:ind w:left="0" w:right="0" w:firstLine="0"/>
        <w:jc w:val="left"/>
      </w:pPr>
      <w:r>
        <w:rPr>
          <w:rFonts w:ascii="Calibri" w:eastAsia="Calibri" w:hAnsi="Calibri" w:cs="Calibri"/>
        </w:rPr>
        <w:tab/>
      </w:r>
      <w:proofErr w:type="spellStart"/>
      <w:r w:rsidRPr="00DE3CFE">
        <w:rPr>
          <w:i/>
          <w:iCs/>
        </w:rPr>
        <w:t>Kalanchöe</w:t>
      </w:r>
      <w:proofErr w:type="spellEnd"/>
      <w:r w:rsidRPr="00DE3CFE">
        <w:rPr>
          <w:i/>
          <w:iCs/>
        </w:rPr>
        <w:t xml:space="preserve"> </w:t>
      </w:r>
      <w:proofErr w:type="spellStart"/>
      <w:r w:rsidRPr="00DE3CFE">
        <w:rPr>
          <w:i/>
          <w:iCs/>
        </w:rPr>
        <w:t>blossfeldiana</w:t>
      </w:r>
      <w:proofErr w:type="spellEnd"/>
      <w:r>
        <w:t xml:space="preserve"> v. </w:t>
      </w:r>
      <w:proofErr w:type="spellStart"/>
      <w:r>
        <w:t>Poelln</w:t>
      </w:r>
      <w:proofErr w:type="spellEnd"/>
      <w:r>
        <w:t xml:space="preserve">. </w:t>
      </w:r>
      <w:r>
        <w:tab/>
      </w:r>
      <w:proofErr w:type="spellStart"/>
      <w:r>
        <w:t>Kalanchoe</w:t>
      </w:r>
      <w:proofErr w:type="spellEnd"/>
      <w:r>
        <w:t xml:space="preserve"> </w:t>
      </w:r>
    </w:p>
    <w:p w14:paraId="037F5C61" w14:textId="77777777" w:rsidR="00722FE9" w:rsidRDefault="00A07D07">
      <w:pPr>
        <w:tabs>
          <w:tab w:val="center" w:pos="3235"/>
          <w:tab w:val="center" w:pos="7668"/>
        </w:tabs>
        <w:ind w:left="0" w:right="0" w:firstLine="0"/>
        <w:jc w:val="left"/>
      </w:pPr>
      <w:r>
        <w:rPr>
          <w:rFonts w:ascii="Calibri" w:eastAsia="Calibri" w:hAnsi="Calibri" w:cs="Calibri"/>
        </w:rPr>
        <w:tab/>
      </w:r>
      <w:proofErr w:type="spellStart"/>
      <w:r w:rsidRPr="00DE3CFE">
        <w:rPr>
          <w:i/>
          <w:iCs/>
        </w:rPr>
        <w:t>Kentia</w:t>
      </w:r>
      <w:proofErr w:type="spellEnd"/>
      <w:r w:rsidRPr="00DE3CFE">
        <w:rPr>
          <w:i/>
          <w:iCs/>
        </w:rPr>
        <w:t xml:space="preserve"> forsteriana</w:t>
      </w:r>
      <w:r>
        <w:t xml:space="preserve"> F. </w:t>
      </w:r>
      <w:proofErr w:type="spellStart"/>
      <w:r>
        <w:t>Muell</w:t>
      </w:r>
      <w:proofErr w:type="spellEnd"/>
      <w:r>
        <w:t xml:space="preserve">. (= </w:t>
      </w:r>
      <w:proofErr w:type="spellStart"/>
      <w:r>
        <w:t>Howea</w:t>
      </w:r>
      <w:proofErr w:type="spellEnd"/>
      <w:r>
        <w:t xml:space="preserve"> forsteriana </w:t>
      </w:r>
      <w:proofErr w:type="spellStart"/>
      <w:r>
        <w:t>Bec</w:t>
      </w:r>
      <w:proofErr w:type="spellEnd"/>
      <w:r>
        <w:t xml:space="preserve">.) </w:t>
      </w:r>
      <w:r>
        <w:tab/>
      </w:r>
      <w:proofErr w:type="spellStart"/>
      <w:r>
        <w:t>Kentia</w:t>
      </w:r>
      <w:proofErr w:type="spellEnd"/>
      <w:r>
        <w:t xml:space="preserve"> </w:t>
      </w:r>
    </w:p>
    <w:p w14:paraId="48079CE0" w14:textId="77777777" w:rsidR="00722FE9" w:rsidRDefault="00A07D07">
      <w:pPr>
        <w:tabs>
          <w:tab w:val="center" w:pos="2934"/>
          <w:tab w:val="center" w:pos="8215"/>
        </w:tabs>
        <w:ind w:left="0" w:right="0" w:firstLine="0"/>
        <w:jc w:val="left"/>
      </w:pPr>
      <w:r>
        <w:rPr>
          <w:rFonts w:ascii="Calibri" w:eastAsia="Calibri" w:hAnsi="Calibri" w:cs="Calibri"/>
        </w:rPr>
        <w:tab/>
      </w:r>
      <w:proofErr w:type="spellStart"/>
      <w:r w:rsidRPr="00DE3CFE">
        <w:rPr>
          <w:i/>
          <w:iCs/>
        </w:rPr>
        <w:t>Kochia</w:t>
      </w:r>
      <w:proofErr w:type="spellEnd"/>
      <w:r w:rsidRPr="00DE3CFE">
        <w:rPr>
          <w:i/>
          <w:iCs/>
        </w:rPr>
        <w:t xml:space="preserve"> scoparia</w:t>
      </w:r>
      <w:r>
        <w:t xml:space="preserve"> </w:t>
      </w:r>
      <w:proofErr w:type="spellStart"/>
      <w:r>
        <w:t>Schrand</w:t>
      </w:r>
      <w:proofErr w:type="spellEnd"/>
      <w:r>
        <w:t xml:space="preserve"> </w:t>
      </w:r>
      <w:proofErr w:type="spellStart"/>
      <w:r>
        <w:t>var</w:t>
      </w:r>
      <w:proofErr w:type="spellEnd"/>
      <w:r>
        <w:t xml:space="preserve">. </w:t>
      </w:r>
      <w:proofErr w:type="spellStart"/>
      <w:r w:rsidRPr="00DE3CFE">
        <w:rPr>
          <w:i/>
          <w:iCs/>
        </w:rPr>
        <w:t>trichophylla</w:t>
      </w:r>
      <w:proofErr w:type="spellEnd"/>
      <w:r>
        <w:t xml:space="preserve"> </w:t>
      </w:r>
      <w:proofErr w:type="spellStart"/>
      <w:r>
        <w:t>Stopf</w:t>
      </w:r>
      <w:proofErr w:type="spellEnd"/>
      <w:r>
        <w:t xml:space="preserve">. </w:t>
      </w:r>
      <w:r>
        <w:tab/>
        <w:t xml:space="preserve">Cipressino annuale </w:t>
      </w:r>
    </w:p>
    <w:p w14:paraId="671A1A95" w14:textId="77777777" w:rsidR="00722FE9" w:rsidRDefault="00A07D07">
      <w:pPr>
        <w:tabs>
          <w:tab w:val="center" w:pos="1984"/>
          <w:tab w:val="center" w:pos="8215"/>
        </w:tabs>
        <w:ind w:left="0" w:right="0" w:firstLine="0"/>
        <w:jc w:val="left"/>
      </w:pPr>
      <w:r>
        <w:rPr>
          <w:rFonts w:ascii="Calibri" w:eastAsia="Calibri" w:hAnsi="Calibri" w:cs="Calibri"/>
        </w:rPr>
        <w:tab/>
      </w:r>
      <w:r w:rsidRPr="00DE3CFE">
        <w:rPr>
          <w:i/>
          <w:iCs/>
        </w:rPr>
        <w:t xml:space="preserve">Lagenaria </w:t>
      </w:r>
      <w:proofErr w:type="spellStart"/>
      <w:r w:rsidRPr="00DE3CFE">
        <w:rPr>
          <w:i/>
          <w:iCs/>
        </w:rPr>
        <w:t>leucantha</w:t>
      </w:r>
      <w:proofErr w:type="spellEnd"/>
      <w:r>
        <w:t xml:space="preserve"> </w:t>
      </w:r>
      <w:proofErr w:type="spellStart"/>
      <w:r>
        <w:t>Rusby</w:t>
      </w:r>
      <w:proofErr w:type="spellEnd"/>
      <w:r>
        <w:t xml:space="preserve"> </w:t>
      </w:r>
      <w:r>
        <w:tab/>
        <w:t xml:space="preserve">Zucca ornamentale </w:t>
      </w:r>
    </w:p>
    <w:p w14:paraId="6F7AC4D4" w14:textId="77777777" w:rsidR="00722FE9" w:rsidRDefault="00A07D07">
      <w:pPr>
        <w:tabs>
          <w:tab w:val="center" w:pos="1705"/>
          <w:tab w:val="center" w:pos="8056"/>
        </w:tabs>
        <w:ind w:left="0" w:right="0" w:firstLine="0"/>
        <w:jc w:val="left"/>
      </w:pPr>
      <w:r>
        <w:rPr>
          <w:rFonts w:ascii="Calibri" w:eastAsia="Calibri" w:hAnsi="Calibri" w:cs="Calibri"/>
        </w:rPr>
        <w:tab/>
      </w:r>
      <w:proofErr w:type="spellStart"/>
      <w:r w:rsidRPr="00DE3CFE">
        <w:rPr>
          <w:i/>
          <w:iCs/>
        </w:rPr>
        <w:t>Lathyrus</w:t>
      </w:r>
      <w:proofErr w:type="spellEnd"/>
      <w:r w:rsidRPr="00DE3CFE">
        <w:rPr>
          <w:i/>
          <w:iCs/>
        </w:rPr>
        <w:t xml:space="preserve"> </w:t>
      </w:r>
      <w:proofErr w:type="spellStart"/>
      <w:r w:rsidRPr="00DE3CFE">
        <w:rPr>
          <w:i/>
          <w:iCs/>
        </w:rPr>
        <w:t>odoratus</w:t>
      </w:r>
      <w:proofErr w:type="spellEnd"/>
      <w:r>
        <w:t xml:space="preserve"> L. </w:t>
      </w:r>
      <w:r>
        <w:tab/>
        <w:t xml:space="preserve">Pisello odoroso </w:t>
      </w:r>
    </w:p>
    <w:p w14:paraId="53DDFF23" w14:textId="77777777" w:rsidR="00722FE9" w:rsidRDefault="00A07D07">
      <w:pPr>
        <w:tabs>
          <w:tab w:val="center" w:pos="1736"/>
          <w:tab w:val="center" w:pos="6522"/>
          <w:tab w:val="center" w:pos="7760"/>
        </w:tabs>
        <w:ind w:left="0" w:right="0" w:firstLine="0"/>
        <w:jc w:val="left"/>
      </w:pPr>
      <w:r>
        <w:rPr>
          <w:rFonts w:ascii="Calibri" w:eastAsia="Calibri" w:hAnsi="Calibri" w:cs="Calibri"/>
        </w:rPr>
        <w:tab/>
      </w:r>
      <w:proofErr w:type="spellStart"/>
      <w:r w:rsidRPr="00DE3CFE">
        <w:rPr>
          <w:i/>
          <w:iCs/>
        </w:rPr>
        <w:t>Lavatera</w:t>
      </w:r>
      <w:proofErr w:type="spellEnd"/>
      <w:r w:rsidRPr="00DE3CFE">
        <w:rPr>
          <w:i/>
          <w:iCs/>
        </w:rPr>
        <w:t xml:space="preserve"> </w:t>
      </w:r>
      <w:proofErr w:type="spellStart"/>
      <w:r w:rsidRPr="00DE3CFE">
        <w:rPr>
          <w:i/>
          <w:iCs/>
        </w:rPr>
        <w:t>trimestris</w:t>
      </w:r>
      <w:proofErr w:type="spellEnd"/>
      <w:r>
        <w:t xml:space="preserve"> L. </w:t>
      </w:r>
      <w:r>
        <w:tab/>
        <w:t xml:space="preserve">  </w:t>
      </w:r>
      <w:r>
        <w:tab/>
      </w:r>
      <w:proofErr w:type="spellStart"/>
      <w:r>
        <w:t>Lavatera</w:t>
      </w:r>
      <w:proofErr w:type="spellEnd"/>
      <w:r>
        <w:t xml:space="preserve"> </w:t>
      </w:r>
    </w:p>
    <w:p w14:paraId="0691C0F4" w14:textId="77777777" w:rsidR="00722FE9" w:rsidRDefault="00A07D07">
      <w:pPr>
        <w:tabs>
          <w:tab w:val="center" w:pos="1803"/>
          <w:tab w:val="center" w:pos="6522"/>
          <w:tab w:val="center" w:pos="7674"/>
        </w:tabs>
        <w:ind w:left="0" w:right="0" w:firstLine="0"/>
        <w:jc w:val="left"/>
      </w:pPr>
      <w:r>
        <w:rPr>
          <w:rFonts w:ascii="Calibri" w:eastAsia="Calibri" w:hAnsi="Calibri" w:cs="Calibri"/>
        </w:rPr>
        <w:tab/>
      </w:r>
      <w:proofErr w:type="spellStart"/>
      <w:r w:rsidRPr="00DE3CFE">
        <w:rPr>
          <w:i/>
          <w:iCs/>
        </w:rPr>
        <w:t>Limonium</w:t>
      </w:r>
      <w:proofErr w:type="spellEnd"/>
      <w:r w:rsidRPr="00DE3CFE">
        <w:rPr>
          <w:i/>
          <w:iCs/>
        </w:rPr>
        <w:t xml:space="preserve"> </w:t>
      </w:r>
      <w:proofErr w:type="spellStart"/>
      <w:r w:rsidRPr="00DE3CFE">
        <w:rPr>
          <w:i/>
          <w:iCs/>
        </w:rPr>
        <w:t>sinuatum</w:t>
      </w:r>
      <w:proofErr w:type="spellEnd"/>
      <w:r>
        <w:t xml:space="preserve"> L. </w:t>
      </w:r>
      <w:r>
        <w:tab/>
        <w:t xml:space="preserve">  </w:t>
      </w:r>
      <w:r>
        <w:tab/>
        <w:t xml:space="preserve">Statice </w:t>
      </w:r>
    </w:p>
    <w:p w14:paraId="20A3FEF3" w14:textId="77777777" w:rsidR="00722FE9" w:rsidRDefault="00A07D07">
      <w:pPr>
        <w:tabs>
          <w:tab w:val="center" w:pos="1906"/>
          <w:tab w:val="center" w:pos="6522"/>
          <w:tab w:val="center" w:pos="7693"/>
        </w:tabs>
        <w:ind w:left="0" w:right="0" w:firstLine="0"/>
        <w:jc w:val="left"/>
      </w:pPr>
      <w:r>
        <w:rPr>
          <w:rFonts w:ascii="Calibri" w:eastAsia="Calibri" w:hAnsi="Calibri" w:cs="Calibri"/>
        </w:rPr>
        <w:tab/>
      </w:r>
      <w:r w:rsidRPr="00DE3CFE">
        <w:rPr>
          <w:i/>
          <w:iCs/>
        </w:rPr>
        <w:t xml:space="preserve">Linaria </w:t>
      </w:r>
      <w:proofErr w:type="spellStart"/>
      <w:r w:rsidRPr="00DE3CFE">
        <w:rPr>
          <w:i/>
          <w:iCs/>
        </w:rPr>
        <w:t>maroccana</w:t>
      </w:r>
      <w:proofErr w:type="spellEnd"/>
      <w:r>
        <w:t xml:space="preserve"> Hook. </w:t>
      </w:r>
      <w:r>
        <w:tab/>
        <w:t xml:space="preserve">  </w:t>
      </w:r>
      <w:r>
        <w:tab/>
        <w:t xml:space="preserve">Linaria </w:t>
      </w:r>
    </w:p>
    <w:p w14:paraId="4E786D7E" w14:textId="77777777" w:rsidR="00722FE9" w:rsidRDefault="00A07D07">
      <w:pPr>
        <w:tabs>
          <w:tab w:val="center" w:pos="1950"/>
          <w:tab w:val="center" w:pos="6522"/>
          <w:tab w:val="center" w:pos="7950"/>
        </w:tabs>
        <w:ind w:left="0" w:right="0" w:firstLine="0"/>
        <w:jc w:val="left"/>
      </w:pPr>
      <w:r>
        <w:rPr>
          <w:rFonts w:ascii="Calibri" w:eastAsia="Calibri" w:hAnsi="Calibri" w:cs="Calibri"/>
        </w:rPr>
        <w:tab/>
      </w:r>
      <w:proofErr w:type="spellStart"/>
      <w:r w:rsidRPr="00DE3CFE">
        <w:rPr>
          <w:i/>
          <w:iCs/>
        </w:rPr>
        <w:t>Linum</w:t>
      </w:r>
      <w:proofErr w:type="spellEnd"/>
      <w:r w:rsidRPr="00DE3CFE">
        <w:rPr>
          <w:i/>
          <w:iCs/>
        </w:rPr>
        <w:t xml:space="preserve"> </w:t>
      </w:r>
      <w:proofErr w:type="spellStart"/>
      <w:r w:rsidRPr="00DE3CFE">
        <w:rPr>
          <w:i/>
          <w:iCs/>
        </w:rPr>
        <w:t>grandiflorum</w:t>
      </w:r>
      <w:proofErr w:type="spellEnd"/>
      <w:r>
        <w:t xml:space="preserve"> </w:t>
      </w:r>
      <w:proofErr w:type="spellStart"/>
      <w:r>
        <w:t>Desf</w:t>
      </w:r>
      <w:proofErr w:type="spellEnd"/>
      <w:r>
        <w:t xml:space="preserve">. </w:t>
      </w:r>
      <w:r>
        <w:tab/>
        <w:t xml:space="preserve">  </w:t>
      </w:r>
      <w:r>
        <w:tab/>
        <w:t xml:space="preserve">Lino da fiore </w:t>
      </w:r>
    </w:p>
    <w:p w14:paraId="7D0D63F8" w14:textId="77777777" w:rsidR="00722FE9" w:rsidRPr="006A74B1" w:rsidRDefault="00A07D07">
      <w:pPr>
        <w:tabs>
          <w:tab w:val="center" w:pos="1541"/>
          <w:tab w:val="center" w:pos="6522"/>
          <w:tab w:val="center" w:pos="7711"/>
        </w:tabs>
        <w:ind w:left="0" w:right="0" w:firstLine="0"/>
        <w:jc w:val="left"/>
        <w:rPr>
          <w:lang w:val="en-US"/>
        </w:rPr>
      </w:pPr>
      <w:r>
        <w:rPr>
          <w:rFonts w:ascii="Calibri" w:eastAsia="Calibri" w:hAnsi="Calibri" w:cs="Calibri"/>
        </w:rPr>
        <w:tab/>
      </w:r>
      <w:r w:rsidRPr="006A74B1">
        <w:rPr>
          <w:i/>
          <w:iCs/>
          <w:lang w:val="en-US"/>
        </w:rPr>
        <w:t>Lobelia erinus</w:t>
      </w:r>
      <w:r w:rsidRPr="006A74B1">
        <w:rPr>
          <w:lang w:val="en-US"/>
        </w:rPr>
        <w:t xml:space="preserve"> L. </w:t>
      </w:r>
      <w:r w:rsidRPr="006A74B1">
        <w:rPr>
          <w:lang w:val="en-US"/>
        </w:rPr>
        <w:tab/>
        <w:t xml:space="preserve">  </w:t>
      </w:r>
      <w:r w:rsidRPr="006A74B1">
        <w:rPr>
          <w:lang w:val="en-US"/>
        </w:rPr>
        <w:tab/>
        <w:t xml:space="preserve">Lobelia </w:t>
      </w:r>
    </w:p>
    <w:p w14:paraId="05C12233" w14:textId="77777777" w:rsidR="00722FE9" w:rsidRPr="006A74B1" w:rsidRDefault="00A07D07">
      <w:pPr>
        <w:tabs>
          <w:tab w:val="center" w:pos="2586"/>
          <w:tab w:val="center" w:pos="6522"/>
          <w:tab w:val="center" w:pos="7717"/>
        </w:tabs>
        <w:ind w:left="0" w:right="0" w:firstLine="0"/>
        <w:jc w:val="left"/>
        <w:rPr>
          <w:lang w:val="en-US"/>
        </w:rPr>
      </w:pPr>
      <w:r w:rsidRPr="006A74B1">
        <w:rPr>
          <w:rFonts w:ascii="Calibri" w:eastAsia="Calibri" w:hAnsi="Calibri" w:cs="Calibri"/>
          <w:lang w:val="en-US"/>
        </w:rPr>
        <w:tab/>
      </w:r>
      <w:r w:rsidRPr="006A74B1">
        <w:rPr>
          <w:i/>
          <w:iCs/>
          <w:lang w:val="en-US"/>
        </w:rPr>
        <w:t>Lunaria annua</w:t>
      </w:r>
      <w:r w:rsidRPr="006A74B1">
        <w:rPr>
          <w:lang w:val="en-US"/>
        </w:rPr>
        <w:t xml:space="preserve"> L. (= L. </w:t>
      </w:r>
      <w:r w:rsidRPr="006A74B1">
        <w:rPr>
          <w:i/>
          <w:iCs/>
          <w:lang w:val="en-US"/>
        </w:rPr>
        <w:t>biennis</w:t>
      </w:r>
      <w:r w:rsidRPr="006A74B1">
        <w:rPr>
          <w:lang w:val="en-US"/>
        </w:rPr>
        <w:t xml:space="preserve"> Moench.) </w:t>
      </w:r>
      <w:r w:rsidRPr="006A74B1">
        <w:rPr>
          <w:lang w:val="en-US"/>
        </w:rPr>
        <w:tab/>
        <w:t xml:space="preserve">  </w:t>
      </w:r>
      <w:r w:rsidRPr="006A74B1">
        <w:rPr>
          <w:lang w:val="en-US"/>
        </w:rPr>
        <w:tab/>
        <w:t xml:space="preserve">Lunaria </w:t>
      </w:r>
    </w:p>
    <w:p w14:paraId="5D49B0CE" w14:textId="77777777" w:rsidR="00722FE9" w:rsidRDefault="00A07D07">
      <w:pPr>
        <w:tabs>
          <w:tab w:val="center" w:pos="2815"/>
          <w:tab w:val="center" w:pos="6522"/>
          <w:tab w:val="center" w:pos="8069"/>
        </w:tabs>
        <w:ind w:left="0" w:right="0" w:firstLine="0"/>
        <w:jc w:val="left"/>
      </w:pPr>
      <w:r w:rsidRPr="006A74B1">
        <w:rPr>
          <w:rFonts w:ascii="Calibri" w:eastAsia="Calibri" w:hAnsi="Calibri" w:cs="Calibri"/>
          <w:lang w:val="en-US"/>
        </w:rPr>
        <w:tab/>
      </w:r>
      <w:proofErr w:type="spellStart"/>
      <w:r w:rsidRPr="00287858">
        <w:rPr>
          <w:i/>
          <w:iCs/>
        </w:rPr>
        <w:t>Lupinus</w:t>
      </w:r>
      <w:proofErr w:type="spellEnd"/>
      <w:r w:rsidRPr="00287858">
        <w:rPr>
          <w:i/>
          <w:iCs/>
        </w:rPr>
        <w:t xml:space="preserve"> </w:t>
      </w:r>
      <w:proofErr w:type="spellStart"/>
      <w:r w:rsidRPr="00287858">
        <w:rPr>
          <w:i/>
          <w:iCs/>
        </w:rPr>
        <w:t>polyphillus</w:t>
      </w:r>
      <w:proofErr w:type="spellEnd"/>
      <w:r w:rsidRPr="00287858">
        <w:t xml:space="preserve"> </w:t>
      </w:r>
      <w:proofErr w:type="spellStart"/>
      <w:r w:rsidRPr="00287858">
        <w:t>Lindl</w:t>
      </w:r>
      <w:proofErr w:type="spellEnd"/>
      <w:r w:rsidRPr="00287858">
        <w:t xml:space="preserve">. </w:t>
      </w:r>
      <w:r>
        <w:t xml:space="preserve">(Lupino di Russel) </w:t>
      </w:r>
      <w:proofErr w:type="gramStart"/>
      <w:r>
        <w:tab/>
        <w:t xml:space="preserve">  </w:t>
      </w:r>
      <w:r>
        <w:tab/>
      </w:r>
      <w:proofErr w:type="gramEnd"/>
      <w:r>
        <w:t xml:space="preserve">Lupino perenne </w:t>
      </w:r>
    </w:p>
    <w:p w14:paraId="6F10A41A" w14:textId="77777777" w:rsidR="00722FE9" w:rsidRDefault="00A07D07">
      <w:pPr>
        <w:tabs>
          <w:tab w:val="center" w:pos="1300"/>
          <w:tab w:val="center" w:pos="6522"/>
          <w:tab w:val="center" w:pos="7693"/>
        </w:tabs>
        <w:ind w:left="0" w:right="0" w:firstLine="0"/>
        <w:jc w:val="left"/>
      </w:pPr>
      <w:r>
        <w:rPr>
          <w:rFonts w:ascii="Calibri" w:eastAsia="Calibri" w:hAnsi="Calibri" w:cs="Calibri"/>
        </w:rPr>
        <w:tab/>
      </w:r>
      <w:proofErr w:type="spellStart"/>
      <w:r w:rsidRPr="00DE3CFE">
        <w:rPr>
          <w:i/>
          <w:iCs/>
        </w:rPr>
        <w:t>Lupinus</w:t>
      </w:r>
      <w:proofErr w:type="spellEnd"/>
      <w:r>
        <w:t xml:space="preserve"> </w:t>
      </w:r>
      <w:proofErr w:type="spellStart"/>
      <w:r>
        <w:t>sp</w:t>
      </w:r>
      <w:proofErr w:type="spellEnd"/>
      <w:r>
        <w:t xml:space="preserve">. </w:t>
      </w:r>
      <w:r>
        <w:tab/>
        <w:t xml:space="preserve">  </w:t>
      </w:r>
      <w:r>
        <w:tab/>
        <w:t xml:space="preserve">Lupino </w:t>
      </w:r>
    </w:p>
    <w:p w14:paraId="6C746E68" w14:textId="77777777" w:rsidR="00722FE9" w:rsidRDefault="00A07D07">
      <w:pPr>
        <w:tabs>
          <w:tab w:val="center" w:pos="1950"/>
          <w:tab w:val="center" w:pos="6522"/>
          <w:tab w:val="center" w:pos="7820"/>
        </w:tabs>
        <w:ind w:left="0" w:right="0" w:firstLine="0"/>
        <w:jc w:val="left"/>
      </w:pPr>
      <w:r>
        <w:rPr>
          <w:rFonts w:ascii="Calibri" w:eastAsia="Calibri" w:hAnsi="Calibri" w:cs="Calibri"/>
        </w:rPr>
        <w:tab/>
      </w:r>
      <w:proofErr w:type="spellStart"/>
      <w:r w:rsidRPr="00DE3CFE">
        <w:rPr>
          <w:i/>
          <w:iCs/>
        </w:rPr>
        <w:t>Malcomia</w:t>
      </w:r>
      <w:proofErr w:type="spellEnd"/>
      <w:r w:rsidRPr="00DE3CFE">
        <w:rPr>
          <w:i/>
          <w:iCs/>
        </w:rPr>
        <w:t xml:space="preserve"> </w:t>
      </w:r>
      <w:proofErr w:type="spellStart"/>
      <w:r w:rsidRPr="00DE3CFE">
        <w:rPr>
          <w:i/>
          <w:iCs/>
        </w:rPr>
        <w:t>maritima</w:t>
      </w:r>
      <w:proofErr w:type="spellEnd"/>
      <w:r>
        <w:t xml:space="preserve"> Br. R. </w:t>
      </w:r>
      <w:proofErr w:type="gramStart"/>
      <w:r>
        <w:tab/>
        <w:t xml:space="preserve">  </w:t>
      </w:r>
      <w:r>
        <w:tab/>
      </w:r>
      <w:proofErr w:type="spellStart"/>
      <w:proofErr w:type="gramEnd"/>
      <w:r>
        <w:t>Malcomia</w:t>
      </w:r>
      <w:proofErr w:type="spellEnd"/>
      <w:r>
        <w:t xml:space="preserve"> </w:t>
      </w:r>
    </w:p>
    <w:p w14:paraId="49BC7A73" w14:textId="77777777" w:rsidR="00722FE9" w:rsidRDefault="00A07D07">
      <w:pPr>
        <w:tabs>
          <w:tab w:val="center" w:pos="3211"/>
          <w:tab w:val="center" w:pos="6522"/>
          <w:tab w:val="center" w:pos="7833"/>
        </w:tabs>
        <w:ind w:left="0" w:right="0" w:firstLine="0"/>
        <w:jc w:val="left"/>
      </w:pPr>
      <w:r>
        <w:rPr>
          <w:rFonts w:ascii="Calibri" w:eastAsia="Calibri" w:hAnsi="Calibri" w:cs="Calibri"/>
        </w:rPr>
        <w:tab/>
      </w:r>
      <w:proofErr w:type="spellStart"/>
      <w:r w:rsidRPr="00681CEC">
        <w:rPr>
          <w:i/>
          <w:iCs/>
          <w:lang w:val="en-US"/>
        </w:rPr>
        <w:t>Matricaria</w:t>
      </w:r>
      <w:proofErr w:type="spellEnd"/>
      <w:r w:rsidRPr="00681CEC">
        <w:rPr>
          <w:i/>
          <w:iCs/>
          <w:lang w:val="en-US"/>
        </w:rPr>
        <w:t xml:space="preserve"> </w:t>
      </w:r>
      <w:proofErr w:type="spellStart"/>
      <w:r w:rsidRPr="00681CEC">
        <w:rPr>
          <w:i/>
          <w:iCs/>
          <w:lang w:val="en-US"/>
        </w:rPr>
        <w:t>eximia</w:t>
      </w:r>
      <w:proofErr w:type="spellEnd"/>
      <w:r w:rsidRPr="00681CEC">
        <w:rPr>
          <w:lang w:val="en-US"/>
        </w:rPr>
        <w:t xml:space="preserve"> Hort. (= </w:t>
      </w:r>
      <w:r w:rsidRPr="00681CEC">
        <w:rPr>
          <w:i/>
          <w:iCs/>
          <w:lang w:val="en-US"/>
        </w:rPr>
        <w:t>Pyrethrum parthenium</w:t>
      </w:r>
      <w:r w:rsidRPr="00681CEC">
        <w:rPr>
          <w:lang w:val="en-US"/>
        </w:rPr>
        <w:t xml:space="preserve"> Sm.) </w:t>
      </w:r>
      <w:r w:rsidRPr="00681CEC">
        <w:rPr>
          <w:lang w:val="en-US"/>
        </w:rPr>
        <w:tab/>
        <w:t xml:space="preserve">  </w:t>
      </w:r>
      <w:r w:rsidRPr="00681CEC">
        <w:rPr>
          <w:lang w:val="en-US"/>
        </w:rPr>
        <w:tab/>
      </w:r>
      <w:r>
        <w:t xml:space="preserve">Matricaria </w:t>
      </w:r>
    </w:p>
    <w:p w14:paraId="5EB2728E" w14:textId="77777777" w:rsidR="00722FE9" w:rsidRDefault="00A07D07">
      <w:pPr>
        <w:tabs>
          <w:tab w:val="center" w:pos="1699"/>
          <w:tab w:val="center" w:pos="6522"/>
          <w:tab w:val="center" w:pos="8319"/>
        </w:tabs>
        <w:ind w:left="0" w:right="0" w:firstLine="0"/>
        <w:jc w:val="left"/>
      </w:pPr>
      <w:r>
        <w:rPr>
          <w:rFonts w:ascii="Calibri" w:eastAsia="Calibri" w:hAnsi="Calibri" w:cs="Calibri"/>
        </w:rPr>
        <w:tab/>
      </w:r>
      <w:proofErr w:type="spellStart"/>
      <w:r w:rsidRPr="00DE3CFE">
        <w:rPr>
          <w:i/>
          <w:iCs/>
        </w:rPr>
        <w:t>Matthiola</w:t>
      </w:r>
      <w:proofErr w:type="spellEnd"/>
      <w:r w:rsidRPr="00DE3CFE">
        <w:rPr>
          <w:i/>
          <w:iCs/>
        </w:rPr>
        <w:t xml:space="preserve"> annua</w:t>
      </w:r>
      <w:r>
        <w:t xml:space="preserve"> </w:t>
      </w:r>
      <w:proofErr w:type="spellStart"/>
      <w:r>
        <w:t>Sw</w:t>
      </w:r>
      <w:proofErr w:type="spellEnd"/>
      <w:r>
        <w:t xml:space="preserve">. </w:t>
      </w:r>
      <w:r>
        <w:tab/>
        <w:t xml:space="preserve">  </w:t>
      </w:r>
      <w:r>
        <w:tab/>
        <w:t xml:space="preserve">Violacciocca annuale </w:t>
      </w:r>
    </w:p>
    <w:p w14:paraId="7EE1972F" w14:textId="77777777" w:rsidR="00722FE9" w:rsidRDefault="00A07D07">
      <w:pPr>
        <w:tabs>
          <w:tab w:val="center" w:pos="1821"/>
          <w:tab w:val="center" w:pos="6522"/>
          <w:tab w:val="center" w:pos="7948"/>
        </w:tabs>
        <w:ind w:left="0" w:right="0" w:firstLine="0"/>
        <w:jc w:val="left"/>
      </w:pPr>
      <w:r>
        <w:rPr>
          <w:rFonts w:ascii="Calibri" w:eastAsia="Calibri" w:hAnsi="Calibri" w:cs="Calibri"/>
        </w:rPr>
        <w:tab/>
      </w:r>
      <w:proofErr w:type="spellStart"/>
      <w:r w:rsidRPr="00DE3CFE">
        <w:rPr>
          <w:i/>
          <w:iCs/>
        </w:rPr>
        <w:t>Matthiola</w:t>
      </w:r>
      <w:proofErr w:type="spellEnd"/>
      <w:r w:rsidRPr="00DE3CFE">
        <w:rPr>
          <w:i/>
          <w:iCs/>
        </w:rPr>
        <w:t xml:space="preserve"> </w:t>
      </w:r>
      <w:proofErr w:type="spellStart"/>
      <w:r w:rsidRPr="00DE3CFE">
        <w:rPr>
          <w:i/>
          <w:iCs/>
        </w:rPr>
        <w:t>incana</w:t>
      </w:r>
      <w:proofErr w:type="spellEnd"/>
      <w:r>
        <w:t xml:space="preserve"> Br. R. </w:t>
      </w:r>
      <w:proofErr w:type="gramStart"/>
      <w:r>
        <w:tab/>
        <w:t xml:space="preserve">  </w:t>
      </w:r>
      <w:r>
        <w:tab/>
      </w:r>
      <w:proofErr w:type="gramEnd"/>
      <w:r>
        <w:t xml:space="preserve">Violacciocca </w:t>
      </w:r>
    </w:p>
    <w:p w14:paraId="2F71F1F7" w14:textId="4759E263" w:rsidR="00722FE9" w:rsidRDefault="00A07D07">
      <w:pPr>
        <w:tabs>
          <w:tab w:val="center" w:pos="2034"/>
          <w:tab w:val="center" w:pos="6522"/>
          <w:tab w:val="center" w:pos="7851"/>
        </w:tabs>
        <w:ind w:left="0" w:right="0" w:firstLine="0"/>
        <w:jc w:val="left"/>
      </w:pPr>
      <w:r>
        <w:rPr>
          <w:rFonts w:ascii="Calibri" w:eastAsia="Calibri" w:hAnsi="Calibri" w:cs="Calibri"/>
        </w:rPr>
        <w:tab/>
      </w:r>
      <w:r w:rsidR="00DE3CFE">
        <w:rPr>
          <w:rFonts w:ascii="Calibri" w:eastAsia="Calibri" w:hAnsi="Calibri" w:cs="Calibri"/>
        </w:rPr>
        <w:t xml:space="preserve">  </w:t>
      </w:r>
      <w:proofErr w:type="spellStart"/>
      <w:r w:rsidRPr="00DE3CFE">
        <w:rPr>
          <w:i/>
          <w:iCs/>
        </w:rPr>
        <w:t>Maurandia</w:t>
      </w:r>
      <w:proofErr w:type="spellEnd"/>
      <w:r w:rsidRPr="00DE3CFE">
        <w:rPr>
          <w:i/>
          <w:iCs/>
        </w:rPr>
        <w:t xml:space="preserve"> </w:t>
      </w:r>
      <w:proofErr w:type="spellStart"/>
      <w:r w:rsidRPr="00DE3CFE">
        <w:rPr>
          <w:i/>
          <w:iCs/>
        </w:rPr>
        <w:t>barclaiana</w:t>
      </w:r>
      <w:proofErr w:type="spellEnd"/>
      <w:r>
        <w:t xml:space="preserve"> </w:t>
      </w:r>
      <w:proofErr w:type="spellStart"/>
      <w:r>
        <w:t>Lindl</w:t>
      </w:r>
      <w:proofErr w:type="spellEnd"/>
      <w:r>
        <w:t xml:space="preserve">. </w:t>
      </w:r>
      <w:r>
        <w:tab/>
        <w:t xml:space="preserve">  </w:t>
      </w:r>
      <w:r>
        <w:tab/>
      </w:r>
      <w:proofErr w:type="spellStart"/>
      <w:r>
        <w:t>Maurandia</w:t>
      </w:r>
      <w:proofErr w:type="spellEnd"/>
      <w:r>
        <w:t xml:space="preserve"> </w:t>
      </w:r>
    </w:p>
    <w:p w14:paraId="415C6F5D" w14:textId="77777777" w:rsidR="00722FE9" w:rsidRDefault="00A07D07">
      <w:pPr>
        <w:ind w:left="790" w:right="10"/>
      </w:pPr>
      <w:proofErr w:type="spellStart"/>
      <w:r w:rsidRPr="00DE3CFE">
        <w:rPr>
          <w:i/>
          <w:iCs/>
        </w:rPr>
        <w:t>Mesembrianthemum</w:t>
      </w:r>
      <w:proofErr w:type="spellEnd"/>
      <w:r w:rsidRPr="00DE3CFE">
        <w:rPr>
          <w:i/>
          <w:iCs/>
        </w:rPr>
        <w:t xml:space="preserve"> </w:t>
      </w:r>
      <w:proofErr w:type="spellStart"/>
      <w:r w:rsidRPr="00DE3CFE">
        <w:rPr>
          <w:i/>
          <w:iCs/>
        </w:rPr>
        <w:t>criniflorum</w:t>
      </w:r>
      <w:proofErr w:type="spellEnd"/>
      <w:r>
        <w:t xml:space="preserve"> </w:t>
      </w:r>
      <w:proofErr w:type="spellStart"/>
      <w:r>
        <w:t>L.f.</w:t>
      </w:r>
      <w:proofErr w:type="spellEnd"/>
      <w:r>
        <w:t xml:space="preserve"> (=</w:t>
      </w:r>
      <w:proofErr w:type="spellStart"/>
      <w:r w:rsidRPr="00DE3CFE">
        <w:rPr>
          <w:i/>
          <w:iCs/>
        </w:rPr>
        <w:t>Dorotheanthus</w:t>
      </w:r>
      <w:proofErr w:type="spellEnd"/>
      <w:r w:rsidRPr="00DE3CFE">
        <w:rPr>
          <w:i/>
          <w:iCs/>
        </w:rPr>
        <w:t xml:space="preserve"> </w:t>
      </w:r>
      <w:proofErr w:type="spellStart"/>
      <w:r w:rsidRPr="00DE3CFE">
        <w:rPr>
          <w:i/>
          <w:iCs/>
        </w:rPr>
        <w:t>bellidiformis</w:t>
      </w:r>
      <w:proofErr w:type="spellEnd"/>
      <w:r>
        <w:t xml:space="preserve"> N.E.Br</w:t>
      </w:r>
      <w:proofErr w:type="gramStart"/>
      <w:r>
        <w:t>.)Ficoide</w:t>
      </w:r>
      <w:proofErr w:type="gramEnd"/>
      <w:r>
        <w:t xml:space="preserve"> </w:t>
      </w:r>
    </w:p>
    <w:p w14:paraId="12292C70" w14:textId="77777777" w:rsidR="00722FE9" w:rsidRPr="006A74B1" w:rsidRDefault="00A07D07">
      <w:pPr>
        <w:tabs>
          <w:tab w:val="center" w:pos="1596"/>
          <w:tab w:val="center" w:pos="6522"/>
          <w:tab w:val="center" w:pos="7729"/>
        </w:tabs>
        <w:ind w:left="0" w:right="0" w:firstLine="0"/>
        <w:jc w:val="left"/>
        <w:rPr>
          <w:lang w:val="en-US"/>
        </w:rPr>
      </w:pPr>
      <w:r>
        <w:rPr>
          <w:rFonts w:ascii="Calibri" w:eastAsia="Calibri" w:hAnsi="Calibri" w:cs="Calibri"/>
        </w:rPr>
        <w:tab/>
      </w:r>
      <w:r w:rsidRPr="006A74B1">
        <w:rPr>
          <w:i/>
          <w:iCs/>
          <w:lang w:val="en-US"/>
        </w:rPr>
        <w:t>Mimulus luteus</w:t>
      </w:r>
      <w:r w:rsidRPr="006A74B1">
        <w:rPr>
          <w:lang w:val="en-US"/>
        </w:rPr>
        <w:t xml:space="preserve"> L. </w:t>
      </w:r>
      <w:r w:rsidRPr="006A74B1">
        <w:rPr>
          <w:lang w:val="en-US"/>
        </w:rPr>
        <w:tab/>
        <w:t xml:space="preserve">  </w:t>
      </w:r>
      <w:r w:rsidRPr="006A74B1">
        <w:rPr>
          <w:lang w:val="en-US"/>
        </w:rPr>
        <w:tab/>
        <w:t xml:space="preserve">Mimolo </w:t>
      </w:r>
    </w:p>
    <w:p w14:paraId="509A7C82" w14:textId="77777777" w:rsidR="00722FE9" w:rsidRDefault="00A07D07">
      <w:pPr>
        <w:tabs>
          <w:tab w:val="center" w:pos="1391"/>
          <w:tab w:val="center" w:pos="6522"/>
          <w:tab w:val="center" w:pos="7729"/>
        </w:tabs>
        <w:ind w:left="0" w:right="0" w:firstLine="0"/>
        <w:jc w:val="left"/>
      </w:pPr>
      <w:r w:rsidRPr="006A74B1">
        <w:rPr>
          <w:rFonts w:ascii="Calibri" w:eastAsia="Calibri" w:hAnsi="Calibri" w:cs="Calibri"/>
          <w:lang w:val="en-US"/>
        </w:rPr>
        <w:tab/>
      </w:r>
      <w:r w:rsidRPr="006A74B1">
        <w:rPr>
          <w:i/>
          <w:iCs/>
          <w:lang w:val="en-US"/>
        </w:rPr>
        <w:t>Mimulus</w:t>
      </w:r>
      <w:r w:rsidRPr="006A74B1">
        <w:rPr>
          <w:lang w:val="en-US"/>
        </w:rPr>
        <w:t xml:space="preserve"> spp. </w:t>
      </w:r>
      <w:r w:rsidRPr="006A74B1">
        <w:rPr>
          <w:lang w:val="en-US"/>
        </w:rPr>
        <w:tab/>
        <w:t xml:space="preserve">  </w:t>
      </w:r>
      <w:r w:rsidRPr="006A74B1">
        <w:rPr>
          <w:lang w:val="en-US"/>
        </w:rPr>
        <w:tab/>
      </w:r>
      <w:proofErr w:type="spellStart"/>
      <w:r>
        <w:t>Mimolo</w:t>
      </w:r>
      <w:proofErr w:type="spellEnd"/>
      <w:r>
        <w:t xml:space="preserve"> </w:t>
      </w:r>
    </w:p>
    <w:p w14:paraId="51A76D6E" w14:textId="77777777" w:rsidR="00722FE9" w:rsidRDefault="00A07D07">
      <w:pPr>
        <w:tabs>
          <w:tab w:val="center" w:pos="1608"/>
          <w:tab w:val="center" w:pos="6522"/>
          <w:tab w:val="center" w:pos="7968"/>
        </w:tabs>
        <w:ind w:left="0" w:right="0" w:firstLine="0"/>
        <w:jc w:val="left"/>
      </w:pPr>
      <w:r>
        <w:rPr>
          <w:rFonts w:ascii="Calibri" w:eastAsia="Calibri" w:hAnsi="Calibri" w:cs="Calibri"/>
        </w:rPr>
        <w:tab/>
      </w:r>
      <w:proofErr w:type="spellStart"/>
      <w:r w:rsidRPr="00DE3CFE">
        <w:rPr>
          <w:i/>
          <w:iCs/>
        </w:rPr>
        <w:t>Mirabilis</w:t>
      </w:r>
      <w:proofErr w:type="spellEnd"/>
      <w:r w:rsidRPr="00DE3CFE">
        <w:rPr>
          <w:i/>
          <w:iCs/>
        </w:rPr>
        <w:t xml:space="preserve"> </w:t>
      </w:r>
      <w:proofErr w:type="spellStart"/>
      <w:r w:rsidRPr="00DE3CFE">
        <w:rPr>
          <w:i/>
          <w:iCs/>
        </w:rPr>
        <w:t>jolapa</w:t>
      </w:r>
      <w:proofErr w:type="spellEnd"/>
      <w:r>
        <w:t xml:space="preserve"> L. </w:t>
      </w:r>
      <w:r>
        <w:tab/>
        <w:t xml:space="preserve">  </w:t>
      </w:r>
      <w:r>
        <w:tab/>
        <w:t xml:space="preserve">Bella di notte </w:t>
      </w:r>
    </w:p>
    <w:p w14:paraId="1F1DE583" w14:textId="77777777" w:rsidR="00722FE9" w:rsidRDefault="00A07D07">
      <w:pPr>
        <w:tabs>
          <w:tab w:val="center" w:pos="1889"/>
          <w:tab w:val="center" w:pos="6522"/>
          <w:tab w:val="center" w:pos="7888"/>
        </w:tabs>
        <w:ind w:left="0" w:right="0" w:firstLine="0"/>
        <w:jc w:val="left"/>
      </w:pPr>
      <w:r>
        <w:rPr>
          <w:rFonts w:ascii="Calibri" w:eastAsia="Calibri" w:hAnsi="Calibri" w:cs="Calibri"/>
        </w:rPr>
        <w:tab/>
      </w:r>
      <w:r w:rsidRPr="00DE3CFE">
        <w:rPr>
          <w:i/>
          <w:iCs/>
        </w:rPr>
        <w:t>Momordica balsamica</w:t>
      </w:r>
      <w:r>
        <w:t xml:space="preserve"> L. </w:t>
      </w:r>
      <w:r>
        <w:tab/>
        <w:t xml:space="preserve">  </w:t>
      </w:r>
      <w:r>
        <w:tab/>
        <w:t xml:space="preserve">Momordica </w:t>
      </w:r>
    </w:p>
    <w:p w14:paraId="58FA902E" w14:textId="77777777" w:rsidR="00722FE9" w:rsidRDefault="00A07D07">
      <w:pPr>
        <w:tabs>
          <w:tab w:val="center" w:pos="1959"/>
          <w:tab w:val="center" w:pos="6522"/>
          <w:tab w:val="center" w:pos="8278"/>
        </w:tabs>
        <w:ind w:left="0" w:right="0" w:firstLine="0"/>
        <w:jc w:val="left"/>
      </w:pPr>
      <w:r>
        <w:rPr>
          <w:rFonts w:ascii="Calibri" w:eastAsia="Calibri" w:hAnsi="Calibri" w:cs="Calibri"/>
        </w:rPr>
        <w:tab/>
      </w:r>
      <w:proofErr w:type="spellStart"/>
      <w:r w:rsidRPr="00DE3CFE">
        <w:rPr>
          <w:i/>
          <w:iCs/>
        </w:rPr>
        <w:t>Myosotis</w:t>
      </w:r>
      <w:proofErr w:type="spellEnd"/>
      <w:r w:rsidRPr="00DE3CFE">
        <w:rPr>
          <w:i/>
          <w:iCs/>
        </w:rPr>
        <w:t xml:space="preserve"> alpestre</w:t>
      </w:r>
      <w:r>
        <w:t xml:space="preserve"> Schmidt </w:t>
      </w:r>
      <w:proofErr w:type="gramStart"/>
      <w:r>
        <w:tab/>
        <w:t xml:space="preserve">  </w:t>
      </w:r>
      <w:r>
        <w:tab/>
      </w:r>
      <w:proofErr w:type="gramEnd"/>
      <w:r>
        <w:t xml:space="preserve">Non ti scordar di me </w:t>
      </w:r>
    </w:p>
    <w:p w14:paraId="1F7A1A64" w14:textId="77777777" w:rsidR="00722FE9" w:rsidRDefault="00A07D07">
      <w:pPr>
        <w:tabs>
          <w:tab w:val="center" w:pos="1913"/>
          <w:tab w:val="center" w:pos="6522"/>
          <w:tab w:val="center" w:pos="7759"/>
        </w:tabs>
        <w:ind w:left="0" w:right="0" w:firstLine="0"/>
        <w:jc w:val="left"/>
      </w:pPr>
      <w:r>
        <w:rPr>
          <w:rFonts w:ascii="Calibri" w:eastAsia="Calibri" w:hAnsi="Calibri" w:cs="Calibri"/>
        </w:rPr>
        <w:tab/>
      </w:r>
      <w:r w:rsidRPr="00DE3CFE">
        <w:rPr>
          <w:i/>
          <w:iCs/>
        </w:rPr>
        <w:t>Nemesia strumosa</w:t>
      </w:r>
      <w:r>
        <w:t xml:space="preserve"> </w:t>
      </w:r>
      <w:proofErr w:type="spellStart"/>
      <w:r>
        <w:t>Benth</w:t>
      </w:r>
      <w:proofErr w:type="spellEnd"/>
      <w:r>
        <w:t xml:space="preserve">. </w:t>
      </w:r>
      <w:r>
        <w:tab/>
        <w:t xml:space="preserve">  </w:t>
      </w:r>
      <w:r>
        <w:tab/>
        <w:t xml:space="preserve">Nemesia </w:t>
      </w:r>
    </w:p>
    <w:p w14:paraId="2A533476" w14:textId="77777777" w:rsidR="00722FE9" w:rsidRDefault="00A07D07">
      <w:pPr>
        <w:tabs>
          <w:tab w:val="center" w:pos="1379"/>
          <w:tab w:val="center" w:pos="6522"/>
          <w:tab w:val="center" w:pos="7759"/>
        </w:tabs>
        <w:ind w:left="0" w:right="0" w:firstLine="0"/>
        <w:jc w:val="left"/>
      </w:pPr>
      <w:r>
        <w:rPr>
          <w:rFonts w:ascii="Calibri" w:eastAsia="Calibri" w:hAnsi="Calibri" w:cs="Calibri"/>
        </w:rPr>
        <w:tab/>
      </w:r>
      <w:r w:rsidRPr="00DE3CFE">
        <w:rPr>
          <w:i/>
          <w:iCs/>
        </w:rPr>
        <w:t>Nemesia</w:t>
      </w:r>
      <w:r>
        <w:t xml:space="preserve"> spp. </w:t>
      </w:r>
      <w:r>
        <w:tab/>
        <w:t xml:space="preserve">  </w:t>
      </w:r>
      <w:r>
        <w:tab/>
        <w:t xml:space="preserve">Nemesia </w:t>
      </w:r>
    </w:p>
    <w:p w14:paraId="55106D4E" w14:textId="77777777" w:rsidR="00722FE9" w:rsidRDefault="00A07D07">
      <w:pPr>
        <w:tabs>
          <w:tab w:val="center" w:pos="1742"/>
          <w:tab w:val="center" w:pos="6522"/>
          <w:tab w:val="center" w:pos="7699"/>
        </w:tabs>
        <w:ind w:left="0" w:right="0" w:firstLine="0"/>
        <w:jc w:val="left"/>
      </w:pPr>
      <w:r>
        <w:rPr>
          <w:rFonts w:ascii="Calibri" w:eastAsia="Calibri" w:hAnsi="Calibri" w:cs="Calibri"/>
        </w:rPr>
        <w:tab/>
      </w:r>
      <w:r w:rsidRPr="00DE3CFE">
        <w:rPr>
          <w:i/>
          <w:iCs/>
        </w:rPr>
        <w:t>Nigella damascena</w:t>
      </w:r>
      <w:r>
        <w:t xml:space="preserve"> L. </w:t>
      </w:r>
      <w:r>
        <w:tab/>
        <w:t xml:space="preserve">  </w:t>
      </w:r>
      <w:r>
        <w:tab/>
        <w:t xml:space="preserve">Nigella </w:t>
      </w:r>
    </w:p>
    <w:p w14:paraId="723E2C63" w14:textId="77777777" w:rsidR="00722FE9" w:rsidRDefault="00A07D07">
      <w:pPr>
        <w:tabs>
          <w:tab w:val="center" w:pos="3298"/>
          <w:tab w:val="center" w:pos="6522"/>
          <w:tab w:val="center" w:pos="7790"/>
        </w:tabs>
        <w:ind w:left="0" w:right="0" w:firstLine="0"/>
        <w:jc w:val="left"/>
      </w:pPr>
      <w:r>
        <w:rPr>
          <w:rFonts w:ascii="Calibri" w:eastAsia="Calibri" w:hAnsi="Calibri" w:cs="Calibri"/>
        </w:rPr>
        <w:tab/>
      </w:r>
      <w:proofErr w:type="spellStart"/>
      <w:r w:rsidRPr="00DE3CFE">
        <w:rPr>
          <w:i/>
          <w:iCs/>
        </w:rPr>
        <w:t>Nemophila</w:t>
      </w:r>
      <w:proofErr w:type="spellEnd"/>
      <w:r w:rsidRPr="00DE3CFE">
        <w:rPr>
          <w:i/>
          <w:iCs/>
        </w:rPr>
        <w:t xml:space="preserve"> </w:t>
      </w:r>
      <w:proofErr w:type="spellStart"/>
      <w:r w:rsidRPr="00DE3CFE">
        <w:rPr>
          <w:i/>
          <w:iCs/>
        </w:rPr>
        <w:t>menziesii</w:t>
      </w:r>
      <w:proofErr w:type="spellEnd"/>
      <w:r>
        <w:t xml:space="preserve"> Hook. et </w:t>
      </w:r>
      <w:proofErr w:type="spellStart"/>
      <w:r>
        <w:t>Arm</w:t>
      </w:r>
      <w:proofErr w:type="spellEnd"/>
      <w:r>
        <w:t xml:space="preserve">. </w:t>
      </w:r>
      <w:proofErr w:type="spellStart"/>
      <w:r>
        <w:t>Var</w:t>
      </w:r>
      <w:proofErr w:type="spellEnd"/>
      <w:r>
        <w:t xml:space="preserve">. </w:t>
      </w:r>
      <w:proofErr w:type="spellStart"/>
      <w:r w:rsidRPr="00DE3CFE">
        <w:rPr>
          <w:i/>
          <w:iCs/>
        </w:rPr>
        <w:t>insignis</w:t>
      </w:r>
      <w:proofErr w:type="spellEnd"/>
      <w:r>
        <w:t xml:space="preserve"> Brand. </w:t>
      </w:r>
      <w:r>
        <w:tab/>
        <w:t xml:space="preserve">  </w:t>
      </w:r>
      <w:r>
        <w:tab/>
      </w:r>
      <w:proofErr w:type="spellStart"/>
      <w:r>
        <w:t>Nemofila</w:t>
      </w:r>
      <w:proofErr w:type="spellEnd"/>
      <w:r>
        <w:t xml:space="preserve"> </w:t>
      </w:r>
    </w:p>
    <w:p w14:paraId="5639D71D" w14:textId="77777777" w:rsidR="00722FE9" w:rsidRDefault="00A07D07">
      <w:pPr>
        <w:tabs>
          <w:tab w:val="center" w:pos="1452"/>
          <w:tab w:val="center" w:pos="6522"/>
          <w:tab w:val="center" w:pos="7717"/>
        </w:tabs>
        <w:ind w:left="0" w:right="0" w:firstLine="0"/>
        <w:jc w:val="left"/>
      </w:pPr>
      <w:r>
        <w:rPr>
          <w:rFonts w:ascii="Calibri" w:eastAsia="Calibri" w:hAnsi="Calibri" w:cs="Calibri"/>
        </w:rPr>
        <w:tab/>
      </w:r>
      <w:proofErr w:type="spellStart"/>
      <w:r w:rsidRPr="00DE3CFE">
        <w:rPr>
          <w:i/>
          <w:iCs/>
        </w:rPr>
        <w:t>Oenothera</w:t>
      </w:r>
      <w:proofErr w:type="spellEnd"/>
      <w:r>
        <w:t xml:space="preserve"> spp. </w:t>
      </w:r>
      <w:r>
        <w:tab/>
        <w:t xml:space="preserve">  </w:t>
      </w:r>
      <w:r>
        <w:tab/>
        <w:t xml:space="preserve">Enotera </w:t>
      </w:r>
    </w:p>
    <w:p w14:paraId="03FE44D6" w14:textId="77777777" w:rsidR="00722FE9" w:rsidRDefault="00A07D07">
      <w:pPr>
        <w:tabs>
          <w:tab w:val="center" w:pos="1718"/>
          <w:tab w:val="center" w:pos="6522"/>
          <w:tab w:val="center" w:pos="8239"/>
        </w:tabs>
        <w:ind w:left="0" w:right="0" w:firstLine="0"/>
        <w:jc w:val="left"/>
      </w:pPr>
      <w:r>
        <w:rPr>
          <w:rFonts w:ascii="Calibri" w:eastAsia="Calibri" w:hAnsi="Calibri" w:cs="Calibri"/>
        </w:rPr>
        <w:tab/>
      </w:r>
      <w:proofErr w:type="spellStart"/>
      <w:r w:rsidRPr="00DE3CFE">
        <w:rPr>
          <w:i/>
          <w:iCs/>
        </w:rPr>
        <w:t>Papaver</w:t>
      </w:r>
      <w:proofErr w:type="spellEnd"/>
      <w:r w:rsidRPr="00DE3CFE">
        <w:rPr>
          <w:i/>
          <w:iCs/>
        </w:rPr>
        <w:t xml:space="preserve"> nudicaule</w:t>
      </w:r>
      <w:r>
        <w:t xml:space="preserve"> L. </w:t>
      </w:r>
      <w:r>
        <w:tab/>
        <w:t xml:space="preserve">  </w:t>
      </w:r>
      <w:r>
        <w:tab/>
        <w:t xml:space="preserve">Papavero nudicaule </w:t>
      </w:r>
    </w:p>
    <w:p w14:paraId="4CA37C4A" w14:textId="77777777" w:rsidR="00722FE9" w:rsidRDefault="00A07D07">
      <w:pPr>
        <w:tabs>
          <w:tab w:val="center" w:pos="1676"/>
          <w:tab w:val="center" w:pos="6522"/>
          <w:tab w:val="center" w:pos="8136"/>
        </w:tabs>
        <w:ind w:left="0" w:right="0" w:firstLine="0"/>
        <w:jc w:val="left"/>
      </w:pPr>
      <w:r>
        <w:rPr>
          <w:rFonts w:ascii="Calibri" w:eastAsia="Calibri" w:hAnsi="Calibri" w:cs="Calibri"/>
        </w:rPr>
        <w:tab/>
      </w:r>
      <w:proofErr w:type="spellStart"/>
      <w:r w:rsidRPr="00DE3CFE">
        <w:rPr>
          <w:i/>
          <w:iCs/>
        </w:rPr>
        <w:t>Papaver</w:t>
      </w:r>
      <w:proofErr w:type="spellEnd"/>
      <w:r w:rsidRPr="00DE3CFE">
        <w:rPr>
          <w:i/>
          <w:iCs/>
        </w:rPr>
        <w:t xml:space="preserve"> orientale</w:t>
      </w:r>
      <w:r>
        <w:t xml:space="preserve"> L. </w:t>
      </w:r>
      <w:r>
        <w:tab/>
        <w:t xml:space="preserve">  </w:t>
      </w:r>
      <w:r>
        <w:tab/>
        <w:t xml:space="preserve">Papavero gigante </w:t>
      </w:r>
    </w:p>
    <w:p w14:paraId="36E405B7" w14:textId="77777777" w:rsidR="00722FE9" w:rsidRDefault="00A07D07">
      <w:pPr>
        <w:tabs>
          <w:tab w:val="center" w:pos="2991"/>
          <w:tab w:val="center" w:pos="6522"/>
          <w:tab w:val="center" w:pos="8529"/>
        </w:tabs>
        <w:ind w:left="0" w:right="0" w:firstLine="0"/>
        <w:jc w:val="left"/>
      </w:pPr>
      <w:r>
        <w:rPr>
          <w:rFonts w:ascii="Calibri" w:eastAsia="Calibri" w:hAnsi="Calibri" w:cs="Calibri"/>
        </w:rPr>
        <w:tab/>
      </w:r>
      <w:proofErr w:type="spellStart"/>
      <w:r w:rsidRPr="00DE3CFE">
        <w:rPr>
          <w:i/>
          <w:iCs/>
        </w:rPr>
        <w:t>Papaver</w:t>
      </w:r>
      <w:proofErr w:type="spellEnd"/>
      <w:r w:rsidRPr="00DE3CFE">
        <w:rPr>
          <w:i/>
          <w:iCs/>
        </w:rPr>
        <w:t xml:space="preserve"> </w:t>
      </w:r>
      <w:proofErr w:type="spellStart"/>
      <w:r w:rsidRPr="00DE3CFE">
        <w:rPr>
          <w:i/>
          <w:iCs/>
        </w:rPr>
        <w:t>somniferum</w:t>
      </w:r>
      <w:proofErr w:type="spellEnd"/>
      <w:r>
        <w:t xml:space="preserve"> L. </w:t>
      </w:r>
      <w:proofErr w:type="spellStart"/>
      <w:r>
        <w:t>var</w:t>
      </w:r>
      <w:proofErr w:type="spellEnd"/>
      <w:r>
        <w:t xml:space="preserve">. </w:t>
      </w:r>
      <w:proofErr w:type="spellStart"/>
      <w:r w:rsidRPr="00DE3CFE">
        <w:rPr>
          <w:i/>
          <w:iCs/>
        </w:rPr>
        <w:t>paeoniaeflorum</w:t>
      </w:r>
      <w:proofErr w:type="spellEnd"/>
      <w:r>
        <w:t xml:space="preserve"> </w:t>
      </w:r>
      <w:proofErr w:type="spellStart"/>
      <w:r>
        <w:t>Hort</w:t>
      </w:r>
      <w:proofErr w:type="spellEnd"/>
      <w:r>
        <w:t xml:space="preserve">. </w:t>
      </w:r>
      <w:r>
        <w:tab/>
        <w:t xml:space="preserve">  </w:t>
      </w:r>
      <w:r>
        <w:tab/>
        <w:t xml:space="preserve">Papavero a fiore di peonia </w:t>
      </w:r>
    </w:p>
    <w:p w14:paraId="64BC075C" w14:textId="51985DAD" w:rsidR="00722FE9" w:rsidRDefault="00A07D07">
      <w:pPr>
        <w:tabs>
          <w:tab w:val="center" w:pos="1294"/>
          <w:tab w:val="center" w:pos="6522"/>
          <w:tab w:val="center" w:pos="7785"/>
        </w:tabs>
        <w:ind w:left="0" w:right="0" w:firstLine="0"/>
        <w:jc w:val="left"/>
      </w:pPr>
      <w:r>
        <w:rPr>
          <w:rFonts w:ascii="Calibri" w:eastAsia="Calibri" w:hAnsi="Calibri" w:cs="Calibri"/>
        </w:rPr>
        <w:tab/>
      </w:r>
      <w:r w:rsidR="00DE3CFE">
        <w:rPr>
          <w:rFonts w:ascii="Calibri" w:eastAsia="Calibri" w:hAnsi="Calibri" w:cs="Calibri"/>
        </w:rPr>
        <w:t xml:space="preserve">  </w:t>
      </w:r>
      <w:proofErr w:type="spellStart"/>
      <w:r w:rsidRPr="00DE3CFE">
        <w:rPr>
          <w:i/>
          <w:iCs/>
        </w:rPr>
        <w:t>Papaver</w:t>
      </w:r>
      <w:proofErr w:type="spellEnd"/>
      <w:r>
        <w:t xml:space="preserve"> sp</w:t>
      </w:r>
      <w:r w:rsidR="00DE3CFE">
        <w:t>p</w:t>
      </w:r>
      <w:r>
        <w:t xml:space="preserve">. </w:t>
      </w:r>
      <w:r>
        <w:tab/>
        <w:t xml:space="preserve">  </w:t>
      </w:r>
      <w:r>
        <w:tab/>
        <w:t xml:space="preserve">Papavero </w:t>
      </w:r>
    </w:p>
    <w:p w14:paraId="1C733203" w14:textId="77777777" w:rsidR="00722FE9" w:rsidRDefault="00A07D07">
      <w:pPr>
        <w:tabs>
          <w:tab w:val="center" w:pos="1736"/>
          <w:tab w:val="center" w:pos="6522"/>
          <w:tab w:val="center" w:pos="7809"/>
        </w:tabs>
        <w:ind w:left="0" w:right="0" w:firstLine="0"/>
        <w:jc w:val="left"/>
      </w:pPr>
      <w:r>
        <w:rPr>
          <w:rFonts w:ascii="Calibri" w:eastAsia="Calibri" w:hAnsi="Calibri" w:cs="Calibri"/>
        </w:rPr>
        <w:tab/>
      </w:r>
      <w:r w:rsidRPr="00DE3CFE">
        <w:rPr>
          <w:i/>
          <w:iCs/>
        </w:rPr>
        <w:t xml:space="preserve">Passiflora </w:t>
      </w:r>
      <w:proofErr w:type="spellStart"/>
      <w:r w:rsidRPr="00DE3CFE">
        <w:rPr>
          <w:i/>
          <w:iCs/>
        </w:rPr>
        <w:t>caerulea</w:t>
      </w:r>
      <w:proofErr w:type="spellEnd"/>
      <w:r>
        <w:t xml:space="preserve"> L. </w:t>
      </w:r>
      <w:r>
        <w:tab/>
        <w:t xml:space="preserve">  </w:t>
      </w:r>
      <w:r>
        <w:tab/>
        <w:t xml:space="preserve">Passiflora  </w:t>
      </w:r>
    </w:p>
    <w:p w14:paraId="0A524B8D" w14:textId="77777777" w:rsidR="00722FE9" w:rsidRDefault="00A07D07">
      <w:pPr>
        <w:tabs>
          <w:tab w:val="center" w:pos="1428"/>
          <w:tab w:val="center" w:pos="6522"/>
          <w:tab w:val="center" w:pos="7809"/>
        </w:tabs>
        <w:ind w:left="0" w:right="0" w:firstLine="0"/>
        <w:jc w:val="left"/>
      </w:pPr>
      <w:r>
        <w:rPr>
          <w:rFonts w:ascii="Calibri" w:eastAsia="Calibri" w:hAnsi="Calibri" w:cs="Calibri"/>
        </w:rPr>
        <w:tab/>
      </w:r>
      <w:r w:rsidRPr="00DE3CFE">
        <w:rPr>
          <w:i/>
          <w:iCs/>
        </w:rPr>
        <w:t>Passiflora</w:t>
      </w:r>
      <w:r>
        <w:t xml:space="preserve"> spp. </w:t>
      </w:r>
      <w:r>
        <w:tab/>
        <w:t xml:space="preserve">  </w:t>
      </w:r>
      <w:r>
        <w:tab/>
        <w:t xml:space="preserve">Passiflora </w:t>
      </w:r>
    </w:p>
    <w:p w14:paraId="12290504" w14:textId="77777777" w:rsidR="00722FE9" w:rsidRDefault="00A07D07">
      <w:pPr>
        <w:tabs>
          <w:tab w:val="center" w:pos="2059"/>
          <w:tab w:val="center" w:pos="6522"/>
          <w:tab w:val="center" w:pos="7729"/>
        </w:tabs>
        <w:ind w:left="0" w:right="0" w:firstLine="0"/>
        <w:jc w:val="left"/>
      </w:pPr>
      <w:r>
        <w:rPr>
          <w:rFonts w:ascii="Calibri" w:eastAsia="Calibri" w:hAnsi="Calibri" w:cs="Calibri"/>
        </w:rPr>
        <w:tab/>
      </w:r>
      <w:proofErr w:type="spellStart"/>
      <w:r w:rsidRPr="00DE3CFE">
        <w:rPr>
          <w:i/>
          <w:iCs/>
        </w:rPr>
        <w:t>Pelargonium</w:t>
      </w:r>
      <w:proofErr w:type="spellEnd"/>
      <w:r w:rsidRPr="00DE3CFE">
        <w:rPr>
          <w:i/>
          <w:iCs/>
        </w:rPr>
        <w:t xml:space="preserve"> </w:t>
      </w:r>
      <w:proofErr w:type="spellStart"/>
      <w:r w:rsidRPr="00DE3CFE">
        <w:rPr>
          <w:i/>
          <w:iCs/>
        </w:rPr>
        <w:t>hybridum</w:t>
      </w:r>
      <w:proofErr w:type="spellEnd"/>
      <w:r>
        <w:t xml:space="preserve"> </w:t>
      </w:r>
      <w:proofErr w:type="spellStart"/>
      <w:r>
        <w:t>Hort</w:t>
      </w:r>
      <w:proofErr w:type="spellEnd"/>
      <w:r>
        <w:t xml:space="preserve">. </w:t>
      </w:r>
      <w:r>
        <w:tab/>
        <w:t xml:space="preserve">  </w:t>
      </w:r>
      <w:r>
        <w:tab/>
        <w:t xml:space="preserve">Geranio </w:t>
      </w:r>
    </w:p>
    <w:p w14:paraId="4AB2250C" w14:textId="77777777" w:rsidR="00722FE9" w:rsidRPr="006A74B1" w:rsidRDefault="00A07D07">
      <w:pPr>
        <w:tabs>
          <w:tab w:val="center" w:pos="1507"/>
          <w:tab w:val="center" w:pos="6522"/>
          <w:tab w:val="center" w:pos="7888"/>
        </w:tabs>
        <w:ind w:left="0" w:right="0" w:firstLine="0"/>
        <w:jc w:val="left"/>
        <w:rPr>
          <w:lang w:val="en-US"/>
        </w:rPr>
      </w:pPr>
      <w:r>
        <w:rPr>
          <w:rFonts w:ascii="Calibri" w:eastAsia="Calibri" w:hAnsi="Calibri" w:cs="Calibri"/>
        </w:rPr>
        <w:tab/>
      </w:r>
      <w:proofErr w:type="spellStart"/>
      <w:r w:rsidRPr="00DE3CFE">
        <w:rPr>
          <w:i/>
          <w:iCs/>
        </w:rPr>
        <w:t>Pentstemon</w:t>
      </w:r>
      <w:proofErr w:type="spellEnd"/>
      <w:r>
        <w:t xml:space="preserve"> spp. </w:t>
      </w:r>
      <w:r>
        <w:tab/>
        <w:t xml:space="preserve">  </w:t>
      </w:r>
      <w:r>
        <w:tab/>
      </w:r>
      <w:r w:rsidRPr="006A74B1">
        <w:rPr>
          <w:lang w:val="en-US"/>
        </w:rPr>
        <w:t xml:space="preserve">Pentstemon </w:t>
      </w:r>
    </w:p>
    <w:p w14:paraId="2F4418D9" w14:textId="77777777" w:rsidR="00722FE9" w:rsidRPr="006A74B1" w:rsidRDefault="00A07D07">
      <w:pPr>
        <w:tabs>
          <w:tab w:val="center" w:pos="1736"/>
          <w:tab w:val="center" w:pos="6522"/>
          <w:tab w:val="center" w:pos="7705"/>
        </w:tabs>
        <w:ind w:left="0" w:right="0" w:firstLine="0"/>
        <w:jc w:val="left"/>
        <w:rPr>
          <w:lang w:val="en-US"/>
        </w:rPr>
      </w:pPr>
      <w:r w:rsidRPr="006A74B1">
        <w:rPr>
          <w:rFonts w:ascii="Calibri" w:eastAsia="Calibri" w:hAnsi="Calibri" w:cs="Calibri"/>
          <w:lang w:val="en-US"/>
        </w:rPr>
        <w:tab/>
      </w:r>
      <w:r w:rsidRPr="006A74B1">
        <w:rPr>
          <w:i/>
          <w:iCs/>
          <w:lang w:val="en-US"/>
        </w:rPr>
        <w:t>Petunia hybrida</w:t>
      </w:r>
      <w:r w:rsidRPr="006A74B1">
        <w:rPr>
          <w:lang w:val="en-US"/>
        </w:rPr>
        <w:t xml:space="preserve"> Hort. </w:t>
      </w:r>
      <w:r w:rsidRPr="006A74B1">
        <w:rPr>
          <w:lang w:val="en-US"/>
        </w:rPr>
        <w:tab/>
        <w:t xml:space="preserve">  </w:t>
      </w:r>
      <w:r w:rsidRPr="006A74B1">
        <w:rPr>
          <w:lang w:val="en-US"/>
        </w:rPr>
        <w:tab/>
        <w:t xml:space="preserve">Petunia </w:t>
      </w:r>
    </w:p>
    <w:p w14:paraId="627A0E5A" w14:textId="77777777" w:rsidR="00722FE9" w:rsidRPr="006A74B1" w:rsidRDefault="00A07D07">
      <w:pPr>
        <w:tabs>
          <w:tab w:val="center" w:pos="1920"/>
          <w:tab w:val="center" w:pos="6522"/>
          <w:tab w:val="center" w:pos="8141"/>
        </w:tabs>
        <w:ind w:left="0" w:right="0" w:firstLine="0"/>
        <w:jc w:val="left"/>
        <w:rPr>
          <w:lang w:val="en-US"/>
        </w:rPr>
      </w:pPr>
      <w:r w:rsidRPr="006A74B1">
        <w:rPr>
          <w:rFonts w:ascii="Calibri" w:eastAsia="Calibri" w:hAnsi="Calibri" w:cs="Calibri"/>
          <w:lang w:val="en-US"/>
        </w:rPr>
        <w:tab/>
      </w:r>
      <w:r w:rsidRPr="006A74B1">
        <w:rPr>
          <w:i/>
          <w:iCs/>
          <w:lang w:val="en-US"/>
        </w:rPr>
        <w:t>Phoenix canariensis</w:t>
      </w:r>
      <w:r w:rsidRPr="006A74B1">
        <w:rPr>
          <w:lang w:val="en-US"/>
        </w:rPr>
        <w:t xml:space="preserve"> Hort. </w:t>
      </w:r>
      <w:r w:rsidRPr="006A74B1">
        <w:rPr>
          <w:lang w:val="en-US"/>
        </w:rPr>
        <w:tab/>
        <w:t xml:space="preserve">  </w:t>
      </w:r>
      <w:r w:rsidRPr="006A74B1">
        <w:rPr>
          <w:lang w:val="en-US"/>
        </w:rPr>
        <w:tab/>
        <w:t xml:space="preserve">Palma canariense </w:t>
      </w:r>
    </w:p>
    <w:p w14:paraId="7F858482" w14:textId="77777777" w:rsidR="00722FE9" w:rsidRPr="006A74B1" w:rsidRDefault="00A07D07">
      <w:pPr>
        <w:tabs>
          <w:tab w:val="center" w:pos="2031"/>
          <w:tab w:val="center" w:pos="6522"/>
          <w:tab w:val="center" w:pos="7649"/>
        </w:tabs>
        <w:ind w:left="0" w:right="0" w:firstLine="0"/>
        <w:jc w:val="left"/>
        <w:rPr>
          <w:lang w:val="en-US"/>
        </w:rPr>
      </w:pPr>
      <w:r w:rsidRPr="006A74B1">
        <w:rPr>
          <w:rFonts w:ascii="Calibri" w:eastAsia="Calibri" w:hAnsi="Calibri" w:cs="Calibri"/>
          <w:lang w:val="en-US"/>
        </w:rPr>
        <w:tab/>
      </w:r>
      <w:r w:rsidRPr="006A74B1">
        <w:rPr>
          <w:i/>
          <w:iCs/>
          <w:lang w:val="en-US"/>
        </w:rPr>
        <w:t>Phoenix roebelinii</w:t>
      </w:r>
      <w:r w:rsidRPr="006A74B1">
        <w:rPr>
          <w:lang w:val="en-US"/>
        </w:rPr>
        <w:t xml:space="preserve"> O. Brient </w:t>
      </w:r>
      <w:proofErr w:type="gramStart"/>
      <w:r w:rsidRPr="006A74B1">
        <w:rPr>
          <w:lang w:val="en-US"/>
        </w:rPr>
        <w:tab/>
        <w:t xml:space="preserve">  </w:t>
      </w:r>
      <w:r w:rsidRPr="006A74B1">
        <w:rPr>
          <w:lang w:val="en-US"/>
        </w:rPr>
        <w:tab/>
      </w:r>
      <w:proofErr w:type="gramEnd"/>
      <w:r w:rsidRPr="006A74B1">
        <w:rPr>
          <w:lang w:val="en-US"/>
        </w:rPr>
        <w:t xml:space="preserve">Palma </w:t>
      </w:r>
    </w:p>
    <w:p w14:paraId="40396C0F" w14:textId="77777777" w:rsidR="00722FE9" w:rsidRPr="006A74B1" w:rsidRDefault="00A07D07">
      <w:pPr>
        <w:tabs>
          <w:tab w:val="center" w:pos="1887"/>
          <w:tab w:val="center" w:pos="6522"/>
          <w:tab w:val="center" w:pos="7946"/>
        </w:tabs>
        <w:ind w:left="0" w:right="0" w:firstLine="0"/>
        <w:jc w:val="left"/>
        <w:rPr>
          <w:lang w:val="en-US"/>
        </w:rPr>
      </w:pPr>
      <w:r w:rsidRPr="006A74B1">
        <w:rPr>
          <w:rFonts w:ascii="Calibri" w:eastAsia="Calibri" w:hAnsi="Calibri" w:cs="Calibri"/>
          <w:lang w:val="en-US"/>
        </w:rPr>
        <w:tab/>
      </w:r>
      <w:r w:rsidRPr="006A74B1">
        <w:rPr>
          <w:i/>
          <w:iCs/>
          <w:lang w:val="en-US"/>
        </w:rPr>
        <w:t>Phlox drummondii</w:t>
      </w:r>
      <w:r w:rsidRPr="006A74B1">
        <w:rPr>
          <w:lang w:val="en-US"/>
        </w:rPr>
        <w:t xml:space="preserve"> Hook </w:t>
      </w:r>
      <w:proofErr w:type="gramStart"/>
      <w:r w:rsidRPr="006A74B1">
        <w:rPr>
          <w:lang w:val="en-US"/>
        </w:rPr>
        <w:tab/>
        <w:t xml:space="preserve">  </w:t>
      </w:r>
      <w:r w:rsidRPr="006A74B1">
        <w:rPr>
          <w:lang w:val="en-US"/>
        </w:rPr>
        <w:tab/>
      </w:r>
      <w:proofErr w:type="gramEnd"/>
      <w:r w:rsidRPr="006A74B1">
        <w:rPr>
          <w:lang w:val="en-US"/>
        </w:rPr>
        <w:t xml:space="preserve">Flox annuale </w:t>
      </w:r>
    </w:p>
    <w:p w14:paraId="75F34699" w14:textId="77777777" w:rsidR="00722FE9" w:rsidRDefault="00A07D07">
      <w:pPr>
        <w:tabs>
          <w:tab w:val="center" w:pos="1761"/>
          <w:tab w:val="center" w:pos="6522"/>
          <w:tab w:val="center" w:pos="7930"/>
        </w:tabs>
        <w:ind w:left="0" w:right="0" w:firstLine="0"/>
        <w:jc w:val="left"/>
      </w:pPr>
      <w:r w:rsidRPr="006A74B1">
        <w:rPr>
          <w:rFonts w:ascii="Calibri" w:eastAsia="Calibri" w:hAnsi="Calibri" w:cs="Calibri"/>
          <w:lang w:val="en-US"/>
        </w:rPr>
        <w:tab/>
      </w:r>
      <w:proofErr w:type="spellStart"/>
      <w:r w:rsidRPr="00DE3CFE">
        <w:rPr>
          <w:i/>
          <w:iCs/>
        </w:rPr>
        <w:t>Physalis</w:t>
      </w:r>
      <w:proofErr w:type="spellEnd"/>
      <w:r w:rsidRPr="00DE3CFE">
        <w:rPr>
          <w:i/>
          <w:iCs/>
        </w:rPr>
        <w:t xml:space="preserve"> </w:t>
      </w:r>
      <w:proofErr w:type="spellStart"/>
      <w:r w:rsidRPr="00DE3CFE">
        <w:rPr>
          <w:i/>
          <w:iCs/>
        </w:rPr>
        <w:t>alkekengii</w:t>
      </w:r>
      <w:proofErr w:type="spellEnd"/>
      <w:r>
        <w:t xml:space="preserve"> L. </w:t>
      </w:r>
      <w:r>
        <w:tab/>
        <w:t xml:space="preserve">  </w:t>
      </w:r>
      <w:r>
        <w:tab/>
        <w:t xml:space="preserve">Alchechengi </w:t>
      </w:r>
    </w:p>
    <w:p w14:paraId="10E862E8" w14:textId="77777777" w:rsidR="00722FE9" w:rsidRDefault="00A07D07">
      <w:pPr>
        <w:tabs>
          <w:tab w:val="center" w:pos="2102"/>
          <w:tab w:val="center" w:pos="6522"/>
          <w:tab w:val="center" w:pos="7821"/>
        </w:tabs>
        <w:ind w:left="0" w:right="0" w:firstLine="0"/>
        <w:jc w:val="left"/>
      </w:pPr>
      <w:r>
        <w:rPr>
          <w:rFonts w:ascii="Calibri" w:eastAsia="Calibri" w:hAnsi="Calibri" w:cs="Calibri"/>
        </w:rPr>
        <w:tab/>
      </w:r>
      <w:proofErr w:type="spellStart"/>
      <w:r w:rsidRPr="00DE3CFE">
        <w:rPr>
          <w:i/>
          <w:iCs/>
        </w:rPr>
        <w:t>Physostegia</w:t>
      </w:r>
      <w:proofErr w:type="spellEnd"/>
      <w:r w:rsidRPr="00DE3CFE">
        <w:rPr>
          <w:i/>
          <w:iCs/>
        </w:rPr>
        <w:t xml:space="preserve"> virginiana</w:t>
      </w:r>
      <w:r>
        <w:t xml:space="preserve"> </w:t>
      </w:r>
      <w:proofErr w:type="spellStart"/>
      <w:r>
        <w:t>Benth</w:t>
      </w:r>
      <w:proofErr w:type="spellEnd"/>
      <w:r>
        <w:t xml:space="preserve">. </w:t>
      </w:r>
      <w:r>
        <w:tab/>
        <w:t xml:space="preserve">  </w:t>
      </w:r>
      <w:r>
        <w:tab/>
      </w:r>
      <w:proofErr w:type="spellStart"/>
      <w:r>
        <w:t>Fisostegia</w:t>
      </w:r>
      <w:proofErr w:type="spellEnd"/>
      <w:r>
        <w:t xml:space="preserve"> </w:t>
      </w:r>
    </w:p>
    <w:p w14:paraId="3E27138E" w14:textId="77777777" w:rsidR="00722FE9" w:rsidRDefault="00A07D07">
      <w:pPr>
        <w:tabs>
          <w:tab w:val="center" w:pos="1990"/>
          <w:tab w:val="center" w:pos="6522"/>
          <w:tab w:val="center" w:pos="7790"/>
        </w:tabs>
        <w:ind w:left="0" w:right="0" w:firstLine="0"/>
        <w:jc w:val="left"/>
      </w:pPr>
      <w:r>
        <w:rPr>
          <w:rFonts w:ascii="Calibri" w:eastAsia="Calibri" w:hAnsi="Calibri" w:cs="Calibri"/>
        </w:rPr>
        <w:tab/>
      </w:r>
      <w:r w:rsidRPr="00DE3CFE">
        <w:rPr>
          <w:i/>
          <w:iCs/>
        </w:rPr>
        <w:t>Portulaca grandiflora</w:t>
      </w:r>
      <w:r>
        <w:t xml:space="preserve"> Hook </w:t>
      </w:r>
      <w:proofErr w:type="gramStart"/>
      <w:r>
        <w:tab/>
        <w:t xml:space="preserve">  </w:t>
      </w:r>
      <w:r>
        <w:tab/>
      </w:r>
      <w:proofErr w:type="gramEnd"/>
      <w:r>
        <w:t xml:space="preserve">Portulaca </w:t>
      </w:r>
    </w:p>
    <w:p w14:paraId="7C260E0B" w14:textId="77777777" w:rsidR="00722FE9" w:rsidRDefault="00A07D07">
      <w:pPr>
        <w:tabs>
          <w:tab w:val="center" w:pos="1590"/>
          <w:tab w:val="center" w:pos="6522"/>
          <w:tab w:val="center" w:pos="7723"/>
        </w:tabs>
        <w:ind w:left="0" w:right="0" w:firstLine="0"/>
        <w:jc w:val="left"/>
      </w:pPr>
      <w:r>
        <w:rPr>
          <w:rFonts w:ascii="Calibri" w:eastAsia="Calibri" w:hAnsi="Calibri" w:cs="Calibri"/>
        </w:rPr>
        <w:tab/>
      </w:r>
      <w:r w:rsidRPr="00DE3CFE">
        <w:rPr>
          <w:i/>
          <w:iCs/>
        </w:rPr>
        <w:t xml:space="preserve">Primula </w:t>
      </w:r>
      <w:proofErr w:type="spellStart"/>
      <w:r w:rsidRPr="00DE3CFE">
        <w:rPr>
          <w:i/>
          <w:iCs/>
        </w:rPr>
        <w:t>acaulis</w:t>
      </w:r>
      <w:proofErr w:type="spellEnd"/>
      <w:r>
        <w:t xml:space="preserve"> L. </w:t>
      </w:r>
      <w:r>
        <w:tab/>
        <w:t xml:space="preserve">  </w:t>
      </w:r>
      <w:r>
        <w:tab/>
        <w:t xml:space="preserve">Primula </w:t>
      </w:r>
    </w:p>
    <w:p w14:paraId="5AF5A592" w14:textId="77777777" w:rsidR="00722FE9" w:rsidRDefault="00A07D07">
      <w:pPr>
        <w:tabs>
          <w:tab w:val="center" w:pos="1989"/>
          <w:tab w:val="center" w:pos="6522"/>
          <w:tab w:val="center" w:pos="7723"/>
        </w:tabs>
        <w:ind w:left="0" w:right="0" w:firstLine="0"/>
        <w:jc w:val="left"/>
      </w:pPr>
      <w:r>
        <w:rPr>
          <w:rFonts w:ascii="Calibri" w:eastAsia="Calibri" w:hAnsi="Calibri" w:cs="Calibri"/>
        </w:rPr>
        <w:tab/>
      </w:r>
      <w:r w:rsidRPr="00DE3CFE">
        <w:rPr>
          <w:i/>
          <w:iCs/>
        </w:rPr>
        <w:t xml:space="preserve">Primula </w:t>
      </w:r>
      <w:proofErr w:type="spellStart"/>
      <w:r w:rsidRPr="00DE3CFE">
        <w:rPr>
          <w:i/>
          <w:iCs/>
        </w:rPr>
        <w:t>malacoides</w:t>
      </w:r>
      <w:proofErr w:type="spellEnd"/>
      <w:r>
        <w:t xml:space="preserve"> </w:t>
      </w:r>
      <w:proofErr w:type="spellStart"/>
      <w:r>
        <w:t>Franch</w:t>
      </w:r>
      <w:proofErr w:type="spellEnd"/>
      <w:r>
        <w:t xml:space="preserve"> </w:t>
      </w:r>
      <w:proofErr w:type="gramStart"/>
      <w:r>
        <w:tab/>
        <w:t xml:space="preserve">  </w:t>
      </w:r>
      <w:r>
        <w:tab/>
      </w:r>
      <w:proofErr w:type="gramEnd"/>
      <w:r>
        <w:t xml:space="preserve">Primula </w:t>
      </w:r>
    </w:p>
    <w:p w14:paraId="1CDDA955" w14:textId="77777777" w:rsidR="00722FE9" w:rsidRDefault="00A07D07">
      <w:pPr>
        <w:tabs>
          <w:tab w:val="center" w:pos="1861"/>
          <w:tab w:val="center" w:pos="7723"/>
        </w:tabs>
        <w:ind w:left="0" w:right="0" w:firstLine="0"/>
        <w:jc w:val="left"/>
      </w:pPr>
      <w:r>
        <w:rPr>
          <w:rFonts w:ascii="Calibri" w:eastAsia="Calibri" w:hAnsi="Calibri" w:cs="Calibri"/>
        </w:rPr>
        <w:tab/>
      </w:r>
      <w:r w:rsidRPr="00DE3CFE">
        <w:rPr>
          <w:i/>
          <w:iCs/>
        </w:rPr>
        <w:t xml:space="preserve">Primula </w:t>
      </w:r>
      <w:proofErr w:type="spellStart"/>
      <w:r w:rsidRPr="00DE3CFE">
        <w:rPr>
          <w:i/>
          <w:iCs/>
        </w:rPr>
        <w:t>abconica</w:t>
      </w:r>
      <w:proofErr w:type="spellEnd"/>
      <w:r>
        <w:t xml:space="preserve"> </w:t>
      </w:r>
      <w:proofErr w:type="spellStart"/>
      <w:r>
        <w:t>Hance</w:t>
      </w:r>
      <w:proofErr w:type="spellEnd"/>
      <w:r>
        <w:t xml:space="preserve"> </w:t>
      </w:r>
      <w:r>
        <w:tab/>
        <w:t xml:space="preserve">Primula </w:t>
      </w:r>
    </w:p>
    <w:p w14:paraId="7EB5ECCE" w14:textId="77777777" w:rsidR="00722FE9" w:rsidRPr="006A74B1" w:rsidRDefault="00A07D07">
      <w:pPr>
        <w:tabs>
          <w:tab w:val="center" w:pos="1342"/>
          <w:tab w:val="center" w:pos="7723"/>
        </w:tabs>
        <w:ind w:left="0" w:right="0" w:firstLine="0"/>
        <w:jc w:val="left"/>
        <w:rPr>
          <w:lang w:val="en-US"/>
        </w:rPr>
      </w:pPr>
      <w:r>
        <w:rPr>
          <w:rFonts w:ascii="Calibri" w:eastAsia="Calibri" w:hAnsi="Calibri" w:cs="Calibri"/>
        </w:rPr>
        <w:tab/>
      </w:r>
      <w:r w:rsidRPr="006A74B1">
        <w:rPr>
          <w:i/>
          <w:iCs/>
          <w:lang w:val="en-US"/>
        </w:rPr>
        <w:t>Primula</w:t>
      </w:r>
      <w:r w:rsidRPr="006A74B1">
        <w:rPr>
          <w:lang w:val="en-US"/>
        </w:rPr>
        <w:t xml:space="preserve"> spp. </w:t>
      </w:r>
      <w:r w:rsidRPr="006A74B1">
        <w:rPr>
          <w:lang w:val="en-US"/>
        </w:rPr>
        <w:tab/>
        <w:t xml:space="preserve">Primula </w:t>
      </w:r>
    </w:p>
    <w:p w14:paraId="244A8D41" w14:textId="77777777" w:rsidR="00722FE9" w:rsidRDefault="00A07D07">
      <w:pPr>
        <w:tabs>
          <w:tab w:val="center" w:pos="1985"/>
          <w:tab w:val="center" w:pos="7833"/>
        </w:tabs>
        <w:ind w:left="0" w:right="0" w:firstLine="0"/>
        <w:jc w:val="left"/>
      </w:pPr>
      <w:r w:rsidRPr="006A74B1">
        <w:rPr>
          <w:rFonts w:ascii="Calibri" w:eastAsia="Calibri" w:hAnsi="Calibri" w:cs="Calibri"/>
          <w:lang w:val="en-US"/>
        </w:rPr>
        <w:tab/>
      </w:r>
      <w:r w:rsidRPr="006A74B1">
        <w:rPr>
          <w:i/>
          <w:iCs/>
          <w:lang w:val="en-US"/>
        </w:rPr>
        <w:t>Pyrethrum porthenium</w:t>
      </w:r>
      <w:r w:rsidRPr="006A74B1">
        <w:rPr>
          <w:lang w:val="en-US"/>
        </w:rPr>
        <w:t xml:space="preserve"> Sm. </w:t>
      </w:r>
      <w:r w:rsidRPr="006A74B1">
        <w:rPr>
          <w:lang w:val="en-US"/>
        </w:rPr>
        <w:tab/>
      </w:r>
      <w:r>
        <w:t xml:space="preserve">Matricaria </w:t>
      </w:r>
    </w:p>
    <w:p w14:paraId="5B19B82D" w14:textId="77777777" w:rsidR="00722FE9" w:rsidRDefault="00A07D07">
      <w:pPr>
        <w:tabs>
          <w:tab w:val="center" w:pos="1892"/>
          <w:tab w:val="center" w:pos="7940"/>
        </w:tabs>
        <w:ind w:left="0" w:right="0" w:firstLine="0"/>
        <w:jc w:val="left"/>
      </w:pPr>
      <w:r>
        <w:rPr>
          <w:rFonts w:ascii="Calibri" w:eastAsia="Calibri" w:hAnsi="Calibri" w:cs="Calibri"/>
        </w:rPr>
        <w:lastRenderedPageBreak/>
        <w:tab/>
      </w:r>
      <w:proofErr w:type="spellStart"/>
      <w:r w:rsidRPr="00DE3CFE">
        <w:rPr>
          <w:i/>
          <w:iCs/>
        </w:rPr>
        <w:t>Pyrethrum</w:t>
      </w:r>
      <w:proofErr w:type="spellEnd"/>
      <w:r w:rsidRPr="00DE3CFE">
        <w:rPr>
          <w:i/>
          <w:iCs/>
        </w:rPr>
        <w:t xml:space="preserve"> </w:t>
      </w:r>
      <w:proofErr w:type="spellStart"/>
      <w:proofErr w:type="gramStart"/>
      <w:r w:rsidRPr="00DE3CFE">
        <w:rPr>
          <w:i/>
          <w:iCs/>
        </w:rPr>
        <w:t>roseum</w:t>
      </w:r>
      <w:proofErr w:type="spellEnd"/>
      <w:r>
        <w:t xml:space="preserve">  </w:t>
      </w:r>
      <w:proofErr w:type="spellStart"/>
      <w:r>
        <w:t>Bieb</w:t>
      </w:r>
      <w:proofErr w:type="spellEnd"/>
      <w:proofErr w:type="gramEnd"/>
      <w:r>
        <w:t xml:space="preserve">. </w:t>
      </w:r>
      <w:r>
        <w:tab/>
        <w:t xml:space="preserve">Piretro roseo </w:t>
      </w:r>
    </w:p>
    <w:p w14:paraId="04BB6DB8" w14:textId="77777777" w:rsidR="00722FE9" w:rsidRDefault="00A07D07">
      <w:pPr>
        <w:tabs>
          <w:tab w:val="center" w:pos="1458"/>
          <w:tab w:val="center" w:pos="7675"/>
        </w:tabs>
        <w:ind w:left="0" w:right="0" w:firstLine="0"/>
        <w:jc w:val="left"/>
      </w:pPr>
      <w:r>
        <w:rPr>
          <w:rFonts w:ascii="Calibri" w:eastAsia="Calibri" w:hAnsi="Calibri" w:cs="Calibri"/>
        </w:rPr>
        <w:tab/>
      </w:r>
      <w:proofErr w:type="spellStart"/>
      <w:r w:rsidRPr="00DE3CFE">
        <w:rPr>
          <w:i/>
          <w:iCs/>
        </w:rPr>
        <w:t>Pyrethrum</w:t>
      </w:r>
      <w:proofErr w:type="spellEnd"/>
      <w:r>
        <w:t xml:space="preserve"> spp. </w:t>
      </w:r>
      <w:r>
        <w:tab/>
        <w:t xml:space="preserve">Piretro </w:t>
      </w:r>
    </w:p>
    <w:p w14:paraId="256CD761" w14:textId="77777777" w:rsidR="00722FE9" w:rsidRDefault="00A07D07">
      <w:pPr>
        <w:tabs>
          <w:tab w:val="center" w:pos="1816"/>
          <w:tab w:val="center" w:pos="8416"/>
        </w:tabs>
        <w:ind w:left="0" w:right="0" w:firstLine="0"/>
        <w:jc w:val="left"/>
      </w:pPr>
      <w:r>
        <w:rPr>
          <w:rFonts w:ascii="Calibri" w:eastAsia="Calibri" w:hAnsi="Calibri" w:cs="Calibri"/>
        </w:rPr>
        <w:tab/>
      </w:r>
      <w:proofErr w:type="spellStart"/>
      <w:r w:rsidRPr="00DE3CFE">
        <w:rPr>
          <w:i/>
          <w:iCs/>
        </w:rPr>
        <w:t>Quamoclit</w:t>
      </w:r>
      <w:proofErr w:type="spellEnd"/>
      <w:r w:rsidRPr="00DE3CFE">
        <w:rPr>
          <w:i/>
          <w:iCs/>
        </w:rPr>
        <w:t xml:space="preserve"> </w:t>
      </w:r>
      <w:proofErr w:type="spellStart"/>
      <w:r w:rsidRPr="00DE3CFE">
        <w:rPr>
          <w:i/>
          <w:iCs/>
        </w:rPr>
        <w:t>coccinea</w:t>
      </w:r>
      <w:proofErr w:type="spellEnd"/>
      <w:r>
        <w:t xml:space="preserve"> </w:t>
      </w:r>
      <w:proofErr w:type="spellStart"/>
      <w:r>
        <w:t>sp</w:t>
      </w:r>
      <w:proofErr w:type="spellEnd"/>
      <w:r>
        <w:t xml:space="preserve">. </w:t>
      </w:r>
      <w:r>
        <w:tab/>
        <w:t xml:space="preserve">Campanella rampicante </w:t>
      </w:r>
    </w:p>
    <w:p w14:paraId="5B8F6C2B" w14:textId="77777777" w:rsidR="00722FE9" w:rsidRDefault="00A07D07">
      <w:pPr>
        <w:tabs>
          <w:tab w:val="center" w:pos="1464"/>
          <w:tab w:val="center" w:pos="7845"/>
        </w:tabs>
        <w:ind w:left="0" w:right="0" w:firstLine="0"/>
        <w:jc w:val="left"/>
      </w:pPr>
      <w:r>
        <w:rPr>
          <w:rFonts w:ascii="Calibri" w:eastAsia="Calibri" w:hAnsi="Calibri" w:cs="Calibri"/>
        </w:rPr>
        <w:tab/>
      </w:r>
      <w:proofErr w:type="spellStart"/>
      <w:r w:rsidRPr="00DE3CFE">
        <w:rPr>
          <w:i/>
          <w:iCs/>
        </w:rPr>
        <w:t>Rudbeckia</w:t>
      </w:r>
      <w:proofErr w:type="spellEnd"/>
      <w:r>
        <w:t xml:space="preserve"> spp. </w:t>
      </w:r>
      <w:r>
        <w:tab/>
      </w:r>
      <w:proofErr w:type="spellStart"/>
      <w:r>
        <w:t>Rudbeckia</w:t>
      </w:r>
      <w:proofErr w:type="spellEnd"/>
      <w:r>
        <w:t xml:space="preserve"> </w:t>
      </w:r>
    </w:p>
    <w:p w14:paraId="283595D9" w14:textId="77777777" w:rsidR="00722FE9" w:rsidRDefault="00A07D07">
      <w:pPr>
        <w:tabs>
          <w:tab w:val="center" w:pos="1583"/>
          <w:tab w:val="center" w:pos="7772"/>
        </w:tabs>
        <w:ind w:left="0" w:right="0" w:firstLine="0"/>
        <w:jc w:val="left"/>
      </w:pPr>
      <w:r>
        <w:rPr>
          <w:rFonts w:ascii="Calibri" w:eastAsia="Calibri" w:hAnsi="Calibri" w:cs="Calibri"/>
        </w:rPr>
        <w:tab/>
      </w:r>
      <w:r w:rsidRPr="00DE3CFE">
        <w:rPr>
          <w:i/>
          <w:iCs/>
        </w:rPr>
        <w:t>Reseda odorata</w:t>
      </w:r>
      <w:r>
        <w:t xml:space="preserve"> L. </w:t>
      </w:r>
      <w:r>
        <w:tab/>
        <w:t xml:space="preserve">Amorino </w:t>
      </w:r>
    </w:p>
    <w:p w14:paraId="2AC272B6" w14:textId="77777777" w:rsidR="00722FE9" w:rsidRDefault="00A07D07">
      <w:pPr>
        <w:tabs>
          <w:tab w:val="center" w:pos="1443"/>
          <w:tab w:val="center" w:pos="7909"/>
        </w:tabs>
        <w:ind w:left="0" w:right="0" w:firstLine="0"/>
        <w:jc w:val="left"/>
      </w:pPr>
      <w:r>
        <w:rPr>
          <w:rFonts w:ascii="Calibri" w:eastAsia="Calibri" w:hAnsi="Calibri" w:cs="Calibri"/>
        </w:rPr>
        <w:tab/>
      </w:r>
      <w:r w:rsidRPr="00DE3CFE">
        <w:rPr>
          <w:i/>
          <w:iCs/>
        </w:rPr>
        <w:t>Rosa canina</w:t>
      </w:r>
      <w:r>
        <w:t xml:space="preserve"> L. </w:t>
      </w:r>
      <w:r>
        <w:tab/>
        <w:t xml:space="preserve">Rosa canina </w:t>
      </w:r>
    </w:p>
    <w:p w14:paraId="00B77189" w14:textId="77777777" w:rsidR="00722FE9" w:rsidRDefault="00A07D07">
      <w:pPr>
        <w:tabs>
          <w:tab w:val="center" w:pos="1754"/>
          <w:tab w:val="center" w:pos="7674"/>
        </w:tabs>
        <w:ind w:left="0" w:right="0" w:firstLine="0"/>
        <w:jc w:val="left"/>
      </w:pPr>
      <w:r>
        <w:rPr>
          <w:rFonts w:ascii="Calibri" w:eastAsia="Calibri" w:hAnsi="Calibri" w:cs="Calibri"/>
        </w:rPr>
        <w:tab/>
      </w:r>
      <w:r w:rsidRPr="00DE3CFE">
        <w:rPr>
          <w:i/>
          <w:iCs/>
        </w:rPr>
        <w:t>Sagina subulata</w:t>
      </w:r>
      <w:r>
        <w:t xml:space="preserve"> </w:t>
      </w:r>
      <w:proofErr w:type="spellStart"/>
      <w:r>
        <w:t>Presl</w:t>
      </w:r>
      <w:proofErr w:type="spellEnd"/>
      <w:r>
        <w:t xml:space="preserve">. </w:t>
      </w:r>
      <w:r>
        <w:tab/>
        <w:t xml:space="preserve">Sagina </w:t>
      </w:r>
    </w:p>
    <w:p w14:paraId="188B37D7" w14:textId="77777777" w:rsidR="00722FE9" w:rsidRDefault="00A07D07">
      <w:pPr>
        <w:tabs>
          <w:tab w:val="center" w:pos="2034"/>
          <w:tab w:val="center" w:pos="8110"/>
        </w:tabs>
        <w:ind w:left="0" w:right="0" w:firstLine="0"/>
        <w:jc w:val="left"/>
      </w:pPr>
      <w:r>
        <w:rPr>
          <w:rFonts w:ascii="Calibri" w:eastAsia="Calibri" w:hAnsi="Calibri" w:cs="Calibri"/>
        </w:rPr>
        <w:tab/>
      </w:r>
      <w:r w:rsidRPr="00DE3CFE">
        <w:rPr>
          <w:i/>
          <w:iCs/>
        </w:rPr>
        <w:t xml:space="preserve">Saintpaulia </w:t>
      </w:r>
      <w:proofErr w:type="spellStart"/>
      <w:r w:rsidRPr="00DE3CFE">
        <w:rPr>
          <w:i/>
          <w:iCs/>
        </w:rPr>
        <w:t>ionantha</w:t>
      </w:r>
      <w:proofErr w:type="spellEnd"/>
      <w:r>
        <w:t xml:space="preserve"> </w:t>
      </w:r>
      <w:proofErr w:type="spellStart"/>
      <w:r>
        <w:t>Wendl</w:t>
      </w:r>
      <w:proofErr w:type="spellEnd"/>
      <w:r>
        <w:t xml:space="preserve">. </w:t>
      </w:r>
      <w:r>
        <w:tab/>
        <w:t xml:space="preserve">Violetta africana </w:t>
      </w:r>
    </w:p>
    <w:p w14:paraId="2FE9E6E2" w14:textId="77777777" w:rsidR="00722FE9" w:rsidRDefault="00A07D07">
      <w:pPr>
        <w:tabs>
          <w:tab w:val="center" w:pos="2243"/>
          <w:tab w:val="center" w:pos="7900"/>
        </w:tabs>
        <w:ind w:left="0" w:right="0" w:firstLine="0"/>
        <w:jc w:val="left"/>
      </w:pPr>
      <w:r>
        <w:rPr>
          <w:rFonts w:ascii="Calibri" w:eastAsia="Calibri" w:hAnsi="Calibri" w:cs="Calibri"/>
        </w:rPr>
        <w:tab/>
      </w:r>
      <w:proofErr w:type="spellStart"/>
      <w:r w:rsidRPr="00DE3CFE">
        <w:rPr>
          <w:i/>
          <w:iCs/>
        </w:rPr>
        <w:t>Salpiglossis</w:t>
      </w:r>
      <w:proofErr w:type="spellEnd"/>
      <w:r w:rsidRPr="00DE3CFE">
        <w:rPr>
          <w:i/>
          <w:iCs/>
        </w:rPr>
        <w:t xml:space="preserve"> sinuata</w:t>
      </w:r>
      <w:r>
        <w:t xml:space="preserve"> </w:t>
      </w:r>
      <w:proofErr w:type="spellStart"/>
      <w:r>
        <w:t>Ruitz</w:t>
      </w:r>
      <w:proofErr w:type="spellEnd"/>
      <w:r>
        <w:t xml:space="preserve"> et </w:t>
      </w:r>
      <w:proofErr w:type="spellStart"/>
      <w:r>
        <w:t>Pav</w:t>
      </w:r>
      <w:proofErr w:type="spellEnd"/>
      <w:r>
        <w:t xml:space="preserve">. </w:t>
      </w:r>
      <w:r>
        <w:tab/>
      </w:r>
      <w:proofErr w:type="spellStart"/>
      <w:r>
        <w:t>Salpiglossis</w:t>
      </w:r>
      <w:proofErr w:type="spellEnd"/>
      <w:r>
        <w:t xml:space="preserve"> </w:t>
      </w:r>
    </w:p>
    <w:p w14:paraId="3B4B3EC9" w14:textId="77777777" w:rsidR="00722FE9" w:rsidRDefault="00A07D07">
      <w:pPr>
        <w:tabs>
          <w:tab w:val="center" w:pos="1742"/>
          <w:tab w:val="center" w:pos="8098"/>
        </w:tabs>
        <w:ind w:left="0" w:right="0" w:firstLine="0"/>
        <w:jc w:val="left"/>
      </w:pPr>
      <w:r>
        <w:rPr>
          <w:rFonts w:ascii="Calibri" w:eastAsia="Calibri" w:hAnsi="Calibri" w:cs="Calibri"/>
        </w:rPr>
        <w:tab/>
      </w:r>
      <w:r w:rsidRPr="00DE3CFE">
        <w:rPr>
          <w:i/>
          <w:iCs/>
        </w:rPr>
        <w:t xml:space="preserve">Salvia </w:t>
      </w:r>
      <w:proofErr w:type="spellStart"/>
      <w:r w:rsidRPr="00DE3CFE">
        <w:rPr>
          <w:i/>
          <w:iCs/>
        </w:rPr>
        <w:t>splendens</w:t>
      </w:r>
      <w:proofErr w:type="spellEnd"/>
      <w:r>
        <w:t xml:space="preserve"> </w:t>
      </w:r>
      <w:proofErr w:type="spellStart"/>
      <w:r>
        <w:t>Ker</w:t>
      </w:r>
      <w:proofErr w:type="spellEnd"/>
      <w:r>
        <w:t xml:space="preserve">. </w:t>
      </w:r>
      <w:r>
        <w:tab/>
        <w:t xml:space="preserve">Salvia splendida </w:t>
      </w:r>
    </w:p>
    <w:p w14:paraId="50B47C93" w14:textId="77777777" w:rsidR="00722FE9" w:rsidRDefault="00A07D07">
      <w:pPr>
        <w:tabs>
          <w:tab w:val="center" w:pos="1864"/>
          <w:tab w:val="center" w:pos="7766"/>
        </w:tabs>
        <w:ind w:left="0" w:right="0" w:firstLine="0"/>
        <w:jc w:val="left"/>
      </w:pPr>
      <w:r>
        <w:rPr>
          <w:rFonts w:ascii="Calibri" w:eastAsia="Calibri" w:hAnsi="Calibri" w:cs="Calibri"/>
        </w:rPr>
        <w:tab/>
      </w:r>
      <w:r w:rsidRPr="00DE3CFE">
        <w:rPr>
          <w:i/>
          <w:iCs/>
        </w:rPr>
        <w:t>Scabiosa caucasica</w:t>
      </w:r>
      <w:r>
        <w:t xml:space="preserve"> </w:t>
      </w:r>
      <w:proofErr w:type="spellStart"/>
      <w:r>
        <w:t>Biet</w:t>
      </w:r>
      <w:proofErr w:type="spellEnd"/>
      <w:r>
        <w:t xml:space="preserve">. </w:t>
      </w:r>
      <w:r>
        <w:tab/>
        <w:t xml:space="preserve">Scabiosa </w:t>
      </w:r>
    </w:p>
    <w:p w14:paraId="371BE394" w14:textId="77777777" w:rsidR="00722FE9" w:rsidRPr="006A74B1" w:rsidRDefault="00A07D07">
      <w:pPr>
        <w:tabs>
          <w:tab w:val="center" w:pos="1723"/>
          <w:tab w:val="center" w:pos="7802"/>
        </w:tabs>
        <w:ind w:left="0" w:right="0" w:firstLine="0"/>
        <w:jc w:val="left"/>
        <w:rPr>
          <w:lang w:val="en-US"/>
        </w:rPr>
      </w:pPr>
      <w:r>
        <w:rPr>
          <w:rFonts w:ascii="Calibri" w:eastAsia="Calibri" w:hAnsi="Calibri" w:cs="Calibri"/>
        </w:rPr>
        <w:tab/>
      </w:r>
      <w:r w:rsidRPr="00DE3CFE">
        <w:rPr>
          <w:i/>
          <w:iCs/>
        </w:rPr>
        <w:t xml:space="preserve">Scabiosa </w:t>
      </w:r>
      <w:proofErr w:type="spellStart"/>
      <w:r w:rsidRPr="00DE3CFE">
        <w:rPr>
          <w:i/>
          <w:iCs/>
        </w:rPr>
        <w:t>maritima</w:t>
      </w:r>
      <w:proofErr w:type="spellEnd"/>
      <w:r>
        <w:t xml:space="preserve"> L. </w:t>
      </w:r>
      <w:r>
        <w:tab/>
      </w:r>
      <w:r w:rsidRPr="006A74B1">
        <w:rPr>
          <w:lang w:val="en-US"/>
        </w:rPr>
        <w:t xml:space="preserve">Vedovine </w:t>
      </w:r>
    </w:p>
    <w:p w14:paraId="43F665E1" w14:textId="77777777" w:rsidR="00722FE9" w:rsidRDefault="00A07D07">
      <w:pPr>
        <w:tabs>
          <w:tab w:val="center" w:pos="2310"/>
          <w:tab w:val="center" w:pos="7810"/>
        </w:tabs>
        <w:ind w:left="0" w:right="0" w:firstLine="0"/>
        <w:jc w:val="left"/>
      </w:pPr>
      <w:r w:rsidRPr="006A74B1">
        <w:rPr>
          <w:rFonts w:ascii="Calibri" w:eastAsia="Calibri" w:hAnsi="Calibri" w:cs="Calibri"/>
          <w:lang w:val="en-US"/>
        </w:rPr>
        <w:tab/>
      </w:r>
      <w:r w:rsidRPr="006A74B1">
        <w:rPr>
          <w:i/>
          <w:iCs/>
          <w:lang w:val="en-US"/>
        </w:rPr>
        <w:t>Schizanthus pinnatus</w:t>
      </w:r>
      <w:r w:rsidRPr="006A74B1">
        <w:rPr>
          <w:lang w:val="en-US"/>
        </w:rPr>
        <w:t xml:space="preserve"> Ruitz et Pav. </w:t>
      </w:r>
      <w:r w:rsidRPr="006A74B1">
        <w:rPr>
          <w:lang w:val="en-US"/>
        </w:rPr>
        <w:tab/>
      </w:r>
      <w:proofErr w:type="spellStart"/>
      <w:r>
        <w:t>Schizanto</w:t>
      </w:r>
      <w:proofErr w:type="spellEnd"/>
      <w:r>
        <w:t xml:space="preserve"> </w:t>
      </w:r>
    </w:p>
    <w:p w14:paraId="5EAF3CA8" w14:textId="77777777" w:rsidR="00722FE9" w:rsidRDefault="00A07D07">
      <w:pPr>
        <w:tabs>
          <w:tab w:val="center" w:pos="1743"/>
          <w:tab w:val="center" w:pos="7784"/>
        </w:tabs>
        <w:ind w:left="0" w:right="0" w:firstLine="0"/>
        <w:jc w:val="left"/>
      </w:pPr>
      <w:r>
        <w:rPr>
          <w:rFonts w:ascii="Calibri" w:eastAsia="Calibri" w:hAnsi="Calibri" w:cs="Calibri"/>
        </w:rPr>
        <w:tab/>
      </w:r>
      <w:r w:rsidRPr="00DE3CFE">
        <w:rPr>
          <w:i/>
          <w:iCs/>
        </w:rPr>
        <w:t xml:space="preserve">Senecio </w:t>
      </w:r>
      <w:proofErr w:type="spellStart"/>
      <w:r w:rsidRPr="00DE3CFE">
        <w:rPr>
          <w:i/>
          <w:iCs/>
        </w:rPr>
        <w:t>cruentus</w:t>
      </w:r>
      <w:proofErr w:type="spellEnd"/>
      <w:r>
        <w:t xml:space="preserve"> DC. </w:t>
      </w:r>
      <w:r>
        <w:tab/>
        <w:t xml:space="preserve">Cineraria </w:t>
      </w:r>
    </w:p>
    <w:p w14:paraId="03B6E3A9" w14:textId="77777777" w:rsidR="00722FE9" w:rsidRDefault="00A07D07">
      <w:pPr>
        <w:tabs>
          <w:tab w:val="center" w:pos="2901"/>
          <w:tab w:val="center" w:pos="6522"/>
          <w:tab w:val="center" w:pos="8238"/>
        </w:tabs>
        <w:ind w:left="0" w:right="0" w:firstLine="0"/>
        <w:jc w:val="left"/>
      </w:pPr>
      <w:r>
        <w:rPr>
          <w:rFonts w:ascii="Calibri" w:eastAsia="Calibri" w:hAnsi="Calibri" w:cs="Calibri"/>
        </w:rPr>
        <w:tab/>
      </w:r>
      <w:r w:rsidRPr="00DE3CFE">
        <w:rPr>
          <w:i/>
          <w:iCs/>
        </w:rPr>
        <w:t>Senecio cineraria</w:t>
      </w:r>
      <w:r>
        <w:t xml:space="preserve"> DC. (= Cineraria </w:t>
      </w:r>
      <w:proofErr w:type="spellStart"/>
      <w:r>
        <w:t>maritima</w:t>
      </w:r>
      <w:proofErr w:type="spellEnd"/>
      <w:r>
        <w:t xml:space="preserve"> L.) </w:t>
      </w:r>
      <w:r>
        <w:tab/>
        <w:t xml:space="preserve">  </w:t>
      </w:r>
      <w:r>
        <w:tab/>
        <w:t xml:space="preserve">Cineraria marittima </w:t>
      </w:r>
    </w:p>
    <w:p w14:paraId="1A4869B8" w14:textId="77777777" w:rsidR="00722FE9" w:rsidRDefault="00A07D07">
      <w:pPr>
        <w:tabs>
          <w:tab w:val="center" w:pos="1559"/>
          <w:tab w:val="center" w:pos="6522"/>
          <w:tab w:val="center" w:pos="8026"/>
        </w:tabs>
        <w:ind w:left="0" w:right="0" w:firstLine="0"/>
        <w:jc w:val="left"/>
      </w:pPr>
      <w:r>
        <w:rPr>
          <w:rFonts w:ascii="Calibri" w:eastAsia="Calibri" w:hAnsi="Calibri" w:cs="Calibri"/>
        </w:rPr>
        <w:tab/>
      </w:r>
      <w:r w:rsidRPr="00DE3CFE">
        <w:rPr>
          <w:i/>
          <w:iCs/>
        </w:rPr>
        <w:t>Silene pendula</w:t>
      </w:r>
      <w:r>
        <w:t xml:space="preserve"> L. </w:t>
      </w:r>
      <w:r>
        <w:tab/>
        <w:t xml:space="preserve">  </w:t>
      </w:r>
      <w:r>
        <w:tab/>
        <w:t xml:space="preserve">Silene pendula </w:t>
      </w:r>
    </w:p>
    <w:p w14:paraId="670C6878" w14:textId="77777777" w:rsidR="00722FE9" w:rsidRDefault="00A07D07">
      <w:pPr>
        <w:tabs>
          <w:tab w:val="center" w:pos="1269"/>
          <w:tab w:val="center" w:pos="6522"/>
          <w:tab w:val="center" w:pos="7650"/>
        </w:tabs>
        <w:ind w:left="0" w:right="0" w:firstLine="0"/>
        <w:jc w:val="left"/>
      </w:pPr>
      <w:r>
        <w:rPr>
          <w:rFonts w:ascii="Calibri" w:eastAsia="Calibri" w:hAnsi="Calibri" w:cs="Calibri"/>
        </w:rPr>
        <w:tab/>
      </w:r>
      <w:r w:rsidRPr="00DE3CFE">
        <w:rPr>
          <w:i/>
          <w:iCs/>
        </w:rPr>
        <w:t>Silene</w:t>
      </w:r>
      <w:r>
        <w:t xml:space="preserve"> spp. </w:t>
      </w:r>
      <w:r>
        <w:tab/>
        <w:t xml:space="preserve">  </w:t>
      </w:r>
      <w:r>
        <w:tab/>
        <w:t xml:space="preserve">Silene </w:t>
      </w:r>
    </w:p>
    <w:p w14:paraId="6210BF60" w14:textId="77777777" w:rsidR="00722FE9" w:rsidRPr="00287858" w:rsidRDefault="00A07D07">
      <w:pPr>
        <w:tabs>
          <w:tab w:val="center" w:pos="2361"/>
          <w:tab w:val="center" w:pos="6522"/>
          <w:tab w:val="center" w:pos="7790"/>
        </w:tabs>
        <w:ind w:left="0" w:right="0" w:firstLine="0"/>
        <w:jc w:val="left"/>
        <w:rPr>
          <w:lang w:val="en-US"/>
        </w:rPr>
      </w:pPr>
      <w:r>
        <w:rPr>
          <w:rFonts w:ascii="Calibri" w:eastAsia="Calibri" w:hAnsi="Calibri" w:cs="Calibri"/>
        </w:rPr>
        <w:tab/>
      </w:r>
      <w:proofErr w:type="spellStart"/>
      <w:r w:rsidRPr="00287858">
        <w:rPr>
          <w:i/>
          <w:iCs/>
          <w:lang w:val="en-US"/>
        </w:rPr>
        <w:t>Sinningia</w:t>
      </w:r>
      <w:proofErr w:type="spellEnd"/>
      <w:r w:rsidRPr="00287858">
        <w:rPr>
          <w:i/>
          <w:iCs/>
          <w:lang w:val="en-US"/>
        </w:rPr>
        <w:t xml:space="preserve"> </w:t>
      </w:r>
      <w:proofErr w:type="spellStart"/>
      <w:r w:rsidRPr="00287858">
        <w:rPr>
          <w:i/>
          <w:iCs/>
          <w:lang w:val="en-US"/>
        </w:rPr>
        <w:t>speciosa</w:t>
      </w:r>
      <w:proofErr w:type="spellEnd"/>
      <w:r w:rsidRPr="00287858">
        <w:rPr>
          <w:lang w:val="en-US"/>
        </w:rPr>
        <w:t xml:space="preserve"> </w:t>
      </w:r>
      <w:proofErr w:type="spellStart"/>
      <w:r w:rsidRPr="00287858">
        <w:rPr>
          <w:lang w:val="en-US"/>
        </w:rPr>
        <w:t>Benth</w:t>
      </w:r>
      <w:proofErr w:type="spellEnd"/>
      <w:r w:rsidRPr="00287858">
        <w:rPr>
          <w:lang w:val="en-US"/>
        </w:rPr>
        <w:t xml:space="preserve"> et Hooker </w:t>
      </w:r>
      <w:proofErr w:type="gramStart"/>
      <w:r w:rsidRPr="00287858">
        <w:rPr>
          <w:lang w:val="en-US"/>
        </w:rPr>
        <w:tab/>
        <w:t xml:space="preserve">  </w:t>
      </w:r>
      <w:r w:rsidRPr="00287858">
        <w:rPr>
          <w:lang w:val="en-US"/>
        </w:rPr>
        <w:tab/>
      </w:r>
      <w:proofErr w:type="spellStart"/>
      <w:proofErr w:type="gramEnd"/>
      <w:r w:rsidRPr="00287858">
        <w:rPr>
          <w:lang w:val="en-US"/>
        </w:rPr>
        <w:t>Glossinia</w:t>
      </w:r>
      <w:proofErr w:type="spellEnd"/>
      <w:r w:rsidRPr="00287858">
        <w:rPr>
          <w:lang w:val="en-US"/>
        </w:rPr>
        <w:t xml:space="preserve"> </w:t>
      </w:r>
    </w:p>
    <w:p w14:paraId="378AA26A" w14:textId="77777777" w:rsidR="00722FE9" w:rsidRDefault="00A07D07">
      <w:pPr>
        <w:tabs>
          <w:tab w:val="center" w:pos="1547"/>
          <w:tab w:val="center" w:pos="6522"/>
          <w:tab w:val="center" w:pos="7674"/>
        </w:tabs>
        <w:ind w:left="0" w:right="0" w:firstLine="0"/>
        <w:jc w:val="left"/>
      </w:pPr>
      <w:r w:rsidRPr="00287858">
        <w:rPr>
          <w:rFonts w:ascii="Calibri" w:eastAsia="Calibri" w:hAnsi="Calibri" w:cs="Calibri"/>
          <w:lang w:val="en-US"/>
        </w:rPr>
        <w:tab/>
      </w:r>
      <w:r w:rsidRPr="00DE3CFE">
        <w:rPr>
          <w:i/>
          <w:iCs/>
        </w:rPr>
        <w:t>Statice sinuata</w:t>
      </w:r>
      <w:r>
        <w:t xml:space="preserve"> L. </w:t>
      </w:r>
      <w:r>
        <w:tab/>
        <w:t xml:space="preserve">  </w:t>
      </w:r>
      <w:r>
        <w:tab/>
        <w:t xml:space="preserve">Statice </w:t>
      </w:r>
    </w:p>
    <w:p w14:paraId="5C857C7F" w14:textId="77777777" w:rsidR="00722FE9" w:rsidRPr="00681CEC" w:rsidRDefault="00A07D07">
      <w:pPr>
        <w:tabs>
          <w:tab w:val="center" w:pos="1836"/>
          <w:tab w:val="center" w:pos="6522"/>
          <w:tab w:val="center" w:pos="7772"/>
        </w:tabs>
        <w:ind w:left="0" w:right="0" w:firstLine="0"/>
        <w:jc w:val="left"/>
      </w:pPr>
      <w:r>
        <w:rPr>
          <w:rFonts w:ascii="Calibri" w:eastAsia="Calibri" w:hAnsi="Calibri" w:cs="Calibri"/>
        </w:rPr>
        <w:tab/>
      </w:r>
      <w:r w:rsidRPr="00681CEC">
        <w:rPr>
          <w:i/>
          <w:iCs/>
        </w:rPr>
        <w:t xml:space="preserve">Strelitzia </w:t>
      </w:r>
      <w:proofErr w:type="spellStart"/>
      <w:r w:rsidRPr="00681CEC">
        <w:rPr>
          <w:i/>
          <w:iCs/>
        </w:rPr>
        <w:t>reginae</w:t>
      </w:r>
      <w:proofErr w:type="spellEnd"/>
      <w:r w:rsidRPr="00681CEC">
        <w:t xml:space="preserve"> </w:t>
      </w:r>
      <w:proofErr w:type="gramStart"/>
      <w:r w:rsidRPr="00681CEC">
        <w:t xml:space="preserve">Banks  </w:t>
      </w:r>
      <w:r w:rsidRPr="00681CEC">
        <w:tab/>
      </w:r>
      <w:proofErr w:type="gramEnd"/>
      <w:r w:rsidRPr="00681CEC">
        <w:t xml:space="preserve">  </w:t>
      </w:r>
      <w:r w:rsidRPr="00681CEC">
        <w:tab/>
        <w:t xml:space="preserve">Strelitzia </w:t>
      </w:r>
    </w:p>
    <w:p w14:paraId="0805F2A0" w14:textId="77777777" w:rsidR="00722FE9" w:rsidRPr="006A74B1" w:rsidRDefault="00A07D07">
      <w:pPr>
        <w:tabs>
          <w:tab w:val="center" w:pos="1541"/>
          <w:tab w:val="center" w:pos="6522"/>
          <w:tab w:val="center" w:pos="8135"/>
        </w:tabs>
        <w:ind w:left="0" w:right="0" w:firstLine="0"/>
        <w:jc w:val="left"/>
        <w:rPr>
          <w:lang w:val="en-US"/>
        </w:rPr>
      </w:pPr>
      <w:r w:rsidRPr="00681CEC">
        <w:rPr>
          <w:rFonts w:ascii="Calibri" w:eastAsia="Calibri" w:hAnsi="Calibri" w:cs="Calibri"/>
        </w:rPr>
        <w:tab/>
      </w:r>
      <w:proofErr w:type="spellStart"/>
      <w:r w:rsidRPr="00681CEC">
        <w:rPr>
          <w:i/>
          <w:iCs/>
        </w:rPr>
        <w:t>Tagetes</w:t>
      </w:r>
      <w:proofErr w:type="spellEnd"/>
      <w:r w:rsidRPr="00681CEC">
        <w:rPr>
          <w:i/>
          <w:iCs/>
        </w:rPr>
        <w:t xml:space="preserve"> </w:t>
      </w:r>
      <w:proofErr w:type="spellStart"/>
      <w:r w:rsidRPr="00681CEC">
        <w:rPr>
          <w:i/>
          <w:iCs/>
        </w:rPr>
        <w:t>erecta</w:t>
      </w:r>
      <w:proofErr w:type="spellEnd"/>
      <w:r w:rsidRPr="00681CEC">
        <w:t xml:space="preserve"> L. </w:t>
      </w:r>
      <w:r w:rsidRPr="00681CEC">
        <w:tab/>
        <w:t xml:space="preserve">  </w:t>
      </w:r>
      <w:r w:rsidRPr="00681CEC">
        <w:tab/>
      </w:r>
      <w:proofErr w:type="spellStart"/>
      <w:r w:rsidRPr="006A74B1">
        <w:rPr>
          <w:lang w:val="en-US"/>
        </w:rPr>
        <w:t>Garofano</w:t>
      </w:r>
      <w:proofErr w:type="spellEnd"/>
      <w:r w:rsidRPr="006A74B1">
        <w:rPr>
          <w:lang w:val="en-US"/>
        </w:rPr>
        <w:t xml:space="preserve"> </w:t>
      </w:r>
      <w:proofErr w:type="spellStart"/>
      <w:r w:rsidRPr="006A74B1">
        <w:rPr>
          <w:lang w:val="en-US"/>
        </w:rPr>
        <w:t>d’India</w:t>
      </w:r>
      <w:proofErr w:type="spellEnd"/>
      <w:r w:rsidRPr="006A74B1">
        <w:rPr>
          <w:lang w:val="en-US"/>
        </w:rPr>
        <w:t xml:space="preserve"> </w:t>
      </w:r>
    </w:p>
    <w:p w14:paraId="67399979" w14:textId="77777777" w:rsidR="00722FE9" w:rsidRPr="006A74B1" w:rsidRDefault="00A07D07">
      <w:pPr>
        <w:tabs>
          <w:tab w:val="center" w:pos="1547"/>
          <w:tab w:val="center" w:pos="6522"/>
          <w:tab w:val="center" w:pos="7674"/>
        </w:tabs>
        <w:ind w:left="0" w:right="0" w:firstLine="0"/>
        <w:jc w:val="left"/>
        <w:rPr>
          <w:lang w:val="en-US"/>
        </w:rPr>
      </w:pPr>
      <w:r w:rsidRPr="006A74B1">
        <w:rPr>
          <w:rFonts w:ascii="Calibri" w:eastAsia="Calibri" w:hAnsi="Calibri" w:cs="Calibri"/>
          <w:lang w:val="en-US"/>
        </w:rPr>
        <w:tab/>
      </w:r>
      <w:r w:rsidRPr="006A74B1">
        <w:rPr>
          <w:i/>
          <w:iCs/>
          <w:lang w:val="en-US"/>
        </w:rPr>
        <w:t>Tagetes patula</w:t>
      </w:r>
      <w:r w:rsidRPr="006A74B1">
        <w:rPr>
          <w:lang w:val="en-US"/>
        </w:rPr>
        <w:t xml:space="preserve"> L. </w:t>
      </w:r>
      <w:r w:rsidRPr="006A74B1">
        <w:rPr>
          <w:lang w:val="en-US"/>
        </w:rPr>
        <w:tab/>
        <w:t xml:space="preserve">  </w:t>
      </w:r>
      <w:r w:rsidRPr="006A74B1">
        <w:rPr>
          <w:lang w:val="en-US"/>
        </w:rPr>
        <w:tab/>
        <w:t xml:space="preserve">Tagete </w:t>
      </w:r>
    </w:p>
    <w:p w14:paraId="27C19D63" w14:textId="77777777" w:rsidR="00722FE9" w:rsidRPr="006A74B1" w:rsidRDefault="00A07D07">
      <w:pPr>
        <w:tabs>
          <w:tab w:val="center" w:pos="1294"/>
          <w:tab w:val="center" w:pos="6522"/>
          <w:tab w:val="center" w:pos="7674"/>
        </w:tabs>
        <w:ind w:left="0" w:right="0" w:firstLine="0"/>
        <w:jc w:val="left"/>
        <w:rPr>
          <w:lang w:val="en-US"/>
        </w:rPr>
      </w:pPr>
      <w:r w:rsidRPr="006A74B1">
        <w:rPr>
          <w:rFonts w:ascii="Calibri" w:eastAsia="Calibri" w:hAnsi="Calibri" w:cs="Calibri"/>
          <w:lang w:val="en-US"/>
        </w:rPr>
        <w:tab/>
      </w:r>
      <w:r w:rsidRPr="006A74B1">
        <w:rPr>
          <w:i/>
          <w:iCs/>
          <w:lang w:val="en-US"/>
        </w:rPr>
        <w:t>Tagete</w:t>
      </w:r>
      <w:r w:rsidRPr="006A74B1">
        <w:rPr>
          <w:lang w:val="en-US"/>
        </w:rPr>
        <w:t xml:space="preserve"> spp. </w:t>
      </w:r>
      <w:r w:rsidRPr="006A74B1">
        <w:rPr>
          <w:lang w:val="en-US"/>
        </w:rPr>
        <w:tab/>
        <w:t xml:space="preserve">  </w:t>
      </w:r>
      <w:r w:rsidRPr="006A74B1">
        <w:rPr>
          <w:lang w:val="en-US"/>
        </w:rPr>
        <w:tab/>
        <w:t xml:space="preserve">Tagete </w:t>
      </w:r>
    </w:p>
    <w:p w14:paraId="49BF9E0E" w14:textId="77777777" w:rsidR="00722FE9" w:rsidRDefault="00A07D07">
      <w:pPr>
        <w:tabs>
          <w:tab w:val="center" w:pos="2132"/>
          <w:tab w:val="center" w:pos="6522"/>
          <w:tab w:val="center" w:pos="7907"/>
        </w:tabs>
        <w:ind w:left="0" w:right="0" w:firstLine="0"/>
        <w:jc w:val="left"/>
      </w:pPr>
      <w:r w:rsidRPr="006A74B1">
        <w:rPr>
          <w:rFonts w:ascii="Calibri" w:eastAsia="Calibri" w:hAnsi="Calibri" w:cs="Calibri"/>
          <w:lang w:val="en-US"/>
        </w:rPr>
        <w:tab/>
      </w:r>
      <w:r w:rsidRPr="006A74B1">
        <w:rPr>
          <w:i/>
          <w:iCs/>
          <w:lang w:val="en-US"/>
        </w:rPr>
        <w:t>Trachycarpus excelsus</w:t>
      </w:r>
      <w:r w:rsidRPr="006A74B1">
        <w:rPr>
          <w:lang w:val="en-US"/>
        </w:rPr>
        <w:t xml:space="preserve"> Wendl. </w:t>
      </w:r>
      <w:r w:rsidRPr="006A74B1">
        <w:rPr>
          <w:lang w:val="en-US"/>
        </w:rPr>
        <w:tab/>
        <w:t xml:space="preserve">  </w:t>
      </w:r>
      <w:r w:rsidRPr="006A74B1">
        <w:rPr>
          <w:lang w:val="en-US"/>
        </w:rPr>
        <w:tab/>
      </w:r>
      <w:proofErr w:type="spellStart"/>
      <w:r>
        <w:t>Trachicarpo</w:t>
      </w:r>
      <w:proofErr w:type="spellEnd"/>
      <w:r>
        <w:t xml:space="preserve"> </w:t>
      </w:r>
    </w:p>
    <w:p w14:paraId="571F56AD" w14:textId="77777777" w:rsidR="00722FE9" w:rsidRDefault="00A07D07">
      <w:pPr>
        <w:tabs>
          <w:tab w:val="center" w:pos="1764"/>
          <w:tab w:val="center" w:pos="6522"/>
          <w:tab w:val="center" w:pos="7802"/>
        </w:tabs>
        <w:ind w:left="0" w:right="0" w:firstLine="0"/>
        <w:jc w:val="left"/>
      </w:pPr>
      <w:r>
        <w:rPr>
          <w:rFonts w:ascii="Calibri" w:eastAsia="Calibri" w:hAnsi="Calibri" w:cs="Calibri"/>
        </w:rPr>
        <w:tab/>
      </w:r>
      <w:proofErr w:type="spellStart"/>
      <w:proofErr w:type="gramStart"/>
      <w:r w:rsidRPr="00DE3CFE">
        <w:rPr>
          <w:i/>
          <w:iCs/>
        </w:rPr>
        <w:t>Tropaeolum</w:t>
      </w:r>
      <w:proofErr w:type="spellEnd"/>
      <w:r w:rsidRPr="00DE3CFE">
        <w:rPr>
          <w:i/>
          <w:iCs/>
        </w:rPr>
        <w:t xml:space="preserve">  </w:t>
      </w:r>
      <w:proofErr w:type="spellStart"/>
      <w:r w:rsidRPr="00DE3CFE">
        <w:rPr>
          <w:i/>
          <w:iCs/>
        </w:rPr>
        <w:t>majus</w:t>
      </w:r>
      <w:proofErr w:type="spellEnd"/>
      <w:proofErr w:type="gramEnd"/>
      <w:r>
        <w:t xml:space="preserve"> L. </w:t>
      </w:r>
      <w:r>
        <w:tab/>
        <w:t xml:space="preserve">  </w:t>
      </w:r>
      <w:r>
        <w:tab/>
        <w:t xml:space="preserve">Nasturzio </w:t>
      </w:r>
    </w:p>
    <w:p w14:paraId="684D11A6" w14:textId="77777777" w:rsidR="00722FE9" w:rsidRDefault="00A07D07">
      <w:pPr>
        <w:tabs>
          <w:tab w:val="center" w:pos="1778"/>
          <w:tab w:val="center" w:pos="6522"/>
          <w:tab w:val="center" w:pos="7747"/>
        </w:tabs>
        <w:ind w:left="0" w:right="0" w:firstLine="0"/>
        <w:jc w:val="left"/>
      </w:pPr>
      <w:r>
        <w:rPr>
          <w:rFonts w:ascii="Calibri" w:eastAsia="Calibri" w:hAnsi="Calibri" w:cs="Calibri"/>
        </w:rPr>
        <w:tab/>
      </w:r>
      <w:r w:rsidRPr="00DE3CFE">
        <w:rPr>
          <w:i/>
          <w:iCs/>
        </w:rPr>
        <w:t xml:space="preserve">Verbena </w:t>
      </w:r>
      <w:proofErr w:type="spellStart"/>
      <w:r w:rsidRPr="00DE3CFE">
        <w:rPr>
          <w:i/>
          <w:iCs/>
        </w:rPr>
        <w:t>hybrida</w:t>
      </w:r>
      <w:proofErr w:type="spellEnd"/>
      <w:r>
        <w:t xml:space="preserve"> </w:t>
      </w:r>
      <w:proofErr w:type="spellStart"/>
      <w:r>
        <w:t>Hort</w:t>
      </w:r>
      <w:proofErr w:type="spellEnd"/>
      <w:r>
        <w:t xml:space="preserve">. </w:t>
      </w:r>
      <w:r>
        <w:tab/>
        <w:t xml:space="preserve">  </w:t>
      </w:r>
      <w:r>
        <w:tab/>
        <w:t xml:space="preserve">Verbena </w:t>
      </w:r>
    </w:p>
    <w:p w14:paraId="6FAAEF3C" w14:textId="77777777" w:rsidR="00722FE9" w:rsidRDefault="00A07D07">
      <w:pPr>
        <w:tabs>
          <w:tab w:val="center" w:pos="2674"/>
          <w:tab w:val="center" w:pos="6522"/>
          <w:tab w:val="center" w:pos="7976"/>
        </w:tabs>
        <w:ind w:left="0" w:right="0" w:firstLine="0"/>
        <w:jc w:val="left"/>
      </w:pPr>
      <w:r>
        <w:rPr>
          <w:rFonts w:ascii="Calibri" w:eastAsia="Calibri" w:hAnsi="Calibri" w:cs="Calibri"/>
        </w:rPr>
        <w:tab/>
      </w:r>
      <w:r w:rsidRPr="00DE3CFE">
        <w:rPr>
          <w:i/>
          <w:iCs/>
        </w:rPr>
        <w:t>Viola cornuta</w:t>
      </w:r>
      <w:r>
        <w:t xml:space="preserve"> L. (= </w:t>
      </w:r>
      <w:r w:rsidRPr="00DE3CFE">
        <w:rPr>
          <w:i/>
          <w:iCs/>
        </w:rPr>
        <w:t xml:space="preserve">Viola </w:t>
      </w:r>
      <w:proofErr w:type="spellStart"/>
      <w:r w:rsidRPr="00DE3CFE">
        <w:rPr>
          <w:i/>
          <w:iCs/>
        </w:rPr>
        <w:t>williamsii</w:t>
      </w:r>
      <w:proofErr w:type="spellEnd"/>
      <w:r>
        <w:t xml:space="preserve"> </w:t>
      </w:r>
      <w:proofErr w:type="spellStart"/>
      <w:r>
        <w:t>Vittr</w:t>
      </w:r>
      <w:proofErr w:type="spellEnd"/>
      <w:r>
        <w:t xml:space="preserve">.) </w:t>
      </w:r>
      <w:r>
        <w:tab/>
        <w:t xml:space="preserve">  </w:t>
      </w:r>
      <w:r>
        <w:tab/>
        <w:t xml:space="preserve">Viola cornuta </w:t>
      </w:r>
    </w:p>
    <w:p w14:paraId="0BA8BA26" w14:textId="77777777" w:rsidR="00722FE9" w:rsidRDefault="00A07D07">
      <w:pPr>
        <w:tabs>
          <w:tab w:val="center" w:pos="1510"/>
          <w:tab w:val="center" w:pos="6522"/>
          <w:tab w:val="center" w:pos="8085"/>
        </w:tabs>
        <w:ind w:left="0" w:right="0" w:firstLine="0"/>
        <w:jc w:val="left"/>
      </w:pPr>
      <w:r>
        <w:rPr>
          <w:rFonts w:ascii="Calibri" w:eastAsia="Calibri" w:hAnsi="Calibri" w:cs="Calibri"/>
        </w:rPr>
        <w:tab/>
      </w:r>
      <w:r w:rsidRPr="00DE3CFE">
        <w:rPr>
          <w:i/>
          <w:iCs/>
        </w:rPr>
        <w:t>Viola odorata</w:t>
      </w:r>
      <w:r>
        <w:t xml:space="preserve"> L. </w:t>
      </w:r>
      <w:r>
        <w:tab/>
        <w:t xml:space="preserve">  </w:t>
      </w:r>
      <w:r>
        <w:tab/>
        <w:t xml:space="preserve">Viola mammola </w:t>
      </w:r>
    </w:p>
    <w:p w14:paraId="62FA0644" w14:textId="77777777" w:rsidR="00722FE9" w:rsidRDefault="00A07D07">
      <w:pPr>
        <w:tabs>
          <w:tab w:val="center" w:pos="2381"/>
          <w:tab w:val="center" w:pos="6522"/>
          <w:tab w:val="center" w:pos="8181"/>
        </w:tabs>
        <w:ind w:left="0" w:right="0" w:firstLine="0"/>
        <w:jc w:val="left"/>
      </w:pPr>
      <w:r>
        <w:rPr>
          <w:rFonts w:ascii="Calibri" w:eastAsia="Calibri" w:hAnsi="Calibri" w:cs="Calibri"/>
        </w:rPr>
        <w:tab/>
      </w:r>
      <w:r w:rsidRPr="00DE3CFE">
        <w:rPr>
          <w:i/>
          <w:iCs/>
        </w:rPr>
        <w:t>Viola tricolor</w:t>
      </w:r>
      <w:r>
        <w:t xml:space="preserve"> L. </w:t>
      </w:r>
      <w:proofErr w:type="spellStart"/>
      <w:r>
        <w:t>var</w:t>
      </w:r>
      <w:proofErr w:type="spellEnd"/>
      <w:r>
        <w:t xml:space="preserve">. </w:t>
      </w:r>
      <w:proofErr w:type="spellStart"/>
      <w:r w:rsidRPr="00DE3CFE">
        <w:rPr>
          <w:i/>
          <w:iCs/>
        </w:rPr>
        <w:t>hortensis</w:t>
      </w:r>
      <w:proofErr w:type="spellEnd"/>
      <w:r>
        <w:t xml:space="preserve"> </w:t>
      </w:r>
      <w:proofErr w:type="spellStart"/>
      <w:r>
        <w:t>Hort</w:t>
      </w:r>
      <w:proofErr w:type="spellEnd"/>
      <w:r>
        <w:t xml:space="preserve">. </w:t>
      </w:r>
      <w:r>
        <w:tab/>
        <w:t xml:space="preserve">  </w:t>
      </w:r>
      <w:r>
        <w:tab/>
        <w:t xml:space="preserve">Viola del pensiero </w:t>
      </w:r>
    </w:p>
    <w:p w14:paraId="2CCF3CF7" w14:textId="2C272AE0" w:rsidR="00722FE9" w:rsidRDefault="00A07D07">
      <w:pPr>
        <w:tabs>
          <w:tab w:val="center" w:pos="3110"/>
          <w:tab w:val="center" w:pos="6522"/>
          <w:tab w:val="center" w:pos="8392"/>
        </w:tabs>
        <w:ind w:left="0" w:right="0" w:firstLine="0"/>
        <w:jc w:val="left"/>
      </w:pPr>
      <w:r>
        <w:rPr>
          <w:rFonts w:ascii="Calibri" w:eastAsia="Calibri" w:hAnsi="Calibri" w:cs="Calibri"/>
        </w:rPr>
        <w:tab/>
      </w:r>
      <w:r w:rsidRPr="006A74B1">
        <w:rPr>
          <w:i/>
          <w:iCs/>
          <w:lang w:val="en-US"/>
        </w:rPr>
        <w:t>Zea mays</w:t>
      </w:r>
      <w:r w:rsidRPr="006A74B1">
        <w:rPr>
          <w:lang w:val="en-US"/>
        </w:rPr>
        <w:t xml:space="preserve"> L. var. </w:t>
      </w:r>
      <w:r w:rsidR="00DE3CFE" w:rsidRPr="006A74B1">
        <w:rPr>
          <w:i/>
          <w:iCs/>
          <w:lang w:val="en-US"/>
        </w:rPr>
        <w:t>j</w:t>
      </w:r>
      <w:r w:rsidRPr="006A74B1">
        <w:rPr>
          <w:i/>
          <w:iCs/>
          <w:lang w:val="en-US"/>
        </w:rPr>
        <w:t>aponica</w:t>
      </w:r>
      <w:r w:rsidRPr="006A74B1">
        <w:rPr>
          <w:lang w:val="en-US"/>
        </w:rPr>
        <w:t xml:space="preserve"> Hort. </w:t>
      </w:r>
      <w:r>
        <w:t xml:space="preserve">(= </w:t>
      </w:r>
      <w:proofErr w:type="spellStart"/>
      <w:r w:rsidRPr="00DE3CFE">
        <w:rPr>
          <w:i/>
          <w:iCs/>
        </w:rPr>
        <w:t>Zea</w:t>
      </w:r>
      <w:proofErr w:type="spellEnd"/>
      <w:r w:rsidRPr="00DE3CFE">
        <w:rPr>
          <w:i/>
          <w:iCs/>
        </w:rPr>
        <w:t xml:space="preserve"> vittata</w:t>
      </w:r>
      <w:r>
        <w:t xml:space="preserve"> </w:t>
      </w:r>
      <w:proofErr w:type="spellStart"/>
      <w:r>
        <w:t>Hort</w:t>
      </w:r>
      <w:proofErr w:type="spellEnd"/>
      <w:r>
        <w:t xml:space="preserve">.) </w:t>
      </w:r>
      <w:r>
        <w:tab/>
        <w:t xml:space="preserve">  </w:t>
      </w:r>
      <w:r>
        <w:tab/>
        <w:t xml:space="preserve">Granturco ornamentale </w:t>
      </w:r>
    </w:p>
    <w:p w14:paraId="2562968A" w14:textId="77777777" w:rsidR="00722FE9" w:rsidRDefault="00A07D07">
      <w:pPr>
        <w:tabs>
          <w:tab w:val="center" w:pos="1681"/>
          <w:tab w:val="center" w:pos="6522"/>
          <w:tab w:val="center" w:pos="7662"/>
        </w:tabs>
        <w:ind w:left="0" w:right="0" w:firstLine="0"/>
        <w:jc w:val="left"/>
      </w:pPr>
      <w:r>
        <w:rPr>
          <w:rFonts w:ascii="Calibri" w:eastAsia="Calibri" w:hAnsi="Calibri" w:cs="Calibri"/>
        </w:rPr>
        <w:tab/>
      </w:r>
      <w:r w:rsidRPr="00DE3CFE">
        <w:rPr>
          <w:i/>
          <w:iCs/>
        </w:rPr>
        <w:t xml:space="preserve">Zinnia </w:t>
      </w:r>
      <w:proofErr w:type="spellStart"/>
      <w:r w:rsidRPr="00DE3CFE">
        <w:rPr>
          <w:i/>
          <w:iCs/>
        </w:rPr>
        <w:t>elegans</w:t>
      </w:r>
      <w:proofErr w:type="spellEnd"/>
      <w:r>
        <w:t xml:space="preserve"> Jacq. </w:t>
      </w:r>
      <w:r>
        <w:tab/>
        <w:t xml:space="preserve">  </w:t>
      </w:r>
      <w:r>
        <w:tab/>
        <w:t xml:space="preserve">Zinnia </w:t>
      </w:r>
    </w:p>
    <w:p w14:paraId="545B3DC9" w14:textId="77777777" w:rsidR="00496553" w:rsidRDefault="00496553">
      <w:pPr>
        <w:ind w:left="790" w:right="10"/>
      </w:pPr>
    </w:p>
    <w:p w14:paraId="78DD9D35" w14:textId="77777777" w:rsidR="00496553" w:rsidRDefault="00496553">
      <w:pPr>
        <w:ind w:left="790" w:right="10"/>
      </w:pPr>
    </w:p>
    <w:p w14:paraId="313005DC" w14:textId="77777777" w:rsidR="00496553" w:rsidRDefault="00496553">
      <w:pPr>
        <w:ind w:left="790" w:right="10"/>
      </w:pPr>
    </w:p>
    <w:p w14:paraId="7B8D6A46" w14:textId="68E4EB9E" w:rsidR="00722FE9" w:rsidRDefault="00A07D07">
      <w:pPr>
        <w:ind w:left="790" w:right="10"/>
      </w:pPr>
      <w:r>
        <w:t xml:space="preserve">III – </w:t>
      </w:r>
      <w:proofErr w:type="gramStart"/>
      <w:r>
        <w:t>PIANTE  AGRARIE</w:t>
      </w:r>
      <w:proofErr w:type="gramEnd"/>
      <w:r>
        <w:t xml:space="preserve">  ARBOREE  ED  ARBUSTIVE </w:t>
      </w:r>
    </w:p>
    <w:p w14:paraId="7B3307F2" w14:textId="77777777" w:rsidR="00722FE9" w:rsidRDefault="00A07D07">
      <w:pPr>
        <w:spacing w:after="0" w:line="259" w:lineRule="auto"/>
        <w:ind w:left="825" w:right="0" w:firstLine="0"/>
        <w:jc w:val="center"/>
      </w:pPr>
      <w:r>
        <w:t xml:space="preserve"> </w:t>
      </w:r>
    </w:p>
    <w:p w14:paraId="6FC4CD51" w14:textId="77777777" w:rsidR="00722FE9" w:rsidRDefault="00A07D07">
      <w:pPr>
        <w:tabs>
          <w:tab w:val="center" w:pos="2056"/>
          <w:tab w:val="center" w:pos="3121"/>
          <w:tab w:val="center" w:pos="3829"/>
          <w:tab w:val="center" w:pos="4537"/>
          <w:tab w:val="center" w:pos="5247"/>
          <w:tab w:val="center" w:pos="5956"/>
          <w:tab w:val="center" w:pos="6666"/>
          <w:tab w:val="center" w:pos="8000"/>
        </w:tabs>
        <w:ind w:left="0" w:right="0" w:firstLine="0"/>
        <w:jc w:val="left"/>
      </w:pPr>
      <w:r>
        <w:rPr>
          <w:rFonts w:ascii="Calibri" w:eastAsia="Calibri" w:hAnsi="Calibri" w:cs="Calibri"/>
        </w:rPr>
        <w:tab/>
      </w:r>
      <w:proofErr w:type="gramStart"/>
      <w:r>
        <w:t>Nome  botanico</w:t>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Nome volgare </w:t>
      </w:r>
    </w:p>
    <w:p w14:paraId="6C0586BF" w14:textId="77777777" w:rsidR="00722FE9" w:rsidRDefault="00A07D07">
      <w:pPr>
        <w:spacing w:after="0" w:line="259" w:lineRule="auto"/>
        <w:ind w:left="1352" w:right="0" w:firstLine="0"/>
        <w:jc w:val="left"/>
      </w:pPr>
      <w:r>
        <w:t xml:space="preserve"> </w:t>
      </w:r>
    </w:p>
    <w:p w14:paraId="2B0F4400" w14:textId="77777777" w:rsidR="00722FE9" w:rsidRDefault="00A07D07">
      <w:pPr>
        <w:tabs>
          <w:tab w:val="center" w:pos="1712"/>
          <w:tab w:val="center" w:pos="3121"/>
          <w:tab w:val="center" w:pos="3829"/>
          <w:tab w:val="center" w:pos="4537"/>
          <w:tab w:val="center" w:pos="5247"/>
          <w:tab w:val="center" w:pos="5956"/>
          <w:tab w:val="center" w:pos="6666"/>
          <w:tab w:val="center" w:pos="7784"/>
        </w:tabs>
        <w:ind w:left="0" w:right="0" w:firstLine="0"/>
        <w:jc w:val="left"/>
      </w:pPr>
      <w:r>
        <w:rPr>
          <w:rFonts w:ascii="Calibri" w:eastAsia="Calibri" w:hAnsi="Calibri" w:cs="Calibri"/>
        </w:rPr>
        <w:tab/>
      </w:r>
      <w:r w:rsidRPr="00DE3CFE">
        <w:rPr>
          <w:i/>
          <w:iCs/>
        </w:rPr>
        <w:t>Castanea sativa</w:t>
      </w:r>
      <w:r>
        <w:t xml:space="preserve"> </w:t>
      </w:r>
      <w:proofErr w:type="spellStart"/>
      <w:r>
        <w:t>Mill</w:t>
      </w:r>
      <w:proofErr w:type="spellEnd"/>
      <w:r>
        <w:t xml:space="preserve">. </w:t>
      </w:r>
      <w:r>
        <w:tab/>
        <w:t xml:space="preserve"> </w:t>
      </w:r>
      <w:r>
        <w:tab/>
        <w:t xml:space="preserve"> </w:t>
      </w:r>
      <w:r>
        <w:tab/>
        <w:t xml:space="preserve"> </w:t>
      </w:r>
      <w:r>
        <w:tab/>
        <w:t xml:space="preserve"> </w:t>
      </w:r>
      <w:r>
        <w:tab/>
        <w:t xml:space="preserve"> </w:t>
      </w:r>
      <w:r>
        <w:tab/>
        <w:t xml:space="preserve"> </w:t>
      </w:r>
      <w:r>
        <w:tab/>
        <w:t xml:space="preserve">Castagno </w:t>
      </w:r>
    </w:p>
    <w:p w14:paraId="03B07C29" w14:textId="77777777" w:rsidR="00722FE9" w:rsidRDefault="00A07D07">
      <w:pPr>
        <w:tabs>
          <w:tab w:val="center" w:pos="1649"/>
          <w:tab w:val="center" w:pos="3121"/>
          <w:tab w:val="center" w:pos="3829"/>
          <w:tab w:val="center" w:pos="4537"/>
          <w:tab w:val="center" w:pos="5247"/>
          <w:tab w:val="center" w:pos="5956"/>
          <w:tab w:val="center" w:pos="6666"/>
          <w:tab w:val="center" w:pos="7729"/>
        </w:tabs>
        <w:ind w:left="0" w:right="0" w:firstLine="0"/>
        <w:jc w:val="left"/>
      </w:pPr>
      <w:r>
        <w:rPr>
          <w:rFonts w:ascii="Calibri" w:eastAsia="Calibri" w:hAnsi="Calibri" w:cs="Calibri"/>
        </w:rPr>
        <w:tab/>
      </w:r>
      <w:r w:rsidRPr="00DE3CFE">
        <w:rPr>
          <w:i/>
          <w:iCs/>
        </w:rPr>
        <w:t xml:space="preserve">Citrus </w:t>
      </w:r>
      <w:proofErr w:type="spellStart"/>
      <w:r w:rsidRPr="00DE3CFE">
        <w:rPr>
          <w:i/>
          <w:iCs/>
        </w:rPr>
        <w:t>aurantium</w:t>
      </w:r>
      <w:proofErr w:type="spellEnd"/>
      <w:r>
        <w:t xml:space="preserve"> L. </w:t>
      </w:r>
      <w:r>
        <w:tab/>
        <w:t xml:space="preserve"> </w:t>
      </w:r>
      <w:r>
        <w:tab/>
        <w:t xml:space="preserve"> </w:t>
      </w:r>
      <w:r>
        <w:tab/>
        <w:t xml:space="preserve"> </w:t>
      </w:r>
      <w:r>
        <w:tab/>
        <w:t xml:space="preserve"> </w:t>
      </w:r>
      <w:r>
        <w:tab/>
        <w:t xml:space="preserve"> </w:t>
      </w:r>
      <w:r>
        <w:tab/>
        <w:t xml:space="preserve"> </w:t>
      </w:r>
      <w:r>
        <w:tab/>
        <w:t xml:space="preserve">Arancio </w:t>
      </w:r>
    </w:p>
    <w:p w14:paraId="2497E14D" w14:textId="77777777" w:rsidR="00722FE9" w:rsidRDefault="00A07D07">
      <w:pPr>
        <w:tabs>
          <w:tab w:val="center" w:pos="1650"/>
          <w:tab w:val="center" w:pos="3121"/>
          <w:tab w:val="center" w:pos="3829"/>
          <w:tab w:val="center" w:pos="4537"/>
          <w:tab w:val="center" w:pos="5247"/>
          <w:tab w:val="center" w:pos="5956"/>
          <w:tab w:val="center" w:pos="6666"/>
          <w:tab w:val="center" w:pos="7778"/>
        </w:tabs>
        <w:ind w:left="0" w:right="0" w:firstLine="0"/>
        <w:jc w:val="left"/>
      </w:pPr>
      <w:r>
        <w:rPr>
          <w:rFonts w:ascii="Calibri" w:eastAsia="Calibri" w:hAnsi="Calibri" w:cs="Calibri"/>
        </w:rPr>
        <w:tab/>
      </w:r>
      <w:proofErr w:type="spellStart"/>
      <w:r w:rsidRPr="00DE3CFE">
        <w:rPr>
          <w:i/>
          <w:iCs/>
        </w:rPr>
        <w:t>Corylus</w:t>
      </w:r>
      <w:proofErr w:type="spellEnd"/>
      <w:r w:rsidRPr="00DE3CFE">
        <w:rPr>
          <w:i/>
          <w:iCs/>
        </w:rPr>
        <w:t xml:space="preserve"> avellana</w:t>
      </w:r>
      <w:r>
        <w:t xml:space="preserve"> L. </w:t>
      </w:r>
      <w:r>
        <w:tab/>
        <w:t xml:space="preserve"> </w:t>
      </w:r>
      <w:r>
        <w:tab/>
        <w:t xml:space="preserve"> </w:t>
      </w:r>
      <w:r>
        <w:tab/>
        <w:t xml:space="preserve"> </w:t>
      </w:r>
      <w:r>
        <w:tab/>
        <w:t xml:space="preserve"> </w:t>
      </w:r>
      <w:r>
        <w:tab/>
        <w:t xml:space="preserve"> </w:t>
      </w:r>
      <w:r>
        <w:tab/>
        <w:t xml:space="preserve"> </w:t>
      </w:r>
      <w:r>
        <w:tab/>
        <w:t xml:space="preserve">Nocciolo </w:t>
      </w:r>
    </w:p>
    <w:p w14:paraId="71AB077C" w14:textId="77777777" w:rsidR="00722FE9" w:rsidRDefault="00A07D07">
      <w:pPr>
        <w:tabs>
          <w:tab w:val="center" w:pos="1577"/>
          <w:tab w:val="center" w:pos="3121"/>
          <w:tab w:val="center" w:pos="3829"/>
          <w:tab w:val="center" w:pos="4537"/>
          <w:tab w:val="center" w:pos="5247"/>
          <w:tab w:val="center" w:pos="5956"/>
          <w:tab w:val="center" w:pos="6666"/>
          <w:tab w:val="center" w:pos="8083"/>
        </w:tabs>
        <w:ind w:left="0" w:right="0" w:firstLine="0"/>
        <w:jc w:val="left"/>
      </w:pPr>
      <w:r>
        <w:rPr>
          <w:rFonts w:ascii="Calibri" w:eastAsia="Calibri" w:hAnsi="Calibri" w:cs="Calibri"/>
        </w:rPr>
        <w:tab/>
      </w:r>
      <w:proofErr w:type="spellStart"/>
      <w:r w:rsidRPr="00DE3CFE">
        <w:rPr>
          <w:i/>
          <w:iCs/>
        </w:rPr>
        <w:t>Diospyros</w:t>
      </w:r>
      <w:proofErr w:type="spellEnd"/>
      <w:r w:rsidRPr="00DE3CFE">
        <w:rPr>
          <w:i/>
          <w:iCs/>
        </w:rPr>
        <w:t xml:space="preserve"> kaki</w:t>
      </w:r>
      <w:r>
        <w:t xml:space="preserve"> L.  </w:t>
      </w:r>
      <w:r>
        <w:tab/>
        <w:t xml:space="preserve"> </w:t>
      </w:r>
      <w:r>
        <w:tab/>
        <w:t xml:space="preserve"> </w:t>
      </w:r>
      <w:r>
        <w:tab/>
        <w:t xml:space="preserve"> </w:t>
      </w:r>
      <w:r>
        <w:tab/>
        <w:t xml:space="preserve"> </w:t>
      </w:r>
      <w:r>
        <w:tab/>
        <w:t xml:space="preserve"> </w:t>
      </w:r>
      <w:r>
        <w:tab/>
        <w:t xml:space="preserve"> </w:t>
      </w:r>
      <w:r>
        <w:tab/>
        <w:t xml:space="preserve">Diospiro o Kaki </w:t>
      </w:r>
    </w:p>
    <w:p w14:paraId="494B08F2" w14:textId="77777777" w:rsidR="00722FE9" w:rsidRPr="00681CEC" w:rsidRDefault="00A07D07">
      <w:pPr>
        <w:tabs>
          <w:tab w:val="center" w:pos="1492"/>
          <w:tab w:val="center" w:pos="3121"/>
          <w:tab w:val="center" w:pos="3829"/>
          <w:tab w:val="center" w:pos="4537"/>
          <w:tab w:val="center" w:pos="5247"/>
          <w:tab w:val="center" w:pos="5956"/>
          <w:tab w:val="center" w:pos="6666"/>
          <w:tab w:val="center" w:pos="7824"/>
        </w:tabs>
        <w:ind w:left="0" w:right="0" w:firstLine="0"/>
        <w:jc w:val="left"/>
      </w:pPr>
      <w:r>
        <w:rPr>
          <w:rFonts w:ascii="Calibri" w:eastAsia="Calibri" w:hAnsi="Calibri" w:cs="Calibri"/>
        </w:rPr>
        <w:tab/>
      </w:r>
      <w:proofErr w:type="spellStart"/>
      <w:r w:rsidRPr="00681CEC">
        <w:rPr>
          <w:i/>
          <w:iCs/>
        </w:rPr>
        <w:t>Juglans</w:t>
      </w:r>
      <w:proofErr w:type="spellEnd"/>
      <w:r w:rsidRPr="00681CEC">
        <w:rPr>
          <w:i/>
          <w:iCs/>
        </w:rPr>
        <w:t xml:space="preserve"> </w:t>
      </w:r>
      <w:proofErr w:type="spellStart"/>
      <w:r w:rsidRPr="00681CEC">
        <w:rPr>
          <w:i/>
          <w:iCs/>
        </w:rPr>
        <w:t>nigra</w:t>
      </w:r>
      <w:proofErr w:type="spellEnd"/>
      <w:r w:rsidRPr="00681CEC">
        <w:t xml:space="preserve"> L.  </w:t>
      </w:r>
      <w:r w:rsidRPr="00681CEC">
        <w:tab/>
        <w:t xml:space="preserve"> </w:t>
      </w:r>
      <w:r w:rsidRPr="00681CEC">
        <w:tab/>
        <w:t xml:space="preserve"> </w:t>
      </w:r>
      <w:r w:rsidRPr="00681CEC">
        <w:tab/>
        <w:t xml:space="preserve"> </w:t>
      </w:r>
      <w:r w:rsidRPr="00681CEC">
        <w:tab/>
        <w:t xml:space="preserve"> </w:t>
      </w:r>
      <w:r w:rsidRPr="00681CEC">
        <w:tab/>
        <w:t xml:space="preserve"> </w:t>
      </w:r>
      <w:r w:rsidRPr="00681CEC">
        <w:tab/>
        <w:t xml:space="preserve"> </w:t>
      </w:r>
      <w:r w:rsidRPr="00681CEC">
        <w:tab/>
        <w:t xml:space="preserve">Noce nera </w:t>
      </w:r>
    </w:p>
    <w:p w14:paraId="5EA31124" w14:textId="77777777" w:rsidR="00722FE9" w:rsidRPr="00681CEC" w:rsidRDefault="00A07D07">
      <w:pPr>
        <w:tabs>
          <w:tab w:val="center" w:pos="1513"/>
          <w:tab w:val="center" w:pos="3121"/>
          <w:tab w:val="center" w:pos="3829"/>
          <w:tab w:val="center" w:pos="4537"/>
          <w:tab w:val="center" w:pos="5247"/>
          <w:tab w:val="center" w:pos="5956"/>
          <w:tab w:val="center" w:pos="6666"/>
          <w:tab w:val="center" w:pos="7982"/>
        </w:tabs>
        <w:ind w:left="0" w:right="0" w:firstLine="0"/>
        <w:jc w:val="left"/>
      </w:pPr>
      <w:r w:rsidRPr="00681CEC">
        <w:rPr>
          <w:rFonts w:ascii="Calibri" w:eastAsia="Calibri" w:hAnsi="Calibri" w:cs="Calibri"/>
        </w:rPr>
        <w:tab/>
      </w:r>
      <w:proofErr w:type="spellStart"/>
      <w:r w:rsidRPr="00681CEC">
        <w:rPr>
          <w:i/>
          <w:iCs/>
        </w:rPr>
        <w:t>Juglans</w:t>
      </w:r>
      <w:proofErr w:type="spellEnd"/>
      <w:r w:rsidRPr="00681CEC">
        <w:rPr>
          <w:i/>
          <w:iCs/>
        </w:rPr>
        <w:t xml:space="preserve"> </w:t>
      </w:r>
      <w:proofErr w:type="gramStart"/>
      <w:r w:rsidRPr="00681CEC">
        <w:rPr>
          <w:i/>
          <w:iCs/>
        </w:rPr>
        <w:t>regia</w:t>
      </w:r>
      <w:r w:rsidRPr="00681CEC">
        <w:t xml:space="preserve">  L.</w:t>
      </w:r>
      <w:proofErr w:type="gramEnd"/>
      <w:r w:rsidRPr="00681CEC">
        <w:t xml:space="preserve">  </w:t>
      </w:r>
      <w:r w:rsidRPr="00681CEC">
        <w:tab/>
        <w:t xml:space="preserve"> </w:t>
      </w:r>
      <w:r w:rsidRPr="00681CEC">
        <w:tab/>
        <w:t xml:space="preserve"> </w:t>
      </w:r>
      <w:r w:rsidRPr="00681CEC">
        <w:tab/>
        <w:t xml:space="preserve"> </w:t>
      </w:r>
      <w:r w:rsidRPr="00681CEC">
        <w:tab/>
        <w:t xml:space="preserve"> </w:t>
      </w:r>
      <w:r w:rsidRPr="00681CEC">
        <w:tab/>
        <w:t xml:space="preserve"> </w:t>
      </w:r>
      <w:r w:rsidRPr="00681CEC">
        <w:tab/>
        <w:t xml:space="preserve"> </w:t>
      </w:r>
      <w:r w:rsidRPr="00681CEC">
        <w:tab/>
        <w:t xml:space="preserve">Noce comune </w:t>
      </w:r>
    </w:p>
    <w:p w14:paraId="30D57B21" w14:textId="77777777" w:rsidR="00722FE9" w:rsidRDefault="00A07D07">
      <w:pPr>
        <w:tabs>
          <w:tab w:val="center" w:pos="2518"/>
          <w:tab w:val="center" w:pos="4537"/>
          <w:tab w:val="center" w:pos="5247"/>
          <w:tab w:val="center" w:pos="5956"/>
          <w:tab w:val="center" w:pos="6666"/>
          <w:tab w:val="center" w:pos="7608"/>
        </w:tabs>
        <w:ind w:left="0" w:right="0" w:firstLine="0"/>
        <w:jc w:val="left"/>
      </w:pPr>
      <w:r w:rsidRPr="00681CEC">
        <w:rPr>
          <w:rFonts w:ascii="Calibri" w:eastAsia="Calibri" w:hAnsi="Calibri" w:cs="Calibri"/>
        </w:rPr>
        <w:tab/>
      </w:r>
      <w:r w:rsidRPr="006A74B1">
        <w:rPr>
          <w:i/>
          <w:iCs/>
          <w:lang w:val="en-US"/>
        </w:rPr>
        <w:t xml:space="preserve">Malus </w:t>
      </w:r>
      <w:proofErr w:type="spellStart"/>
      <w:r w:rsidRPr="006A74B1">
        <w:rPr>
          <w:i/>
          <w:iCs/>
          <w:lang w:val="en-US"/>
        </w:rPr>
        <w:t>communis</w:t>
      </w:r>
      <w:proofErr w:type="spellEnd"/>
      <w:r w:rsidRPr="006A74B1">
        <w:rPr>
          <w:lang w:val="en-US"/>
        </w:rPr>
        <w:t xml:space="preserve"> DC. (</w:t>
      </w:r>
      <w:r w:rsidRPr="006A74B1">
        <w:rPr>
          <w:i/>
          <w:iCs/>
          <w:lang w:val="en-US"/>
        </w:rPr>
        <w:t>Pyrus malus</w:t>
      </w:r>
      <w:r w:rsidRPr="006A74B1">
        <w:rPr>
          <w:lang w:val="en-US"/>
        </w:rPr>
        <w:t xml:space="preserve"> L.)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r>
      <w:r>
        <w:t xml:space="preserve">Melo </w:t>
      </w:r>
    </w:p>
    <w:p w14:paraId="08E16DCB" w14:textId="77777777" w:rsidR="00722FE9" w:rsidRDefault="00A07D07">
      <w:pPr>
        <w:tabs>
          <w:tab w:val="center" w:pos="1492"/>
          <w:tab w:val="center" w:pos="3121"/>
          <w:tab w:val="center" w:pos="3829"/>
          <w:tab w:val="center" w:pos="4537"/>
          <w:tab w:val="center" w:pos="5247"/>
          <w:tab w:val="center" w:pos="5956"/>
          <w:tab w:val="center" w:pos="6666"/>
          <w:tab w:val="center" w:pos="7625"/>
        </w:tabs>
        <w:ind w:left="0" w:right="0" w:firstLine="0"/>
        <w:jc w:val="left"/>
      </w:pPr>
      <w:r>
        <w:rPr>
          <w:rFonts w:ascii="Calibri" w:eastAsia="Calibri" w:hAnsi="Calibri" w:cs="Calibri"/>
        </w:rPr>
        <w:tab/>
      </w:r>
      <w:r w:rsidRPr="00DE3CFE">
        <w:rPr>
          <w:i/>
          <w:iCs/>
        </w:rPr>
        <w:t>Olea europea</w:t>
      </w:r>
      <w:r>
        <w:t xml:space="preserve"> L.  </w:t>
      </w:r>
      <w:r>
        <w:tab/>
        <w:t xml:space="preserve"> </w:t>
      </w:r>
      <w:r>
        <w:tab/>
        <w:t xml:space="preserve"> </w:t>
      </w:r>
      <w:r>
        <w:tab/>
        <w:t xml:space="preserve"> </w:t>
      </w:r>
      <w:r>
        <w:tab/>
        <w:t xml:space="preserve"> </w:t>
      </w:r>
      <w:r>
        <w:tab/>
        <w:t xml:space="preserve"> </w:t>
      </w:r>
      <w:r>
        <w:tab/>
        <w:t xml:space="preserve"> </w:t>
      </w:r>
      <w:r>
        <w:tab/>
        <w:t xml:space="preserve">Olivo </w:t>
      </w:r>
    </w:p>
    <w:p w14:paraId="4B3DBF31" w14:textId="77777777" w:rsidR="00722FE9" w:rsidRDefault="00A07D07">
      <w:pPr>
        <w:tabs>
          <w:tab w:val="center" w:pos="1767"/>
          <w:tab w:val="center" w:pos="3121"/>
          <w:tab w:val="center" w:pos="3829"/>
          <w:tab w:val="center" w:pos="4537"/>
          <w:tab w:val="center" w:pos="5247"/>
          <w:tab w:val="center" w:pos="5956"/>
          <w:tab w:val="center" w:pos="6666"/>
          <w:tab w:val="center" w:pos="7828"/>
        </w:tabs>
        <w:ind w:left="0" w:right="0" w:firstLine="0"/>
        <w:jc w:val="left"/>
      </w:pPr>
      <w:r>
        <w:rPr>
          <w:rFonts w:ascii="Calibri" w:eastAsia="Calibri" w:hAnsi="Calibri" w:cs="Calibri"/>
        </w:rPr>
        <w:tab/>
      </w:r>
      <w:proofErr w:type="spellStart"/>
      <w:r w:rsidRPr="00DE3CFE">
        <w:rPr>
          <w:i/>
          <w:iCs/>
        </w:rPr>
        <w:t>Pistacia</w:t>
      </w:r>
      <w:proofErr w:type="spellEnd"/>
      <w:r w:rsidRPr="00DE3CFE">
        <w:rPr>
          <w:i/>
          <w:iCs/>
        </w:rPr>
        <w:t xml:space="preserve"> </w:t>
      </w:r>
      <w:proofErr w:type="spellStart"/>
      <w:r w:rsidRPr="00DE3CFE">
        <w:rPr>
          <w:i/>
          <w:iCs/>
        </w:rPr>
        <w:t>therebintus</w:t>
      </w:r>
      <w:proofErr w:type="spellEnd"/>
      <w:r>
        <w:t xml:space="preserve"> L. </w:t>
      </w:r>
      <w:r>
        <w:tab/>
        <w:t xml:space="preserve"> </w:t>
      </w:r>
      <w:r>
        <w:tab/>
        <w:t xml:space="preserve"> </w:t>
      </w:r>
      <w:r>
        <w:tab/>
        <w:t xml:space="preserve"> </w:t>
      </w:r>
      <w:r>
        <w:tab/>
        <w:t xml:space="preserve"> </w:t>
      </w:r>
      <w:r>
        <w:tab/>
        <w:t xml:space="preserve"> </w:t>
      </w:r>
      <w:r>
        <w:tab/>
        <w:t xml:space="preserve"> </w:t>
      </w:r>
      <w:r>
        <w:tab/>
        <w:t xml:space="preserve">Pistacchio </w:t>
      </w:r>
    </w:p>
    <w:p w14:paraId="1ADC885B" w14:textId="77777777" w:rsidR="00722FE9" w:rsidRDefault="00A07D07">
      <w:pPr>
        <w:tabs>
          <w:tab w:val="center" w:pos="1644"/>
          <w:tab w:val="center" w:pos="3121"/>
          <w:tab w:val="center" w:pos="3829"/>
          <w:tab w:val="center" w:pos="4537"/>
          <w:tab w:val="center" w:pos="5247"/>
          <w:tab w:val="center" w:pos="5956"/>
          <w:tab w:val="center" w:pos="6666"/>
          <w:tab w:val="center" w:pos="7995"/>
        </w:tabs>
        <w:ind w:left="0" w:right="0" w:firstLine="0"/>
        <w:jc w:val="left"/>
      </w:pPr>
      <w:r>
        <w:rPr>
          <w:rFonts w:ascii="Calibri" w:eastAsia="Calibri" w:hAnsi="Calibri" w:cs="Calibri"/>
        </w:rPr>
        <w:tab/>
      </w:r>
      <w:proofErr w:type="spellStart"/>
      <w:r w:rsidRPr="00DE3CFE">
        <w:rPr>
          <w:i/>
          <w:iCs/>
        </w:rPr>
        <w:t>Pyrus</w:t>
      </w:r>
      <w:proofErr w:type="spellEnd"/>
      <w:r w:rsidRPr="00DE3CFE">
        <w:rPr>
          <w:i/>
          <w:iCs/>
        </w:rPr>
        <w:t xml:space="preserve"> </w:t>
      </w:r>
      <w:proofErr w:type="spellStart"/>
      <w:r w:rsidRPr="00DE3CFE">
        <w:rPr>
          <w:i/>
          <w:iCs/>
        </w:rPr>
        <w:t>communis</w:t>
      </w:r>
      <w:proofErr w:type="spellEnd"/>
      <w:r>
        <w:t xml:space="preserve"> L. </w:t>
      </w:r>
      <w:r>
        <w:tab/>
        <w:t xml:space="preserve"> </w:t>
      </w:r>
      <w:r>
        <w:tab/>
        <w:t xml:space="preserve"> </w:t>
      </w:r>
      <w:r>
        <w:tab/>
        <w:t xml:space="preserve"> </w:t>
      </w:r>
      <w:r>
        <w:tab/>
        <w:t xml:space="preserve"> </w:t>
      </w:r>
      <w:r>
        <w:tab/>
        <w:t xml:space="preserve"> </w:t>
      </w:r>
      <w:r>
        <w:tab/>
        <w:t xml:space="preserve"> </w:t>
      </w:r>
      <w:r>
        <w:tab/>
        <w:t xml:space="preserve">Pero selvatico </w:t>
      </w:r>
    </w:p>
    <w:p w14:paraId="1967BE76" w14:textId="77777777" w:rsidR="00722FE9" w:rsidRPr="006A74B1" w:rsidRDefault="00A07D07">
      <w:pPr>
        <w:tabs>
          <w:tab w:val="center" w:pos="1950"/>
          <w:tab w:val="center" w:pos="3829"/>
          <w:tab w:val="center" w:pos="4537"/>
          <w:tab w:val="center" w:pos="5247"/>
          <w:tab w:val="center" w:pos="5956"/>
          <w:tab w:val="center" w:pos="6666"/>
          <w:tab w:val="center" w:pos="7810"/>
        </w:tabs>
        <w:ind w:left="0" w:right="0" w:firstLine="0"/>
        <w:jc w:val="left"/>
        <w:rPr>
          <w:lang w:val="en-US"/>
        </w:rPr>
      </w:pPr>
      <w:r>
        <w:rPr>
          <w:rFonts w:ascii="Calibri" w:eastAsia="Calibri" w:hAnsi="Calibri" w:cs="Calibri"/>
        </w:rPr>
        <w:tab/>
      </w:r>
      <w:r w:rsidRPr="006A74B1">
        <w:rPr>
          <w:i/>
          <w:iCs/>
          <w:lang w:val="en-US"/>
        </w:rPr>
        <w:t>Prunus amygdalus</w:t>
      </w:r>
      <w:r w:rsidRPr="006A74B1">
        <w:rPr>
          <w:lang w:val="en-US"/>
        </w:rPr>
        <w:t xml:space="preserve"> Batsch.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Mandorlo </w:t>
      </w:r>
    </w:p>
    <w:p w14:paraId="3C027F92" w14:textId="77777777" w:rsidR="00722FE9" w:rsidRDefault="00A07D07">
      <w:pPr>
        <w:tabs>
          <w:tab w:val="center" w:pos="1693"/>
          <w:tab w:val="center" w:pos="3121"/>
          <w:tab w:val="center" w:pos="3829"/>
          <w:tab w:val="center" w:pos="4537"/>
          <w:tab w:val="center" w:pos="5247"/>
          <w:tab w:val="center" w:pos="5956"/>
          <w:tab w:val="center" w:pos="6666"/>
          <w:tab w:val="center" w:pos="7828"/>
        </w:tabs>
        <w:ind w:left="0" w:right="0" w:firstLine="0"/>
        <w:jc w:val="left"/>
      </w:pPr>
      <w:r w:rsidRPr="006A74B1">
        <w:rPr>
          <w:rFonts w:ascii="Calibri" w:eastAsia="Calibri" w:hAnsi="Calibri" w:cs="Calibri"/>
          <w:lang w:val="en-US"/>
        </w:rPr>
        <w:tab/>
      </w:r>
      <w:r w:rsidRPr="006A74B1">
        <w:rPr>
          <w:i/>
          <w:iCs/>
          <w:lang w:val="en-US"/>
        </w:rPr>
        <w:t>Prunus armeniaca</w:t>
      </w:r>
      <w:r w:rsidRPr="006A74B1">
        <w:rPr>
          <w:lang w:val="en-US"/>
        </w:rPr>
        <w:t xml:space="preserve"> L.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t xml:space="preserve"> </w:t>
      </w:r>
      <w:r w:rsidRPr="006A74B1">
        <w:rPr>
          <w:lang w:val="en-US"/>
        </w:rPr>
        <w:tab/>
      </w:r>
      <w:r>
        <w:t xml:space="preserve">Albicocco </w:t>
      </w:r>
    </w:p>
    <w:p w14:paraId="46E4E18D" w14:textId="77777777" w:rsidR="00722FE9" w:rsidRDefault="00A07D07">
      <w:pPr>
        <w:tabs>
          <w:tab w:val="center" w:pos="1515"/>
          <w:tab w:val="center" w:pos="3121"/>
          <w:tab w:val="center" w:pos="3829"/>
          <w:tab w:val="center" w:pos="4537"/>
          <w:tab w:val="center" w:pos="5247"/>
          <w:tab w:val="center" w:pos="5956"/>
          <w:tab w:val="center" w:pos="6666"/>
          <w:tab w:val="center" w:pos="8148"/>
        </w:tabs>
        <w:ind w:left="0" w:right="0" w:firstLine="0"/>
        <w:jc w:val="left"/>
      </w:pPr>
      <w:r>
        <w:rPr>
          <w:rFonts w:ascii="Calibri" w:eastAsia="Calibri" w:hAnsi="Calibri" w:cs="Calibri"/>
        </w:rPr>
        <w:tab/>
      </w:r>
      <w:proofErr w:type="spellStart"/>
      <w:r w:rsidRPr="00DE3CFE">
        <w:rPr>
          <w:i/>
          <w:iCs/>
        </w:rPr>
        <w:t>Prunus</w:t>
      </w:r>
      <w:proofErr w:type="spellEnd"/>
      <w:r w:rsidRPr="00DE3CFE">
        <w:rPr>
          <w:i/>
          <w:iCs/>
        </w:rPr>
        <w:t xml:space="preserve"> </w:t>
      </w:r>
      <w:proofErr w:type="spellStart"/>
      <w:r w:rsidRPr="00DE3CFE">
        <w:rPr>
          <w:i/>
          <w:iCs/>
        </w:rPr>
        <w:t>avium</w:t>
      </w:r>
      <w:proofErr w:type="spellEnd"/>
      <w:r>
        <w:t xml:space="preserve"> L.  </w:t>
      </w:r>
      <w:r>
        <w:tab/>
        <w:t xml:space="preserve"> </w:t>
      </w:r>
      <w:r>
        <w:tab/>
        <w:t xml:space="preserve"> </w:t>
      </w:r>
      <w:r>
        <w:tab/>
        <w:t xml:space="preserve"> </w:t>
      </w:r>
      <w:r>
        <w:tab/>
        <w:t xml:space="preserve"> </w:t>
      </w:r>
      <w:r>
        <w:tab/>
        <w:t xml:space="preserve"> </w:t>
      </w:r>
      <w:r>
        <w:tab/>
        <w:t xml:space="preserve"> </w:t>
      </w:r>
      <w:r>
        <w:tab/>
        <w:t xml:space="preserve">Ciliegio selvatico </w:t>
      </w:r>
    </w:p>
    <w:p w14:paraId="55ADAC12" w14:textId="77777777" w:rsidR="00722FE9" w:rsidRDefault="00A07D07">
      <w:pPr>
        <w:tabs>
          <w:tab w:val="center" w:pos="1815"/>
          <w:tab w:val="center" w:pos="3121"/>
          <w:tab w:val="center" w:pos="3829"/>
          <w:tab w:val="center" w:pos="4537"/>
          <w:tab w:val="center" w:pos="5247"/>
          <w:tab w:val="center" w:pos="5956"/>
          <w:tab w:val="center" w:pos="6666"/>
          <w:tab w:val="center" w:pos="8203"/>
        </w:tabs>
        <w:ind w:left="0" w:right="0" w:firstLine="0"/>
        <w:jc w:val="left"/>
      </w:pPr>
      <w:r>
        <w:rPr>
          <w:rFonts w:ascii="Calibri" w:eastAsia="Calibri" w:hAnsi="Calibri" w:cs="Calibri"/>
        </w:rPr>
        <w:tab/>
      </w:r>
      <w:proofErr w:type="spellStart"/>
      <w:r w:rsidRPr="00DE3CFE">
        <w:rPr>
          <w:i/>
          <w:iCs/>
        </w:rPr>
        <w:t>Prunus</w:t>
      </w:r>
      <w:proofErr w:type="spellEnd"/>
      <w:r w:rsidRPr="00DE3CFE">
        <w:rPr>
          <w:i/>
          <w:iCs/>
        </w:rPr>
        <w:t xml:space="preserve"> </w:t>
      </w:r>
      <w:proofErr w:type="spellStart"/>
      <w:r w:rsidRPr="00DE3CFE">
        <w:rPr>
          <w:i/>
          <w:iCs/>
        </w:rPr>
        <w:t>cerasifera</w:t>
      </w:r>
      <w:proofErr w:type="spellEnd"/>
      <w:r>
        <w:t xml:space="preserve"> </w:t>
      </w:r>
      <w:proofErr w:type="spellStart"/>
      <w:r>
        <w:t>Ehrh</w:t>
      </w:r>
      <w:proofErr w:type="spellEnd"/>
      <w:r>
        <w:t xml:space="preserve">. </w:t>
      </w:r>
      <w:r>
        <w:tab/>
        <w:t xml:space="preserve"> </w:t>
      </w:r>
      <w:r>
        <w:tab/>
        <w:t xml:space="preserve"> </w:t>
      </w:r>
      <w:r>
        <w:tab/>
        <w:t xml:space="preserve"> </w:t>
      </w:r>
      <w:r>
        <w:tab/>
        <w:t xml:space="preserve"> </w:t>
      </w:r>
      <w:r>
        <w:tab/>
        <w:t xml:space="preserve"> </w:t>
      </w:r>
      <w:r>
        <w:tab/>
        <w:t xml:space="preserve"> </w:t>
      </w:r>
      <w:r>
        <w:tab/>
        <w:t xml:space="preserve">Susino mirabolano </w:t>
      </w:r>
    </w:p>
    <w:p w14:paraId="02AF242E" w14:textId="77777777" w:rsidR="00722FE9" w:rsidRDefault="00A07D07">
      <w:pPr>
        <w:tabs>
          <w:tab w:val="center" w:pos="1687"/>
          <w:tab w:val="center" w:pos="3121"/>
          <w:tab w:val="center" w:pos="3829"/>
          <w:tab w:val="center" w:pos="4537"/>
          <w:tab w:val="center" w:pos="5247"/>
          <w:tab w:val="center" w:pos="5956"/>
          <w:tab w:val="center" w:pos="6666"/>
          <w:tab w:val="center" w:pos="7675"/>
        </w:tabs>
        <w:ind w:left="0" w:right="0" w:firstLine="0"/>
        <w:jc w:val="left"/>
      </w:pPr>
      <w:r>
        <w:rPr>
          <w:rFonts w:ascii="Calibri" w:eastAsia="Calibri" w:hAnsi="Calibri" w:cs="Calibri"/>
        </w:rPr>
        <w:lastRenderedPageBreak/>
        <w:tab/>
      </w:r>
      <w:proofErr w:type="spellStart"/>
      <w:r w:rsidRPr="00DE3CFE">
        <w:rPr>
          <w:i/>
          <w:iCs/>
        </w:rPr>
        <w:t>Prunus</w:t>
      </w:r>
      <w:proofErr w:type="spellEnd"/>
      <w:r w:rsidRPr="00DE3CFE">
        <w:rPr>
          <w:i/>
          <w:iCs/>
        </w:rPr>
        <w:t xml:space="preserve"> domestica</w:t>
      </w:r>
      <w:r>
        <w:t xml:space="preserve"> L. </w:t>
      </w:r>
      <w:r>
        <w:tab/>
        <w:t xml:space="preserve"> </w:t>
      </w:r>
      <w:r>
        <w:tab/>
        <w:t xml:space="preserve"> </w:t>
      </w:r>
      <w:r>
        <w:tab/>
        <w:t xml:space="preserve"> </w:t>
      </w:r>
      <w:r>
        <w:tab/>
        <w:t xml:space="preserve"> </w:t>
      </w:r>
      <w:r>
        <w:tab/>
        <w:t xml:space="preserve"> </w:t>
      </w:r>
      <w:r>
        <w:tab/>
        <w:t xml:space="preserve"> </w:t>
      </w:r>
      <w:r>
        <w:tab/>
        <w:t xml:space="preserve">Susino </w:t>
      </w:r>
    </w:p>
    <w:p w14:paraId="140BB2EF" w14:textId="77777777" w:rsidR="00722FE9" w:rsidRDefault="00A07D07">
      <w:pPr>
        <w:tabs>
          <w:tab w:val="center" w:pos="1614"/>
          <w:tab w:val="center" w:pos="3121"/>
          <w:tab w:val="center" w:pos="3829"/>
          <w:tab w:val="center" w:pos="4537"/>
          <w:tab w:val="center" w:pos="5247"/>
          <w:tab w:val="center" w:pos="5956"/>
          <w:tab w:val="center" w:pos="6666"/>
          <w:tab w:val="center" w:pos="8130"/>
        </w:tabs>
        <w:ind w:left="0" w:right="0" w:firstLine="0"/>
        <w:jc w:val="left"/>
      </w:pPr>
      <w:r>
        <w:rPr>
          <w:rFonts w:ascii="Calibri" w:eastAsia="Calibri" w:hAnsi="Calibri" w:cs="Calibri"/>
        </w:rPr>
        <w:tab/>
      </w:r>
      <w:proofErr w:type="spellStart"/>
      <w:r w:rsidRPr="00DE3CFE">
        <w:rPr>
          <w:i/>
          <w:iCs/>
        </w:rPr>
        <w:t>Prunus</w:t>
      </w:r>
      <w:proofErr w:type="spellEnd"/>
      <w:r w:rsidRPr="00DE3CFE">
        <w:rPr>
          <w:i/>
          <w:iCs/>
        </w:rPr>
        <w:t xml:space="preserve"> </w:t>
      </w:r>
      <w:proofErr w:type="spellStart"/>
      <w:r w:rsidRPr="00DE3CFE">
        <w:rPr>
          <w:i/>
          <w:iCs/>
        </w:rPr>
        <w:t>mahaleb</w:t>
      </w:r>
      <w:proofErr w:type="spellEnd"/>
      <w:r>
        <w:t xml:space="preserve"> L. </w:t>
      </w:r>
      <w:r>
        <w:tab/>
        <w:t xml:space="preserve"> </w:t>
      </w:r>
      <w:r>
        <w:tab/>
        <w:t xml:space="preserve"> </w:t>
      </w:r>
      <w:r>
        <w:tab/>
        <w:t xml:space="preserve"> </w:t>
      </w:r>
      <w:r>
        <w:tab/>
        <w:t xml:space="preserve"> </w:t>
      </w:r>
      <w:r>
        <w:tab/>
        <w:t xml:space="preserve"> </w:t>
      </w:r>
      <w:r>
        <w:tab/>
        <w:t xml:space="preserve"> </w:t>
      </w:r>
      <w:r>
        <w:tab/>
        <w:t xml:space="preserve">Ciliegio </w:t>
      </w:r>
      <w:proofErr w:type="spellStart"/>
      <w:r>
        <w:t>mahaleb</w:t>
      </w:r>
      <w:proofErr w:type="spellEnd"/>
      <w:r>
        <w:t xml:space="preserve"> </w:t>
      </w:r>
    </w:p>
    <w:p w14:paraId="1FDC337A" w14:textId="77777777" w:rsidR="00722FE9" w:rsidRDefault="00A07D07">
      <w:pPr>
        <w:tabs>
          <w:tab w:val="center" w:pos="1786"/>
          <w:tab w:val="center" w:pos="3121"/>
          <w:tab w:val="center" w:pos="3829"/>
          <w:tab w:val="center" w:pos="4537"/>
          <w:tab w:val="center" w:pos="5247"/>
          <w:tab w:val="center" w:pos="5956"/>
          <w:tab w:val="center" w:pos="6666"/>
          <w:tab w:val="center" w:pos="7632"/>
        </w:tabs>
        <w:ind w:left="0" w:right="0" w:firstLine="0"/>
        <w:jc w:val="left"/>
      </w:pPr>
      <w:r>
        <w:rPr>
          <w:rFonts w:ascii="Calibri" w:eastAsia="Calibri" w:hAnsi="Calibri" w:cs="Calibri"/>
        </w:rPr>
        <w:tab/>
      </w:r>
      <w:proofErr w:type="spellStart"/>
      <w:r w:rsidRPr="00DE3CFE">
        <w:rPr>
          <w:i/>
          <w:iCs/>
        </w:rPr>
        <w:t>Prunus</w:t>
      </w:r>
      <w:proofErr w:type="spellEnd"/>
      <w:r w:rsidRPr="00DE3CFE">
        <w:rPr>
          <w:i/>
          <w:iCs/>
        </w:rPr>
        <w:t xml:space="preserve"> persica</w:t>
      </w:r>
      <w:r>
        <w:t xml:space="preserve"> </w:t>
      </w:r>
      <w:proofErr w:type="spellStart"/>
      <w:r>
        <w:t>Batsch</w:t>
      </w:r>
      <w:proofErr w:type="spellEnd"/>
      <w:r>
        <w:t xml:space="preserve">. </w:t>
      </w:r>
      <w:r>
        <w:tab/>
        <w:t xml:space="preserve"> </w:t>
      </w:r>
      <w:r>
        <w:tab/>
        <w:t xml:space="preserve"> </w:t>
      </w:r>
      <w:r>
        <w:tab/>
        <w:t xml:space="preserve"> </w:t>
      </w:r>
      <w:r>
        <w:tab/>
        <w:t xml:space="preserve"> </w:t>
      </w:r>
      <w:r>
        <w:tab/>
        <w:t xml:space="preserve"> </w:t>
      </w:r>
      <w:r>
        <w:tab/>
        <w:t xml:space="preserve"> </w:t>
      </w:r>
      <w:r>
        <w:tab/>
        <w:t xml:space="preserve">Pesco </w:t>
      </w:r>
    </w:p>
    <w:p w14:paraId="5DAF7FB9" w14:textId="77777777" w:rsidR="00722FE9" w:rsidRDefault="00A07D07">
      <w:pPr>
        <w:spacing w:after="0" w:line="259" w:lineRule="auto"/>
        <w:ind w:left="785" w:right="0" w:firstLine="0"/>
        <w:jc w:val="left"/>
      </w:pPr>
      <w:r>
        <w:t xml:space="preserve"> </w:t>
      </w:r>
    </w:p>
    <w:p w14:paraId="3F302A4B" w14:textId="77777777" w:rsidR="00722FE9" w:rsidRDefault="00A07D07">
      <w:pPr>
        <w:ind w:left="790" w:right="10"/>
      </w:pPr>
      <w:r w:rsidRPr="00526C31">
        <w:rPr>
          <w:b/>
          <w:bCs/>
        </w:rPr>
        <w:t>(1)</w:t>
      </w:r>
      <w:r>
        <w:t xml:space="preserve"> Allegato così come modificato, da ultimo, dal D.M. 20 dicembre </w:t>
      </w:r>
      <w:proofErr w:type="gramStart"/>
      <w:r>
        <w:t>2013 .</w:t>
      </w:r>
      <w:proofErr w:type="gramEnd"/>
      <w:r>
        <w:t xml:space="preserve"> </w:t>
      </w:r>
    </w:p>
    <w:p w14:paraId="35D35903" w14:textId="77777777" w:rsidR="00722FE9" w:rsidRDefault="00A07D07">
      <w:pPr>
        <w:spacing w:after="0" w:line="259" w:lineRule="auto"/>
        <w:ind w:left="785" w:right="0" w:firstLine="0"/>
        <w:jc w:val="left"/>
      </w:pPr>
      <w:r>
        <w:t xml:space="preserve"> </w:t>
      </w:r>
    </w:p>
    <w:p w14:paraId="080A92CC" w14:textId="184178BB" w:rsidR="00722FE9" w:rsidRDefault="00A07D07">
      <w:pPr>
        <w:spacing w:after="0" w:line="259" w:lineRule="auto"/>
        <w:ind w:left="785" w:right="0" w:firstLine="0"/>
        <w:jc w:val="left"/>
      </w:pPr>
      <w:r>
        <w:t xml:space="preserve"> </w:t>
      </w:r>
    </w:p>
    <w:p w14:paraId="22C164BE" w14:textId="77777777" w:rsidR="00526C31" w:rsidRDefault="00526C31">
      <w:pPr>
        <w:spacing w:after="0" w:line="259" w:lineRule="auto"/>
        <w:ind w:left="785" w:right="0" w:firstLine="0"/>
        <w:jc w:val="left"/>
      </w:pPr>
    </w:p>
    <w:p w14:paraId="18AE5342" w14:textId="110528ED" w:rsidR="00722FE9" w:rsidRDefault="00A07D07">
      <w:pPr>
        <w:ind w:left="790" w:right="10"/>
      </w:pPr>
      <w:r>
        <w:t xml:space="preserve">IV – </w:t>
      </w:r>
      <w:r w:rsidR="00961F5A">
        <w:t xml:space="preserve">MATERIALI </w:t>
      </w:r>
      <w:proofErr w:type="gramStart"/>
      <w:r w:rsidR="00961F5A">
        <w:t>DI</w:t>
      </w:r>
      <w:r>
        <w:t xml:space="preserve">  MOLTIPLICAZIONE</w:t>
      </w:r>
      <w:proofErr w:type="gramEnd"/>
      <w:r>
        <w:t xml:space="preserve">  COSTITUITI  DA TUBERI, BULBI, RIZOMI  E  SIMILI </w:t>
      </w:r>
    </w:p>
    <w:p w14:paraId="72BCD8D3" w14:textId="77777777" w:rsidR="00722FE9" w:rsidRDefault="00A07D07">
      <w:pPr>
        <w:spacing w:after="0" w:line="259" w:lineRule="auto"/>
        <w:ind w:left="785" w:right="0" w:firstLine="0"/>
        <w:jc w:val="left"/>
      </w:pPr>
      <w:r>
        <w:t xml:space="preserve"> </w:t>
      </w:r>
    </w:p>
    <w:p w14:paraId="51D70C4A" w14:textId="28A16DDA" w:rsidR="00722FE9" w:rsidRDefault="00A07D07">
      <w:pPr>
        <w:tabs>
          <w:tab w:val="center" w:pos="2056"/>
          <w:tab w:val="center" w:pos="3121"/>
          <w:tab w:val="center" w:pos="3829"/>
          <w:tab w:val="center" w:pos="4537"/>
          <w:tab w:val="center" w:pos="5247"/>
          <w:tab w:val="center" w:pos="5956"/>
          <w:tab w:val="center" w:pos="8000"/>
        </w:tabs>
        <w:spacing w:after="5" w:line="249" w:lineRule="auto"/>
        <w:ind w:left="0" w:right="0" w:firstLine="0"/>
        <w:jc w:val="left"/>
      </w:pPr>
      <w:r>
        <w:rPr>
          <w:rFonts w:ascii="Calibri" w:eastAsia="Calibri" w:hAnsi="Calibri" w:cs="Calibri"/>
        </w:rPr>
        <w:tab/>
      </w:r>
      <w:r w:rsidR="00961F5A">
        <w:t>Nome botanico</w:t>
      </w:r>
      <w:r>
        <w:t xml:space="preserve"> </w:t>
      </w:r>
      <w:r>
        <w:tab/>
        <w:t xml:space="preserve"> </w:t>
      </w:r>
      <w:r>
        <w:tab/>
        <w:t xml:space="preserve"> </w:t>
      </w:r>
      <w:r>
        <w:tab/>
        <w:t xml:space="preserve"> </w:t>
      </w:r>
      <w:r>
        <w:tab/>
        <w:t xml:space="preserve"> </w:t>
      </w:r>
      <w:r>
        <w:tab/>
        <w:t xml:space="preserve"> </w:t>
      </w:r>
      <w:r>
        <w:tab/>
        <w:t xml:space="preserve">Nome volgare </w:t>
      </w:r>
    </w:p>
    <w:p w14:paraId="41FF539E" w14:textId="77777777" w:rsidR="00722FE9" w:rsidRDefault="00A07D07">
      <w:pPr>
        <w:spacing w:after="0" w:line="259" w:lineRule="auto"/>
        <w:ind w:left="1352" w:right="0" w:firstLine="0"/>
        <w:jc w:val="left"/>
      </w:pPr>
      <w:r>
        <w:t xml:space="preserve"> </w:t>
      </w:r>
    </w:p>
    <w:p w14:paraId="7B379AFA" w14:textId="77777777" w:rsidR="00722FE9" w:rsidRDefault="00A07D07">
      <w:pPr>
        <w:spacing w:after="0" w:line="259" w:lineRule="auto"/>
        <w:ind w:left="795" w:right="0"/>
        <w:jc w:val="left"/>
      </w:pPr>
      <w:r>
        <w:rPr>
          <w:b/>
          <w:i/>
        </w:rPr>
        <w:t xml:space="preserve">PATATE: </w:t>
      </w:r>
    </w:p>
    <w:p w14:paraId="1F416D12" w14:textId="77777777" w:rsidR="00722FE9" w:rsidRDefault="00A07D07">
      <w:pPr>
        <w:tabs>
          <w:tab w:val="center" w:pos="1791"/>
          <w:tab w:val="center" w:pos="3121"/>
          <w:tab w:val="center" w:pos="3829"/>
          <w:tab w:val="center" w:pos="4537"/>
          <w:tab w:val="center" w:pos="5247"/>
          <w:tab w:val="center" w:pos="5956"/>
          <w:tab w:val="center" w:pos="7644"/>
        </w:tabs>
        <w:ind w:left="0" w:right="0" w:firstLine="0"/>
        <w:jc w:val="left"/>
      </w:pPr>
      <w:r>
        <w:rPr>
          <w:rFonts w:ascii="Calibri" w:eastAsia="Calibri" w:hAnsi="Calibri" w:cs="Calibri"/>
        </w:rPr>
        <w:tab/>
      </w:r>
      <w:proofErr w:type="spellStart"/>
      <w:r w:rsidRPr="00DE3CFE">
        <w:rPr>
          <w:i/>
          <w:iCs/>
        </w:rPr>
        <w:t>Solanum</w:t>
      </w:r>
      <w:proofErr w:type="spellEnd"/>
      <w:r w:rsidRPr="00DE3CFE">
        <w:rPr>
          <w:i/>
          <w:iCs/>
        </w:rPr>
        <w:t xml:space="preserve"> </w:t>
      </w:r>
      <w:proofErr w:type="spellStart"/>
      <w:r w:rsidRPr="00DE3CFE">
        <w:rPr>
          <w:i/>
          <w:iCs/>
        </w:rPr>
        <w:t>tuberosum</w:t>
      </w:r>
      <w:proofErr w:type="spellEnd"/>
      <w:r>
        <w:t xml:space="preserve"> L. </w:t>
      </w:r>
      <w:r>
        <w:tab/>
        <w:t xml:space="preserve"> </w:t>
      </w:r>
      <w:r>
        <w:tab/>
        <w:t xml:space="preserve"> </w:t>
      </w:r>
      <w:r>
        <w:tab/>
        <w:t xml:space="preserve"> </w:t>
      </w:r>
      <w:r>
        <w:tab/>
        <w:t xml:space="preserve"> </w:t>
      </w:r>
      <w:r>
        <w:tab/>
        <w:t xml:space="preserve"> </w:t>
      </w:r>
      <w:r>
        <w:tab/>
        <w:t xml:space="preserve">Patata </w:t>
      </w:r>
    </w:p>
    <w:p w14:paraId="2C0215F2" w14:textId="77777777" w:rsidR="00722FE9" w:rsidRDefault="00A07D07">
      <w:pPr>
        <w:spacing w:after="0" w:line="259" w:lineRule="auto"/>
        <w:ind w:left="785" w:right="0" w:firstLine="0"/>
        <w:jc w:val="left"/>
      </w:pPr>
      <w:r>
        <w:t xml:space="preserve"> </w:t>
      </w:r>
    </w:p>
    <w:p w14:paraId="6710A68D" w14:textId="77777777" w:rsidR="00722FE9" w:rsidRDefault="00A07D07">
      <w:pPr>
        <w:spacing w:after="0" w:line="259" w:lineRule="auto"/>
        <w:ind w:left="795" w:right="0"/>
        <w:jc w:val="left"/>
      </w:pPr>
      <w:r>
        <w:rPr>
          <w:b/>
          <w:i/>
        </w:rPr>
        <w:t xml:space="preserve">ORTIVE: </w:t>
      </w:r>
    </w:p>
    <w:p w14:paraId="04D24D90" w14:textId="77777777" w:rsidR="00722FE9" w:rsidRDefault="00A07D07">
      <w:pPr>
        <w:tabs>
          <w:tab w:val="center" w:pos="1449"/>
          <w:tab w:val="center" w:pos="2410"/>
          <w:tab w:val="center" w:pos="3121"/>
          <w:tab w:val="center" w:pos="3829"/>
          <w:tab w:val="center" w:pos="4537"/>
          <w:tab w:val="center" w:pos="5247"/>
          <w:tab w:val="center" w:pos="5956"/>
          <w:tab w:val="center" w:pos="6666"/>
          <w:tab w:val="center" w:pos="7699"/>
        </w:tabs>
        <w:ind w:left="0" w:right="0" w:firstLine="0"/>
        <w:jc w:val="left"/>
      </w:pPr>
      <w:r>
        <w:rPr>
          <w:rFonts w:ascii="Calibri" w:eastAsia="Calibri" w:hAnsi="Calibri" w:cs="Calibri"/>
        </w:rPr>
        <w:tab/>
      </w:r>
      <w:proofErr w:type="spellStart"/>
      <w:r w:rsidRPr="00DE3CFE">
        <w:rPr>
          <w:i/>
          <w:iCs/>
        </w:rPr>
        <w:t>Allium</w:t>
      </w:r>
      <w:proofErr w:type="spellEnd"/>
      <w:r w:rsidRPr="00DE3CFE">
        <w:rPr>
          <w:i/>
          <w:iCs/>
        </w:rPr>
        <w:t xml:space="preserve"> </w:t>
      </w:r>
      <w:proofErr w:type="spellStart"/>
      <w:r w:rsidRPr="00DE3CFE">
        <w:rPr>
          <w:i/>
          <w:iCs/>
        </w:rPr>
        <w:t>cepa</w:t>
      </w:r>
      <w:proofErr w:type="spellEnd"/>
      <w:r>
        <w:t xml:space="preserve"> L. </w:t>
      </w:r>
      <w:r>
        <w:tab/>
        <w:t xml:space="preserve"> </w:t>
      </w:r>
      <w:r>
        <w:tab/>
        <w:t xml:space="preserve"> </w:t>
      </w:r>
      <w:r>
        <w:tab/>
        <w:t xml:space="preserve"> </w:t>
      </w:r>
      <w:r>
        <w:tab/>
        <w:t xml:space="preserve"> </w:t>
      </w:r>
      <w:r>
        <w:tab/>
        <w:t xml:space="preserve"> </w:t>
      </w:r>
      <w:r>
        <w:tab/>
        <w:t xml:space="preserve"> </w:t>
      </w:r>
      <w:r>
        <w:tab/>
        <w:t xml:space="preserve"> </w:t>
      </w:r>
      <w:r>
        <w:tab/>
        <w:t xml:space="preserve">Cipolla </w:t>
      </w:r>
    </w:p>
    <w:p w14:paraId="12F634BA" w14:textId="77777777" w:rsidR="00722FE9" w:rsidRDefault="00A07D07">
      <w:pPr>
        <w:tabs>
          <w:tab w:val="center" w:pos="1594"/>
          <w:tab w:val="center" w:pos="3121"/>
          <w:tab w:val="center" w:pos="3829"/>
          <w:tab w:val="center" w:pos="4537"/>
          <w:tab w:val="center" w:pos="5247"/>
          <w:tab w:val="center" w:pos="5956"/>
          <w:tab w:val="center" w:pos="6666"/>
          <w:tab w:val="center" w:pos="7625"/>
        </w:tabs>
        <w:ind w:left="0" w:right="0" w:firstLine="0"/>
        <w:jc w:val="left"/>
      </w:pPr>
      <w:r>
        <w:rPr>
          <w:rFonts w:ascii="Calibri" w:eastAsia="Calibri" w:hAnsi="Calibri" w:cs="Calibri"/>
        </w:rPr>
        <w:tab/>
      </w:r>
      <w:proofErr w:type="spellStart"/>
      <w:r w:rsidRPr="00DE3CFE">
        <w:rPr>
          <w:i/>
          <w:iCs/>
        </w:rPr>
        <w:t>Allium</w:t>
      </w:r>
      <w:proofErr w:type="spellEnd"/>
      <w:r w:rsidRPr="00DE3CFE">
        <w:rPr>
          <w:i/>
          <w:iCs/>
        </w:rPr>
        <w:t xml:space="preserve"> </w:t>
      </w:r>
      <w:proofErr w:type="spellStart"/>
      <w:r w:rsidRPr="00DE3CFE">
        <w:rPr>
          <w:i/>
          <w:iCs/>
        </w:rPr>
        <w:t>sativum</w:t>
      </w:r>
      <w:proofErr w:type="spellEnd"/>
      <w:r>
        <w:t xml:space="preserve"> L. </w:t>
      </w:r>
      <w:r>
        <w:tab/>
        <w:t xml:space="preserve"> </w:t>
      </w:r>
      <w:r>
        <w:tab/>
        <w:t xml:space="preserve"> </w:t>
      </w:r>
      <w:r>
        <w:tab/>
        <w:t xml:space="preserve"> </w:t>
      </w:r>
      <w:r>
        <w:tab/>
        <w:t xml:space="preserve"> </w:t>
      </w:r>
      <w:r>
        <w:tab/>
        <w:t xml:space="preserve"> </w:t>
      </w:r>
      <w:r>
        <w:tab/>
        <w:t xml:space="preserve"> </w:t>
      </w:r>
      <w:r>
        <w:tab/>
        <w:t xml:space="preserve">Aglio </w:t>
      </w:r>
    </w:p>
    <w:p w14:paraId="0A518BE1" w14:textId="77777777" w:rsidR="00722FE9" w:rsidRDefault="00A07D07">
      <w:pPr>
        <w:tabs>
          <w:tab w:val="center" w:pos="1846"/>
          <w:tab w:val="center" w:pos="3829"/>
          <w:tab w:val="center" w:pos="4537"/>
          <w:tab w:val="center" w:pos="5247"/>
          <w:tab w:val="center" w:pos="5956"/>
          <w:tab w:val="center" w:pos="6666"/>
          <w:tab w:val="center" w:pos="7796"/>
        </w:tabs>
        <w:ind w:left="0" w:right="0" w:firstLine="0"/>
        <w:jc w:val="left"/>
      </w:pPr>
      <w:r>
        <w:rPr>
          <w:rFonts w:ascii="Calibri" w:eastAsia="Calibri" w:hAnsi="Calibri" w:cs="Calibri"/>
        </w:rPr>
        <w:tab/>
      </w:r>
      <w:proofErr w:type="spellStart"/>
      <w:r w:rsidRPr="00DE3CFE">
        <w:rPr>
          <w:i/>
          <w:iCs/>
        </w:rPr>
        <w:t>Asparagus</w:t>
      </w:r>
      <w:proofErr w:type="spellEnd"/>
      <w:r w:rsidRPr="00DE3CFE">
        <w:rPr>
          <w:i/>
          <w:iCs/>
        </w:rPr>
        <w:t xml:space="preserve"> officinalis</w:t>
      </w:r>
      <w:r>
        <w:t xml:space="preserve"> L.  </w:t>
      </w:r>
      <w:r>
        <w:tab/>
        <w:t xml:space="preserve"> </w:t>
      </w:r>
      <w:r>
        <w:tab/>
        <w:t xml:space="preserve"> </w:t>
      </w:r>
      <w:r>
        <w:tab/>
        <w:t xml:space="preserve"> </w:t>
      </w:r>
      <w:r>
        <w:tab/>
        <w:t xml:space="preserve"> </w:t>
      </w:r>
      <w:r>
        <w:tab/>
        <w:t xml:space="preserve"> </w:t>
      </w:r>
      <w:r>
        <w:tab/>
        <w:t xml:space="preserve">Asparago </w:t>
      </w:r>
    </w:p>
    <w:p w14:paraId="756FF513" w14:textId="77777777" w:rsidR="00722FE9" w:rsidRDefault="00A07D07">
      <w:pPr>
        <w:tabs>
          <w:tab w:val="center" w:pos="1785"/>
          <w:tab w:val="center" w:pos="3121"/>
          <w:tab w:val="center" w:pos="3829"/>
          <w:tab w:val="center" w:pos="4537"/>
          <w:tab w:val="center" w:pos="5247"/>
          <w:tab w:val="center" w:pos="5956"/>
          <w:tab w:val="center" w:pos="6666"/>
          <w:tab w:val="center" w:pos="7644"/>
        </w:tabs>
        <w:ind w:left="0" w:right="0" w:firstLine="0"/>
        <w:jc w:val="left"/>
      </w:pPr>
      <w:r>
        <w:rPr>
          <w:rFonts w:ascii="Calibri" w:eastAsia="Calibri" w:hAnsi="Calibri" w:cs="Calibri"/>
        </w:rPr>
        <w:tab/>
      </w:r>
      <w:proofErr w:type="spellStart"/>
      <w:r w:rsidRPr="00DE3CFE">
        <w:rPr>
          <w:i/>
          <w:iCs/>
        </w:rPr>
        <w:t>Cynara</w:t>
      </w:r>
      <w:proofErr w:type="spellEnd"/>
      <w:r w:rsidRPr="00DE3CFE">
        <w:rPr>
          <w:i/>
          <w:iCs/>
        </w:rPr>
        <w:t xml:space="preserve"> </w:t>
      </w:r>
      <w:proofErr w:type="spellStart"/>
      <w:r w:rsidRPr="00DE3CFE">
        <w:rPr>
          <w:i/>
          <w:iCs/>
        </w:rPr>
        <w:t>cardunculus</w:t>
      </w:r>
      <w:proofErr w:type="spellEnd"/>
      <w:r>
        <w:t xml:space="preserve"> L. </w:t>
      </w:r>
      <w:r>
        <w:tab/>
        <w:t xml:space="preserve"> </w:t>
      </w:r>
      <w:r>
        <w:tab/>
        <w:t xml:space="preserve"> </w:t>
      </w:r>
      <w:r>
        <w:tab/>
        <w:t xml:space="preserve"> </w:t>
      </w:r>
      <w:r>
        <w:tab/>
        <w:t xml:space="preserve"> </w:t>
      </w:r>
      <w:r>
        <w:tab/>
        <w:t xml:space="preserve"> </w:t>
      </w:r>
      <w:r>
        <w:tab/>
        <w:t xml:space="preserve"> </w:t>
      </w:r>
      <w:r>
        <w:tab/>
        <w:t xml:space="preserve">Cardo </w:t>
      </w:r>
    </w:p>
    <w:p w14:paraId="6319DEE6" w14:textId="77777777" w:rsidR="00722FE9" w:rsidRDefault="00A07D07">
      <w:pPr>
        <w:tabs>
          <w:tab w:val="center" w:pos="1644"/>
          <w:tab w:val="center" w:pos="3121"/>
          <w:tab w:val="center" w:pos="3829"/>
          <w:tab w:val="center" w:pos="4537"/>
          <w:tab w:val="center" w:pos="5247"/>
          <w:tab w:val="center" w:pos="5956"/>
          <w:tab w:val="center" w:pos="6666"/>
          <w:tab w:val="center" w:pos="7760"/>
        </w:tabs>
        <w:ind w:left="0" w:right="0" w:firstLine="0"/>
        <w:jc w:val="left"/>
      </w:pPr>
      <w:r>
        <w:rPr>
          <w:rFonts w:ascii="Calibri" w:eastAsia="Calibri" w:hAnsi="Calibri" w:cs="Calibri"/>
        </w:rPr>
        <w:tab/>
      </w:r>
      <w:proofErr w:type="spellStart"/>
      <w:r w:rsidRPr="00DE3CFE">
        <w:rPr>
          <w:i/>
          <w:iCs/>
        </w:rPr>
        <w:t>Cynara</w:t>
      </w:r>
      <w:proofErr w:type="spellEnd"/>
      <w:r w:rsidRPr="00DE3CFE">
        <w:rPr>
          <w:i/>
          <w:iCs/>
        </w:rPr>
        <w:t xml:space="preserve"> </w:t>
      </w:r>
      <w:proofErr w:type="spellStart"/>
      <w:r w:rsidRPr="00DE3CFE">
        <w:rPr>
          <w:i/>
          <w:iCs/>
        </w:rPr>
        <w:t>scolimus</w:t>
      </w:r>
      <w:proofErr w:type="spellEnd"/>
      <w:r>
        <w:t xml:space="preserve"> L. </w:t>
      </w:r>
      <w:r>
        <w:tab/>
        <w:t xml:space="preserve"> </w:t>
      </w:r>
      <w:r>
        <w:tab/>
        <w:t xml:space="preserve"> </w:t>
      </w:r>
      <w:r>
        <w:tab/>
        <w:t xml:space="preserve"> </w:t>
      </w:r>
      <w:r>
        <w:tab/>
        <w:t xml:space="preserve"> </w:t>
      </w:r>
      <w:r>
        <w:tab/>
        <w:t xml:space="preserve"> </w:t>
      </w:r>
      <w:r>
        <w:tab/>
        <w:t xml:space="preserve"> </w:t>
      </w:r>
      <w:r>
        <w:tab/>
        <w:t xml:space="preserve">Carciofo </w:t>
      </w:r>
    </w:p>
    <w:p w14:paraId="72890747" w14:textId="77777777" w:rsidR="00722FE9" w:rsidRDefault="00A07D07">
      <w:pPr>
        <w:spacing w:after="0" w:line="259" w:lineRule="auto"/>
        <w:ind w:left="785" w:right="0" w:firstLine="0"/>
        <w:jc w:val="left"/>
      </w:pPr>
      <w:r>
        <w:t xml:space="preserve"> </w:t>
      </w:r>
    </w:p>
    <w:p w14:paraId="0DE913F3" w14:textId="77777777" w:rsidR="00722FE9" w:rsidRDefault="00A07D07">
      <w:pPr>
        <w:spacing w:after="0" w:line="259" w:lineRule="auto"/>
        <w:ind w:left="785" w:right="0" w:firstLine="0"/>
        <w:jc w:val="left"/>
      </w:pPr>
      <w:r>
        <w:rPr>
          <w:b/>
          <w:i/>
        </w:rPr>
        <w:t xml:space="preserve"> </w:t>
      </w:r>
    </w:p>
    <w:p w14:paraId="41AF0D25" w14:textId="77777777" w:rsidR="00722FE9" w:rsidRDefault="00A07D07">
      <w:pPr>
        <w:spacing w:after="0" w:line="259" w:lineRule="auto"/>
        <w:ind w:left="785" w:right="0" w:firstLine="0"/>
        <w:jc w:val="left"/>
      </w:pPr>
      <w:r>
        <w:rPr>
          <w:b/>
          <w:i/>
        </w:rPr>
        <w:t xml:space="preserve"> </w:t>
      </w:r>
    </w:p>
    <w:p w14:paraId="7398234C" w14:textId="1ECA47C7" w:rsidR="00722FE9" w:rsidRDefault="00961F5A">
      <w:pPr>
        <w:spacing w:after="0" w:line="259" w:lineRule="auto"/>
        <w:ind w:left="795" w:right="0"/>
        <w:jc w:val="left"/>
      </w:pPr>
      <w:r>
        <w:rPr>
          <w:b/>
          <w:i/>
        </w:rPr>
        <w:t>ORNAMENTALI E</w:t>
      </w:r>
      <w:r w:rsidR="00A07D07">
        <w:rPr>
          <w:b/>
          <w:i/>
        </w:rPr>
        <w:t xml:space="preserve"> </w:t>
      </w:r>
      <w:proofErr w:type="gramStart"/>
      <w:r w:rsidR="00A07D07">
        <w:rPr>
          <w:b/>
          <w:i/>
        </w:rPr>
        <w:t>DA  FIORE</w:t>
      </w:r>
      <w:proofErr w:type="gramEnd"/>
      <w:r w:rsidR="00A07D07">
        <w:rPr>
          <w:b/>
          <w:i/>
        </w:rPr>
        <w:t xml:space="preserve">: </w:t>
      </w:r>
    </w:p>
    <w:p w14:paraId="2E8F192A" w14:textId="77777777" w:rsidR="00722FE9" w:rsidRDefault="00A07D07">
      <w:pPr>
        <w:spacing w:after="0" w:line="259" w:lineRule="auto"/>
        <w:ind w:left="785" w:right="0" w:firstLine="0"/>
        <w:jc w:val="left"/>
      </w:pPr>
      <w:r>
        <w:rPr>
          <w:b/>
          <w:i/>
        </w:rPr>
        <w:t xml:space="preserve"> </w:t>
      </w:r>
    </w:p>
    <w:p w14:paraId="42C53228" w14:textId="77777777" w:rsidR="00722FE9" w:rsidRDefault="00A07D07">
      <w:pPr>
        <w:tabs>
          <w:tab w:val="center" w:pos="1859"/>
          <w:tab w:val="center" w:pos="6522"/>
          <w:tab w:val="center" w:pos="7877"/>
        </w:tabs>
        <w:ind w:left="0" w:right="0" w:firstLine="0"/>
        <w:jc w:val="left"/>
      </w:pPr>
      <w:r>
        <w:rPr>
          <w:rFonts w:ascii="Calibri" w:eastAsia="Calibri" w:hAnsi="Calibri" w:cs="Calibri"/>
        </w:rPr>
        <w:tab/>
      </w:r>
      <w:r w:rsidRPr="00DE3CFE">
        <w:rPr>
          <w:i/>
          <w:iCs/>
        </w:rPr>
        <w:t>Amaryllis belladonna</w:t>
      </w:r>
      <w:r>
        <w:t xml:space="preserve"> L. </w:t>
      </w:r>
      <w:r>
        <w:tab/>
        <w:t xml:space="preserve">  </w:t>
      </w:r>
      <w:r>
        <w:tab/>
        <w:t xml:space="preserve">Belladonna </w:t>
      </w:r>
    </w:p>
    <w:p w14:paraId="2221F077" w14:textId="77777777" w:rsidR="00722FE9" w:rsidRDefault="00A07D07">
      <w:pPr>
        <w:tabs>
          <w:tab w:val="center" w:pos="1779"/>
          <w:tab w:val="center" w:pos="6522"/>
          <w:tab w:val="center" w:pos="7801"/>
        </w:tabs>
        <w:ind w:left="0" w:right="0" w:firstLine="0"/>
        <w:jc w:val="left"/>
      </w:pPr>
      <w:r>
        <w:rPr>
          <w:rFonts w:ascii="Calibri" w:eastAsia="Calibri" w:hAnsi="Calibri" w:cs="Calibri"/>
        </w:rPr>
        <w:tab/>
      </w:r>
      <w:r w:rsidRPr="00DE3CFE">
        <w:rPr>
          <w:i/>
          <w:iCs/>
        </w:rPr>
        <w:t>Anemone coronaria</w:t>
      </w:r>
      <w:r>
        <w:t xml:space="preserve"> L. </w:t>
      </w:r>
      <w:r>
        <w:tab/>
        <w:t xml:space="preserve">  </w:t>
      </w:r>
      <w:r>
        <w:tab/>
        <w:t xml:space="preserve">Anemone </w:t>
      </w:r>
    </w:p>
    <w:p w14:paraId="0B12C719" w14:textId="77777777" w:rsidR="00722FE9" w:rsidRDefault="00A07D07">
      <w:pPr>
        <w:tabs>
          <w:tab w:val="center" w:pos="1761"/>
          <w:tab w:val="center" w:pos="6522"/>
          <w:tab w:val="center" w:pos="7801"/>
        </w:tabs>
        <w:ind w:left="0" w:right="0" w:firstLine="0"/>
        <w:jc w:val="left"/>
      </w:pPr>
      <w:r>
        <w:rPr>
          <w:rFonts w:ascii="Calibri" w:eastAsia="Calibri" w:hAnsi="Calibri" w:cs="Calibri"/>
        </w:rPr>
        <w:tab/>
      </w:r>
      <w:r w:rsidRPr="00DE3CFE">
        <w:rPr>
          <w:i/>
          <w:iCs/>
        </w:rPr>
        <w:t xml:space="preserve">Anemone </w:t>
      </w:r>
      <w:proofErr w:type="spellStart"/>
      <w:r w:rsidRPr="00DE3CFE">
        <w:rPr>
          <w:i/>
          <w:iCs/>
        </w:rPr>
        <w:t>hortensis</w:t>
      </w:r>
      <w:proofErr w:type="spellEnd"/>
      <w:r>
        <w:t xml:space="preserve"> L. </w:t>
      </w:r>
      <w:r>
        <w:tab/>
        <w:t xml:space="preserve">  </w:t>
      </w:r>
      <w:r>
        <w:tab/>
        <w:t xml:space="preserve">Anemone </w:t>
      </w:r>
    </w:p>
    <w:p w14:paraId="6A6CB098" w14:textId="77777777" w:rsidR="00722FE9" w:rsidRDefault="00A07D07">
      <w:pPr>
        <w:tabs>
          <w:tab w:val="center" w:pos="1809"/>
          <w:tab w:val="center" w:pos="6522"/>
          <w:tab w:val="center" w:pos="7741"/>
        </w:tabs>
        <w:ind w:left="0" w:right="0" w:firstLine="0"/>
        <w:jc w:val="left"/>
      </w:pPr>
      <w:r>
        <w:rPr>
          <w:rFonts w:ascii="Calibri" w:eastAsia="Calibri" w:hAnsi="Calibri" w:cs="Calibri"/>
        </w:rPr>
        <w:tab/>
      </w:r>
      <w:r w:rsidRPr="00DE3CFE">
        <w:rPr>
          <w:i/>
          <w:iCs/>
        </w:rPr>
        <w:t>Begonia tuberosa</w:t>
      </w:r>
      <w:r>
        <w:t xml:space="preserve"> </w:t>
      </w:r>
      <w:proofErr w:type="spellStart"/>
      <w:r>
        <w:t>Hort</w:t>
      </w:r>
      <w:proofErr w:type="spellEnd"/>
      <w:r>
        <w:t xml:space="preserve">. </w:t>
      </w:r>
      <w:r>
        <w:tab/>
        <w:t xml:space="preserve">  </w:t>
      </w:r>
      <w:r>
        <w:tab/>
        <w:t xml:space="preserve">Begonia </w:t>
      </w:r>
    </w:p>
    <w:p w14:paraId="66BF9EFE" w14:textId="77777777" w:rsidR="00722FE9" w:rsidRDefault="00A07D07">
      <w:pPr>
        <w:tabs>
          <w:tab w:val="center" w:pos="2016"/>
          <w:tab w:val="center" w:pos="6522"/>
          <w:tab w:val="center" w:pos="7741"/>
        </w:tabs>
        <w:ind w:left="0" w:right="0" w:firstLine="0"/>
        <w:jc w:val="left"/>
      </w:pPr>
      <w:r>
        <w:rPr>
          <w:rFonts w:ascii="Calibri" w:eastAsia="Calibri" w:hAnsi="Calibri" w:cs="Calibri"/>
        </w:rPr>
        <w:tab/>
      </w:r>
      <w:r w:rsidRPr="00DE3CFE">
        <w:rPr>
          <w:i/>
          <w:iCs/>
        </w:rPr>
        <w:t xml:space="preserve">Begonia </w:t>
      </w:r>
      <w:proofErr w:type="spellStart"/>
      <w:r w:rsidRPr="00DE3CFE">
        <w:rPr>
          <w:i/>
          <w:iCs/>
        </w:rPr>
        <w:t>tuberhybrida</w:t>
      </w:r>
      <w:proofErr w:type="spellEnd"/>
      <w:r>
        <w:t xml:space="preserve"> Voss. </w:t>
      </w:r>
      <w:r>
        <w:tab/>
        <w:t xml:space="preserve">  </w:t>
      </w:r>
      <w:r>
        <w:tab/>
        <w:t xml:space="preserve">Begonia </w:t>
      </w:r>
    </w:p>
    <w:p w14:paraId="60436611" w14:textId="77777777" w:rsidR="00722FE9" w:rsidRDefault="00A07D07">
      <w:pPr>
        <w:tabs>
          <w:tab w:val="center" w:pos="1620"/>
          <w:tab w:val="center" w:pos="6522"/>
          <w:tab w:val="center" w:pos="7607"/>
        </w:tabs>
        <w:ind w:left="0" w:right="0" w:firstLine="0"/>
        <w:jc w:val="left"/>
      </w:pPr>
      <w:r>
        <w:rPr>
          <w:rFonts w:ascii="Calibri" w:eastAsia="Calibri" w:hAnsi="Calibri" w:cs="Calibri"/>
        </w:rPr>
        <w:tab/>
      </w:r>
      <w:r w:rsidRPr="00DE3CFE">
        <w:rPr>
          <w:i/>
          <w:iCs/>
        </w:rPr>
        <w:t xml:space="preserve">Calla </w:t>
      </w:r>
      <w:proofErr w:type="spellStart"/>
      <w:r w:rsidRPr="00DE3CFE">
        <w:rPr>
          <w:i/>
          <w:iCs/>
        </w:rPr>
        <w:t>aethiopica</w:t>
      </w:r>
      <w:proofErr w:type="spellEnd"/>
      <w:r>
        <w:t xml:space="preserve"> L. </w:t>
      </w:r>
      <w:r>
        <w:tab/>
        <w:t xml:space="preserve">  </w:t>
      </w:r>
      <w:r>
        <w:tab/>
        <w:t xml:space="preserve">Calla </w:t>
      </w:r>
    </w:p>
    <w:p w14:paraId="14AF7451" w14:textId="77777777" w:rsidR="00722FE9" w:rsidRDefault="00A07D07">
      <w:pPr>
        <w:tabs>
          <w:tab w:val="center" w:pos="1935"/>
          <w:tab w:val="center" w:pos="6522"/>
          <w:tab w:val="center" w:pos="7656"/>
        </w:tabs>
        <w:ind w:left="0" w:right="0" w:firstLine="0"/>
        <w:jc w:val="left"/>
      </w:pPr>
      <w:r>
        <w:rPr>
          <w:rFonts w:ascii="Calibri" w:eastAsia="Calibri" w:hAnsi="Calibri" w:cs="Calibri"/>
        </w:rPr>
        <w:tab/>
      </w:r>
      <w:r w:rsidRPr="00DE3CFE">
        <w:rPr>
          <w:i/>
          <w:iCs/>
        </w:rPr>
        <w:t xml:space="preserve">Canna </w:t>
      </w:r>
      <w:proofErr w:type="spellStart"/>
      <w:r w:rsidRPr="00DE3CFE">
        <w:rPr>
          <w:i/>
          <w:iCs/>
        </w:rPr>
        <w:t>hortensis</w:t>
      </w:r>
      <w:proofErr w:type="spellEnd"/>
      <w:r>
        <w:t xml:space="preserve"> </w:t>
      </w:r>
      <w:proofErr w:type="spellStart"/>
      <w:r>
        <w:t>Guillaum</w:t>
      </w:r>
      <w:proofErr w:type="spellEnd"/>
      <w:r>
        <w:t xml:space="preserve"> </w:t>
      </w:r>
      <w:proofErr w:type="gramStart"/>
      <w:r>
        <w:tab/>
        <w:t xml:space="preserve">  </w:t>
      </w:r>
      <w:r>
        <w:tab/>
      </w:r>
      <w:proofErr w:type="gramEnd"/>
      <w:r>
        <w:t xml:space="preserve">Canna </w:t>
      </w:r>
    </w:p>
    <w:p w14:paraId="2A0E0E9C" w14:textId="77777777" w:rsidR="00722FE9" w:rsidRDefault="00A07D07">
      <w:pPr>
        <w:tabs>
          <w:tab w:val="center" w:pos="1250"/>
          <w:tab w:val="center" w:pos="6522"/>
          <w:tab w:val="center" w:pos="7644"/>
        </w:tabs>
        <w:ind w:left="0" w:right="0" w:firstLine="0"/>
        <w:jc w:val="left"/>
      </w:pPr>
      <w:r>
        <w:rPr>
          <w:rFonts w:ascii="Calibri" w:eastAsia="Calibri" w:hAnsi="Calibri" w:cs="Calibri"/>
        </w:rPr>
        <w:tab/>
      </w:r>
      <w:r w:rsidRPr="00DE3CFE">
        <w:rPr>
          <w:i/>
          <w:iCs/>
        </w:rPr>
        <w:t>Crocus</w:t>
      </w:r>
      <w:r>
        <w:t xml:space="preserve"> </w:t>
      </w:r>
      <w:proofErr w:type="spellStart"/>
      <w:r>
        <w:t>sp</w:t>
      </w:r>
      <w:proofErr w:type="spellEnd"/>
      <w:r>
        <w:t xml:space="preserve">. </w:t>
      </w:r>
      <w:r>
        <w:tab/>
        <w:t xml:space="preserve">  </w:t>
      </w:r>
      <w:r>
        <w:tab/>
        <w:t xml:space="preserve">Croco </w:t>
      </w:r>
    </w:p>
    <w:p w14:paraId="78533F93" w14:textId="77777777" w:rsidR="00722FE9" w:rsidRDefault="00A07D07">
      <w:pPr>
        <w:tabs>
          <w:tab w:val="center" w:pos="2970"/>
          <w:tab w:val="center" w:pos="6522"/>
          <w:tab w:val="center" w:pos="7614"/>
        </w:tabs>
        <w:ind w:left="0" w:right="0" w:firstLine="0"/>
        <w:jc w:val="left"/>
      </w:pPr>
      <w:r>
        <w:rPr>
          <w:rFonts w:ascii="Calibri" w:eastAsia="Calibri" w:hAnsi="Calibri" w:cs="Calibri"/>
        </w:rPr>
        <w:tab/>
      </w:r>
      <w:proofErr w:type="spellStart"/>
      <w:r w:rsidRPr="00DE3CFE">
        <w:rPr>
          <w:i/>
          <w:iCs/>
        </w:rPr>
        <w:t>Dahlia</w:t>
      </w:r>
      <w:proofErr w:type="spellEnd"/>
      <w:r w:rsidRPr="00DE3CFE">
        <w:rPr>
          <w:i/>
          <w:iCs/>
        </w:rPr>
        <w:t xml:space="preserve"> </w:t>
      </w:r>
      <w:proofErr w:type="spellStart"/>
      <w:r w:rsidRPr="00DE3CFE">
        <w:rPr>
          <w:i/>
          <w:iCs/>
        </w:rPr>
        <w:t>hortensis</w:t>
      </w:r>
      <w:proofErr w:type="spellEnd"/>
      <w:r>
        <w:t xml:space="preserve"> </w:t>
      </w:r>
      <w:proofErr w:type="spellStart"/>
      <w:r>
        <w:t>Guillaum</w:t>
      </w:r>
      <w:proofErr w:type="spellEnd"/>
      <w:r>
        <w:t xml:space="preserve"> (= D. </w:t>
      </w:r>
      <w:proofErr w:type="spellStart"/>
      <w:proofErr w:type="gramStart"/>
      <w:r>
        <w:t>variabilis</w:t>
      </w:r>
      <w:proofErr w:type="spellEnd"/>
      <w:r>
        <w:t xml:space="preserve">  </w:t>
      </w:r>
      <w:proofErr w:type="spellStart"/>
      <w:r>
        <w:t>Desf</w:t>
      </w:r>
      <w:proofErr w:type="spellEnd"/>
      <w:proofErr w:type="gramEnd"/>
      <w:r>
        <w:t xml:space="preserve">.) </w:t>
      </w:r>
      <w:r>
        <w:tab/>
        <w:t xml:space="preserve">  </w:t>
      </w:r>
      <w:r>
        <w:tab/>
        <w:t xml:space="preserve">Dalia </w:t>
      </w:r>
    </w:p>
    <w:p w14:paraId="2CBAE07E" w14:textId="77777777" w:rsidR="00722FE9" w:rsidRDefault="00A07D07">
      <w:pPr>
        <w:tabs>
          <w:tab w:val="center" w:pos="1724"/>
          <w:tab w:val="center" w:pos="6522"/>
          <w:tab w:val="center" w:pos="7644"/>
        </w:tabs>
        <w:ind w:left="0" w:right="0" w:firstLine="0"/>
        <w:jc w:val="left"/>
      </w:pPr>
      <w:r>
        <w:rPr>
          <w:rFonts w:ascii="Calibri" w:eastAsia="Calibri" w:hAnsi="Calibri" w:cs="Calibri"/>
        </w:rPr>
        <w:tab/>
      </w:r>
      <w:proofErr w:type="spellStart"/>
      <w:r w:rsidRPr="00DE3CFE">
        <w:rPr>
          <w:i/>
          <w:iCs/>
        </w:rPr>
        <w:t>Freesia</w:t>
      </w:r>
      <w:proofErr w:type="spellEnd"/>
      <w:r w:rsidRPr="00DE3CFE">
        <w:rPr>
          <w:i/>
          <w:iCs/>
        </w:rPr>
        <w:t xml:space="preserve"> </w:t>
      </w:r>
      <w:proofErr w:type="spellStart"/>
      <w:r w:rsidRPr="00DE3CFE">
        <w:rPr>
          <w:i/>
          <w:iCs/>
        </w:rPr>
        <w:t>hybrida</w:t>
      </w:r>
      <w:proofErr w:type="spellEnd"/>
      <w:r>
        <w:t xml:space="preserve"> </w:t>
      </w:r>
      <w:proofErr w:type="spellStart"/>
      <w:r>
        <w:t>Hort</w:t>
      </w:r>
      <w:proofErr w:type="spellEnd"/>
      <w:r>
        <w:t xml:space="preserve">. </w:t>
      </w:r>
      <w:r>
        <w:tab/>
        <w:t xml:space="preserve">  </w:t>
      </w:r>
      <w:r>
        <w:tab/>
        <w:t xml:space="preserve">Fresia </w:t>
      </w:r>
    </w:p>
    <w:p w14:paraId="1842FF71" w14:textId="77777777" w:rsidR="00722FE9" w:rsidRDefault="00A07D07">
      <w:pPr>
        <w:tabs>
          <w:tab w:val="center" w:pos="1792"/>
          <w:tab w:val="center" w:pos="6522"/>
          <w:tab w:val="center" w:pos="8142"/>
        </w:tabs>
        <w:ind w:left="0" w:right="0" w:firstLine="0"/>
        <w:jc w:val="left"/>
      </w:pPr>
      <w:r>
        <w:rPr>
          <w:rFonts w:ascii="Calibri" w:eastAsia="Calibri" w:hAnsi="Calibri" w:cs="Calibri"/>
        </w:rPr>
        <w:tab/>
      </w:r>
      <w:r w:rsidRPr="00DE3CFE">
        <w:rPr>
          <w:i/>
          <w:iCs/>
        </w:rPr>
        <w:t xml:space="preserve">Fritillaria </w:t>
      </w:r>
      <w:proofErr w:type="spellStart"/>
      <w:r w:rsidRPr="00DE3CFE">
        <w:rPr>
          <w:i/>
          <w:iCs/>
        </w:rPr>
        <w:t>imperialis</w:t>
      </w:r>
      <w:proofErr w:type="spellEnd"/>
      <w:r>
        <w:t xml:space="preserve"> L. </w:t>
      </w:r>
      <w:r>
        <w:tab/>
        <w:t xml:space="preserve">  </w:t>
      </w:r>
      <w:r>
        <w:tab/>
        <w:t xml:space="preserve">Corona imperiale </w:t>
      </w:r>
    </w:p>
    <w:p w14:paraId="5D4E5855" w14:textId="77777777" w:rsidR="00722FE9" w:rsidRPr="006A74B1" w:rsidRDefault="00A07D07">
      <w:pPr>
        <w:tabs>
          <w:tab w:val="center" w:pos="1926"/>
          <w:tab w:val="center" w:pos="6522"/>
          <w:tab w:val="center" w:pos="7760"/>
        </w:tabs>
        <w:ind w:left="0" w:right="0" w:firstLine="0"/>
        <w:jc w:val="left"/>
        <w:rPr>
          <w:lang w:val="en-US"/>
        </w:rPr>
      </w:pPr>
      <w:r>
        <w:rPr>
          <w:rFonts w:ascii="Calibri" w:eastAsia="Calibri" w:hAnsi="Calibri" w:cs="Calibri"/>
        </w:rPr>
        <w:tab/>
      </w:r>
      <w:r w:rsidRPr="006A74B1">
        <w:rPr>
          <w:i/>
          <w:iCs/>
          <w:lang w:val="en-US"/>
        </w:rPr>
        <w:t>Gladiolus hybridum</w:t>
      </w:r>
      <w:r w:rsidRPr="006A74B1">
        <w:rPr>
          <w:lang w:val="en-US"/>
        </w:rPr>
        <w:t xml:space="preserve"> Hort.  </w:t>
      </w:r>
      <w:r w:rsidRPr="006A74B1">
        <w:rPr>
          <w:lang w:val="en-US"/>
        </w:rPr>
        <w:tab/>
        <w:t xml:space="preserve">  </w:t>
      </w:r>
      <w:r w:rsidRPr="006A74B1">
        <w:rPr>
          <w:lang w:val="en-US"/>
        </w:rPr>
        <w:tab/>
        <w:t xml:space="preserve">Gladiolo </w:t>
      </w:r>
    </w:p>
    <w:p w14:paraId="219F9D42" w14:textId="77777777" w:rsidR="00722FE9" w:rsidRPr="006A74B1" w:rsidRDefault="00A07D07">
      <w:pPr>
        <w:tabs>
          <w:tab w:val="center" w:pos="2065"/>
          <w:tab w:val="center" w:pos="6522"/>
          <w:tab w:val="center" w:pos="7851"/>
        </w:tabs>
        <w:ind w:left="0" w:right="0" w:firstLine="0"/>
        <w:jc w:val="left"/>
        <w:rPr>
          <w:lang w:val="en-US"/>
        </w:rPr>
      </w:pPr>
      <w:r w:rsidRPr="006A74B1">
        <w:rPr>
          <w:rFonts w:ascii="Calibri" w:eastAsia="Calibri" w:hAnsi="Calibri" w:cs="Calibri"/>
          <w:lang w:val="en-US"/>
        </w:rPr>
        <w:tab/>
      </w:r>
      <w:r w:rsidRPr="006A74B1">
        <w:rPr>
          <w:i/>
          <w:iCs/>
          <w:lang w:val="en-US"/>
        </w:rPr>
        <w:t>Hippeastrum hybridum</w:t>
      </w:r>
      <w:r w:rsidRPr="006A74B1">
        <w:rPr>
          <w:lang w:val="en-US"/>
        </w:rPr>
        <w:t xml:space="preserve"> Hort. </w:t>
      </w:r>
      <w:r w:rsidRPr="006A74B1">
        <w:rPr>
          <w:lang w:val="en-US"/>
        </w:rPr>
        <w:tab/>
        <w:t xml:space="preserve">  </w:t>
      </w:r>
      <w:r w:rsidRPr="006A74B1">
        <w:rPr>
          <w:lang w:val="en-US"/>
        </w:rPr>
        <w:tab/>
        <w:t xml:space="preserve">Amarillide </w:t>
      </w:r>
    </w:p>
    <w:p w14:paraId="0360A16E" w14:textId="77777777" w:rsidR="00722FE9" w:rsidRPr="006A74B1" w:rsidRDefault="00A07D07">
      <w:pPr>
        <w:tabs>
          <w:tab w:val="center" w:pos="1845"/>
          <w:tab w:val="center" w:pos="6522"/>
          <w:tab w:val="center" w:pos="7754"/>
        </w:tabs>
        <w:ind w:left="0" w:right="0" w:firstLine="0"/>
        <w:jc w:val="left"/>
        <w:rPr>
          <w:lang w:val="en-US"/>
        </w:rPr>
      </w:pPr>
      <w:r w:rsidRPr="006A74B1">
        <w:rPr>
          <w:rFonts w:ascii="Calibri" w:eastAsia="Calibri" w:hAnsi="Calibri" w:cs="Calibri"/>
          <w:lang w:val="en-US"/>
        </w:rPr>
        <w:tab/>
      </w:r>
      <w:r w:rsidRPr="006A74B1">
        <w:rPr>
          <w:i/>
          <w:iCs/>
          <w:lang w:val="en-US"/>
        </w:rPr>
        <w:t>Hyacinthus orientalis</w:t>
      </w:r>
      <w:r w:rsidRPr="006A74B1">
        <w:rPr>
          <w:lang w:val="en-US"/>
        </w:rPr>
        <w:t xml:space="preserve"> L. </w:t>
      </w:r>
      <w:r w:rsidRPr="006A74B1">
        <w:rPr>
          <w:lang w:val="en-US"/>
        </w:rPr>
        <w:tab/>
        <w:t xml:space="preserve">  </w:t>
      </w:r>
      <w:r w:rsidRPr="006A74B1">
        <w:rPr>
          <w:lang w:val="en-US"/>
        </w:rPr>
        <w:tab/>
        <w:t xml:space="preserve">Giacinto </w:t>
      </w:r>
    </w:p>
    <w:p w14:paraId="2D1DB222" w14:textId="20B71B40" w:rsidR="00722FE9" w:rsidRPr="006A74B1" w:rsidRDefault="00A07D07">
      <w:pPr>
        <w:tabs>
          <w:tab w:val="center" w:pos="1085"/>
          <w:tab w:val="center" w:pos="6522"/>
          <w:tab w:val="center" w:pos="7520"/>
        </w:tabs>
        <w:ind w:left="0" w:right="0" w:firstLine="0"/>
        <w:jc w:val="left"/>
        <w:rPr>
          <w:lang w:val="en-US"/>
        </w:rPr>
      </w:pPr>
      <w:r w:rsidRPr="006A74B1">
        <w:rPr>
          <w:rFonts w:ascii="Calibri" w:eastAsia="Calibri" w:hAnsi="Calibri" w:cs="Calibri"/>
          <w:lang w:val="en-US"/>
        </w:rPr>
        <w:tab/>
      </w:r>
      <w:r w:rsidR="00DE3CFE" w:rsidRPr="006A74B1">
        <w:rPr>
          <w:rFonts w:ascii="Calibri" w:eastAsia="Calibri" w:hAnsi="Calibri" w:cs="Calibri"/>
          <w:lang w:val="en-US"/>
        </w:rPr>
        <w:t xml:space="preserve">  </w:t>
      </w:r>
      <w:r w:rsidRPr="006A74B1">
        <w:rPr>
          <w:i/>
          <w:iCs/>
          <w:lang w:val="en-US"/>
        </w:rPr>
        <w:t>Iris</w:t>
      </w:r>
      <w:r w:rsidRPr="006A74B1">
        <w:rPr>
          <w:lang w:val="en-US"/>
        </w:rPr>
        <w:t xml:space="preserve"> sp</w:t>
      </w:r>
      <w:r w:rsidR="00DE3CFE" w:rsidRPr="006A74B1">
        <w:rPr>
          <w:lang w:val="en-US"/>
        </w:rPr>
        <w:t>p</w:t>
      </w:r>
      <w:r w:rsidRPr="006A74B1">
        <w:rPr>
          <w:lang w:val="en-US"/>
        </w:rPr>
        <w:t xml:space="preserve">. </w:t>
      </w:r>
      <w:r w:rsidRPr="006A74B1">
        <w:rPr>
          <w:lang w:val="en-US"/>
        </w:rPr>
        <w:tab/>
        <w:t xml:space="preserve">  </w:t>
      </w:r>
      <w:r w:rsidRPr="006A74B1">
        <w:rPr>
          <w:lang w:val="en-US"/>
        </w:rPr>
        <w:tab/>
        <w:t xml:space="preserve">Iris </w:t>
      </w:r>
    </w:p>
    <w:p w14:paraId="67478C87" w14:textId="77777777" w:rsidR="00722FE9" w:rsidRPr="006A74B1" w:rsidRDefault="00A07D07">
      <w:pPr>
        <w:tabs>
          <w:tab w:val="center" w:pos="1504"/>
          <w:tab w:val="center" w:pos="6522"/>
          <w:tab w:val="center" w:pos="7544"/>
        </w:tabs>
        <w:ind w:left="0" w:right="0" w:firstLine="0"/>
        <w:jc w:val="left"/>
        <w:rPr>
          <w:lang w:val="en-US"/>
        </w:rPr>
      </w:pPr>
      <w:r w:rsidRPr="006A74B1">
        <w:rPr>
          <w:rFonts w:ascii="Calibri" w:eastAsia="Calibri" w:hAnsi="Calibri" w:cs="Calibri"/>
          <w:lang w:val="en-US"/>
        </w:rPr>
        <w:tab/>
      </w:r>
      <w:r w:rsidRPr="006A74B1">
        <w:rPr>
          <w:i/>
          <w:iCs/>
          <w:lang w:val="en-US"/>
        </w:rPr>
        <w:t>Ixia maculata</w:t>
      </w:r>
      <w:r w:rsidRPr="006A74B1">
        <w:rPr>
          <w:lang w:val="en-US"/>
        </w:rPr>
        <w:t xml:space="preserve"> L. </w:t>
      </w:r>
      <w:r w:rsidRPr="006A74B1">
        <w:rPr>
          <w:lang w:val="en-US"/>
        </w:rPr>
        <w:tab/>
        <w:t xml:space="preserve">  </w:t>
      </w:r>
      <w:r w:rsidRPr="006A74B1">
        <w:rPr>
          <w:lang w:val="en-US"/>
        </w:rPr>
        <w:tab/>
        <w:t xml:space="preserve">Ixia </w:t>
      </w:r>
    </w:p>
    <w:p w14:paraId="3EE71081" w14:textId="77777777" w:rsidR="00722FE9" w:rsidRDefault="00A07D07">
      <w:pPr>
        <w:tabs>
          <w:tab w:val="center" w:pos="2864"/>
          <w:tab w:val="center" w:pos="6522"/>
          <w:tab w:val="center" w:pos="8246"/>
        </w:tabs>
        <w:ind w:left="0" w:right="0" w:firstLine="0"/>
        <w:jc w:val="left"/>
      </w:pPr>
      <w:r w:rsidRPr="006A74B1">
        <w:rPr>
          <w:rFonts w:ascii="Calibri" w:eastAsia="Calibri" w:hAnsi="Calibri" w:cs="Calibri"/>
          <w:lang w:val="en-US"/>
        </w:rPr>
        <w:tab/>
      </w:r>
      <w:r w:rsidRPr="006A74B1">
        <w:rPr>
          <w:i/>
          <w:iCs/>
          <w:lang w:val="en-US"/>
        </w:rPr>
        <w:t>Lilium longiflorum</w:t>
      </w:r>
      <w:r w:rsidRPr="006A74B1">
        <w:rPr>
          <w:lang w:val="en-US"/>
        </w:rPr>
        <w:t xml:space="preserve"> Thunb. </w:t>
      </w:r>
      <w:proofErr w:type="spellStart"/>
      <w:r>
        <w:t>Var</w:t>
      </w:r>
      <w:proofErr w:type="spellEnd"/>
      <w:r>
        <w:t xml:space="preserve">. </w:t>
      </w:r>
      <w:proofErr w:type="spellStart"/>
      <w:r w:rsidRPr="00DE3CFE">
        <w:rPr>
          <w:i/>
          <w:iCs/>
        </w:rPr>
        <w:t>Harrissii</w:t>
      </w:r>
      <w:proofErr w:type="spellEnd"/>
      <w:r>
        <w:t xml:space="preserve"> </w:t>
      </w:r>
      <w:proofErr w:type="spellStart"/>
      <w:r>
        <w:t>Hort</w:t>
      </w:r>
      <w:proofErr w:type="spellEnd"/>
      <w:r>
        <w:t xml:space="preserve">. </w:t>
      </w:r>
      <w:r>
        <w:tab/>
        <w:t xml:space="preserve">  </w:t>
      </w:r>
      <w:r>
        <w:tab/>
        <w:t xml:space="preserve">Giglio a lungo fiore </w:t>
      </w:r>
    </w:p>
    <w:p w14:paraId="4170E933" w14:textId="77777777" w:rsidR="00722FE9" w:rsidRDefault="00A07D07">
      <w:pPr>
        <w:tabs>
          <w:tab w:val="center" w:pos="1668"/>
          <w:tab w:val="center" w:pos="6522"/>
          <w:tab w:val="center" w:pos="8371"/>
        </w:tabs>
        <w:ind w:left="0" w:right="0" w:firstLine="0"/>
        <w:jc w:val="left"/>
      </w:pPr>
      <w:r>
        <w:rPr>
          <w:rFonts w:ascii="Calibri" w:eastAsia="Calibri" w:hAnsi="Calibri" w:cs="Calibri"/>
        </w:rPr>
        <w:tab/>
      </w:r>
      <w:r w:rsidRPr="00DE3CFE">
        <w:rPr>
          <w:i/>
          <w:iCs/>
        </w:rPr>
        <w:t xml:space="preserve">Lilium </w:t>
      </w:r>
      <w:proofErr w:type="spellStart"/>
      <w:r w:rsidRPr="00DE3CFE">
        <w:rPr>
          <w:i/>
          <w:iCs/>
        </w:rPr>
        <w:t>candidum</w:t>
      </w:r>
      <w:proofErr w:type="spellEnd"/>
      <w:r>
        <w:t xml:space="preserve"> L. </w:t>
      </w:r>
      <w:r>
        <w:tab/>
        <w:t xml:space="preserve">  </w:t>
      </w:r>
      <w:r>
        <w:tab/>
        <w:t xml:space="preserve">Giglio di sant’Antonio </w:t>
      </w:r>
    </w:p>
    <w:p w14:paraId="23AF162E" w14:textId="77777777" w:rsidR="00722FE9" w:rsidRDefault="00A07D07">
      <w:pPr>
        <w:tabs>
          <w:tab w:val="center" w:pos="1984"/>
          <w:tab w:val="center" w:pos="6522"/>
          <w:tab w:val="center" w:pos="7952"/>
        </w:tabs>
        <w:ind w:left="0" w:right="0" w:firstLine="0"/>
        <w:jc w:val="left"/>
      </w:pPr>
      <w:r>
        <w:rPr>
          <w:rFonts w:ascii="Calibri" w:eastAsia="Calibri" w:hAnsi="Calibri" w:cs="Calibri"/>
        </w:rPr>
        <w:tab/>
      </w:r>
      <w:r w:rsidRPr="00DE3CFE">
        <w:rPr>
          <w:i/>
          <w:iCs/>
        </w:rPr>
        <w:t>Lilium regale</w:t>
      </w:r>
      <w:r>
        <w:t xml:space="preserve"> E. H. Wilson </w:t>
      </w:r>
      <w:proofErr w:type="gramStart"/>
      <w:r>
        <w:tab/>
        <w:t xml:space="preserve">  </w:t>
      </w:r>
      <w:r>
        <w:tab/>
      </w:r>
      <w:proofErr w:type="gramEnd"/>
      <w:r>
        <w:t xml:space="preserve">Giglio regale </w:t>
      </w:r>
    </w:p>
    <w:p w14:paraId="0EF2B596" w14:textId="77777777" w:rsidR="00722FE9" w:rsidRDefault="00A07D07">
      <w:pPr>
        <w:tabs>
          <w:tab w:val="center" w:pos="1784"/>
          <w:tab w:val="center" w:pos="6522"/>
          <w:tab w:val="center" w:pos="7977"/>
        </w:tabs>
        <w:ind w:left="0" w:right="0" w:firstLine="0"/>
        <w:jc w:val="left"/>
      </w:pPr>
      <w:r>
        <w:rPr>
          <w:rFonts w:ascii="Calibri" w:eastAsia="Calibri" w:hAnsi="Calibri" w:cs="Calibri"/>
        </w:rPr>
        <w:tab/>
      </w:r>
      <w:r w:rsidRPr="00DE3CFE">
        <w:rPr>
          <w:i/>
          <w:iCs/>
        </w:rPr>
        <w:t xml:space="preserve">Lilium </w:t>
      </w:r>
      <w:proofErr w:type="spellStart"/>
      <w:r w:rsidRPr="00DE3CFE">
        <w:rPr>
          <w:i/>
          <w:iCs/>
        </w:rPr>
        <w:t>tigrinum</w:t>
      </w:r>
      <w:proofErr w:type="spellEnd"/>
      <w:r>
        <w:t xml:space="preserve"> </w:t>
      </w:r>
      <w:proofErr w:type="spellStart"/>
      <w:r>
        <w:t>Gawl</w:t>
      </w:r>
      <w:proofErr w:type="spellEnd"/>
      <w:r>
        <w:t xml:space="preserve">. </w:t>
      </w:r>
      <w:r>
        <w:tab/>
        <w:t xml:space="preserve">  </w:t>
      </w:r>
      <w:r>
        <w:tab/>
        <w:t xml:space="preserve">Giglio </w:t>
      </w:r>
      <w:proofErr w:type="gramStart"/>
      <w:r>
        <w:t>tigrino</w:t>
      </w:r>
      <w:proofErr w:type="gramEnd"/>
      <w:r>
        <w:t xml:space="preserve"> </w:t>
      </w:r>
    </w:p>
    <w:p w14:paraId="102CEAED" w14:textId="77777777" w:rsidR="00722FE9" w:rsidRDefault="00A07D07">
      <w:pPr>
        <w:tabs>
          <w:tab w:val="center" w:pos="1949"/>
          <w:tab w:val="center" w:pos="6522"/>
          <w:tab w:val="center" w:pos="8062"/>
        </w:tabs>
        <w:ind w:left="0" w:right="0" w:firstLine="0"/>
        <w:jc w:val="left"/>
      </w:pPr>
      <w:r>
        <w:rPr>
          <w:rFonts w:ascii="Calibri" w:eastAsia="Calibri" w:hAnsi="Calibri" w:cs="Calibri"/>
        </w:rPr>
        <w:tab/>
      </w:r>
      <w:r w:rsidRPr="00DE3CFE">
        <w:rPr>
          <w:i/>
          <w:iCs/>
        </w:rPr>
        <w:t xml:space="preserve">Lilium </w:t>
      </w:r>
      <w:proofErr w:type="spellStart"/>
      <w:r w:rsidRPr="00DE3CFE">
        <w:rPr>
          <w:i/>
          <w:iCs/>
        </w:rPr>
        <w:t>speciosum</w:t>
      </w:r>
      <w:proofErr w:type="spellEnd"/>
      <w:r>
        <w:t xml:space="preserve"> </w:t>
      </w:r>
      <w:proofErr w:type="spellStart"/>
      <w:r>
        <w:t>Thumb</w:t>
      </w:r>
      <w:proofErr w:type="spellEnd"/>
      <w:r>
        <w:t xml:space="preserve">.  </w:t>
      </w:r>
      <w:r>
        <w:tab/>
        <w:t xml:space="preserve">  </w:t>
      </w:r>
      <w:r>
        <w:tab/>
        <w:t xml:space="preserve">Giglio specioso </w:t>
      </w:r>
    </w:p>
    <w:p w14:paraId="263D38C0" w14:textId="77777777" w:rsidR="00722FE9" w:rsidRDefault="00A07D07">
      <w:pPr>
        <w:tabs>
          <w:tab w:val="center" w:pos="2139"/>
          <w:tab w:val="center" w:pos="6522"/>
          <w:tab w:val="center" w:pos="8297"/>
        </w:tabs>
        <w:ind w:left="0" w:right="0" w:firstLine="0"/>
        <w:jc w:val="left"/>
      </w:pPr>
      <w:r>
        <w:rPr>
          <w:rFonts w:ascii="Calibri" w:eastAsia="Calibri" w:hAnsi="Calibri" w:cs="Calibri"/>
        </w:rPr>
        <w:tab/>
      </w:r>
      <w:proofErr w:type="spellStart"/>
      <w:r w:rsidRPr="004E652E">
        <w:rPr>
          <w:i/>
          <w:iCs/>
        </w:rPr>
        <w:t>Narcissus</w:t>
      </w:r>
      <w:proofErr w:type="spellEnd"/>
      <w:r w:rsidRPr="004E652E">
        <w:rPr>
          <w:i/>
          <w:iCs/>
        </w:rPr>
        <w:t xml:space="preserve"> pseudo-</w:t>
      </w:r>
      <w:proofErr w:type="spellStart"/>
      <w:r w:rsidRPr="004E652E">
        <w:rPr>
          <w:i/>
          <w:iCs/>
        </w:rPr>
        <w:t>Narcissus</w:t>
      </w:r>
      <w:proofErr w:type="spellEnd"/>
      <w:r>
        <w:t xml:space="preserve"> L. </w:t>
      </w:r>
      <w:r>
        <w:tab/>
        <w:t xml:space="preserve">  </w:t>
      </w:r>
      <w:r>
        <w:tab/>
      </w:r>
      <w:proofErr w:type="gramStart"/>
      <w:r>
        <w:t>Narciso  a</w:t>
      </w:r>
      <w:proofErr w:type="gramEnd"/>
      <w:r>
        <w:t xml:space="preserve">  trombetta </w:t>
      </w:r>
    </w:p>
    <w:p w14:paraId="15B6EF80" w14:textId="77777777" w:rsidR="00722FE9" w:rsidRDefault="00A07D07">
      <w:pPr>
        <w:tabs>
          <w:tab w:val="center" w:pos="2139"/>
          <w:tab w:val="center" w:pos="6522"/>
          <w:tab w:val="center" w:pos="8373"/>
        </w:tabs>
        <w:ind w:left="0" w:right="0" w:firstLine="0"/>
        <w:jc w:val="left"/>
      </w:pPr>
      <w:r>
        <w:rPr>
          <w:rFonts w:ascii="Calibri" w:eastAsia="Calibri" w:hAnsi="Calibri" w:cs="Calibri"/>
        </w:rPr>
        <w:tab/>
      </w:r>
      <w:proofErr w:type="spellStart"/>
      <w:r w:rsidRPr="004E652E">
        <w:rPr>
          <w:i/>
          <w:iCs/>
        </w:rPr>
        <w:t>Narcissus</w:t>
      </w:r>
      <w:proofErr w:type="spellEnd"/>
      <w:r w:rsidRPr="004E652E">
        <w:rPr>
          <w:i/>
          <w:iCs/>
        </w:rPr>
        <w:t xml:space="preserve"> </w:t>
      </w:r>
      <w:proofErr w:type="spellStart"/>
      <w:r w:rsidRPr="004E652E">
        <w:rPr>
          <w:i/>
          <w:iCs/>
        </w:rPr>
        <w:t>incomparabilis</w:t>
      </w:r>
      <w:proofErr w:type="spellEnd"/>
      <w:r>
        <w:t xml:space="preserve"> </w:t>
      </w:r>
      <w:proofErr w:type="spellStart"/>
      <w:r>
        <w:t>Mill</w:t>
      </w:r>
      <w:proofErr w:type="spellEnd"/>
      <w:r>
        <w:t xml:space="preserve">. </w:t>
      </w:r>
      <w:r>
        <w:tab/>
        <w:t xml:space="preserve">  </w:t>
      </w:r>
      <w:r>
        <w:tab/>
        <w:t xml:space="preserve">Narciso incomparabile </w:t>
      </w:r>
    </w:p>
    <w:p w14:paraId="260EBB7F" w14:textId="77777777" w:rsidR="00722FE9" w:rsidRDefault="00A07D07">
      <w:pPr>
        <w:tabs>
          <w:tab w:val="center" w:pos="1754"/>
          <w:tab w:val="center" w:pos="6522"/>
          <w:tab w:val="center" w:pos="8239"/>
        </w:tabs>
        <w:ind w:left="0" w:right="0" w:firstLine="0"/>
        <w:jc w:val="left"/>
      </w:pPr>
      <w:r>
        <w:rPr>
          <w:rFonts w:ascii="Calibri" w:eastAsia="Calibri" w:hAnsi="Calibri" w:cs="Calibri"/>
        </w:rPr>
        <w:tab/>
      </w:r>
      <w:proofErr w:type="spellStart"/>
      <w:r w:rsidRPr="004E652E">
        <w:rPr>
          <w:i/>
          <w:iCs/>
        </w:rPr>
        <w:t>Narcissus</w:t>
      </w:r>
      <w:proofErr w:type="spellEnd"/>
      <w:r w:rsidRPr="004E652E">
        <w:rPr>
          <w:i/>
          <w:iCs/>
        </w:rPr>
        <w:t xml:space="preserve"> </w:t>
      </w:r>
      <w:proofErr w:type="spellStart"/>
      <w:r w:rsidRPr="004E652E">
        <w:rPr>
          <w:i/>
          <w:iCs/>
        </w:rPr>
        <w:t>jonquilla</w:t>
      </w:r>
      <w:proofErr w:type="spellEnd"/>
      <w:r>
        <w:t xml:space="preserve"> L. </w:t>
      </w:r>
      <w:r>
        <w:tab/>
        <w:t xml:space="preserve">  </w:t>
      </w:r>
      <w:r>
        <w:tab/>
        <w:t xml:space="preserve">Narciso giunchiglia </w:t>
      </w:r>
    </w:p>
    <w:p w14:paraId="1E3BC13E" w14:textId="77777777" w:rsidR="00722FE9" w:rsidRDefault="00A07D07">
      <w:pPr>
        <w:tabs>
          <w:tab w:val="center" w:pos="1650"/>
          <w:tab w:val="center" w:pos="6522"/>
          <w:tab w:val="center" w:pos="8193"/>
        </w:tabs>
        <w:ind w:left="0" w:right="0" w:firstLine="0"/>
        <w:jc w:val="left"/>
      </w:pPr>
      <w:r>
        <w:rPr>
          <w:rFonts w:ascii="Calibri" w:eastAsia="Calibri" w:hAnsi="Calibri" w:cs="Calibri"/>
        </w:rPr>
        <w:tab/>
      </w:r>
      <w:proofErr w:type="spellStart"/>
      <w:r w:rsidRPr="004E652E">
        <w:rPr>
          <w:i/>
          <w:iCs/>
        </w:rPr>
        <w:t>Narcissus</w:t>
      </w:r>
      <w:proofErr w:type="spellEnd"/>
      <w:r w:rsidRPr="004E652E">
        <w:rPr>
          <w:i/>
          <w:iCs/>
        </w:rPr>
        <w:t xml:space="preserve"> </w:t>
      </w:r>
      <w:proofErr w:type="spellStart"/>
      <w:r w:rsidRPr="004E652E">
        <w:rPr>
          <w:i/>
          <w:iCs/>
        </w:rPr>
        <w:t>tazetta</w:t>
      </w:r>
      <w:proofErr w:type="spellEnd"/>
      <w:r>
        <w:t xml:space="preserve"> L. </w:t>
      </w:r>
      <w:r>
        <w:tab/>
        <w:t xml:space="preserve">  </w:t>
      </w:r>
      <w:r>
        <w:tab/>
        <w:t xml:space="preserve">Narciso a mazzetti </w:t>
      </w:r>
    </w:p>
    <w:p w14:paraId="757133A6" w14:textId="77777777" w:rsidR="00722FE9" w:rsidRDefault="00A07D07">
      <w:pPr>
        <w:tabs>
          <w:tab w:val="center" w:pos="1085"/>
          <w:tab w:val="center" w:pos="6522"/>
          <w:tab w:val="center" w:pos="7674"/>
        </w:tabs>
        <w:ind w:left="0" w:right="0" w:firstLine="0"/>
        <w:jc w:val="left"/>
      </w:pPr>
      <w:r>
        <w:rPr>
          <w:rFonts w:ascii="Calibri" w:eastAsia="Calibri" w:hAnsi="Calibri" w:cs="Calibri"/>
        </w:rPr>
        <w:lastRenderedPageBreak/>
        <w:tab/>
      </w:r>
      <w:r w:rsidRPr="004E652E">
        <w:rPr>
          <w:i/>
          <w:iCs/>
        </w:rPr>
        <w:t>Nerine</w:t>
      </w:r>
      <w:r>
        <w:t xml:space="preserve"> </w:t>
      </w:r>
      <w:proofErr w:type="gramStart"/>
      <w:r>
        <w:tab/>
        <w:t xml:space="preserve">  </w:t>
      </w:r>
      <w:r>
        <w:tab/>
      </w:r>
      <w:proofErr w:type="gramEnd"/>
      <w:r>
        <w:t xml:space="preserve">Nerine </w:t>
      </w:r>
    </w:p>
    <w:p w14:paraId="12D75620" w14:textId="77777777" w:rsidR="00722FE9" w:rsidRDefault="00A07D07">
      <w:pPr>
        <w:tabs>
          <w:tab w:val="center" w:pos="1961"/>
          <w:tab w:val="center" w:pos="6522"/>
          <w:tab w:val="center" w:pos="8270"/>
        </w:tabs>
        <w:ind w:left="0" w:right="0" w:firstLine="0"/>
        <w:jc w:val="left"/>
      </w:pPr>
      <w:r>
        <w:rPr>
          <w:rFonts w:ascii="Calibri" w:eastAsia="Calibri" w:hAnsi="Calibri" w:cs="Calibri"/>
        </w:rPr>
        <w:tab/>
      </w:r>
      <w:proofErr w:type="spellStart"/>
      <w:r w:rsidRPr="004E652E">
        <w:rPr>
          <w:i/>
          <w:iCs/>
        </w:rPr>
        <w:t>Ornithogalum</w:t>
      </w:r>
      <w:proofErr w:type="spellEnd"/>
      <w:r w:rsidRPr="004E652E">
        <w:rPr>
          <w:i/>
          <w:iCs/>
        </w:rPr>
        <w:t xml:space="preserve"> </w:t>
      </w:r>
      <w:proofErr w:type="spellStart"/>
      <w:r w:rsidRPr="004E652E">
        <w:rPr>
          <w:i/>
          <w:iCs/>
        </w:rPr>
        <w:t>arabicum</w:t>
      </w:r>
      <w:proofErr w:type="spellEnd"/>
      <w:r>
        <w:t xml:space="preserve"> L. </w:t>
      </w:r>
      <w:r>
        <w:tab/>
        <w:t xml:space="preserve">  </w:t>
      </w:r>
      <w:r>
        <w:tab/>
        <w:t xml:space="preserve">Ornitogalo d’Arabia </w:t>
      </w:r>
    </w:p>
    <w:p w14:paraId="6A0FD5FA" w14:textId="77777777" w:rsidR="00722FE9" w:rsidRDefault="00A07D07">
      <w:pPr>
        <w:tabs>
          <w:tab w:val="center" w:pos="2132"/>
          <w:tab w:val="center" w:pos="6522"/>
          <w:tab w:val="center" w:pos="7815"/>
        </w:tabs>
        <w:ind w:left="0" w:right="0" w:firstLine="0"/>
        <w:jc w:val="left"/>
      </w:pPr>
      <w:r>
        <w:rPr>
          <w:rFonts w:ascii="Calibri" w:eastAsia="Calibri" w:hAnsi="Calibri" w:cs="Calibri"/>
        </w:rPr>
        <w:tab/>
      </w:r>
      <w:proofErr w:type="spellStart"/>
      <w:r w:rsidRPr="004E652E">
        <w:rPr>
          <w:i/>
          <w:iCs/>
        </w:rPr>
        <w:t>Ornithogalum</w:t>
      </w:r>
      <w:proofErr w:type="spellEnd"/>
      <w:r w:rsidRPr="004E652E">
        <w:rPr>
          <w:i/>
          <w:iCs/>
        </w:rPr>
        <w:t xml:space="preserve"> </w:t>
      </w:r>
      <w:proofErr w:type="spellStart"/>
      <w:r w:rsidRPr="004E652E">
        <w:rPr>
          <w:i/>
          <w:iCs/>
        </w:rPr>
        <w:t>thyrsoides</w:t>
      </w:r>
      <w:proofErr w:type="spellEnd"/>
      <w:r>
        <w:t xml:space="preserve"> Jacq. </w:t>
      </w:r>
      <w:r>
        <w:tab/>
        <w:t xml:space="preserve">  </w:t>
      </w:r>
      <w:r>
        <w:tab/>
      </w:r>
      <w:proofErr w:type="spellStart"/>
      <w:r>
        <w:t>Cincirinci</w:t>
      </w:r>
      <w:proofErr w:type="spellEnd"/>
      <w:r>
        <w:t xml:space="preserve"> </w:t>
      </w:r>
    </w:p>
    <w:p w14:paraId="7C90B52D" w14:textId="77777777" w:rsidR="00722FE9" w:rsidRDefault="00A07D07">
      <w:pPr>
        <w:tabs>
          <w:tab w:val="center" w:pos="1767"/>
          <w:tab w:val="center" w:pos="6522"/>
          <w:tab w:val="center" w:pos="7784"/>
        </w:tabs>
        <w:ind w:left="0" w:right="0" w:firstLine="0"/>
        <w:jc w:val="left"/>
      </w:pPr>
      <w:r>
        <w:rPr>
          <w:rFonts w:ascii="Calibri" w:eastAsia="Calibri" w:hAnsi="Calibri" w:cs="Calibri"/>
        </w:rPr>
        <w:tab/>
      </w:r>
      <w:proofErr w:type="spellStart"/>
      <w:r w:rsidRPr="004E652E">
        <w:rPr>
          <w:i/>
          <w:iCs/>
        </w:rPr>
        <w:t>Polianthes</w:t>
      </w:r>
      <w:proofErr w:type="spellEnd"/>
      <w:r w:rsidRPr="004E652E">
        <w:rPr>
          <w:i/>
          <w:iCs/>
        </w:rPr>
        <w:t xml:space="preserve"> tuberosa</w:t>
      </w:r>
      <w:r>
        <w:t xml:space="preserve"> L. </w:t>
      </w:r>
      <w:r>
        <w:tab/>
        <w:t xml:space="preserve">  </w:t>
      </w:r>
      <w:r>
        <w:tab/>
        <w:t xml:space="preserve">Tuberosa </w:t>
      </w:r>
    </w:p>
    <w:p w14:paraId="56838BFD" w14:textId="77777777" w:rsidR="00722FE9" w:rsidRDefault="00A07D07">
      <w:pPr>
        <w:tabs>
          <w:tab w:val="center" w:pos="1834"/>
          <w:tab w:val="center" w:pos="6522"/>
          <w:tab w:val="center" w:pos="7852"/>
        </w:tabs>
        <w:ind w:left="0" w:right="0" w:firstLine="0"/>
        <w:jc w:val="left"/>
      </w:pPr>
      <w:r>
        <w:rPr>
          <w:rFonts w:ascii="Calibri" w:eastAsia="Calibri" w:hAnsi="Calibri" w:cs="Calibri"/>
        </w:rPr>
        <w:tab/>
      </w:r>
      <w:proofErr w:type="spellStart"/>
      <w:r w:rsidRPr="004E652E">
        <w:rPr>
          <w:i/>
          <w:iCs/>
        </w:rPr>
        <w:t>Ranunculus</w:t>
      </w:r>
      <w:proofErr w:type="spellEnd"/>
      <w:r w:rsidRPr="004E652E">
        <w:rPr>
          <w:i/>
          <w:iCs/>
        </w:rPr>
        <w:t xml:space="preserve"> </w:t>
      </w:r>
      <w:proofErr w:type="spellStart"/>
      <w:r w:rsidRPr="004E652E">
        <w:rPr>
          <w:i/>
          <w:iCs/>
        </w:rPr>
        <w:t>asiaticus</w:t>
      </w:r>
      <w:proofErr w:type="spellEnd"/>
      <w:r>
        <w:t xml:space="preserve"> L. </w:t>
      </w:r>
      <w:r>
        <w:tab/>
        <w:t xml:space="preserve">  </w:t>
      </w:r>
      <w:r>
        <w:tab/>
        <w:t xml:space="preserve">Ranuncolo </w:t>
      </w:r>
    </w:p>
    <w:p w14:paraId="0F9E4081" w14:textId="77777777" w:rsidR="00722FE9" w:rsidRDefault="00A07D07">
      <w:pPr>
        <w:tabs>
          <w:tab w:val="center" w:pos="1758"/>
          <w:tab w:val="center" w:pos="6522"/>
          <w:tab w:val="center" w:pos="7790"/>
        </w:tabs>
        <w:ind w:left="0" w:right="0" w:firstLine="0"/>
        <w:jc w:val="left"/>
      </w:pPr>
      <w:r>
        <w:rPr>
          <w:rFonts w:ascii="Calibri" w:eastAsia="Calibri" w:hAnsi="Calibri" w:cs="Calibri"/>
        </w:rPr>
        <w:tab/>
      </w:r>
      <w:proofErr w:type="spellStart"/>
      <w:r w:rsidRPr="004E652E">
        <w:rPr>
          <w:i/>
          <w:iCs/>
        </w:rPr>
        <w:t>Sinningia</w:t>
      </w:r>
      <w:proofErr w:type="spellEnd"/>
      <w:r>
        <w:t xml:space="preserve"> (= </w:t>
      </w:r>
      <w:r w:rsidRPr="004E652E">
        <w:rPr>
          <w:i/>
          <w:iCs/>
        </w:rPr>
        <w:t>gloxinia</w:t>
      </w:r>
      <w:r>
        <w:t xml:space="preserve">) </w:t>
      </w:r>
      <w:proofErr w:type="gramStart"/>
      <w:r>
        <w:tab/>
        <w:t xml:space="preserve">  </w:t>
      </w:r>
      <w:r>
        <w:tab/>
      </w:r>
      <w:proofErr w:type="spellStart"/>
      <w:proofErr w:type="gramEnd"/>
      <w:r>
        <w:t>Glossinia</w:t>
      </w:r>
      <w:proofErr w:type="spellEnd"/>
      <w:r>
        <w:t xml:space="preserve"> </w:t>
      </w:r>
    </w:p>
    <w:p w14:paraId="451D554D" w14:textId="17E584C7" w:rsidR="00722FE9" w:rsidRDefault="00A07D07">
      <w:pPr>
        <w:tabs>
          <w:tab w:val="center" w:pos="1227"/>
          <w:tab w:val="center" w:pos="6522"/>
          <w:tab w:val="center" w:pos="7772"/>
        </w:tabs>
        <w:ind w:left="0" w:right="0" w:firstLine="0"/>
        <w:jc w:val="left"/>
      </w:pPr>
      <w:r>
        <w:rPr>
          <w:rFonts w:ascii="Calibri" w:eastAsia="Calibri" w:hAnsi="Calibri" w:cs="Calibri"/>
        </w:rPr>
        <w:tab/>
      </w:r>
      <w:r w:rsidR="004E652E">
        <w:rPr>
          <w:rFonts w:ascii="Calibri" w:eastAsia="Calibri" w:hAnsi="Calibri" w:cs="Calibri"/>
        </w:rPr>
        <w:t xml:space="preserve"> </w:t>
      </w:r>
      <w:proofErr w:type="spellStart"/>
      <w:r w:rsidRPr="004E652E">
        <w:rPr>
          <w:i/>
          <w:iCs/>
        </w:rPr>
        <w:t>Tulipa</w:t>
      </w:r>
      <w:proofErr w:type="spellEnd"/>
      <w:r>
        <w:t xml:space="preserve"> sp</w:t>
      </w:r>
      <w:r w:rsidR="004E652E">
        <w:t>p</w:t>
      </w:r>
      <w:r>
        <w:t xml:space="preserve">. </w:t>
      </w:r>
      <w:r>
        <w:tab/>
        <w:t xml:space="preserve">  </w:t>
      </w:r>
      <w:r>
        <w:tab/>
        <w:t xml:space="preserve">Tulipano </w:t>
      </w:r>
    </w:p>
    <w:p w14:paraId="115E4CE8" w14:textId="77777777" w:rsidR="00722FE9" w:rsidRDefault="00A07D07">
      <w:pPr>
        <w:spacing w:after="0" w:line="259" w:lineRule="auto"/>
        <w:ind w:left="644" w:right="0" w:firstLine="0"/>
        <w:jc w:val="left"/>
      </w:pPr>
      <w:r>
        <w:t xml:space="preserve"> </w:t>
      </w:r>
    </w:p>
    <w:p w14:paraId="69B92344" w14:textId="77777777" w:rsidR="00722FE9" w:rsidRDefault="00A07D07">
      <w:pPr>
        <w:spacing w:after="0" w:line="259" w:lineRule="auto"/>
        <w:ind w:left="644" w:right="0" w:firstLine="0"/>
        <w:jc w:val="left"/>
      </w:pPr>
      <w:r>
        <w:t xml:space="preserve"> </w:t>
      </w:r>
    </w:p>
    <w:p w14:paraId="7E8AD060" w14:textId="77777777" w:rsidR="00722FE9" w:rsidRDefault="00A07D07">
      <w:pPr>
        <w:spacing w:after="0" w:line="259" w:lineRule="auto"/>
        <w:ind w:left="644" w:right="0" w:firstLine="0"/>
        <w:jc w:val="left"/>
      </w:pPr>
      <w:r>
        <w:t xml:space="preserve"> </w:t>
      </w:r>
    </w:p>
    <w:p w14:paraId="2E68E990" w14:textId="77777777" w:rsidR="00722FE9" w:rsidRDefault="00A07D07">
      <w:pPr>
        <w:spacing w:after="0" w:line="259" w:lineRule="auto"/>
        <w:ind w:left="644" w:right="0" w:firstLine="0"/>
        <w:jc w:val="left"/>
      </w:pPr>
      <w:r>
        <w:t xml:space="preserve"> </w:t>
      </w:r>
    </w:p>
    <w:p w14:paraId="09D5085E" w14:textId="77777777" w:rsidR="00177A9D" w:rsidRDefault="00177A9D">
      <w:pPr>
        <w:spacing w:after="160" w:line="259" w:lineRule="auto"/>
        <w:ind w:left="0" w:right="0" w:firstLine="0"/>
        <w:jc w:val="left"/>
        <w:rPr>
          <w:i/>
          <w:sz w:val="24"/>
        </w:rPr>
      </w:pPr>
      <w:r>
        <w:rPr>
          <w:i/>
        </w:rPr>
        <w:br w:type="page"/>
      </w:r>
    </w:p>
    <w:p w14:paraId="4CAEA376" w14:textId="48AB03CE" w:rsidR="00722FE9" w:rsidRDefault="00961F5A">
      <w:pPr>
        <w:pStyle w:val="Titolo1"/>
        <w:spacing w:after="0" w:line="259" w:lineRule="auto"/>
        <w:ind w:left="638" w:right="6"/>
        <w:jc w:val="center"/>
      </w:pPr>
      <w:r>
        <w:rPr>
          <w:i/>
        </w:rPr>
        <w:lastRenderedPageBreak/>
        <w:t xml:space="preserve">ALLEGATO </w:t>
      </w:r>
      <w:proofErr w:type="gramStart"/>
      <w:r>
        <w:rPr>
          <w:i/>
        </w:rPr>
        <w:t>IV</w:t>
      </w:r>
      <w:r w:rsidR="00A07D07" w:rsidRPr="00ED3B4D">
        <w:rPr>
          <w:b/>
          <w:bCs/>
          <w:i/>
          <w:vertAlign w:val="superscript"/>
        </w:rPr>
        <w:t>(</w:t>
      </w:r>
      <w:proofErr w:type="gramEnd"/>
      <w:r w:rsidR="00A07D07" w:rsidRPr="00ED3B4D">
        <w:rPr>
          <w:b/>
          <w:bCs/>
          <w:i/>
          <w:vertAlign w:val="superscript"/>
        </w:rPr>
        <w:t>1)</w:t>
      </w:r>
      <w:r w:rsidR="00A07D07">
        <w:rPr>
          <w:i/>
        </w:rPr>
        <w:t xml:space="preserve"> </w:t>
      </w:r>
    </w:p>
    <w:p w14:paraId="62C1D13D" w14:textId="77777777" w:rsidR="00722FE9" w:rsidRDefault="00A07D07">
      <w:pPr>
        <w:spacing w:after="8" w:line="249" w:lineRule="auto"/>
        <w:ind w:left="903" w:right="270"/>
        <w:jc w:val="center"/>
      </w:pPr>
      <w:r>
        <w:rPr>
          <w:sz w:val="24"/>
        </w:rPr>
        <w:t xml:space="preserve">Piccoli imballaggi </w:t>
      </w:r>
    </w:p>
    <w:p w14:paraId="4084F62A" w14:textId="77777777" w:rsidR="00722FE9" w:rsidRDefault="00A07D07">
      <w:pPr>
        <w:spacing w:after="0" w:line="259" w:lineRule="auto"/>
        <w:ind w:left="644" w:right="0" w:firstLine="0"/>
        <w:jc w:val="left"/>
      </w:pPr>
      <w:r>
        <w:t xml:space="preserve"> </w:t>
      </w:r>
    </w:p>
    <w:p w14:paraId="47E47D67" w14:textId="01458F03" w:rsidR="00722FE9" w:rsidRDefault="00A07D07">
      <w:pPr>
        <w:ind w:left="654" w:right="10"/>
      </w:pPr>
      <w:r>
        <w:t xml:space="preserve">I limiti di peso netto per le sementi oppure il numero di pezzi </w:t>
      </w:r>
      <w:r w:rsidR="00961F5A">
        <w:t>per gli</w:t>
      </w:r>
      <w:r>
        <w:t xml:space="preserve"> organi riproduttivi, escluse le eventuali aggiunte di antiparassitari solidi, sostanze di rivestimento dei semi od altri additivi solidi, sono così determinati: </w:t>
      </w:r>
    </w:p>
    <w:p w14:paraId="23ABB196" w14:textId="081F0092" w:rsidR="00722FE9" w:rsidRDefault="00A07D07">
      <w:pPr>
        <w:spacing w:after="0" w:line="259" w:lineRule="auto"/>
        <w:ind w:left="644" w:right="0" w:firstLine="0"/>
        <w:jc w:val="left"/>
      </w:pPr>
      <w:r>
        <w:t xml:space="preserve"> </w:t>
      </w:r>
    </w:p>
    <w:p w14:paraId="2865A081" w14:textId="77777777" w:rsidR="00505859" w:rsidRDefault="00505859">
      <w:pPr>
        <w:spacing w:after="0" w:line="259" w:lineRule="auto"/>
        <w:ind w:left="644" w:right="0" w:firstLine="0"/>
        <w:jc w:val="left"/>
      </w:pPr>
    </w:p>
    <w:p w14:paraId="392FAD27" w14:textId="77777777" w:rsidR="00420A97" w:rsidRPr="00420A97" w:rsidRDefault="00A07D07" w:rsidP="00134E24">
      <w:pPr>
        <w:numPr>
          <w:ilvl w:val="0"/>
          <w:numId w:val="78"/>
        </w:numPr>
        <w:spacing w:after="5" w:line="250" w:lineRule="auto"/>
        <w:ind w:right="2574" w:hanging="348"/>
        <w:jc w:val="left"/>
      </w:pPr>
      <w:r>
        <w:rPr>
          <w:i/>
          <w:sz w:val="24"/>
        </w:rPr>
        <w:t xml:space="preserve">sementi per colture erbacee da pieno campo: </w:t>
      </w:r>
    </w:p>
    <w:p w14:paraId="0CC880D1" w14:textId="626AE067" w:rsidR="00722FE9" w:rsidRPr="00567CAA" w:rsidRDefault="00A07D07" w:rsidP="00420A97">
      <w:pPr>
        <w:spacing w:after="5" w:line="250" w:lineRule="auto"/>
        <w:ind w:left="977" w:right="2574" w:firstLine="0"/>
        <w:jc w:val="left"/>
        <w:rPr>
          <w:b/>
          <w:bCs/>
        </w:rPr>
      </w:pPr>
      <w:r w:rsidRPr="00567CAA">
        <w:rPr>
          <w:b/>
          <w:bCs/>
        </w:rPr>
        <w:t xml:space="preserve">A) cereali: </w:t>
      </w:r>
    </w:p>
    <w:p w14:paraId="0010C9B5" w14:textId="77777777" w:rsidR="00CD5466" w:rsidRDefault="00A07D07" w:rsidP="00B74056">
      <w:pPr>
        <w:ind w:left="1416" w:right="10" w:firstLine="0"/>
      </w:pPr>
      <w:r>
        <w:t xml:space="preserve">i piccoli imballaggi non devono superare i kg 25 di peso; per il mais il peso non deve essere superiore a kg 10; </w:t>
      </w:r>
    </w:p>
    <w:p w14:paraId="030283AF" w14:textId="151C7713" w:rsidR="00722FE9" w:rsidRPr="00567CAA" w:rsidRDefault="00A07D07" w:rsidP="00CD5466">
      <w:pPr>
        <w:ind w:left="702" w:right="10" w:firstLine="302"/>
        <w:rPr>
          <w:b/>
          <w:bCs/>
        </w:rPr>
      </w:pPr>
      <w:r w:rsidRPr="00567CAA">
        <w:rPr>
          <w:b/>
          <w:bCs/>
        </w:rPr>
        <w:t xml:space="preserve">B) foraggere: </w:t>
      </w:r>
    </w:p>
    <w:p w14:paraId="12827511" w14:textId="33D279B6" w:rsidR="00722FE9" w:rsidRDefault="00A07D07" w:rsidP="00783CA3">
      <w:pPr>
        <w:pStyle w:val="Paragrafoelenco"/>
        <w:numPr>
          <w:ilvl w:val="0"/>
          <w:numId w:val="172"/>
        </w:numPr>
        <w:ind w:right="10"/>
      </w:pPr>
      <w:r>
        <w:t xml:space="preserve">i piccoli imballaggi contenenti un miscuglio di sementi non destinate a colture foraggere, denominati «piccoli imballaggi CE </w:t>
      </w:r>
      <w:proofErr w:type="gramStart"/>
      <w:r w:rsidR="00961F5A">
        <w:t>A»</w:t>
      </w:r>
      <w:r w:rsidRPr="00A8094C">
        <w:rPr>
          <w:b/>
          <w:bCs/>
          <w:vertAlign w:val="superscript"/>
        </w:rPr>
        <w:t>(</w:t>
      </w:r>
      <w:proofErr w:type="gramEnd"/>
      <w:r w:rsidRPr="00A8094C">
        <w:rPr>
          <w:b/>
          <w:bCs/>
          <w:vertAlign w:val="superscript"/>
        </w:rPr>
        <w:t>2)</w:t>
      </w:r>
      <w:r>
        <w:t xml:space="preserve">  non devono superare il peso di kg 2; </w:t>
      </w:r>
    </w:p>
    <w:p w14:paraId="31D1D243" w14:textId="0EAF4AEE" w:rsidR="00722FE9" w:rsidRDefault="00A07D07" w:rsidP="00783CA3">
      <w:pPr>
        <w:pStyle w:val="Paragrafoelenco"/>
        <w:numPr>
          <w:ilvl w:val="0"/>
          <w:numId w:val="172"/>
        </w:numPr>
        <w:ind w:right="10"/>
      </w:pPr>
      <w:r>
        <w:t xml:space="preserve">i piccoli imballaggi contenenti sementi certificate, sementi di base, sementi commerciali o un miscuglio di sementi denominati «piccoli imballaggi CE </w:t>
      </w:r>
      <w:proofErr w:type="gramStart"/>
      <w:r>
        <w:t>B»</w:t>
      </w:r>
      <w:r w:rsidRPr="00A8094C">
        <w:rPr>
          <w:b/>
          <w:bCs/>
          <w:vertAlign w:val="superscript"/>
        </w:rPr>
        <w:t>(</w:t>
      </w:r>
      <w:proofErr w:type="gramEnd"/>
      <w:r w:rsidRPr="00A8094C">
        <w:rPr>
          <w:b/>
          <w:bCs/>
          <w:vertAlign w:val="superscript"/>
        </w:rPr>
        <w:t>2)</w:t>
      </w:r>
      <w:r>
        <w:t xml:space="preserve"> non devono superare il peso di kg </w:t>
      </w:r>
    </w:p>
    <w:p w14:paraId="597C30F3" w14:textId="77777777" w:rsidR="00722FE9" w:rsidRDefault="00A07D07" w:rsidP="00783CA3">
      <w:pPr>
        <w:pStyle w:val="Paragrafoelenco"/>
        <w:numPr>
          <w:ilvl w:val="0"/>
          <w:numId w:val="172"/>
        </w:numPr>
        <w:ind w:right="10"/>
      </w:pPr>
      <w:r>
        <w:t xml:space="preserve">10; </w:t>
      </w:r>
    </w:p>
    <w:p w14:paraId="471987A5" w14:textId="77777777" w:rsidR="00CD5466" w:rsidRDefault="00A07D07" w:rsidP="00783CA3">
      <w:pPr>
        <w:pStyle w:val="Paragrafoelenco"/>
        <w:numPr>
          <w:ilvl w:val="0"/>
          <w:numId w:val="172"/>
        </w:numPr>
        <w:ind w:right="10"/>
      </w:pPr>
      <w:r>
        <w:t xml:space="preserve">i piccoli imballaggi contenenti sementi o miscugli di sementi di specie diverse da quelle previste all’articolo 24 della legge, non devono superare i kg 10 di peso; </w:t>
      </w:r>
    </w:p>
    <w:p w14:paraId="0C6EC79A" w14:textId="1F16C1E7" w:rsidR="00722FE9" w:rsidRPr="00567CAA" w:rsidRDefault="00A07D07" w:rsidP="00567CAA">
      <w:pPr>
        <w:ind w:left="1062" w:right="10" w:firstLine="0"/>
        <w:rPr>
          <w:b/>
          <w:bCs/>
        </w:rPr>
      </w:pPr>
      <w:r w:rsidRPr="00567CAA">
        <w:rPr>
          <w:b/>
          <w:bCs/>
        </w:rPr>
        <w:t xml:space="preserve">C) barbabietole: </w:t>
      </w:r>
    </w:p>
    <w:p w14:paraId="10EC12F3" w14:textId="75DA4747" w:rsidR="00722FE9" w:rsidRDefault="00A07D07">
      <w:pPr>
        <w:ind w:left="1374" w:right="10"/>
      </w:pPr>
      <w:r>
        <w:t xml:space="preserve">i piccoli imballaggi contenenti sementi certificate, denominati «piccoli imballaggi </w:t>
      </w:r>
      <w:proofErr w:type="gramStart"/>
      <w:r>
        <w:t>CE »</w:t>
      </w:r>
      <w:proofErr w:type="gramEnd"/>
      <w:r w:rsidRPr="00A8094C">
        <w:rPr>
          <w:b/>
          <w:bCs/>
          <w:vertAlign w:val="superscript"/>
        </w:rPr>
        <w:t>(2)</w:t>
      </w:r>
      <w:r>
        <w:t xml:space="preserve">: </w:t>
      </w:r>
    </w:p>
    <w:p w14:paraId="4B9FAA00" w14:textId="77777777" w:rsidR="00722FE9" w:rsidRDefault="00A07D07" w:rsidP="00783CA3">
      <w:pPr>
        <w:pStyle w:val="Paragrafoelenco"/>
        <w:numPr>
          <w:ilvl w:val="0"/>
          <w:numId w:val="173"/>
        </w:numPr>
        <w:ind w:right="10"/>
      </w:pPr>
      <w:r>
        <w:t xml:space="preserve">per le sementi </w:t>
      </w:r>
      <w:proofErr w:type="spellStart"/>
      <w:r>
        <w:t>monogermi</w:t>
      </w:r>
      <w:proofErr w:type="spellEnd"/>
      <w:r>
        <w:t xml:space="preserve"> o di precisione: non devono contenere più di 100.000 glomeruli o semi o non devono superare kg 2,5 di peso; </w:t>
      </w:r>
    </w:p>
    <w:p w14:paraId="4749A4E8" w14:textId="77777777" w:rsidR="00722FE9" w:rsidRDefault="00A07D07" w:rsidP="00783CA3">
      <w:pPr>
        <w:pStyle w:val="Paragrafoelenco"/>
        <w:numPr>
          <w:ilvl w:val="0"/>
          <w:numId w:val="173"/>
        </w:numPr>
        <w:ind w:right="10"/>
      </w:pPr>
      <w:r>
        <w:t xml:space="preserve">per sementi diverse da quelle </w:t>
      </w:r>
      <w:proofErr w:type="spellStart"/>
      <w:r>
        <w:t>monogermi</w:t>
      </w:r>
      <w:proofErr w:type="spellEnd"/>
      <w:r>
        <w:t xml:space="preserve"> o di precisione: non devono superare kg 10 di peso; piante oleaginose e da fibra: i piccoli imballaggi non devono superare kg 2 di peso; per il girasole, l’arachide e la soia tale limite è elevato a kg 5. </w:t>
      </w:r>
    </w:p>
    <w:p w14:paraId="6F482920" w14:textId="5DCB48EE" w:rsidR="00722FE9" w:rsidRDefault="00A07D07">
      <w:pPr>
        <w:spacing w:after="0" w:line="259" w:lineRule="auto"/>
        <w:ind w:left="644" w:right="0" w:firstLine="0"/>
        <w:jc w:val="left"/>
      </w:pPr>
      <w:r>
        <w:t xml:space="preserve"> </w:t>
      </w:r>
    </w:p>
    <w:p w14:paraId="5AB9CB05" w14:textId="77777777" w:rsidR="00505859" w:rsidRDefault="00505859">
      <w:pPr>
        <w:spacing w:after="0" w:line="259" w:lineRule="auto"/>
        <w:ind w:left="644" w:right="0" w:firstLine="0"/>
        <w:jc w:val="left"/>
      </w:pPr>
    </w:p>
    <w:p w14:paraId="492F6D6E" w14:textId="77777777" w:rsidR="00656E0E" w:rsidRPr="00656E0E" w:rsidRDefault="00A07D07" w:rsidP="00134E24">
      <w:pPr>
        <w:numPr>
          <w:ilvl w:val="0"/>
          <w:numId w:val="78"/>
        </w:numPr>
        <w:spacing w:after="5" w:line="250" w:lineRule="auto"/>
        <w:ind w:right="2574" w:hanging="348"/>
        <w:jc w:val="left"/>
      </w:pPr>
      <w:r>
        <w:rPr>
          <w:i/>
          <w:sz w:val="24"/>
        </w:rPr>
        <w:t xml:space="preserve">sementi per colture erbacee ortive, ornamentali e da fiore: </w:t>
      </w:r>
    </w:p>
    <w:p w14:paraId="3E5EB074" w14:textId="54A1405F" w:rsidR="00722FE9" w:rsidRPr="00656E0E" w:rsidRDefault="00A07D07" w:rsidP="00656E0E">
      <w:pPr>
        <w:spacing w:after="5" w:line="250" w:lineRule="auto"/>
        <w:ind w:left="977" w:right="2574" w:firstLine="0"/>
        <w:jc w:val="left"/>
        <w:rPr>
          <w:b/>
          <w:bCs/>
        </w:rPr>
      </w:pPr>
      <w:r w:rsidRPr="00656E0E">
        <w:rPr>
          <w:b/>
          <w:bCs/>
        </w:rPr>
        <w:t>A)</w:t>
      </w:r>
      <w:r w:rsidRPr="00656E0E">
        <w:rPr>
          <w:rFonts w:ascii="Arial" w:eastAsia="Arial" w:hAnsi="Arial" w:cs="Arial"/>
          <w:b/>
          <w:bCs/>
        </w:rPr>
        <w:t xml:space="preserve"> </w:t>
      </w:r>
      <w:r w:rsidRPr="00656E0E">
        <w:rPr>
          <w:b/>
          <w:bCs/>
        </w:rPr>
        <w:t xml:space="preserve">ortive: </w:t>
      </w:r>
    </w:p>
    <w:p w14:paraId="05DBDD31" w14:textId="77777777" w:rsidR="00B74056" w:rsidRDefault="00A07D07" w:rsidP="00B74056">
      <w:pPr>
        <w:ind w:left="1416" w:right="10" w:firstLine="0"/>
      </w:pPr>
      <w:r>
        <w:t xml:space="preserve">i piccoli imballaggi non devono superare un peso massimo di sementi di kg 5 per le leguminose, di kg 0,500 per le cipolle, il cerfoglio, gli asparagi, le bietole da coste, le bietole da orto, le rape primaverili, le rape autunnali, le angurie, le zucche, gli zucchini, le carote, i ravanelli, le scorzonere, gli spinaci e le valeriane; di g 100 per tutte le altre specie ortive; il miscuglio di sementi non deve superare i g 100; </w:t>
      </w:r>
    </w:p>
    <w:p w14:paraId="51A4277C" w14:textId="51D224D5" w:rsidR="00722FE9" w:rsidRPr="00B74056" w:rsidRDefault="00A07D07" w:rsidP="00656E0E">
      <w:pPr>
        <w:ind w:left="1004" w:right="10" w:firstLine="0"/>
        <w:rPr>
          <w:b/>
          <w:bCs/>
        </w:rPr>
      </w:pPr>
      <w:r w:rsidRPr="00B74056">
        <w:rPr>
          <w:b/>
          <w:bCs/>
        </w:rPr>
        <w:t>B)</w:t>
      </w:r>
      <w:r w:rsidRPr="00B74056">
        <w:rPr>
          <w:rFonts w:ascii="Arial" w:eastAsia="Arial" w:hAnsi="Arial" w:cs="Arial"/>
          <w:b/>
          <w:bCs/>
        </w:rPr>
        <w:t xml:space="preserve"> </w:t>
      </w:r>
      <w:r w:rsidRPr="00B74056">
        <w:rPr>
          <w:b/>
          <w:bCs/>
        </w:rPr>
        <w:t xml:space="preserve">ornamentali e da fiore: </w:t>
      </w:r>
    </w:p>
    <w:p w14:paraId="218B959E" w14:textId="77777777" w:rsidR="00722FE9" w:rsidRDefault="00A07D07" w:rsidP="00B74056">
      <w:pPr>
        <w:ind w:left="1426" w:right="10"/>
      </w:pPr>
      <w:r>
        <w:t xml:space="preserve">i piccoli imballaggi di sementi o di un miscuglio di sementi non devono superare g 200 in peso; </w:t>
      </w:r>
    </w:p>
    <w:p w14:paraId="02F79283" w14:textId="24AE629F" w:rsidR="00722FE9" w:rsidRDefault="00A07D07">
      <w:pPr>
        <w:spacing w:after="0" w:line="259" w:lineRule="auto"/>
        <w:ind w:left="644" w:right="0" w:firstLine="0"/>
        <w:jc w:val="left"/>
      </w:pPr>
      <w:r>
        <w:t xml:space="preserve"> </w:t>
      </w:r>
    </w:p>
    <w:p w14:paraId="510A4581" w14:textId="77777777" w:rsidR="00505859" w:rsidRDefault="00505859">
      <w:pPr>
        <w:spacing w:after="0" w:line="259" w:lineRule="auto"/>
        <w:ind w:left="644" w:right="0" w:firstLine="0"/>
        <w:jc w:val="left"/>
      </w:pPr>
    </w:p>
    <w:p w14:paraId="6EBC6355" w14:textId="77777777" w:rsidR="00722FE9" w:rsidRDefault="00A07D07" w:rsidP="00134E24">
      <w:pPr>
        <w:numPr>
          <w:ilvl w:val="0"/>
          <w:numId w:val="78"/>
        </w:numPr>
        <w:spacing w:after="5" w:line="250" w:lineRule="auto"/>
        <w:ind w:right="2574" w:hanging="348"/>
        <w:jc w:val="left"/>
      </w:pPr>
      <w:r>
        <w:rPr>
          <w:i/>
          <w:sz w:val="24"/>
        </w:rPr>
        <w:t xml:space="preserve">sementi di piante agrarie, arboree ed arbustive: </w:t>
      </w:r>
    </w:p>
    <w:p w14:paraId="4C3BB97A" w14:textId="77777777" w:rsidR="00722FE9" w:rsidRDefault="00A07D07">
      <w:pPr>
        <w:ind w:left="1014" w:right="10"/>
      </w:pPr>
      <w:r>
        <w:t xml:space="preserve">i piccoli imballaggi non devono superare il peso di kg 5; </w:t>
      </w:r>
    </w:p>
    <w:p w14:paraId="2A4768FE" w14:textId="77777777" w:rsidR="00722FE9" w:rsidRDefault="00A07D07">
      <w:pPr>
        <w:spacing w:after="1" w:line="259" w:lineRule="auto"/>
        <w:ind w:left="644" w:right="0" w:firstLine="0"/>
        <w:jc w:val="left"/>
      </w:pPr>
      <w:r>
        <w:t xml:space="preserve"> </w:t>
      </w:r>
    </w:p>
    <w:p w14:paraId="1093B2CA" w14:textId="77777777" w:rsidR="00722FE9" w:rsidRPr="00ED3B4D" w:rsidRDefault="00A07D07" w:rsidP="00134E24">
      <w:pPr>
        <w:numPr>
          <w:ilvl w:val="0"/>
          <w:numId w:val="78"/>
        </w:numPr>
        <w:spacing w:after="5" w:line="250" w:lineRule="auto"/>
        <w:ind w:right="2574" w:hanging="348"/>
        <w:jc w:val="left"/>
        <w:rPr>
          <w:b/>
          <w:bCs/>
        </w:rPr>
      </w:pPr>
      <w:r>
        <w:rPr>
          <w:i/>
          <w:sz w:val="24"/>
        </w:rPr>
        <w:t xml:space="preserve">materiali di moltiplicazione costituiti da tuberi, bulbi, rizomi e simili: </w:t>
      </w:r>
      <w:r w:rsidRPr="00ED3B4D">
        <w:rPr>
          <w:b/>
          <w:bCs/>
        </w:rPr>
        <w:t>A)</w:t>
      </w:r>
      <w:r w:rsidRPr="00ED3B4D">
        <w:rPr>
          <w:rFonts w:ascii="Arial" w:eastAsia="Arial" w:hAnsi="Arial" w:cs="Arial"/>
          <w:b/>
          <w:bCs/>
        </w:rPr>
        <w:t xml:space="preserve"> </w:t>
      </w:r>
      <w:r w:rsidRPr="00ED3B4D">
        <w:rPr>
          <w:b/>
          <w:bCs/>
        </w:rPr>
        <w:t xml:space="preserve">tuberi-seme di patata: </w:t>
      </w:r>
    </w:p>
    <w:p w14:paraId="0D3EB30C" w14:textId="1DA65471" w:rsidR="00722FE9" w:rsidRDefault="00A07D07">
      <w:pPr>
        <w:ind w:left="1374" w:right="10"/>
      </w:pPr>
      <w:r>
        <w:t xml:space="preserve">i piccoli imballaggi non devono contenere un numero di tuberi superiore a 100 oppure </w:t>
      </w:r>
      <w:r w:rsidR="00961F5A">
        <w:t>non devono</w:t>
      </w:r>
      <w:r>
        <w:t xml:space="preserve"> superare il peso di kg 10; </w:t>
      </w:r>
    </w:p>
    <w:p w14:paraId="396787A9" w14:textId="77777777" w:rsidR="00722FE9" w:rsidRPr="00ED3B4D" w:rsidRDefault="00A07D07">
      <w:pPr>
        <w:ind w:left="1014" w:right="10"/>
        <w:rPr>
          <w:b/>
          <w:bCs/>
        </w:rPr>
      </w:pPr>
      <w:r w:rsidRPr="00ED3B4D">
        <w:rPr>
          <w:b/>
          <w:bCs/>
        </w:rPr>
        <w:t>B)</w:t>
      </w:r>
      <w:r w:rsidRPr="00ED3B4D">
        <w:rPr>
          <w:rFonts w:ascii="Arial" w:eastAsia="Arial" w:hAnsi="Arial" w:cs="Arial"/>
          <w:b/>
          <w:bCs/>
        </w:rPr>
        <w:t xml:space="preserve"> </w:t>
      </w:r>
      <w:r w:rsidRPr="00ED3B4D">
        <w:rPr>
          <w:b/>
          <w:bCs/>
        </w:rPr>
        <w:t xml:space="preserve">organi riproduttivi di piante ortive: </w:t>
      </w:r>
    </w:p>
    <w:p w14:paraId="489C2452" w14:textId="45BE8627" w:rsidR="00ED3B4D" w:rsidRDefault="00A07D07">
      <w:pPr>
        <w:ind w:left="1004" w:right="1510" w:firstLine="360"/>
      </w:pPr>
      <w:r>
        <w:t xml:space="preserve">i piccoli imballaggi non devono contenere un numero di </w:t>
      </w:r>
      <w:r w:rsidR="00961F5A">
        <w:t>pezzi superiore</w:t>
      </w:r>
      <w:r>
        <w:t xml:space="preserve"> a 20; </w:t>
      </w:r>
    </w:p>
    <w:p w14:paraId="53CC2FFE" w14:textId="3DAA4815" w:rsidR="00722FE9" w:rsidRPr="00ED3B4D" w:rsidRDefault="00A07D07" w:rsidP="00ED3B4D">
      <w:pPr>
        <w:ind w:left="702" w:right="1510" w:firstLine="302"/>
        <w:rPr>
          <w:b/>
          <w:bCs/>
        </w:rPr>
      </w:pPr>
      <w:r w:rsidRPr="00ED3B4D">
        <w:rPr>
          <w:b/>
          <w:bCs/>
        </w:rPr>
        <w:lastRenderedPageBreak/>
        <w:t>C)</w:t>
      </w:r>
      <w:r w:rsidRPr="00ED3B4D">
        <w:rPr>
          <w:rFonts w:ascii="Arial" w:eastAsia="Arial" w:hAnsi="Arial" w:cs="Arial"/>
          <w:b/>
          <w:bCs/>
        </w:rPr>
        <w:t xml:space="preserve"> </w:t>
      </w:r>
      <w:r w:rsidRPr="00ED3B4D">
        <w:rPr>
          <w:b/>
          <w:bCs/>
        </w:rPr>
        <w:t xml:space="preserve">organi riproduttivi di piante ornamentali e da fiore: </w:t>
      </w:r>
    </w:p>
    <w:p w14:paraId="25338003" w14:textId="6AC103BF" w:rsidR="00722FE9" w:rsidRDefault="00A07D07" w:rsidP="00A8094C">
      <w:pPr>
        <w:ind w:left="1374" w:right="10"/>
      </w:pPr>
      <w:r>
        <w:t xml:space="preserve">i piccoli imballaggi ed i miscugli non devono contenere un numero di </w:t>
      </w:r>
      <w:r w:rsidR="00961F5A">
        <w:t>pezzi superiore</w:t>
      </w:r>
      <w:r>
        <w:t xml:space="preserve"> a 10. </w:t>
      </w:r>
    </w:p>
    <w:p w14:paraId="26CE83CC" w14:textId="77777777" w:rsidR="00A8094C" w:rsidRDefault="00A8094C" w:rsidP="00A8094C">
      <w:pPr>
        <w:ind w:left="1374" w:right="10"/>
      </w:pPr>
    </w:p>
    <w:p w14:paraId="43C2BE78" w14:textId="77777777" w:rsidR="00722FE9" w:rsidRDefault="00A07D07" w:rsidP="00134E24">
      <w:pPr>
        <w:numPr>
          <w:ilvl w:val="0"/>
          <w:numId w:val="79"/>
        </w:numPr>
        <w:spacing w:after="31" w:line="249" w:lineRule="auto"/>
        <w:ind w:right="15" w:hanging="348"/>
      </w:pPr>
      <w:r>
        <w:rPr>
          <w:sz w:val="20"/>
        </w:rPr>
        <w:t xml:space="preserve">Allegato così come modificato, da ultimo, dal D.P.R. 9 maggio 2001, n. 322. </w:t>
      </w:r>
    </w:p>
    <w:p w14:paraId="2111D118" w14:textId="77777777" w:rsidR="00722FE9" w:rsidRDefault="00A07D07" w:rsidP="00134E24">
      <w:pPr>
        <w:numPr>
          <w:ilvl w:val="0"/>
          <w:numId w:val="79"/>
        </w:numPr>
        <w:spacing w:after="28" w:line="249" w:lineRule="auto"/>
        <w:ind w:right="15" w:hanging="348"/>
      </w:pPr>
      <w:r>
        <w:rPr>
          <w:sz w:val="20"/>
        </w:rPr>
        <w:t xml:space="preserve">Per effetto dell’art. 1 del DM 3 giugno 1997 (G.U. n. 161 del 12 luglio 1997) la dizione “CEE” è stata sostituita </w:t>
      </w:r>
    </w:p>
    <w:p w14:paraId="6CB6B51D" w14:textId="17B7D5D3" w:rsidR="00722FE9" w:rsidRDefault="00A07D07" w:rsidP="00A8094C">
      <w:pPr>
        <w:spacing w:after="5" w:line="249" w:lineRule="auto"/>
        <w:ind w:left="1014" w:right="15"/>
      </w:pPr>
      <w:r>
        <w:rPr>
          <w:sz w:val="20"/>
        </w:rPr>
        <w:t xml:space="preserve">con quella di “CE”. </w:t>
      </w:r>
    </w:p>
    <w:p w14:paraId="384F00CA" w14:textId="77777777" w:rsidR="00722FE9" w:rsidRDefault="00A07D07">
      <w:pPr>
        <w:spacing w:after="0" w:line="259" w:lineRule="auto"/>
        <w:ind w:left="685" w:right="0" w:firstLine="0"/>
        <w:jc w:val="center"/>
      </w:pPr>
      <w:r>
        <w:rPr>
          <w:i/>
          <w:sz w:val="24"/>
        </w:rPr>
        <w:t xml:space="preserve"> </w:t>
      </w:r>
    </w:p>
    <w:p w14:paraId="49DE048C" w14:textId="77777777" w:rsidR="00722FE9" w:rsidRDefault="00A07D07">
      <w:pPr>
        <w:spacing w:after="0" w:line="259" w:lineRule="auto"/>
        <w:ind w:left="283" w:right="0" w:firstLine="0"/>
        <w:jc w:val="left"/>
      </w:pPr>
      <w:r>
        <w:rPr>
          <w:sz w:val="24"/>
        </w:rPr>
        <w:t xml:space="preserve"> </w:t>
      </w:r>
    </w:p>
    <w:p w14:paraId="65614D6B" w14:textId="77777777" w:rsidR="00722FE9" w:rsidRDefault="00A07D07">
      <w:pPr>
        <w:spacing w:after="0" w:line="259" w:lineRule="auto"/>
        <w:ind w:left="283" w:right="0" w:firstLine="0"/>
        <w:jc w:val="left"/>
      </w:pPr>
      <w:r>
        <w:rPr>
          <w:sz w:val="24"/>
        </w:rPr>
        <w:t xml:space="preserve"> </w:t>
      </w:r>
    </w:p>
    <w:p w14:paraId="60E3E48D" w14:textId="77777777" w:rsidR="00177A9D" w:rsidRDefault="00177A9D">
      <w:pPr>
        <w:spacing w:after="160" w:line="259" w:lineRule="auto"/>
        <w:ind w:left="0" w:right="0" w:firstLine="0"/>
        <w:jc w:val="left"/>
        <w:rPr>
          <w:i/>
          <w:sz w:val="24"/>
        </w:rPr>
      </w:pPr>
      <w:r>
        <w:rPr>
          <w:i/>
        </w:rPr>
        <w:br w:type="page"/>
      </w:r>
    </w:p>
    <w:p w14:paraId="21C3D788" w14:textId="0292AE90" w:rsidR="00722FE9" w:rsidRDefault="00A07D07">
      <w:pPr>
        <w:pStyle w:val="Titolo1"/>
        <w:spacing w:after="0" w:line="259" w:lineRule="auto"/>
        <w:ind w:left="638" w:right="4"/>
        <w:jc w:val="center"/>
      </w:pPr>
      <w:r>
        <w:rPr>
          <w:i/>
        </w:rPr>
        <w:lastRenderedPageBreak/>
        <w:t xml:space="preserve">ALLEGATO </w:t>
      </w:r>
      <w:proofErr w:type="gramStart"/>
      <w:r>
        <w:rPr>
          <w:i/>
        </w:rPr>
        <w:t>V</w:t>
      </w:r>
      <w:r w:rsidRPr="00A8094C">
        <w:rPr>
          <w:b/>
          <w:bCs/>
          <w:i/>
          <w:vertAlign w:val="superscript"/>
        </w:rPr>
        <w:t>(</w:t>
      </w:r>
      <w:proofErr w:type="gramEnd"/>
      <w:r w:rsidRPr="00A8094C">
        <w:rPr>
          <w:b/>
          <w:bCs/>
          <w:i/>
          <w:vertAlign w:val="superscript"/>
        </w:rPr>
        <w:t>1)</w:t>
      </w:r>
      <w:r>
        <w:rPr>
          <w:i/>
        </w:rPr>
        <w:t xml:space="preserve"> </w:t>
      </w:r>
    </w:p>
    <w:p w14:paraId="71303BDE" w14:textId="77777777" w:rsidR="00722FE9" w:rsidRDefault="00A07D07">
      <w:pPr>
        <w:spacing w:after="0" w:line="259" w:lineRule="auto"/>
        <w:ind w:left="283" w:right="0" w:firstLine="0"/>
        <w:jc w:val="left"/>
      </w:pPr>
      <w:r>
        <w:rPr>
          <w:sz w:val="24"/>
        </w:rPr>
        <w:t xml:space="preserve"> </w:t>
      </w:r>
    </w:p>
    <w:p w14:paraId="6275AE14" w14:textId="77777777" w:rsidR="00722FE9" w:rsidRDefault="00A07D07">
      <w:pPr>
        <w:spacing w:after="5" w:line="249" w:lineRule="auto"/>
        <w:ind w:left="854" w:right="222"/>
        <w:jc w:val="center"/>
      </w:pPr>
      <w:r>
        <w:t xml:space="preserve">Contrassegno degli imballaggi </w:t>
      </w:r>
    </w:p>
    <w:p w14:paraId="57A42DF9" w14:textId="77777777" w:rsidR="00722FE9" w:rsidRDefault="00A07D07">
      <w:pPr>
        <w:spacing w:after="122" w:line="259" w:lineRule="auto"/>
        <w:ind w:left="680" w:right="0" w:firstLine="0"/>
        <w:jc w:val="center"/>
      </w:pPr>
      <w:r>
        <w:t xml:space="preserve"> </w:t>
      </w:r>
    </w:p>
    <w:p w14:paraId="50849B33" w14:textId="3FA145BE" w:rsidR="00722FE9" w:rsidRDefault="00A07D07">
      <w:pPr>
        <w:spacing w:after="120" w:line="259" w:lineRule="auto"/>
        <w:ind w:left="636" w:right="361"/>
        <w:jc w:val="center"/>
      </w:pPr>
      <w:r>
        <w:t xml:space="preserve">I </w:t>
      </w:r>
      <w:r w:rsidR="00961F5A">
        <w:t>- Cartellini</w:t>
      </w:r>
      <w:r>
        <w:rPr>
          <w:i/>
        </w:rPr>
        <w:t xml:space="preserve"> ufficiali </w:t>
      </w:r>
    </w:p>
    <w:p w14:paraId="0A42C308" w14:textId="77777777" w:rsidR="00722FE9" w:rsidRDefault="00A07D07">
      <w:pPr>
        <w:spacing w:after="0" w:line="259" w:lineRule="auto"/>
        <w:ind w:left="320" w:right="0" w:firstLine="0"/>
        <w:jc w:val="center"/>
      </w:pPr>
      <w:r>
        <w:rPr>
          <w:i/>
        </w:rPr>
        <w:t xml:space="preserve"> </w:t>
      </w:r>
    </w:p>
    <w:p w14:paraId="3E40B2AB" w14:textId="77777777" w:rsidR="00722FE9" w:rsidRDefault="00A07D07" w:rsidP="00134E24">
      <w:pPr>
        <w:numPr>
          <w:ilvl w:val="0"/>
          <w:numId w:val="80"/>
        </w:numPr>
        <w:spacing w:after="0" w:line="259" w:lineRule="auto"/>
        <w:ind w:right="0" w:hanging="293"/>
        <w:jc w:val="left"/>
      </w:pPr>
      <w:r>
        <w:rPr>
          <w:b/>
          <w:i/>
        </w:rPr>
        <w:t xml:space="preserve">Cereali </w:t>
      </w:r>
    </w:p>
    <w:p w14:paraId="53131CC4" w14:textId="77777777" w:rsidR="00722FE9" w:rsidRDefault="00A07D07">
      <w:pPr>
        <w:spacing w:after="0" w:line="259" w:lineRule="auto"/>
        <w:ind w:left="283" w:right="0" w:firstLine="0"/>
        <w:jc w:val="left"/>
      </w:pPr>
      <w:r>
        <w:rPr>
          <w:sz w:val="24"/>
        </w:rPr>
        <w:t xml:space="preserve"> </w:t>
      </w:r>
    </w:p>
    <w:p w14:paraId="1F437275" w14:textId="52BD6A2C" w:rsidR="00722FE9" w:rsidRDefault="00A07D07" w:rsidP="00134E24">
      <w:pPr>
        <w:numPr>
          <w:ilvl w:val="1"/>
          <w:numId w:val="80"/>
        </w:numPr>
        <w:spacing w:after="30"/>
        <w:ind w:left="1282" w:right="10" w:hanging="502"/>
      </w:pPr>
      <w:r>
        <w:t>Per le sementi di base e le sementi certificate:</w:t>
      </w:r>
      <w:r w:rsidR="000B6625">
        <w:t xml:space="preserve"> </w:t>
      </w:r>
      <w:r>
        <w:t xml:space="preserve">«Normativa </w:t>
      </w:r>
      <w:proofErr w:type="gramStart"/>
      <w:r>
        <w:t>C.E.»</w:t>
      </w:r>
      <w:r w:rsidRPr="0080737A">
        <w:rPr>
          <w:b/>
          <w:bCs/>
          <w:vertAlign w:val="superscript"/>
        </w:rPr>
        <w:t>(</w:t>
      </w:r>
      <w:proofErr w:type="gramEnd"/>
      <w:r w:rsidRPr="0080737A">
        <w:rPr>
          <w:b/>
          <w:bCs/>
          <w:vertAlign w:val="superscript"/>
        </w:rPr>
        <w:t>2)</w:t>
      </w:r>
      <w:r>
        <w:t>;</w:t>
      </w:r>
      <w:r w:rsidR="0080737A">
        <w:t xml:space="preserve"> </w:t>
      </w:r>
      <w:r>
        <w:t xml:space="preserve">servizio di certificazione e Stato membro o sigla degli stessi; </w:t>
      </w:r>
    </w:p>
    <w:p w14:paraId="798AB184" w14:textId="77777777" w:rsidR="00722FE9" w:rsidRDefault="00A07D07">
      <w:pPr>
        <w:ind w:left="790" w:right="10"/>
      </w:pPr>
      <w:r>
        <w:t>2-</w:t>
      </w:r>
      <w:r w:rsidRPr="00C178C1">
        <w:rPr>
          <w:i/>
          <w:iCs/>
        </w:rPr>
        <w:t>bis</w:t>
      </w:r>
      <w:r>
        <w:t xml:space="preserve">) numero d’ordine attribuito ufficialmente; </w:t>
      </w:r>
    </w:p>
    <w:p w14:paraId="58C90BF0" w14:textId="77777777" w:rsidR="00722FE9" w:rsidRDefault="00A07D07" w:rsidP="00134E24">
      <w:pPr>
        <w:numPr>
          <w:ilvl w:val="3"/>
          <w:numId w:val="86"/>
        </w:numPr>
        <w:ind w:right="10" w:hanging="425"/>
      </w:pPr>
      <w:r>
        <w:t>numero di riferimento del lotto</w:t>
      </w:r>
      <w:proofErr w:type="gramStart"/>
      <w:r>
        <w:t>* ;</w:t>
      </w:r>
      <w:proofErr w:type="gramEnd"/>
      <w:r>
        <w:t xml:space="preserve"> </w:t>
      </w:r>
    </w:p>
    <w:p w14:paraId="33DBE11C" w14:textId="77777777" w:rsidR="00722FE9" w:rsidRDefault="00A07D07" w:rsidP="00134E24">
      <w:pPr>
        <w:numPr>
          <w:ilvl w:val="3"/>
          <w:numId w:val="86"/>
        </w:numPr>
        <w:ind w:right="10" w:hanging="425"/>
      </w:pPr>
      <w:r>
        <w:t xml:space="preserve">specie, indicata almeno con la sua denominazione botanica, che può essere riportata in forma abbreviata, senza i nomi degli autori, in caratteri latini*; </w:t>
      </w:r>
    </w:p>
    <w:p w14:paraId="1557D0BB" w14:textId="3ABFD783" w:rsidR="00722FE9" w:rsidRDefault="00A07D07" w:rsidP="00134E24">
      <w:pPr>
        <w:numPr>
          <w:ilvl w:val="3"/>
          <w:numId w:val="86"/>
        </w:numPr>
        <w:ind w:right="10" w:hanging="425"/>
      </w:pPr>
      <w:r>
        <w:t xml:space="preserve">varietà, indicata almeno in caratteri latini, o linea </w:t>
      </w:r>
      <w:proofErr w:type="spellStart"/>
      <w:r>
        <w:t>inbred</w:t>
      </w:r>
      <w:proofErr w:type="spellEnd"/>
      <w:r>
        <w:t xml:space="preserve"> di granturco e di </w:t>
      </w:r>
      <w:proofErr w:type="spellStart"/>
      <w:r w:rsidR="000B6625" w:rsidRPr="000B6625">
        <w:rPr>
          <w:i/>
          <w:iCs/>
        </w:rPr>
        <w:t>S</w:t>
      </w:r>
      <w:r w:rsidRPr="000B6625">
        <w:rPr>
          <w:i/>
          <w:iCs/>
        </w:rPr>
        <w:t>orghum</w:t>
      </w:r>
      <w:proofErr w:type="spellEnd"/>
      <w:r>
        <w:t xml:space="preserve"> </w:t>
      </w:r>
      <w:proofErr w:type="gramStart"/>
      <w:r>
        <w:t>spp.*</w:t>
      </w:r>
      <w:proofErr w:type="gramEnd"/>
      <w:r>
        <w:t>; 6)</w:t>
      </w:r>
      <w:r>
        <w:rPr>
          <w:rFonts w:ascii="Arial" w:eastAsia="Arial" w:hAnsi="Arial" w:cs="Arial"/>
        </w:rPr>
        <w:t xml:space="preserve"> </w:t>
      </w:r>
      <w:r>
        <w:t xml:space="preserve">categoria;  </w:t>
      </w:r>
    </w:p>
    <w:p w14:paraId="64EF5C70" w14:textId="77777777" w:rsidR="00722FE9" w:rsidRDefault="00A07D07" w:rsidP="00134E24">
      <w:pPr>
        <w:numPr>
          <w:ilvl w:val="3"/>
          <w:numId w:val="94"/>
        </w:numPr>
        <w:ind w:right="10" w:hanging="425"/>
      </w:pPr>
      <w:r>
        <w:t xml:space="preserve">paese di produzione; </w:t>
      </w:r>
    </w:p>
    <w:p w14:paraId="4DBA31F8" w14:textId="77777777" w:rsidR="00722FE9" w:rsidRDefault="00A07D07" w:rsidP="00134E24">
      <w:pPr>
        <w:numPr>
          <w:ilvl w:val="3"/>
          <w:numId w:val="94"/>
        </w:numPr>
        <w:ind w:right="10" w:hanging="425"/>
      </w:pPr>
      <w:r>
        <w:t xml:space="preserve">peso netto o lordo dichiarato o numero dichiarato dei semi; </w:t>
      </w:r>
    </w:p>
    <w:p w14:paraId="7B1BC58A" w14:textId="77777777" w:rsidR="00722FE9" w:rsidRDefault="00A07D07" w:rsidP="00134E24">
      <w:pPr>
        <w:numPr>
          <w:ilvl w:val="3"/>
          <w:numId w:val="94"/>
        </w:numPr>
        <w:ind w:right="10" w:hanging="425"/>
      </w:pPr>
      <w:r>
        <w:t xml:space="preserve">in caso di indicazione del peso o di utilizzazione di antiparassitari granulati, di sostanze di rivestimento o di altri additivi solidi, l'indicazione della natura dell'additivo ed il rapporto approssimativo tra il peso dei semi puri ed il peso totale; </w:t>
      </w:r>
    </w:p>
    <w:p w14:paraId="73764627" w14:textId="571122A8" w:rsidR="00722FE9" w:rsidRDefault="00A07D07" w:rsidP="00134E24">
      <w:pPr>
        <w:numPr>
          <w:ilvl w:val="3"/>
          <w:numId w:val="94"/>
        </w:numPr>
        <w:ind w:right="10" w:hanging="425"/>
      </w:pPr>
      <w:r>
        <w:t xml:space="preserve">nel caso di varietà ibride o linee </w:t>
      </w:r>
      <w:proofErr w:type="spellStart"/>
      <w:r>
        <w:t>inbred</w:t>
      </w:r>
      <w:proofErr w:type="spellEnd"/>
      <w:r>
        <w:t xml:space="preserve">, per le sementi di base, se l'ibrido o la linea </w:t>
      </w:r>
      <w:proofErr w:type="spellStart"/>
      <w:r>
        <w:t>inbred</w:t>
      </w:r>
      <w:proofErr w:type="spellEnd"/>
      <w:r>
        <w:t xml:space="preserve"> cui appartengono le sementi sono state ufficialmente  ammesse conformemente alla direttiva n. 2002/53/CE</w:t>
      </w:r>
      <w:r w:rsidRPr="0080737A">
        <w:rPr>
          <w:b/>
          <w:bCs/>
          <w:vertAlign w:val="superscript"/>
        </w:rPr>
        <w:t>(3)</w:t>
      </w:r>
      <w:r>
        <w:t xml:space="preserve"> recepita con la legge 25 novembre 1971, n. 1096, il nome di questo componente con cui é stata ufficialmente ammessa, con o senza riferimento alla varietà finale, corredato nel caso di ibridi o linee </w:t>
      </w:r>
      <w:proofErr w:type="spellStart"/>
      <w:r>
        <w:t>inbred</w:t>
      </w:r>
      <w:proofErr w:type="spellEnd"/>
      <w:r>
        <w:t xml:space="preserve"> destinati unicamente a servire da componenti per varietà finali, del termine «componente»; per le sementi di base negli altri casi, il nome del componente cui appartengono le sementi di base, con un riferimento alla varietà finale, con o senza riferimento alla sua funzione (maschio o femmina) e corredata dal termine «componente»; per le sementi certificate, il nome della varietà cui appartengono le sementi certificate, corredato dal termine "ibrido"; </w:t>
      </w:r>
    </w:p>
    <w:p w14:paraId="1B6E2C4C" w14:textId="77777777" w:rsidR="00722FE9" w:rsidRDefault="00A07D07" w:rsidP="00134E24">
      <w:pPr>
        <w:numPr>
          <w:ilvl w:val="3"/>
          <w:numId w:val="94"/>
        </w:numPr>
        <w:ind w:right="10" w:hanging="425"/>
      </w:pPr>
      <w:r>
        <w:t xml:space="preserve">mese ed anno della chiusura ufficiale o mese ed anno dell'ultimo prelievo ufficiale di campioni per la decisione relativa alla certificazione; </w:t>
      </w:r>
    </w:p>
    <w:p w14:paraId="6CA62943" w14:textId="77777777" w:rsidR="00722FE9" w:rsidRDefault="00A07D07" w:rsidP="00134E24">
      <w:pPr>
        <w:numPr>
          <w:ilvl w:val="3"/>
          <w:numId w:val="94"/>
        </w:numPr>
        <w:ind w:right="10" w:hanging="425"/>
      </w:pPr>
      <w:r>
        <w:t xml:space="preserve">in caso di rianalisi, per lo meno della facoltà germinativa, possono essere menzionati l'indicazione «rianalizzato... (mese ed anno)» ed il servizio responsabile della rianalisi. </w:t>
      </w:r>
    </w:p>
    <w:p w14:paraId="3D89DE62" w14:textId="77777777" w:rsidR="00722FE9" w:rsidRDefault="00A07D07" w:rsidP="00134E24">
      <w:pPr>
        <w:numPr>
          <w:ilvl w:val="3"/>
          <w:numId w:val="94"/>
        </w:numPr>
        <w:ind w:right="10" w:hanging="425"/>
      </w:pPr>
      <w:r>
        <w:t xml:space="preserve">Le disposizioni contenute al punto 4 sono facoltative riguardo a talune specie, e ove opportuno, </w:t>
      </w:r>
      <w:proofErr w:type="gramStart"/>
      <w:r>
        <w:t>per  periodi</w:t>
      </w:r>
      <w:proofErr w:type="gramEnd"/>
      <w:r>
        <w:t xml:space="preserve"> limitati, laddove sia stato appurato che gli inconvenienti derivanti dal rispetto di tale obbligo superano i vantaggi previsti per la commercializzazione dei semi. </w:t>
      </w:r>
    </w:p>
    <w:p w14:paraId="6D2536EE" w14:textId="77777777" w:rsidR="00722FE9" w:rsidRDefault="00A07D07">
      <w:pPr>
        <w:spacing w:after="0" w:line="259" w:lineRule="auto"/>
        <w:ind w:left="992" w:right="0" w:firstLine="0"/>
        <w:jc w:val="left"/>
      </w:pPr>
      <w:r>
        <w:t xml:space="preserve"> </w:t>
      </w:r>
    </w:p>
    <w:p w14:paraId="47B946CA" w14:textId="77777777" w:rsidR="00722FE9" w:rsidRDefault="00A07D07" w:rsidP="00134E24">
      <w:pPr>
        <w:numPr>
          <w:ilvl w:val="1"/>
          <w:numId w:val="80"/>
        </w:numPr>
        <w:ind w:left="1282" w:right="10" w:hanging="502"/>
      </w:pPr>
      <w:r>
        <w:t xml:space="preserve">Per le sementi di generazioni anteriori a quella di base: </w:t>
      </w:r>
    </w:p>
    <w:p w14:paraId="29DD96D0" w14:textId="435C99F8" w:rsidR="00722FE9" w:rsidRDefault="00A07D07" w:rsidP="00134E24">
      <w:pPr>
        <w:numPr>
          <w:ilvl w:val="3"/>
          <w:numId w:val="91"/>
        </w:numPr>
        <w:ind w:right="10" w:hanging="360"/>
      </w:pPr>
      <w:r>
        <w:t xml:space="preserve">«Normativa </w:t>
      </w:r>
      <w:proofErr w:type="gramStart"/>
      <w:r>
        <w:t>C.E.»</w:t>
      </w:r>
      <w:r w:rsidRPr="0080737A">
        <w:rPr>
          <w:b/>
          <w:bCs/>
          <w:vertAlign w:val="superscript"/>
        </w:rPr>
        <w:t>(</w:t>
      </w:r>
      <w:proofErr w:type="gramEnd"/>
      <w:r w:rsidRPr="0080737A">
        <w:rPr>
          <w:b/>
          <w:bCs/>
          <w:vertAlign w:val="superscript"/>
        </w:rPr>
        <w:t>2)</w:t>
      </w:r>
      <w:r>
        <w:t xml:space="preserve">; </w:t>
      </w:r>
    </w:p>
    <w:p w14:paraId="34EF84D3" w14:textId="77777777" w:rsidR="00722FE9" w:rsidRDefault="00A07D07" w:rsidP="00134E24">
      <w:pPr>
        <w:numPr>
          <w:ilvl w:val="3"/>
          <w:numId w:val="91"/>
        </w:numPr>
        <w:ind w:right="10" w:hanging="360"/>
      </w:pPr>
      <w:r>
        <w:t xml:space="preserve">servizio di certificazione e Stato membro o sigla degli stessi; </w:t>
      </w:r>
    </w:p>
    <w:p w14:paraId="63C775A1" w14:textId="77777777" w:rsidR="00722FE9" w:rsidRDefault="00A07D07">
      <w:pPr>
        <w:tabs>
          <w:tab w:val="center" w:pos="850"/>
          <w:tab w:val="center" w:pos="3373"/>
        </w:tabs>
        <w:ind w:left="0" w:right="0" w:firstLine="0"/>
        <w:jc w:val="left"/>
      </w:pPr>
      <w:r>
        <w:rPr>
          <w:rFonts w:ascii="Calibri" w:eastAsia="Calibri" w:hAnsi="Calibri" w:cs="Calibri"/>
        </w:rPr>
        <w:tab/>
      </w:r>
      <w:r>
        <w:t xml:space="preserve"> </w:t>
      </w:r>
      <w:r>
        <w:tab/>
        <w:t>2-</w:t>
      </w:r>
      <w:r w:rsidRPr="0080737A">
        <w:rPr>
          <w:i/>
          <w:iCs/>
        </w:rPr>
        <w:t>bis</w:t>
      </w:r>
      <w:r>
        <w:t xml:space="preserve">) numero d’ordine attribuito ufficialmente; </w:t>
      </w:r>
    </w:p>
    <w:p w14:paraId="75F89FAA" w14:textId="77777777" w:rsidR="00722FE9" w:rsidRDefault="00A07D07" w:rsidP="00134E24">
      <w:pPr>
        <w:numPr>
          <w:ilvl w:val="3"/>
          <w:numId w:val="91"/>
        </w:numPr>
        <w:ind w:right="10" w:hanging="360"/>
      </w:pPr>
      <w:r>
        <w:t>numero di riferimento del lotto</w:t>
      </w:r>
      <w:proofErr w:type="gramStart"/>
      <w:r>
        <w:t>* ;</w:t>
      </w:r>
      <w:proofErr w:type="gramEnd"/>
      <w:r>
        <w:t xml:space="preserve"> </w:t>
      </w:r>
    </w:p>
    <w:p w14:paraId="5E123877" w14:textId="77777777" w:rsidR="00722FE9" w:rsidRDefault="00A07D07" w:rsidP="00134E24">
      <w:pPr>
        <w:numPr>
          <w:ilvl w:val="3"/>
          <w:numId w:val="91"/>
        </w:numPr>
        <w:ind w:right="10" w:hanging="360"/>
      </w:pPr>
      <w:r>
        <w:t>specie</w:t>
      </w:r>
      <w:proofErr w:type="gramStart"/>
      <w:r>
        <w:t>* ;</w:t>
      </w:r>
      <w:proofErr w:type="gramEnd"/>
      <w:r>
        <w:t xml:space="preserve"> </w:t>
      </w:r>
    </w:p>
    <w:p w14:paraId="7C0D02DF" w14:textId="77777777" w:rsidR="00722FE9" w:rsidRDefault="00A07D07" w:rsidP="00134E24">
      <w:pPr>
        <w:numPr>
          <w:ilvl w:val="3"/>
          <w:numId w:val="91"/>
        </w:numPr>
        <w:ind w:right="10" w:hanging="360"/>
      </w:pPr>
      <w:r>
        <w:t>varietà</w:t>
      </w:r>
      <w:proofErr w:type="gramStart"/>
      <w:r>
        <w:t>* ;</w:t>
      </w:r>
      <w:proofErr w:type="gramEnd"/>
      <w:r>
        <w:t xml:space="preserve"> </w:t>
      </w:r>
    </w:p>
    <w:p w14:paraId="1A341675" w14:textId="77777777" w:rsidR="00722FE9" w:rsidRDefault="00A07D07" w:rsidP="00134E24">
      <w:pPr>
        <w:numPr>
          <w:ilvl w:val="3"/>
          <w:numId w:val="91"/>
        </w:numPr>
        <w:ind w:right="10" w:hanging="360"/>
      </w:pPr>
      <w:r>
        <w:t xml:space="preserve">«sementi </w:t>
      </w:r>
      <w:proofErr w:type="spellStart"/>
      <w:r>
        <w:t>pre</w:t>
      </w:r>
      <w:proofErr w:type="spellEnd"/>
      <w:r>
        <w:t xml:space="preserve">-base»; </w:t>
      </w:r>
    </w:p>
    <w:p w14:paraId="5B4E3A47" w14:textId="77777777" w:rsidR="00722FE9" w:rsidRDefault="00A07D07" w:rsidP="00134E24">
      <w:pPr>
        <w:numPr>
          <w:ilvl w:val="3"/>
          <w:numId w:val="91"/>
        </w:numPr>
        <w:ind w:right="10" w:hanging="360"/>
      </w:pPr>
      <w:r>
        <w:t xml:space="preserve">numero delle generazioni precedenti le sementi delle categorie «sementi certificate» o «sementi certificate di </w:t>
      </w:r>
      <w:proofErr w:type="gramStart"/>
      <w:r>
        <w:t>prima  riproduzione</w:t>
      </w:r>
      <w:proofErr w:type="gramEnd"/>
      <w:r>
        <w:t xml:space="preserve">»; </w:t>
      </w:r>
    </w:p>
    <w:p w14:paraId="631EA356" w14:textId="77777777" w:rsidR="00722FE9" w:rsidRDefault="00A07D07" w:rsidP="00134E24">
      <w:pPr>
        <w:numPr>
          <w:ilvl w:val="3"/>
          <w:numId w:val="91"/>
        </w:numPr>
        <w:ind w:right="10" w:hanging="360"/>
      </w:pPr>
      <w:r>
        <w:t xml:space="preserve">peso netto o lordo dichiarato o numero dichiarato di semi; </w:t>
      </w:r>
    </w:p>
    <w:p w14:paraId="296D0983" w14:textId="6780E838" w:rsidR="00722FE9" w:rsidRDefault="00A07D07" w:rsidP="00134E24">
      <w:pPr>
        <w:numPr>
          <w:ilvl w:val="3"/>
          <w:numId w:val="91"/>
        </w:numPr>
        <w:ind w:right="10" w:hanging="360"/>
      </w:pPr>
      <w:r>
        <w:lastRenderedPageBreak/>
        <w:t xml:space="preserve">mese ed anno della chiusura ufficiale o mese ed anno dell'ultimo prelievo ufficiale di campioni per la decisione relativa alla certificazione. </w:t>
      </w:r>
    </w:p>
    <w:p w14:paraId="5759ADAB" w14:textId="26686698" w:rsidR="00D24DEE" w:rsidRDefault="00D24DEE" w:rsidP="00D24DEE">
      <w:pPr>
        <w:ind w:left="1066" w:right="10" w:firstLine="0"/>
      </w:pPr>
    </w:p>
    <w:p w14:paraId="0E349729" w14:textId="1297AD61" w:rsidR="00D24DEE" w:rsidRDefault="00D24DEE" w:rsidP="00D24DEE">
      <w:pPr>
        <w:ind w:left="1066" w:right="10" w:firstLine="0"/>
      </w:pPr>
    </w:p>
    <w:p w14:paraId="5FE31F87" w14:textId="77777777" w:rsidR="00D24DEE" w:rsidRDefault="00D24DEE" w:rsidP="00D24DEE">
      <w:pPr>
        <w:ind w:left="1066" w:right="10" w:firstLine="0"/>
      </w:pPr>
    </w:p>
    <w:p w14:paraId="5712B650" w14:textId="77777777" w:rsidR="00722FE9" w:rsidRDefault="00A07D07" w:rsidP="00134E24">
      <w:pPr>
        <w:numPr>
          <w:ilvl w:val="0"/>
          <w:numId w:val="80"/>
        </w:numPr>
        <w:spacing w:after="0" w:line="259" w:lineRule="auto"/>
        <w:ind w:right="0" w:hanging="293"/>
        <w:jc w:val="left"/>
      </w:pPr>
      <w:r>
        <w:rPr>
          <w:b/>
          <w:i/>
        </w:rPr>
        <w:t xml:space="preserve">Foraggere </w:t>
      </w:r>
    </w:p>
    <w:p w14:paraId="03E8FF19" w14:textId="77777777" w:rsidR="00722FE9" w:rsidRDefault="00A07D07">
      <w:pPr>
        <w:spacing w:after="0" w:line="259" w:lineRule="auto"/>
        <w:ind w:left="283" w:right="0" w:firstLine="0"/>
        <w:jc w:val="left"/>
      </w:pPr>
      <w:r>
        <w:rPr>
          <w:sz w:val="24"/>
        </w:rPr>
        <w:t xml:space="preserve"> </w:t>
      </w:r>
    </w:p>
    <w:p w14:paraId="1C8F0201" w14:textId="77777777" w:rsidR="00722FE9" w:rsidRDefault="00A07D07" w:rsidP="00134E24">
      <w:pPr>
        <w:numPr>
          <w:ilvl w:val="1"/>
          <w:numId w:val="80"/>
        </w:numPr>
        <w:ind w:left="1282" w:right="10" w:hanging="502"/>
      </w:pPr>
      <w:r>
        <w:t xml:space="preserve">Per le sementi di base e le sementi certificate: </w:t>
      </w:r>
    </w:p>
    <w:p w14:paraId="354CA260" w14:textId="273D6E36" w:rsidR="00722FE9" w:rsidRDefault="00A07D07" w:rsidP="00134E24">
      <w:pPr>
        <w:numPr>
          <w:ilvl w:val="3"/>
          <w:numId w:val="81"/>
        </w:numPr>
        <w:ind w:right="10" w:hanging="360"/>
      </w:pPr>
      <w:r>
        <w:t xml:space="preserve">«Normativa </w:t>
      </w:r>
      <w:proofErr w:type="gramStart"/>
      <w:r>
        <w:t>C.E.»</w:t>
      </w:r>
      <w:r w:rsidRPr="00D24DEE">
        <w:rPr>
          <w:b/>
          <w:bCs/>
          <w:vertAlign w:val="superscript"/>
        </w:rPr>
        <w:t>(</w:t>
      </w:r>
      <w:proofErr w:type="gramEnd"/>
      <w:r w:rsidRPr="00D24DEE">
        <w:rPr>
          <w:b/>
          <w:bCs/>
          <w:vertAlign w:val="superscript"/>
        </w:rPr>
        <w:t>2)</w:t>
      </w:r>
      <w:r>
        <w:t xml:space="preserve">; </w:t>
      </w:r>
    </w:p>
    <w:p w14:paraId="57FE17B0" w14:textId="77777777" w:rsidR="00722FE9" w:rsidRDefault="00A07D07" w:rsidP="00134E24">
      <w:pPr>
        <w:numPr>
          <w:ilvl w:val="3"/>
          <w:numId w:val="81"/>
        </w:numPr>
        <w:ind w:right="10" w:hanging="360"/>
      </w:pPr>
      <w:r>
        <w:t xml:space="preserve">servizio di certificazione e Stato membro o sigla degli stessi; </w:t>
      </w:r>
    </w:p>
    <w:p w14:paraId="49DF9A79" w14:textId="77777777" w:rsidR="00722FE9" w:rsidRDefault="00A07D07">
      <w:pPr>
        <w:ind w:left="992" w:right="10"/>
      </w:pPr>
      <w:r>
        <w:t xml:space="preserve">       2-</w:t>
      </w:r>
      <w:r w:rsidRPr="00B22AA9">
        <w:rPr>
          <w:i/>
          <w:iCs/>
        </w:rPr>
        <w:t>bis</w:t>
      </w:r>
      <w:r>
        <w:t xml:space="preserve">) numero d’ordine attribuito ufficialmente; </w:t>
      </w:r>
    </w:p>
    <w:p w14:paraId="2235DE23" w14:textId="77777777" w:rsidR="00722FE9" w:rsidRDefault="00A07D07" w:rsidP="00134E24">
      <w:pPr>
        <w:numPr>
          <w:ilvl w:val="3"/>
          <w:numId w:val="81"/>
        </w:numPr>
        <w:ind w:right="10" w:hanging="360"/>
      </w:pPr>
      <w:r>
        <w:t>numero di riferimento del lotto</w:t>
      </w:r>
      <w:proofErr w:type="gramStart"/>
      <w:r>
        <w:t>* ;</w:t>
      </w:r>
      <w:proofErr w:type="gramEnd"/>
      <w:r>
        <w:t xml:space="preserve"> </w:t>
      </w:r>
    </w:p>
    <w:p w14:paraId="0797B7D0" w14:textId="77777777" w:rsidR="00722FE9" w:rsidRDefault="00A07D07" w:rsidP="00134E24">
      <w:pPr>
        <w:numPr>
          <w:ilvl w:val="3"/>
          <w:numId w:val="81"/>
        </w:numPr>
        <w:ind w:right="10" w:hanging="360"/>
      </w:pPr>
      <w:r>
        <w:t xml:space="preserve">specie indicata almeno con la sua denominazione botanica che può essere riportata in forma abbreviata, senza i nomi degli autori, in caratteri latini*; nel caso di </w:t>
      </w:r>
      <w:r>
        <w:rPr>
          <w:i/>
        </w:rPr>
        <w:t xml:space="preserve">x </w:t>
      </w:r>
      <w:proofErr w:type="spellStart"/>
      <w:r>
        <w:rPr>
          <w:i/>
        </w:rPr>
        <w:t>Festulolium</w:t>
      </w:r>
      <w:proofErr w:type="spellEnd"/>
      <w:r>
        <w:t xml:space="preserve"> sono indicati </w:t>
      </w:r>
      <w:proofErr w:type="gramStart"/>
      <w:r>
        <w:t>i  nomi</w:t>
      </w:r>
      <w:proofErr w:type="gramEnd"/>
      <w:r>
        <w:t xml:space="preserve"> delle specie appartenenti ai generi </w:t>
      </w:r>
      <w:r>
        <w:rPr>
          <w:i/>
        </w:rPr>
        <w:t xml:space="preserve">Festuca </w:t>
      </w:r>
      <w:r>
        <w:t xml:space="preserve">e </w:t>
      </w:r>
      <w:proofErr w:type="spellStart"/>
      <w:r>
        <w:rPr>
          <w:i/>
        </w:rPr>
        <w:t>Lolium</w:t>
      </w:r>
      <w:proofErr w:type="spellEnd"/>
      <w:r>
        <w:t xml:space="preserve">; </w:t>
      </w:r>
    </w:p>
    <w:p w14:paraId="62736AE5" w14:textId="77777777" w:rsidR="00722FE9" w:rsidRDefault="00A07D07" w:rsidP="00134E24">
      <w:pPr>
        <w:numPr>
          <w:ilvl w:val="3"/>
          <w:numId w:val="81"/>
        </w:numPr>
        <w:ind w:right="10" w:hanging="360"/>
      </w:pPr>
      <w:r>
        <w:t>varietà indicata almeno in caratteri latini</w:t>
      </w:r>
      <w:proofErr w:type="gramStart"/>
      <w:r>
        <w:t>* ;</w:t>
      </w:r>
      <w:proofErr w:type="gramEnd"/>
      <w:r>
        <w:t xml:space="preserve"> </w:t>
      </w:r>
    </w:p>
    <w:p w14:paraId="00D8C636" w14:textId="77777777" w:rsidR="00722FE9" w:rsidRDefault="00A07D07" w:rsidP="00134E24">
      <w:pPr>
        <w:numPr>
          <w:ilvl w:val="3"/>
          <w:numId w:val="81"/>
        </w:numPr>
        <w:ind w:right="10" w:hanging="360"/>
      </w:pPr>
      <w:r>
        <w:t xml:space="preserve">categoria; </w:t>
      </w:r>
    </w:p>
    <w:p w14:paraId="1738B221" w14:textId="77777777" w:rsidR="00722FE9" w:rsidRDefault="00A07D07" w:rsidP="00134E24">
      <w:pPr>
        <w:numPr>
          <w:ilvl w:val="3"/>
          <w:numId w:val="81"/>
        </w:numPr>
        <w:ind w:right="10" w:hanging="360"/>
      </w:pPr>
      <w:r>
        <w:t xml:space="preserve">paese di produzione; </w:t>
      </w:r>
    </w:p>
    <w:p w14:paraId="75164B6B" w14:textId="77777777" w:rsidR="00722FE9" w:rsidRDefault="00A07D07" w:rsidP="00134E24">
      <w:pPr>
        <w:numPr>
          <w:ilvl w:val="3"/>
          <w:numId w:val="81"/>
        </w:numPr>
        <w:ind w:right="10" w:hanging="360"/>
      </w:pPr>
      <w:r>
        <w:t xml:space="preserve">peso netto o lordo dichiarato o numero dichiarato di semi; </w:t>
      </w:r>
    </w:p>
    <w:p w14:paraId="73582C62" w14:textId="77777777" w:rsidR="00722FE9" w:rsidRDefault="00A07D07" w:rsidP="00134E24">
      <w:pPr>
        <w:numPr>
          <w:ilvl w:val="3"/>
          <w:numId w:val="81"/>
        </w:numPr>
        <w:ind w:right="10" w:hanging="360"/>
      </w:pPr>
      <w:r>
        <w:t xml:space="preserve">in caso di indicazione del peso o di utilizzazione di antiparassitari granulati, di sostanze di rivestimento o di altri additivi solidi, l'indicazione della natura dell'additivo ed il rapporto approssimativo tra il peso dei semi puri ed il peso totale; </w:t>
      </w:r>
    </w:p>
    <w:p w14:paraId="18ABB266" w14:textId="77777777" w:rsidR="00722FE9" w:rsidRDefault="00A07D07" w:rsidP="00134E24">
      <w:pPr>
        <w:numPr>
          <w:ilvl w:val="3"/>
          <w:numId w:val="81"/>
        </w:numPr>
        <w:ind w:right="10" w:hanging="360"/>
      </w:pPr>
      <w:r>
        <w:t xml:space="preserve">numero delle generazioni dalla semente di base; </w:t>
      </w:r>
    </w:p>
    <w:p w14:paraId="0DE7C435" w14:textId="77777777" w:rsidR="00722FE9" w:rsidRDefault="00A07D07" w:rsidP="00134E24">
      <w:pPr>
        <w:numPr>
          <w:ilvl w:val="3"/>
          <w:numId w:val="81"/>
        </w:numPr>
        <w:ind w:right="10" w:hanging="360"/>
      </w:pPr>
      <w:r>
        <w:t xml:space="preserve">mese ed anno della chiusura o mese ed anno dell'ultimo prelievo ufficiale di campioni per la decisione relativa alla certificazione; </w:t>
      </w:r>
    </w:p>
    <w:p w14:paraId="0F5ECDDE" w14:textId="77777777" w:rsidR="00722FE9" w:rsidRDefault="00A07D07" w:rsidP="00134E24">
      <w:pPr>
        <w:numPr>
          <w:ilvl w:val="3"/>
          <w:numId w:val="81"/>
        </w:numPr>
        <w:ind w:right="10" w:hanging="360"/>
      </w:pPr>
      <w:r>
        <w:t xml:space="preserve">«non destinate alla produzione foraggera»; </w:t>
      </w:r>
    </w:p>
    <w:p w14:paraId="430C825C" w14:textId="77777777" w:rsidR="00722FE9" w:rsidRDefault="00A07D07" w:rsidP="00134E24">
      <w:pPr>
        <w:numPr>
          <w:ilvl w:val="3"/>
          <w:numId w:val="81"/>
        </w:numPr>
        <w:ind w:right="10" w:hanging="360"/>
      </w:pPr>
      <w:r>
        <w:t xml:space="preserve">in caso di rianalisi, per lo meno della facoltà germinativa, possono essere menzionati l'indicazione «rianalizzato... (mese ed anno)» ed il servizio responsabile della rianalisi. </w:t>
      </w:r>
    </w:p>
    <w:p w14:paraId="51F1CC8D" w14:textId="77777777" w:rsidR="00722FE9" w:rsidRDefault="00A07D07" w:rsidP="00134E24">
      <w:pPr>
        <w:numPr>
          <w:ilvl w:val="3"/>
          <w:numId w:val="81"/>
        </w:numPr>
        <w:ind w:right="10" w:hanging="360"/>
      </w:pPr>
      <w:r>
        <w:t xml:space="preserve">Le disposizioni contenute nei punti 4 e 5 diventano facoltative riguardo a talune specie e, ove opportuno, per periodi limitati, laddove sia stato appurato che gli inconvenienti derivanti dal rispetto di tale obbligo superano i vantaggi previsti per la commercializzazione dei semi».  </w:t>
      </w:r>
    </w:p>
    <w:p w14:paraId="444121DA" w14:textId="77777777" w:rsidR="00722FE9" w:rsidRDefault="00A07D07">
      <w:pPr>
        <w:spacing w:after="0" w:line="259" w:lineRule="auto"/>
        <w:ind w:left="984" w:right="0" w:firstLine="0"/>
        <w:jc w:val="left"/>
      </w:pPr>
      <w:r>
        <w:t xml:space="preserve"> </w:t>
      </w:r>
    </w:p>
    <w:p w14:paraId="11BC7FDD" w14:textId="77777777" w:rsidR="00722FE9" w:rsidRDefault="00A07D07" w:rsidP="00134E24">
      <w:pPr>
        <w:numPr>
          <w:ilvl w:val="1"/>
          <w:numId w:val="80"/>
        </w:numPr>
        <w:ind w:left="1282" w:right="10" w:hanging="502"/>
      </w:pPr>
      <w:r>
        <w:t xml:space="preserve">Per le sementi commerciali: </w:t>
      </w:r>
    </w:p>
    <w:p w14:paraId="078208B2" w14:textId="7AB9E43B" w:rsidR="00722FE9" w:rsidRDefault="00A07D07" w:rsidP="00134E24">
      <w:pPr>
        <w:numPr>
          <w:ilvl w:val="3"/>
          <w:numId w:val="92"/>
        </w:numPr>
        <w:ind w:right="10" w:hanging="360"/>
      </w:pPr>
      <w:r>
        <w:t xml:space="preserve">«Normativa </w:t>
      </w:r>
      <w:proofErr w:type="gramStart"/>
      <w:r>
        <w:t>C.E.»</w:t>
      </w:r>
      <w:r w:rsidRPr="00D24DEE">
        <w:rPr>
          <w:b/>
          <w:bCs/>
          <w:vertAlign w:val="superscript"/>
        </w:rPr>
        <w:t>(</w:t>
      </w:r>
      <w:proofErr w:type="gramEnd"/>
      <w:r w:rsidRPr="00D24DEE">
        <w:rPr>
          <w:b/>
          <w:bCs/>
          <w:vertAlign w:val="superscript"/>
        </w:rPr>
        <w:t>2)</w:t>
      </w:r>
      <w:r>
        <w:t xml:space="preserve">; </w:t>
      </w:r>
    </w:p>
    <w:p w14:paraId="22944C1D" w14:textId="77777777" w:rsidR="00722FE9" w:rsidRDefault="00A07D07" w:rsidP="00134E24">
      <w:pPr>
        <w:numPr>
          <w:ilvl w:val="3"/>
          <w:numId w:val="92"/>
        </w:numPr>
        <w:ind w:right="10" w:hanging="360"/>
      </w:pPr>
      <w:r>
        <w:t xml:space="preserve">«sementi commerciali» (non certificate per le </w:t>
      </w:r>
      <w:proofErr w:type="gramStart"/>
      <w:r>
        <w:t>varietà)*</w:t>
      </w:r>
      <w:proofErr w:type="gramEnd"/>
      <w:r>
        <w:t xml:space="preserve">; </w:t>
      </w:r>
    </w:p>
    <w:p w14:paraId="2E38B7E6" w14:textId="77777777" w:rsidR="00722FE9" w:rsidRDefault="00A07D07" w:rsidP="00134E24">
      <w:pPr>
        <w:numPr>
          <w:ilvl w:val="3"/>
          <w:numId w:val="92"/>
        </w:numPr>
        <w:spacing w:after="30"/>
        <w:ind w:right="10" w:hanging="360"/>
      </w:pPr>
      <w:r>
        <w:t xml:space="preserve">servizio di certificazione e Stato membro o sigla degli stessi; </w:t>
      </w:r>
    </w:p>
    <w:p w14:paraId="50F3B158" w14:textId="77777777" w:rsidR="00722FE9" w:rsidRDefault="00A07D07">
      <w:pPr>
        <w:tabs>
          <w:tab w:val="center" w:pos="982"/>
          <w:tab w:val="center" w:pos="3459"/>
        </w:tabs>
        <w:ind w:left="0" w:right="0" w:firstLine="0"/>
        <w:jc w:val="left"/>
      </w:pPr>
      <w:r>
        <w:rPr>
          <w:rFonts w:ascii="Calibri" w:eastAsia="Calibri" w:hAnsi="Calibri" w:cs="Calibri"/>
        </w:rPr>
        <w:tab/>
      </w:r>
      <w:r>
        <w:t xml:space="preserve"> </w:t>
      </w:r>
      <w:r>
        <w:tab/>
        <w:t>3-</w:t>
      </w:r>
      <w:r w:rsidRPr="00123672">
        <w:rPr>
          <w:i/>
          <w:iCs/>
        </w:rPr>
        <w:t>bis</w:t>
      </w:r>
      <w:r>
        <w:t xml:space="preserve">) numero d’ordine attribuito ufficialmente; </w:t>
      </w:r>
    </w:p>
    <w:p w14:paraId="2FE75F0D" w14:textId="77777777" w:rsidR="00722FE9" w:rsidRDefault="00A07D07" w:rsidP="00134E24">
      <w:pPr>
        <w:numPr>
          <w:ilvl w:val="3"/>
          <w:numId w:val="92"/>
        </w:numPr>
        <w:ind w:right="10" w:hanging="360"/>
      </w:pPr>
      <w:r>
        <w:t>numero di riferimento del lotto</w:t>
      </w:r>
      <w:proofErr w:type="gramStart"/>
      <w:r>
        <w:t>* ;</w:t>
      </w:r>
      <w:proofErr w:type="gramEnd"/>
      <w:r>
        <w:t xml:space="preserve"> </w:t>
      </w:r>
    </w:p>
    <w:p w14:paraId="5A3646A5" w14:textId="77777777" w:rsidR="00722FE9" w:rsidRDefault="00A07D07" w:rsidP="00134E24">
      <w:pPr>
        <w:numPr>
          <w:ilvl w:val="3"/>
          <w:numId w:val="92"/>
        </w:numPr>
        <w:ind w:right="10" w:hanging="360"/>
      </w:pPr>
      <w:r>
        <w:t>specie indicata almeno con la sua denominazione botanica, che può essere riportata in forma abbreviata senza i nomi degli autori in caratteri latini</w:t>
      </w:r>
      <w:proofErr w:type="gramStart"/>
      <w:r>
        <w:t>* ;</w:t>
      </w:r>
      <w:proofErr w:type="gramEnd"/>
      <w:r>
        <w:t xml:space="preserve"> </w:t>
      </w:r>
    </w:p>
    <w:p w14:paraId="6F41085F" w14:textId="77777777" w:rsidR="00722FE9" w:rsidRDefault="00A07D07" w:rsidP="00134E24">
      <w:pPr>
        <w:numPr>
          <w:ilvl w:val="3"/>
          <w:numId w:val="92"/>
        </w:numPr>
        <w:ind w:right="10" w:hanging="360"/>
      </w:pPr>
      <w:r>
        <w:t xml:space="preserve">paese di produzione; </w:t>
      </w:r>
    </w:p>
    <w:p w14:paraId="2CEB1BF3" w14:textId="77777777" w:rsidR="00722FE9" w:rsidRDefault="00A07D07" w:rsidP="00134E24">
      <w:pPr>
        <w:numPr>
          <w:ilvl w:val="3"/>
          <w:numId w:val="92"/>
        </w:numPr>
        <w:ind w:right="10" w:hanging="360"/>
      </w:pPr>
      <w:r>
        <w:t xml:space="preserve">peso netto o lordo dichiarato o numero dei semi puri; </w:t>
      </w:r>
    </w:p>
    <w:p w14:paraId="529C016F" w14:textId="77777777" w:rsidR="00722FE9" w:rsidRDefault="00A07D07" w:rsidP="00134E24">
      <w:pPr>
        <w:numPr>
          <w:ilvl w:val="3"/>
          <w:numId w:val="92"/>
        </w:numPr>
        <w:ind w:right="10" w:hanging="360"/>
      </w:pPr>
      <w:r>
        <w:t xml:space="preserve">in caso di indicazione del peso o di utilizzazione di antiparassitari granulati, di sostanze di rivestimento o di altri additivi solidi, l'indicazione della natura dell'additivo ed il rapporto approssimativo tra il peso dei semi puri ed il peso totale; </w:t>
      </w:r>
    </w:p>
    <w:p w14:paraId="45EFD617" w14:textId="77777777" w:rsidR="00722FE9" w:rsidRDefault="00A07D07" w:rsidP="00134E24">
      <w:pPr>
        <w:numPr>
          <w:ilvl w:val="3"/>
          <w:numId w:val="92"/>
        </w:numPr>
        <w:ind w:right="10" w:hanging="360"/>
      </w:pPr>
      <w:r>
        <w:t xml:space="preserve">mese ed anno della chiusura o mese ed anno dell'ultimo prelievo ufficiale di campioni per la decisione relativa all'approvazione come semente commerciale; </w:t>
      </w:r>
    </w:p>
    <w:p w14:paraId="1CF5173C" w14:textId="77777777" w:rsidR="00722FE9" w:rsidRDefault="00A07D07" w:rsidP="00134E24">
      <w:pPr>
        <w:numPr>
          <w:ilvl w:val="3"/>
          <w:numId w:val="92"/>
        </w:numPr>
        <w:ind w:right="10" w:hanging="360"/>
      </w:pPr>
      <w:r>
        <w:t xml:space="preserve">in caso di rianalisi per lo meno della facoltà germinativa possono essere menzionati l'indicazione «rianalizzato... (mese ed anno)» ed il servizio responsabile della rianalisi. Le disposizioni contenute al punto 5 diventano facoltative riguardo a talune specie e, ove opportuno, per i periodi limitati, laddove sia stato appurato che gli inconvenienti derivanti dal rispetto di tale obbligo superano i vantaggi previsti per la commercializzazione di semi.  </w:t>
      </w:r>
    </w:p>
    <w:p w14:paraId="01891B56" w14:textId="77777777" w:rsidR="00722FE9" w:rsidRDefault="00A07D07">
      <w:pPr>
        <w:spacing w:after="0" w:line="259" w:lineRule="auto"/>
        <w:ind w:left="1364" w:right="0" w:firstLine="0"/>
        <w:jc w:val="left"/>
      </w:pPr>
      <w:r>
        <w:lastRenderedPageBreak/>
        <w:t xml:space="preserve"> </w:t>
      </w:r>
    </w:p>
    <w:p w14:paraId="03EA711C" w14:textId="77777777" w:rsidR="00722FE9" w:rsidRDefault="00A07D07" w:rsidP="00134E24">
      <w:pPr>
        <w:numPr>
          <w:ilvl w:val="1"/>
          <w:numId w:val="80"/>
        </w:numPr>
        <w:ind w:left="1282" w:right="10" w:hanging="502"/>
      </w:pPr>
      <w:r>
        <w:t xml:space="preserve">Per i miscugli di sementi: </w:t>
      </w:r>
    </w:p>
    <w:p w14:paraId="540201DC" w14:textId="77777777" w:rsidR="00722FE9" w:rsidRDefault="00A07D07" w:rsidP="00134E24">
      <w:pPr>
        <w:numPr>
          <w:ilvl w:val="3"/>
          <w:numId w:val="83"/>
        </w:numPr>
        <w:ind w:right="10" w:hanging="360"/>
      </w:pPr>
      <w:r>
        <w:t xml:space="preserve">«miscuglio di sementi per...» (utilizzazione prevista); </w:t>
      </w:r>
    </w:p>
    <w:p w14:paraId="6C0E2D38" w14:textId="77777777" w:rsidR="00722FE9" w:rsidRDefault="00A07D07" w:rsidP="00134E24">
      <w:pPr>
        <w:numPr>
          <w:ilvl w:val="3"/>
          <w:numId w:val="83"/>
        </w:numPr>
        <w:ind w:right="10" w:hanging="360"/>
      </w:pPr>
      <w:r>
        <w:t>servizio che ha proceduto alla chiusura e Stato membro o sigla degli stessi</w:t>
      </w:r>
      <w:proofErr w:type="gramStart"/>
      <w:r>
        <w:t>* ;</w:t>
      </w:r>
      <w:proofErr w:type="gramEnd"/>
      <w:r>
        <w:t xml:space="preserve"> </w:t>
      </w:r>
    </w:p>
    <w:p w14:paraId="76E9A531" w14:textId="77777777" w:rsidR="00722FE9" w:rsidRDefault="00A07D07">
      <w:pPr>
        <w:ind w:left="992" w:right="10"/>
      </w:pPr>
      <w:r>
        <w:t xml:space="preserve">       2-</w:t>
      </w:r>
      <w:r w:rsidRPr="00123672">
        <w:rPr>
          <w:i/>
          <w:iCs/>
        </w:rPr>
        <w:t>bis</w:t>
      </w:r>
      <w:r>
        <w:t xml:space="preserve">) numero d’ordine attribuito ufficialmente; </w:t>
      </w:r>
    </w:p>
    <w:p w14:paraId="7C733FB5" w14:textId="77777777" w:rsidR="00722FE9" w:rsidRDefault="00A07D07" w:rsidP="00134E24">
      <w:pPr>
        <w:numPr>
          <w:ilvl w:val="3"/>
          <w:numId w:val="83"/>
        </w:numPr>
        <w:ind w:right="10" w:hanging="360"/>
      </w:pPr>
      <w:r>
        <w:t>numero di riferimento del lotto</w:t>
      </w:r>
      <w:proofErr w:type="gramStart"/>
      <w:r>
        <w:t>* ;</w:t>
      </w:r>
      <w:proofErr w:type="gramEnd"/>
      <w:r>
        <w:t xml:space="preserve"> </w:t>
      </w:r>
    </w:p>
    <w:p w14:paraId="6C600D25" w14:textId="77777777" w:rsidR="00722FE9" w:rsidRDefault="00A07D07" w:rsidP="00134E24">
      <w:pPr>
        <w:numPr>
          <w:ilvl w:val="3"/>
          <w:numId w:val="83"/>
        </w:numPr>
        <w:ind w:right="10" w:hanging="360"/>
      </w:pPr>
      <w:r>
        <w:t>proporzione in peso di ciascuna delle componenti indicate secondo le specie e, se necessario, le varietà indicate in entrambi i casi almeno in caratteri latini</w:t>
      </w:r>
      <w:proofErr w:type="gramStart"/>
      <w:r>
        <w:t>* ;</w:t>
      </w:r>
      <w:proofErr w:type="gramEnd"/>
      <w:r>
        <w:t xml:space="preserve"> nel caso di </w:t>
      </w:r>
      <w:r>
        <w:rPr>
          <w:i/>
        </w:rPr>
        <w:t xml:space="preserve">x </w:t>
      </w:r>
      <w:proofErr w:type="spellStart"/>
      <w:r>
        <w:rPr>
          <w:i/>
        </w:rPr>
        <w:t>Festulolium</w:t>
      </w:r>
      <w:proofErr w:type="spellEnd"/>
      <w:r>
        <w:rPr>
          <w:i/>
        </w:rPr>
        <w:t xml:space="preserve"> </w:t>
      </w:r>
      <w:r>
        <w:t xml:space="preserve">sono indicati i nomi delle specie appartenenti ai generi </w:t>
      </w:r>
      <w:r>
        <w:rPr>
          <w:i/>
        </w:rPr>
        <w:t>Festuca</w:t>
      </w:r>
      <w:r>
        <w:t xml:space="preserve"> e </w:t>
      </w:r>
      <w:proofErr w:type="spellStart"/>
      <w:r>
        <w:rPr>
          <w:i/>
        </w:rPr>
        <w:t>Lolium</w:t>
      </w:r>
      <w:proofErr w:type="spellEnd"/>
      <w:r>
        <w:t xml:space="preserve">; </w:t>
      </w:r>
    </w:p>
    <w:p w14:paraId="3BE5312A" w14:textId="77777777" w:rsidR="00722FE9" w:rsidRDefault="00A07D07" w:rsidP="00134E24">
      <w:pPr>
        <w:numPr>
          <w:ilvl w:val="3"/>
          <w:numId w:val="83"/>
        </w:numPr>
        <w:ind w:right="10" w:hanging="360"/>
      </w:pPr>
      <w:r>
        <w:t xml:space="preserve">peso netto o lordo dichiarato, o numero dichiarato di semi puri; </w:t>
      </w:r>
    </w:p>
    <w:p w14:paraId="629BE150" w14:textId="77777777" w:rsidR="00722FE9" w:rsidRDefault="00A07D07" w:rsidP="00134E24">
      <w:pPr>
        <w:numPr>
          <w:ilvl w:val="3"/>
          <w:numId w:val="83"/>
        </w:numPr>
        <w:ind w:right="10" w:hanging="360"/>
      </w:pPr>
      <w:r>
        <w:t xml:space="preserve">in caso di indicazione del peso e di utilizzazione di antiparassitari granulati, di sostanze di rivestimento o di altri additivi solidi, l'indicazione della natura dell'additivo ed il rapporto approssimativo tra il peso dei semi puri ed il peso totale; </w:t>
      </w:r>
    </w:p>
    <w:p w14:paraId="111F97BA" w14:textId="77777777" w:rsidR="00722FE9" w:rsidRDefault="00A07D07" w:rsidP="00134E24">
      <w:pPr>
        <w:numPr>
          <w:ilvl w:val="3"/>
          <w:numId w:val="83"/>
        </w:numPr>
        <w:ind w:right="10" w:hanging="360"/>
      </w:pPr>
      <w:r>
        <w:t xml:space="preserve">mese ed anno della chiusura; </w:t>
      </w:r>
    </w:p>
    <w:p w14:paraId="040C7000" w14:textId="77777777" w:rsidR="00722FE9" w:rsidRDefault="00A07D07" w:rsidP="00134E24">
      <w:pPr>
        <w:numPr>
          <w:ilvl w:val="3"/>
          <w:numId w:val="83"/>
        </w:numPr>
        <w:ind w:right="10" w:hanging="360"/>
      </w:pPr>
      <w:r>
        <w:t xml:space="preserve">in caso di rianalisi per lo meno della facoltà germinativa di tutte le componenti del miscuglio, possono essere menzionati l'indicazione «rianalizzato... (mese ed anno)» ed il servizio responsabile della rianalisi. </w:t>
      </w:r>
    </w:p>
    <w:p w14:paraId="6C3150AB" w14:textId="77777777" w:rsidR="00722FE9" w:rsidRDefault="00A07D07">
      <w:pPr>
        <w:spacing w:after="0" w:line="259" w:lineRule="auto"/>
        <w:ind w:left="982" w:right="0" w:firstLine="0"/>
        <w:jc w:val="left"/>
      </w:pPr>
      <w:r>
        <w:t xml:space="preserve"> </w:t>
      </w:r>
    </w:p>
    <w:p w14:paraId="3AF09174" w14:textId="77777777" w:rsidR="00722FE9" w:rsidRDefault="00A07D07" w:rsidP="00134E24">
      <w:pPr>
        <w:numPr>
          <w:ilvl w:val="1"/>
          <w:numId w:val="80"/>
        </w:numPr>
        <w:ind w:left="1282" w:right="10" w:hanging="502"/>
      </w:pPr>
      <w:r>
        <w:t xml:space="preserve">Per le sementi di generazioni anteriori a quella di base: </w:t>
      </w:r>
    </w:p>
    <w:p w14:paraId="3A08E72F" w14:textId="787A266F" w:rsidR="00722FE9" w:rsidRDefault="00A07D07" w:rsidP="00134E24">
      <w:pPr>
        <w:numPr>
          <w:ilvl w:val="3"/>
          <w:numId w:val="88"/>
        </w:numPr>
        <w:ind w:right="10" w:hanging="360"/>
      </w:pPr>
      <w:r>
        <w:t xml:space="preserve">«Normativa </w:t>
      </w:r>
      <w:proofErr w:type="gramStart"/>
      <w:r>
        <w:t>C.E.»</w:t>
      </w:r>
      <w:r w:rsidRPr="00123672">
        <w:rPr>
          <w:b/>
          <w:bCs/>
          <w:vertAlign w:val="superscript"/>
        </w:rPr>
        <w:t>(</w:t>
      </w:r>
      <w:proofErr w:type="gramEnd"/>
      <w:r w:rsidRPr="00123672">
        <w:rPr>
          <w:b/>
          <w:bCs/>
          <w:vertAlign w:val="superscript"/>
        </w:rPr>
        <w:t>2)</w:t>
      </w:r>
      <w:r>
        <w:t xml:space="preserve">; </w:t>
      </w:r>
    </w:p>
    <w:p w14:paraId="0299B9F7" w14:textId="77777777" w:rsidR="00722FE9" w:rsidRDefault="00A07D07" w:rsidP="00134E24">
      <w:pPr>
        <w:numPr>
          <w:ilvl w:val="3"/>
          <w:numId w:val="88"/>
        </w:numPr>
        <w:ind w:right="10" w:hanging="360"/>
      </w:pPr>
      <w:r>
        <w:t xml:space="preserve">servizio di certificazione e Stato membro o sigla degli stessi; </w:t>
      </w:r>
    </w:p>
    <w:p w14:paraId="5E7FDB92" w14:textId="77777777" w:rsidR="00722FE9" w:rsidRDefault="00A07D07">
      <w:pPr>
        <w:ind w:left="992" w:right="10"/>
      </w:pPr>
      <w:r>
        <w:t xml:space="preserve">      2-</w:t>
      </w:r>
      <w:r w:rsidRPr="00123672">
        <w:rPr>
          <w:i/>
          <w:iCs/>
        </w:rPr>
        <w:t>bis</w:t>
      </w:r>
      <w:r>
        <w:t xml:space="preserve">) numero d’ordine attribuito ufficialmente;  </w:t>
      </w:r>
    </w:p>
    <w:p w14:paraId="6A175BA3" w14:textId="77777777" w:rsidR="00722FE9" w:rsidRDefault="00A07D07" w:rsidP="00134E24">
      <w:pPr>
        <w:numPr>
          <w:ilvl w:val="3"/>
          <w:numId w:val="88"/>
        </w:numPr>
        <w:ind w:right="10" w:hanging="360"/>
      </w:pPr>
      <w:r>
        <w:t>numero di riferimento del lotto</w:t>
      </w:r>
      <w:proofErr w:type="gramStart"/>
      <w:r>
        <w:t>* ;</w:t>
      </w:r>
      <w:proofErr w:type="gramEnd"/>
      <w:r>
        <w:t xml:space="preserve">  </w:t>
      </w:r>
    </w:p>
    <w:p w14:paraId="795A0EA2" w14:textId="77777777" w:rsidR="00123672" w:rsidRDefault="00A07D07" w:rsidP="00134E24">
      <w:pPr>
        <w:numPr>
          <w:ilvl w:val="3"/>
          <w:numId w:val="88"/>
        </w:numPr>
        <w:ind w:right="10" w:hanging="360"/>
      </w:pPr>
      <w:r>
        <w:t>specie</w:t>
      </w:r>
      <w:proofErr w:type="gramStart"/>
      <w:r>
        <w:t>* ;</w:t>
      </w:r>
      <w:proofErr w:type="gramEnd"/>
      <w:r>
        <w:t xml:space="preserve">  </w:t>
      </w:r>
    </w:p>
    <w:p w14:paraId="1D2366C4" w14:textId="6F9A6146" w:rsidR="00722FE9" w:rsidRDefault="00A07D07" w:rsidP="00134E24">
      <w:pPr>
        <w:numPr>
          <w:ilvl w:val="3"/>
          <w:numId w:val="88"/>
        </w:numPr>
        <w:ind w:right="10" w:hanging="360"/>
      </w:pPr>
      <w:r>
        <w:t>varietà</w:t>
      </w:r>
      <w:proofErr w:type="gramStart"/>
      <w:r>
        <w:t>* ;</w:t>
      </w:r>
      <w:proofErr w:type="gramEnd"/>
      <w:r>
        <w:t xml:space="preserve"> </w:t>
      </w:r>
    </w:p>
    <w:p w14:paraId="722A2BEA" w14:textId="77777777" w:rsidR="00722FE9" w:rsidRDefault="00A07D07" w:rsidP="00134E24">
      <w:pPr>
        <w:numPr>
          <w:ilvl w:val="3"/>
          <w:numId w:val="84"/>
        </w:numPr>
        <w:ind w:right="10" w:hanging="360"/>
      </w:pPr>
      <w:r>
        <w:t xml:space="preserve">«sementi </w:t>
      </w:r>
      <w:proofErr w:type="spellStart"/>
      <w:r>
        <w:t>pre</w:t>
      </w:r>
      <w:proofErr w:type="spellEnd"/>
      <w:r>
        <w:t xml:space="preserve">-base»; </w:t>
      </w:r>
    </w:p>
    <w:p w14:paraId="56E3B17C" w14:textId="77777777" w:rsidR="00722FE9" w:rsidRDefault="00A07D07" w:rsidP="00134E24">
      <w:pPr>
        <w:numPr>
          <w:ilvl w:val="3"/>
          <w:numId w:val="84"/>
        </w:numPr>
        <w:ind w:right="10" w:hanging="360"/>
      </w:pPr>
      <w:r>
        <w:t xml:space="preserve">numero delle generazioni precedenti le sementi della categoria «sementi certificate di prima riproduzione»; </w:t>
      </w:r>
    </w:p>
    <w:p w14:paraId="781CB716" w14:textId="77777777" w:rsidR="00722FE9" w:rsidRDefault="00A07D07" w:rsidP="00134E24">
      <w:pPr>
        <w:numPr>
          <w:ilvl w:val="3"/>
          <w:numId w:val="84"/>
        </w:numPr>
        <w:ind w:right="10" w:hanging="360"/>
      </w:pPr>
      <w:r>
        <w:t xml:space="preserve">peso netto o lordo dichiarato o numero dichiarato di semi; </w:t>
      </w:r>
    </w:p>
    <w:p w14:paraId="00A8CD6B" w14:textId="77777777" w:rsidR="00722FE9" w:rsidRDefault="00A07D07" w:rsidP="00134E24">
      <w:pPr>
        <w:numPr>
          <w:ilvl w:val="3"/>
          <w:numId w:val="84"/>
        </w:numPr>
        <w:ind w:right="10" w:hanging="360"/>
      </w:pPr>
      <w:r>
        <w:t xml:space="preserve">mese ed anno della chiusura o mese ed anno dell'ultimo prelievo ufficiale di campioni per la decisione relativa alla certificazione. </w:t>
      </w:r>
    </w:p>
    <w:p w14:paraId="66DD3040" w14:textId="77777777" w:rsidR="00722FE9" w:rsidRDefault="00A07D07">
      <w:pPr>
        <w:spacing w:after="0" w:line="259" w:lineRule="auto"/>
        <w:ind w:left="982" w:right="0" w:firstLine="0"/>
        <w:jc w:val="left"/>
      </w:pPr>
      <w:r>
        <w:t xml:space="preserve"> </w:t>
      </w:r>
    </w:p>
    <w:p w14:paraId="4E90F1CC" w14:textId="62FD309F" w:rsidR="00722FE9" w:rsidRPr="00B22AA9" w:rsidRDefault="00A07D07" w:rsidP="00134E24">
      <w:pPr>
        <w:numPr>
          <w:ilvl w:val="0"/>
          <w:numId w:val="80"/>
        </w:numPr>
        <w:spacing w:after="0" w:line="259" w:lineRule="auto"/>
        <w:ind w:right="0" w:hanging="293"/>
        <w:jc w:val="left"/>
      </w:pPr>
      <w:r>
        <w:rPr>
          <w:b/>
          <w:i/>
        </w:rPr>
        <w:t xml:space="preserve">Barbabietole </w:t>
      </w:r>
    </w:p>
    <w:p w14:paraId="0903F0CB" w14:textId="77777777" w:rsidR="00B22AA9" w:rsidRDefault="00B22AA9" w:rsidP="00B22AA9">
      <w:pPr>
        <w:spacing w:after="0" w:line="259" w:lineRule="auto"/>
        <w:ind w:left="629" w:right="0" w:firstLine="0"/>
        <w:jc w:val="left"/>
      </w:pPr>
    </w:p>
    <w:p w14:paraId="29990FA7" w14:textId="77777777" w:rsidR="00722FE9" w:rsidRDefault="00A07D07" w:rsidP="00134E24">
      <w:pPr>
        <w:numPr>
          <w:ilvl w:val="1"/>
          <w:numId w:val="80"/>
        </w:numPr>
        <w:ind w:left="1282" w:right="10" w:hanging="502"/>
      </w:pPr>
      <w:r>
        <w:t xml:space="preserve">Per le sementi di base e le sementi certificate: </w:t>
      </w:r>
    </w:p>
    <w:p w14:paraId="6FFA4CC3" w14:textId="77777777" w:rsidR="00722FE9" w:rsidRDefault="00A07D07" w:rsidP="00134E24">
      <w:pPr>
        <w:numPr>
          <w:ilvl w:val="3"/>
          <w:numId w:val="89"/>
        </w:numPr>
        <w:ind w:right="10" w:hanging="360"/>
      </w:pPr>
      <w:r>
        <w:t xml:space="preserve">«Normativa </w:t>
      </w:r>
      <w:proofErr w:type="gramStart"/>
      <w:r>
        <w:t>C.E.»</w:t>
      </w:r>
      <w:r w:rsidRPr="00123672">
        <w:rPr>
          <w:b/>
          <w:bCs/>
          <w:vertAlign w:val="superscript"/>
        </w:rPr>
        <w:t>(</w:t>
      </w:r>
      <w:proofErr w:type="gramEnd"/>
      <w:r w:rsidRPr="00123672">
        <w:rPr>
          <w:b/>
          <w:bCs/>
          <w:vertAlign w:val="superscript"/>
        </w:rPr>
        <w:t>2)</w:t>
      </w:r>
      <w:r>
        <w:t xml:space="preserve">; </w:t>
      </w:r>
    </w:p>
    <w:p w14:paraId="705FBF89" w14:textId="77777777" w:rsidR="00722FE9" w:rsidRDefault="00A07D07" w:rsidP="00134E24">
      <w:pPr>
        <w:numPr>
          <w:ilvl w:val="3"/>
          <w:numId w:val="89"/>
        </w:numPr>
        <w:ind w:right="10" w:hanging="360"/>
      </w:pPr>
      <w:r>
        <w:t xml:space="preserve">servizio di certificazione e Stato membro o sigla degli stessi;  </w:t>
      </w:r>
    </w:p>
    <w:p w14:paraId="2443DDC9" w14:textId="77777777" w:rsidR="00722FE9" w:rsidRDefault="00A07D07">
      <w:pPr>
        <w:ind w:left="992" w:right="10"/>
      </w:pPr>
      <w:r>
        <w:t xml:space="preserve">      2-</w:t>
      </w:r>
      <w:r w:rsidRPr="00B22AA9">
        <w:rPr>
          <w:i/>
          <w:iCs/>
        </w:rPr>
        <w:t>bis</w:t>
      </w:r>
      <w:r>
        <w:t xml:space="preserve">) numero d’ordine attribuito ufficialmente; </w:t>
      </w:r>
    </w:p>
    <w:p w14:paraId="5AA03AF7" w14:textId="77777777" w:rsidR="00722FE9" w:rsidRDefault="00A07D07" w:rsidP="00134E24">
      <w:pPr>
        <w:numPr>
          <w:ilvl w:val="3"/>
          <w:numId w:val="89"/>
        </w:numPr>
        <w:ind w:right="10" w:hanging="360"/>
      </w:pPr>
      <w:r>
        <w:t>numero di riferimento del lotto</w:t>
      </w:r>
      <w:proofErr w:type="gramStart"/>
      <w:r>
        <w:t>* ;</w:t>
      </w:r>
      <w:proofErr w:type="gramEnd"/>
      <w:r>
        <w:t xml:space="preserve">  </w:t>
      </w:r>
    </w:p>
    <w:p w14:paraId="5002F27E" w14:textId="77777777" w:rsidR="00722FE9" w:rsidRDefault="00A07D07" w:rsidP="00134E24">
      <w:pPr>
        <w:numPr>
          <w:ilvl w:val="3"/>
          <w:numId w:val="89"/>
        </w:numPr>
        <w:ind w:right="10" w:hanging="360"/>
      </w:pPr>
      <w:r>
        <w:t xml:space="preserve">barbabietola da zucchero o da foraggio </w:t>
      </w:r>
      <w:proofErr w:type="gramStart"/>
      <w:r>
        <w:t>* ;</w:t>
      </w:r>
      <w:proofErr w:type="gramEnd"/>
      <w:r>
        <w:t xml:space="preserve"> </w:t>
      </w:r>
    </w:p>
    <w:p w14:paraId="1C1DA0AB" w14:textId="77777777" w:rsidR="00722FE9" w:rsidRDefault="00A07D07" w:rsidP="00134E24">
      <w:pPr>
        <w:numPr>
          <w:ilvl w:val="3"/>
          <w:numId w:val="89"/>
        </w:numPr>
        <w:ind w:right="10" w:hanging="360"/>
      </w:pPr>
      <w:r>
        <w:t>varietà</w:t>
      </w:r>
      <w:proofErr w:type="gramStart"/>
      <w:r>
        <w:t>* ;</w:t>
      </w:r>
      <w:proofErr w:type="gramEnd"/>
      <w:r>
        <w:t xml:space="preserve"> </w:t>
      </w:r>
    </w:p>
    <w:p w14:paraId="37A9923E" w14:textId="77777777" w:rsidR="00722FE9" w:rsidRDefault="00A07D07" w:rsidP="00134E24">
      <w:pPr>
        <w:numPr>
          <w:ilvl w:val="3"/>
          <w:numId w:val="89"/>
        </w:numPr>
        <w:ind w:right="10" w:hanging="360"/>
      </w:pPr>
      <w:r>
        <w:t xml:space="preserve">categoria; </w:t>
      </w:r>
    </w:p>
    <w:p w14:paraId="7F5C315B" w14:textId="77777777" w:rsidR="00722FE9" w:rsidRDefault="00A07D07" w:rsidP="00134E24">
      <w:pPr>
        <w:numPr>
          <w:ilvl w:val="3"/>
          <w:numId w:val="89"/>
        </w:numPr>
        <w:ind w:right="10" w:hanging="360"/>
      </w:pPr>
      <w:r>
        <w:t xml:space="preserve">paese di produzione; </w:t>
      </w:r>
    </w:p>
    <w:p w14:paraId="0EDE724A" w14:textId="77777777" w:rsidR="00722FE9" w:rsidRDefault="00A07D07" w:rsidP="00134E24">
      <w:pPr>
        <w:numPr>
          <w:ilvl w:val="3"/>
          <w:numId w:val="89"/>
        </w:numPr>
        <w:ind w:right="10" w:hanging="360"/>
      </w:pPr>
      <w:r>
        <w:t xml:space="preserve">peso netto o lordo dichiarato di glomeruli o di semi puri; </w:t>
      </w:r>
    </w:p>
    <w:p w14:paraId="06D328AC" w14:textId="77777777" w:rsidR="00722FE9" w:rsidRDefault="00A07D07" w:rsidP="00134E24">
      <w:pPr>
        <w:numPr>
          <w:ilvl w:val="3"/>
          <w:numId w:val="89"/>
        </w:numPr>
        <w:ind w:right="10" w:hanging="360"/>
      </w:pPr>
      <w:r>
        <w:t xml:space="preserve">in caso di indicazione del peso e di utilizzazione di antiparassitari granulati, di sostanze di rivestimento o di altri additivi solidi, l'indicazione della natura dell’additivo ed il rapporto approssimativo tra il peso dei glomeruli o di semi puri ed il peso totale;  </w:t>
      </w:r>
    </w:p>
    <w:p w14:paraId="6DCC1344" w14:textId="77777777" w:rsidR="00722FE9" w:rsidRDefault="00A07D07" w:rsidP="00134E24">
      <w:pPr>
        <w:numPr>
          <w:ilvl w:val="3"/>
          <w:numId w:val="89"/>
        </w:numPr>
        <w:ind w:right="10" w:hanging="360"/>
      </w:pPr>
      <w:r>
        <w:t xml:space="preserve">per le sementi </w:t>
      </w:r>
      <w:proofErr w:type="spellStart"/>
      <w:r>
        <w:t>monogermi</w:t>
      </w:r>
      <w:proofErr w:type="spellEnd"/>
      <w:r>
        <w:t xml:space="preserve"> la dizione «</w:t>
      </w:r>
      <w:proofErr w:type="spellStart"/>
      <w:r>
        <w:t>monogermi</w:t>
      </w:r>
      <w:proofErr w:type="spellEnd"/>
      <w:r>
        <w:t xml:space="preserve">»;  </w:t>
      </w:r>
    </w:p>
    <w:p w14:paraId="490C0E2A" w14:textId="77777777" w:rsidR="00722FE9" w:rsidRDefault="00A07D07" w:rsidP="00134E24">
      <w:pPr>
        <w:numPr>
          <w:ilvl w:val="3"/>
          <w:numId w:val="89"/>
        </w:numPr>
        <w:ind w:right="10" w:hanging="360"/>
      </w:pPr>
      <w:r>
        <w:t xml:space="preserve">per le sementi di precisione la dizione «di precisione»;  </w:t>
      </w:r>
    </w:p>
    <w:p w14:paraId="6E8841D6" w14:textId="77777777" w:rsidR="00722FE9" w:rsidRDefault="00A07D07" w:rsidP="00134E24">
      <w:pPr>
        <w:numPr>
          <w:ilvl w:val="3"/>
          <w:numId w:val="89"/>
        </w:numPr>
        <w:ind w:right="10" w:hanging="360"/>
      </w:pPr>
      <w:r>
        <w:t xml:space="preserve">mese ed anno della </w:t>
      </w:r>
      <w:proofErr w:type="gramStart"/>
      <w:r>
        <w:t>chiusura  o</w:t>
      </w:r>
      <w:proofErr w:type="gramEnd"/>
      <w:r>
        <w:t xml:space="preserve"> mese ed anno dell'ultimo prelievo ufficiale di campioni per la decisione relativa alla certificazione;  </w:t>
      </w:r>
    </w:p>
    <w:p w14:paraId="665678B6" w14:textId="77777777" w:rsidR="00B22AA9" w:rsidRDefault="00A07D07" w:rsidP="00134E24">
      <w:pPr>
        <w:numPr>
          <w:ilvl w:val="3"/>
          <w:numId w:val="89"/>
        </w:numPr>
        <w:ind w:right="10" w:hanging="360"/>
      </w:pPr>
      <w:r>
        <w:lastRenderedPageBreak/>
        <w:t xml:space="preserve">in caso di rianalisi, per lo meno della facoltà germinativa, possono essere menzionati l'indicazione «rianalizzato... (mese ed anno)» ed il servizio responsabile della rianalisi. </w:t>
      </w:r>
    </w:p>
    <w:p w14:paraId="7C52B41C" w14:textId="6B819C4F" w:rsidR="00722FE9" w:rsidRDefault="00A07D07" w:rsidP="00B22AA9">
      <w:pPr>
        <w:ind w:left="1702" w:right="10" w:firstLine="0"/>
      </w:pPr>
      <w:r>
        <w:t xml:space="preserve"> </w:t>
      </w:r>
    </w:p>
    <w:p w14:paraId="0BD4A2AA" w14:textId="77777777" w:rsidR="00722FE9" w:rsidRDefault="00A07D07" w:rsidP="00134E24">
      <w:pPr>
        <w:numPr>
          <w:ilvl w:val="1"/>
          <w:numId w:val="80"/>
        </w:numPr>
        <w:ind w:left="1282" w:right="10" w:hanging="502"/>
      </w:pPr>
      <w:r>
        <w:t xml:space="preserve">Per le sementi di generazioni anteriori a quella di base: </w:t>
      </w:r>
    </w:p>
    <w:p w14:paraId="77711D69" w14:textId="77777777" w:rsidR="00722FE9" w:rsidRDefault="00A07D07" w:rsidP="00134E24">
      <w:pPr>
        <w:numPr>
          <w:ilvl w:val="3"/>
          <w:numId w:val="93"/>
        </w:numPr>
        <w:ind w:left="1699" w:right="10" w:hanging="355"/>
      </w:pPr>
      <w:r>
        <w:t xml:space="preserve">«Normativa C.E.» </w:t>
      </w:r>
      <w:r>
        <w:rPr>
          <w:vertAlign w:val="superscript"/>
        </w:rPr>
        <w:t>(2)</w:t>
      </w:r>
      <w:r>
        <w:t xml:space="preserve">; </w:t>
      </w:r>
    </w:p>
    <w:p w14:paraId="49823430" w14:textId="77777777" w:rsidR="00722FE9" w:rsidRDefault="00A07D07" w:rsidP="00134E24">
      <w:pPr>
        <w:numPr>
          <w:ilvl w:val="3"/>
          <w:numId w:val="93"/>
        </w:numPr>
        <w:ind w:left="1699" w:right="10" w:hanging="355"/>
      </w:pPr>
      <w:r>
        <w:t xml:space="preserve">servizio di certificazione e Stato membro o sigla degli stessi; </w:t>
      </w:r>
    </w:p>
    <w:p w14:paraId="2318F6C5" w14:textId="77777777" w:rsidR="00722FE9" w:rsidRDefault="00A07D07">
      <w:pPr>
        <w:ind w:left="994" w:right="10"/>
      </w:pPr>
      <w:r>
        <w:t xml:space="preserve">      2-</w:t>
      </w:r>
      <w:r w:rsidRPr="00CD746F">
        <w:rPr>
          <w:i/>
          <w:iCs/>
        </w:rPr>
        <w:t>bis</w:t>
      </w:r>
      <w:r>
        <w:t xml:space="preserve">) numero d’ordine attribuito ufficialmente;  </w:t>
      </w:r>
    </w:p>
    <w:p w14:paraId="0FBFBB89" w14:textId="77777777" w:rsidR="00722FE9" w:rsidRDefault="00A07D07" w:rsidP="00134E24">
      <w:pPr>
        <w:numPr>
          <w:ilvl w:val="3"/>
          <w:numId w:val="93"/>
        </w:numPr>
        <w:ind w:left="1699" w:right="10" w:hanging="355"/>
      </w:pPr>
      <w:r>
        <w:t>numero di riferimento del lotto</w:t>
      </w:r>
      <w:proofErr w:type="gramStart"/>
      <w:r>
        <w:t>* ;</w:t>
      </w:r>
      <w:proofErr w:type="gramEnd"/>
      <w:r>
        <w:t xml:space="preserve">  </w:t>
      </w:r>
    </w:p>
    <w:p w14:paraId="498A33B0" w14:textId="77777777" w:rsidR="00722FE9" w:rsidRDefault="00A07D07" w:rsidP="00134E24">
      <w:pPr>
        <w:numPr>
          <w:ilvl w:val="3"/>
          <w:numId w:val="93"/>
        </w:numPr>
        <w:ind w:left="1699" w:right="10" w:hanging="355"/>
      </w:pPr>
      <w:r>
        <w:t>barbabietola da zucchero o da foraggio</w:t>
      </w:r>
      <w:proofErr w:type="gramStart"/>
      <w:r>
        <w:t>* ;</w:t>
      </w:r>
      <w:proofErr w:type="gramEnd"/>
      <w:r>
        <w:t xml:space="preserve"> </w:t>
      </w:r>
    </w:p>
    <w:p w14:paraId="55EDB443" w14:textId="77777777" w:rsidR="00722FE9" w:rsidRDefault="00A07D07" w:rsidP="00134E24">
      <w:pPr>
        <w:numPr>
          <w:ilvl w:val="3"/>
          <w:numId w:val="93"/>
        </w:numPr>
        <w:ind w:left="1699" w:right="10" w:hanging="355"/>
      </w:pPr>
      <w:r>
        <w:t>varietà</w:t>
      </w:r>
      <w:proofErr w:type="gramStart"/>
      <w:r>
        <w:t>* ;</w:t>
      </w:r>
      <w:proofErr w:type="gramEnd"/>
      <w:r>
        <w:t xml:space="preserve"> </w:t>
      </w:r>
    </w:p>
    <w:p w14:paraId="1B295991" w14:textId="77777777" w:rsidR="00722FE9" w:rsidRDefault="00A07D07" w:rsidP="00134E24">
      <w:pPr>
        <w:numPr>
          <w:ilvl w:val="3"/>
          <w:numId w:val="93"/>
        </w:numPr>
        <w:ind w:left="1699" w:right="10" w:hanging="355"/>
      </w:pPr>
      <w:r>
        <w:t xml:space="preserve">«sementi </w:t>
      </w:r>
      <w:proofErr w:type="spellStart"/>
      <w:r>
        <w:t>pre</w:t>
      </w:r>
      <w:proofErr w:type="spellEnd"/>
      <w:r>
        <w:t xml:space="preserve">-base»: </w:t>
      </w:r>
    </w:p>
    <w:p w14:paraId="1C5DC062" w14:textId="77777777" w:rsidR="00722FE9" w:rsidRDefault="00A07D07" w:rsidP="00134E24">
      <w:pPr>
        <w:numPr>
          <w:ilvl w:val="3"/>
          <w:numId w:val="93"/>
        </w:numPr>
        <w:ind w:left="1699" w:right="10" w:hanging="355"/>
      </w:pPr>
      <w:r>
        <w:t xml:space="preserve">numero delle generazioni precedenti le sementi della categoria «sementi certificate»; </w:t>
      </w:r>
    </w:p>
    <w:p w14:paraId="53AA25A0" w14:textId="77777777" w:rsidR="00722FE9" w:rsidRDefault="00A07D07" w:rsidP="00134E24">
      <w:pPr>
        <w:numPr>
          <w:ilvl w:val="3"/>
          <w:numId w:val="93"/>
        </w:numPr>
        <w:ind w:left="1699" w:right="10" w:hanging="355"/>
      </w:pPr>
      <w:r>
        <w:t xml:space="preserve">peso netto o lordo dichiarato o numero dichiarato di semi; </w:t>
      </w:r>
    </w:p>
    <w:p w14:paraId="4172438A" w14:textId="1E61BB41" w:rsidR="00722FE9" w:rsidRDefault="00A07D07" w:rsidP="00134E24">
      <w:pPr>
        <w:numPr>
          <w:ilvl w:val="3"/>
          <w:numId w:val="93"/>
        </w:numPr>
        <w:ind w:left="1699" w:right="10" w:hanging="355"/>
      </w:pPr>
      <w:r>
        <w:t xml:space="preserve">mese ed anno della chiusura o mese ed anno dell'ultimo prelievo ufficiale di campioni per la decisione relativa alla certificazione. </w:t>
      </w:r>
    </w:p>
    <w:p w14:paraId="26597DFD" w14:textId="77777777" w:rsidR="00B22AA9" w:rsidRDefault="00B22AA9" w:rsidP="00B22AA9">
      <w:pPr>
        <w:ind w:left="1699" w:right="10" w:firstLine="0"/>
      </w:pPr>
    </w:p>
    <w:p w14:paraId="5795EBDC" w14:textId="263F2BC4" w:rsidR="00722FE9" w:rsidRDefault="00A07D07" w:rsidP="00134E24">
      <w:pPr>
        <w:numPr>
          <w:ilvl w:val="0"/>
          <w:numId w:val="80"/>
        </w:numPr>
        <w:spacing w:after="0" w:line="259" w:lineRule="auto"/>
        <w:ind w:right="0" w:hanging="293"/>
        <w:jc w:val="left"/>
      </w:pPr>
      <w:r>
        <w:rPr>
          <w:b/>
          <w:i/>
        </w:rPr>
        <w:t xml:space="preserve">Tuberi-seme di patata </w:t>
      </w:r>
    </w:p>
    <w:p w14:paraId="2D8631E3" w14:textId="77777777" w:rsidR="00722FE9" w:rsidRDefault="00A07D07" w:rsidP="00134E24">
      <w:pPr>
        <w:numPr>
          <w:ilvl w:val="1"/>
          <w:numId w:val="80"/>
        </w:numPr>
        <w:ind w:left="1282" w:right="10" w:hanging="502"/>
      </w:pPr>
      <w:r>
        <w:t xml:space="preserve">Per i tuberi-seme di base e per i tuberi-seme certificati: </w:t>
      </w:r>
    </w:p>
    <w:p w14:paraId="10349893" w14:textId="77777777" w:rsidR="00722FE9" w:rsidRDefault="00A07D07" w:rsidP="00134E24">
      <w:pPr>
        <w:numPr>
          <w:ilvl w:val="3"/>
          <w:numId w:val="87"/>
        </w:numPr>
        <w:ind w:left="1699" w:right="10" w:hanging="355"/>
      </w:pPr>
      <w:r>
        <w:t xml:space="preserve">«Normativa C.E.» </w:t>
      </w:r>
      <w:r>
        <w:rPr>
          <w:vertAlign w:val="superscript"/>
        </w:rPr>
        <w:t>(2)</w:t>
      </w:r>
      <w:r>
        <w:t xml:space="preserve">;  </w:t>
      </w:r>
    </w:p>
    <w:p w14:paraId="4CCE0157" w14:textId="77777777" w:rsidR="00722FE9" w:rsidRDefault="00A07D07" w:rsidP="00134E24">
      <w:pPr>
        <w:numPr>
          <w:ilvl w:val="3"/>
          <w:numId w:val="87"/>
        </w:numPr>
        <w:ind w:left="1699" w:right="10" w:hanging="355"/>
      </w:pPr>
      <w:r>
        <w:t xml:space="preserve">servizio di certificazione e Stato membro o sigla degli stessi; </w:t>
      </w:r>
    </w:p>
    <w:p w14:paraId="16163A74" w14:textId="77777777" w:rsidR="00722FE9" w:rsidRDefault="00A07D07">
      <w:pPr>
        <w:ind w:left="994" w:right="10"/>
      </w:pPr>
      <w:r>
        <w:t xml:space="preserve">      2-</w:t>
      </w:r>
      <w:r w:rsidRPr="00B22AA9">
        <w:rPr>
          <w:i/>
          <w:iCs/>
        </w:rPr>
        <w:t>bis</w:t>
      </w:r>
      <w:r>
        <w:t xml:space="preserve">) numero d’ordine attribuito ufficialmente;  </w:t>
      </w:r>
    </w:p>
    <w:p w14:paraId="6DCD316E" w14:textId="77777777" w:rsidR="00722FE9" w:rsidRDefault="00A07D07" w:rsidP="00134E24">
      <w:pPr>
        <w:numPr>
          <w:ilvl w:val="3"/>
          <w:numId w:val="87"/>
        </w:numPr>
        <w:ind w:left="1699" w:right="10" w:hanging="355"/>
      </w:pPr>
      <w:r>
        <w:t>numero riferimento del lotto</w:t>
      </w:r>
      <w:proofErr w:type="gramStart"/>
      <w:r>
        <w:t>* ;</w:t>
      </w:r>
      <w:proofErr w:type="gramEnd"/>
      <w:r>
        <w:t xml:space="preserve">  </w:t>
      </w:r>
    </w:p>
    <w:p w14:paraId="73EE3920" w14:textId="77777777" w:rsidR="00722FE9" w:rsidRDefault="00A07D07" w:rsidP="00134E24">
      <w:pPr>
        <w:numPr>
          <w:ilvl w:val="3"/>
          <w:numId w:val="87"/>
        </w:numPr>
        <w:ind w:left="1699" w:right="10" w:hanging="355"/>
      </w:pPr>
      <w:r>
        <w:t>specie indicata almeno in caratteri latini con la sua denominazione botanica, che può essere riportata in forma abbreviata, senza i nomi degli autori o con il suo nome comune, o con entrambi</w:t>
      </w:r>
      <w:proofErr w:type="gramStart"/>
      <w:r>
        <w:t>* ;</w:t>
      </w:r>
      <w:proofErr w:type="gramEnd"/>
      <w:r>
        <w:t xml:space="preserve"> </w:t>
      </w:r>
    </w:p>
    <w:p w14:paraId="15127DAF" w14:textId="77777777" w:rsidR="00722FE9" w:rsidRDefault="00A07D07" w:rsidP="00134E24">
      <w:pPr>
        <w:numPr>
          <w:ilvl w:val="3"/>
          <w:numId w:val="87"/>
        </w:numPr>
        <w:ind w:left="1699" w:right="10" w:hanging="355"/>
      </w:pPr>
      <w:r>
        <w:t>varietà, indicata almeno in caratteri latini</w:t>
      </w:r>
      <w:proofErr w:type="gramStart"/>
      <w:r>
        <w:t>* ;</w:t>
      </w:r>
      <w:proofErr w:type="gramEnd"/>
      <w:r>
        <w:t xml:space="preserve">  </w:t>
      </w:r>
    </w:p>
    <w:p w14:paraId="016C5C33" w14:textId="77777777" w:rsidR="00722FE9" w:rsidRDefault="00A07D07" w:rsidP="00134E24">
      <w:pPr>
        <w:numPr>
          <w:ilvl w:val="3"/>
          <w:numId w:val="87"/>
        </w:numPr>
        <w:ind w:left="1699" w:right="10" w:hanging="355"/>
      </w:pPr>
      <w:r>
        <w:t xml:space="preserve">paese di produzione;  </w:t>
      </w:r>
    </w:p>
    <w:p w14:paraId="3519B7CA" w14:textId="77777777" w:rsidR="00722FE9" w:rsidRDefault="00A07D07" w:rsidP="00134E24">
      <w:pPr>
        <w:numPr>
          <w:ilvl w:val="3"/>
          <w:numId w:val="87"/>
        </w:numPr>
        <w:ind w:left="1699" w:right="10" w:hanging="355"/>
      </w:pPr>
      <w:r>
        <w:t>categoria ed eventuale classe</w:t>
      </w:r>
      <w:proofErr w:type="gramStart"/>
      <w:r>
        <w:t>* ;</w:t>
      </w:r>
      <w:proofErr w:type="gramEnd"/>
      <w:r>
        <w:t xml:space="preserve">  </w:t>
      </w:r>
    </w:p>
    <w:p w14:paraId="36ACA11E" w14:textId="77777777" w:rsidR="00722FE9" w:rsidRDefault="00A07D07" w:rsidP="00134E24">
      <w:pPr>
        <w:numPr>
          <w:ilvl w:val="3"/>
          <w:numId w:val="87"/>
        </w:numPr>
        <w:ind w:left="1699" w:right="10" w:hanging="355"/>
      </w:pPr>
      <w:r>
        <w:t xml:space="preserve">calibro; </w:t>
      </w:r>
    </w:p>
    <w:p w14:paraId="17ADCDFC" w14:textId="77777777" w:rsidR="00722FE9" w:rsidRDefault="00A07D07" w:rsidP="00134E24">
      <w:pPr>
        <w:numPr>
          <w:ilvl w:val="3"/>
          <w:numId w:val="87"/>
        </w:numPr>
        <w:ind w:left="1699" w:right="10" w:hanging="355"/>
      </w:pPr>
      <w:r>
        <w:t xml:space="preserve">peso netto dichiarato; </w:t>
      </w:r>
    </w:p>
    <w:p w14:paraId="01C402AF" w14:textId="5243106D" w:rsidR="00722FE9" w:rsidRDefault="00A07D07" w:rsidP="00134E24">
      <w:pPr>
        <w:numPr>
          <w:ilvl w:val="3"/>
          <w:numId w:val="87"/>
        </w:numPr>
        <w:ind w:left="1699" w:right="10" w:hanging="355"/>
      </w:pPr>
      <w:r>
        <w:t xml:space="preserve">mese ed anno della chiusura.  </w:t>
      </w:r>
    </w:p>
    <w:p w14:paraId="71DA044E" w14:textId="77777777" w:rsidR="00B22AA9" w:rsidRDefault="00B22AA9" w:rsidP="00B22AA9">
      <w:pPr>
        <w:ind w:left="1699" w:right="10" w:firstLine="0"/>
      </w:pPr>
    </w:p>
    <w:p w14:paraId="57A7A7A6" w14:textId="77777777" w:rsidR="00722FE9" w:rsidRDefault="00A07D07" w:rsidP="00134E24">
      <w:pPr>
        <w:numPr>
          <w:ilvl w:val="1"/>
          <w:numId w:val="80"/>
        </w:numPr>
        <w:ind w:left="1282" w:right="10" w:hanging="502"/>
      </w:pPr>
      <w:r>
        <w:t xml:space="preserve">Per i tuberi-seme di generazioni anteriori a quella di </w:t>
      </w:r>
      <w:proofErr w:type="gramStart"/>
      <w:r>
        <w:t>base:  1</w:t>
      </w:r>
      <w:proofErr w:type="gramEnd"/>
      <w:r>
        <w:t>)</w:t>
      </w:r>
      <w:r>
        <w:rPr>
          <w:rFonts w:ascii="Arial" w:eastAsia="Arial" w:hAnsi="Arial" w:cs="Arial"/>
        </w:rPr>
        <w:t xml:space="preserve"> </w:t>
      </w:r>
      <w:r>
        <w:t xml:space="preserve"> «Normativa C.E.»</w:t>
      </w:r>
      <w:r w:rsidRPr="00B22AA9">
        <w:rPr>
          <w:b/>
          <w:bCs/>
          <w:vertAlign w:val="superscript"/>
        </w:rPr>
        <w:t>(2)</w:t>
      </w:r>
      <w:r>
        <w:t xml:space="preserve">:  </w:t>
      </w:r>
    </w:p>
    <w:p w14:paraId="55D76E5C" w14:textId="77777777" w:rsidR="00722FE9" w:rsidRDefault="00A07D07" w:rsidP="00134E24">
      <w:pPr>
        <w:numPr>
          <w:ilvl w:val="3"/>
          <w:numId w:val="90"/>
        </w:numPr>
        <w:ind w:left="1699" w:right="10" w:hanging="355"/>
      </w:pPr>
      <w:r>
        <w:t xml:space="preserve">servizio di certificazione e Stato membro o sigla degli stessi; </w:t>
      </w:r>
    </w:p>
    <w:p w14:paraId="44B1B536" w14:textId="77777777" w:rsidR="00722FE9" w:rsidRDefault="00A07D07">
      <w:pPr>
        <w:ind w:left="994" w:right="10"/>
      </w:pPr>
      <w:r>
        <w:t xml:space="preserve">       2-</w:t>
      </w:r>
      <w:r w:rsidRPr="00B22AA9">
        <w:rPr>
          <w:i/>
          <w:iCs/>
        </w:rPr>
        <w:t>bis</w:t>
      </w:r>
      <w:r>
        <w:t xml:space="preserve">) numero d’ordine attribuito ufficialmente;  </w:t>
      </w:r>
    </w:p>
    <w:p w14:paraId="7081A0C5" w14:textId="77777777" w:rsidR="00722FE9" w:rsidRDefault="00A07D07" w:rsidP="00134E24">
      <w:pPr>
        <w:numPr>
          <w:ilvl w:val="3"/>
          <w:numId w:val="90"/>
        </w:numPr>
        <w:ind w:left="1699" w:right="10" w:hanging="355"/>
      </w:pPr>
      <w:r>
        <w:t>numero di riferimento del lotto</w:t>
      </w:r>
      <w:proofErr w:type="gramStart"/>
      <w:r>
        <w:t>* ;</w:t>
      </w:r>
      <w:proofErr w:type="gramEnd"/>
      <w:r>
        <w:t xml:space="preserve">  </w:t>
      </w:r>
    </w:p>
    <w:p w14:paraId="3801A2B3" w14:textId="77777777" w:rsidR="00722FE9" w:rsidRDefault="00A07D07" w:rsidP="00134E24">
      <w:pPr>
        <w:numPr>
          <w:ilvl w:val="3"/>
          <w:numId w:val="90"/>
        </w:numPr>
        <w:ind w:left="1699" w:right="10" w:hanging="355"/>
      </w:pPr>
      <w:r>
        <w:t xml:space="preserve">specie indicata almeno in caratteri latini con la sua denominazione botanica, che può essere riportata in forma abbreviata, senza i nomi degli autori o con il suo nome comune, o con entrambi;   </w:t>
      </w:r>
    </w:p>
    <w:p w14:paraId="31CB6DB1" w14:textId="77777777" w:rsidR="00722FE9" w:rsidRDefault="00A07D07" w:rsidP="00134E24">
      <w:pPr>
        <w:numPr>
          <w:ilvl w:val="3"/>
          <w:numId w:val="90"/>
        </w:numPr>
        <w:ind w:left="1699" w:right="10" w:hanging="355"/>
      </w:pPr>
      <w:r>
        <w:t xml:space="preserve">varietà, indicata almeno in caratteri latini; </w:t>
      </w:r>
    </w:p>
    <w:p w14:paraId="643BEFC6" w14:textId="77777777" w:rsidR="00722FE9" w:rsidRDefault="00A07D07" w:rsidP="00134E24">
      <w:pPr>
        <w:numPr>
          <w:ilvl w:val="3"/>
          <w:numId w:val="90"/>
        </w:numPr>
        <w:ind w:left="1699" w:right="10" w:hanging="355"/>
      </w:pPr>
      <w:r>
        <w:t xml:space="preserve">«tuberi-seme </w:t>
      </w:r>
      <w:proofErr w:type="spellStart"/>
      <w:r>
        <w:t>pre</w:t>
      </w:r>
      <w:proofErr w:type="spellEnd"/>
      <w:r>
        <w:t xml:space="preserve">-base»;  </w:t>
      </w:r>
    </w:p>
    <w:p w14:paraId="6A6A5BEA" w14:textId="77777777" w:rsidR="00722FE9" w:rsidRDefault="00A07D07" w:rsidP="00134E24">
      <w:pPr>
        <w:numPr>
          <w:ilvl w:val="3"/>
          <w:numId w:val="90"/>
        </w:numPr>
        <w:ind w:left="1699" w:right="10" w:hanging="355"/>
      </w:pPr>
      <w:r>
        <w:t xml:space="preserve">peso netto dichiarato;  </w:t>
      </w:r>
    </w:p>
    <w:p w14:paraId="0D5509CF" w14:textId="77777777" w:rsidR="00722FE9" w:rsidRDefault="00A07D07" w:rsidP="00134E24">
      <w:pPr>
        <w:numPr>
          <w:ilvl w:val="3"/>
          <w:numId w:val="90"/>
        </w:numPr>
        <w:ind w:left="1699" w:right="10" w:hanging="355"/>
      </w:pPr>
      <w:r>
        <w:t xml:space="preserve">mese ed anno della </w:t>
      </w:r>
      <w:proofErr w:type="gramStart"/>
      <w:r>
        <w:t>chiusura .</w:t>
      </w:r>
      <w:proofErr w:type="gramEnd"/>
      <w:r>
        <w:t xml:space="preserve">  </w:t>
      </w:r>
    </w:p>
    <w:p w14:paraId="12660FF6" w14:textId="77777777" w:rsidR="00722FE9" w:rsidRDefault="00A07D07">
      <w:pPr>
        <w:spacing w:after="0" w:line="259" w:lineRule="auto"/>
        <w:ind w:left="984" w:right="0" w:firstLine="0"/>
        <w:jc w:val="left"/>
      </w:pPr>
      <w:r>
        <w:t xml:space="preserve"> </w:t>
      </w:r>
    </w:p>
    <w:p w14:paraId="707F07F6" w14:textId="607EB62C" w:rsidR="00722FE9" w:rsidRPr="00A34F9F" w:rsidRDefault="00A07D07" w:rsidP="00134E24">
      <w:pPr>
        <w:numPr>
          <w:ilvl w:val="0"/>
          <w:numId w:val="80"/>
        </w:numPr>
        <w:spacing w:after="0" w:line="259" w:lineRule="auto"/>
        <w:ind w:right="0" w:hanging="293"/>
        <w:jc w:val="left"/>
      </w:pPr>
      <w:r>
        <w:rPr>
          <w:b/>
          <w:i/>
        </w:rPr>
        <w:t xml:space="preserve">Piante oleaginose e da fibra </w:t>
      </w:r>
    </w:p>
    <w:p w14:paraId="3A674472" w14:textId="77777777" w:rsidR="00A34F9F" w:rsidRDefault="00A34F9F" w:rsidP="00A34F9F">
      <w:pPr>
        <w:spacing w:after="0" w:line="259" w:lineRule="auto"/>
        <w:ind w:left="629" w:right="0" w:firstLine="0"/>
        <w:jc w:val="left"/>
      </w:pPr>
    </w:p>
    <w:p w14:paraId="54616007" w14:textId="77777777" w:rsidR="00722FE9" w:rsidRPr="00B7767A" w:rsidRDefault="00A07D07" w:rsidP="00134E24">
      <w:pPr>
        <w:numPr>
          <w:ilvl w:val="1"/>
          <w:numId w:val="80"/>
        </w:numPr>
        <w:ind w:left="1282" w:right="10" w:hanging="502"/>
        <w:rPr>
          <w:b/>
          <w:bCs/>
        </w:rPr>
      </w:pPr>
      <w:r w:rsidRPr="00B7767A">
        <w:rPr>
          <w:b/>
          <w:bCs/>
        </w:rPr>
        <w:t xml:space="preserve">Per le sementi di base e le sementi certificate:  </w:t>
      </w:r>
    </w:p>
    <w:p w14:paraId="36ADC988" w14:textId="26B99E3C" w:rsidR="00722FE9" w:rsidRDefault="00A07D07" w:rsidP="00134E24">
      <w:pPr>
        <w:numPr>
          <w:ilvl w:val="3"/>
          <w:numId w:val="85"/>
        </w:numPr>
        <w:ind w:left="1699" w:right="10" w:hanging="355"/>
      </w:pPr>
      <w:r>
        <w:t xml:space="preserve">«Normativa </w:t>
      </w:r>
      <w:proofErr w:type="gramStart"/>
      <w:r>
        <w:t>C.E.»</w:t>
      </w:r>
      <w:r w:rsidRPr="00A34F9F">
        <w:rPr>
          <w:b/>
          <w:bCs/>
          <w:vertAlign w:val="superscript"/>
        </w:rPr>
        <w:t>(</w:t>
      </w:r>
      <w:proofErr w:type="gramEnd"/>
      <w:r w:rsidRPr="00A34F9F">
        <w:rPr>
          <w:b/>
          <w:bCs/>
          <w:vertAlign w:val="superscript"/>
        </w:rPr>
        <w:t>2)</w:t>
      </w:r>
      <w:r>
        <w:t xml:space="preserve">;  </w:t>
      </w:r>
    </w:p>
    <w:p w14:paraId="441929D7" w14:textId="77777777" w:rsidR="00722FE9" w:rsidRDefault="00A07D07" w:rsidP="00134E24">
      <w:pPr>
        <w:numPr>
          <w:ilvl w:val="3"/>
          <w:numId w:val="85"/>
        </w:numPr>
        <w:ind w:left="1699" w:right="10" w:hanging="355"/>
      </w:pPr>
      <w:r>
        <w:t xml:space="preserve">servizio di certificazione e Stato membro o sigla degli stessi; </w:t>
      </w:r>
    </w:p>
    <w:p w14:paraId="1467093B" w14:textId="77777777" w:rsidR="00722FE9" w:rsidRDefault="00A07D07">
      <w:pPr>
        <w:ind w:left="1374" w:right="10"/>
      </w:pPr>
      <w:r>
        <w:t>2-</w:t>
      </w:r>
      <w:r w:rsidRPr="00A34F9F">
        <w:rPr>
          <w:i/>
          <w:iCs/>
        </w:rPr>
        <w:t>bis</w:t>
      </w:r>
      <w:r>
        <w:t xml:space="preserve">) numero d’ordine attribuito ufficialmente;  </w:t>
      </w:r>
    </w:p>
    <w:p w14:paraId="4FD9D408" w14:textId="77777777" w:rsidR="00722FE9" w:rsidRDefault="00A07D07" w:rsidP="00134E24">
      <w:pPr>
        <w:numPr>
          <w:ilvl w:val="3"/>
          <w:numId w:val="85"/>
        </w:numPr>
        <w:ind w:left="1699" w:right="10" w:hanging="355"/>
      </w:pPr>
      <w:r>
        <w:t>numero di riferimento del lotto</w:t>
      </w:r>
      <w:proofErr w:type="gramStart"/>
      <w:r>
        <w:t>* ;</w:t>
      </w:r>
      <w:proofErr w:type="gramEnd"/>
      <w:r>
        <w:t xml:space="preserve">  </w:t>
      </w:r>
    </w:p>
    <w:p w14:paraId="72A80833" w14:textId="77777777" w:rsidR="00722FE9" w:rsidRDefault="00A07D07" w:rsidP="00134E24">
      <w:pPr>
        <w:numPr>
          <w:ilvl w:val="3"/>
          <w:numId w:val="85"/>
        </w:numPr>
        <w:ind w:left="1699" w:right="10" w:hanging="355"/>
      </w:pPr>
      <w:r>
        <w:lastRenderedPageBreak/>
        <w:t xml:space="preserve">specie, indicata almeno con la sua denominazione botanica, che può essere riportata in forma abbreviata e senza i nomi degli autori, in caratteri latini; </w:t>
      </w:r>
    </w:p>
    <w:p w14:paraId="334F8FCE" w14:textId="77777777" w:rsidR="00722FE9" w:rsidRDefault="00A07D07" w:rsidP="00134E24">
      <w:pPr>
        <w:numPr>
          <w:ilvl w:val="3"/>
          <w:numId w:val="85"/>
        </w:numPr>
        <w:ind w:left="1699" w:right="10" w:hanging="355"/>
      </w:pPr>
      <w:r>
        <w:t xml:space="preserve">varietà indicate almeno in caratteri latini;  </w:t>
      </w:r>
    </w:p>
    <w:p w14:paraId="0E4C8E4E" w14:textId="39DAE980" w:rsidR="00722FE9" w:rsidRDefault="00A34F9F" w:rsidP="00A34F9F">
      <w:pPr>
        <w:ind w:left="1344" w:right="10" w:firstLine="0"/>
      </w:pPr>
      <w:r>
        <w:t>5-</w:t>
      </w:r>
      <w:r w:rsidR="00A07D07" w:rsidRPr="00A34F9F">
        <w:rPr>
          <w:i/>
          <w:iCs/>
        </w:rPr>
        <w:t>bis</w:t>
      </w:r>
      <w:r>
        <w:rPr>
          <w:i/>
          <w:iCs/>
        </w:rPr>
        <w:t>)</w:t>
      </w:r>
      <w:r w:rsidR="00A07D07">
        <w:rPr>
          <w:rFonts w:ascii="Arial" w:eastAsia="Arial" w:hAnsi="Arial" w:cs="Arial"/>
        </w:rPr>
        <w:t xml:space="preserve"> </w:t>
      </w:r>
      <w:r w:rsidR="00A07D07">
        <w:t>le disposizioni contenute al punto 4 sono facoltative, riguardo a talune specie e, ove opportuno, per periodi limitati, laddove sia stato appurato che gli inconvenienti derivanti dal rispetto di tale obbligo superano i vantaggi pre</w:t>
      </w:r>
      <w:r>
        <w:t>v</w:t>
      </w:r>
      <w:r w:rsidR="00A07D07">
        <w:t xml:space="preserve">isti per la commercializzazione dei </w:t>
      </w:r>
      <w:proofErr w:type="gramStart"/>
      <w:r w:rsidR="00A07D07">
        <w:t>semi;  6</w:t>
      </w:r>
      <w:proofErr w:type="gramEnd"/>
      <w:r w:rsidR="00A07D07">
        <w:t>)</w:t>
      </w:r>
      <w:r w:rsidR="00A07D07">
        <w:rPr>
          <w:rFonts w:ascii="Arial" w:eastAsia="Arial" w:hAnsi="Arial" w:cs="Arial"/>
        </w:rPr>
        <w:t xml:space="preserve"> </w:t>
      </w:r>
      <w:r w:rsidR="00A07D07">
        <w:t xml:space="preserve">categoria;  </w:t>
      </w:r>
    </w:p>
    <w:p w14:paraId="29FC1038" w14:textId="77777777" w:rsidR="00722FE9" w:rsidRDefault="00A07D07" w:rsidP="00134E24">
      <w:pPr>
        <w:numPr>
          <w:ilvl w:val="3"/>
          <w:numId w:val="95"/>
        </w:numPr>
        <w:ind w:left="1699" w:right="10" w:hanging="355"/>
      </w:pPr>
      <w:r>
        <w:t xml:space="preserve">paese di produzione; </w:t>
      </w:r>
    </w:p>
    <w:p w14:paraId="4606EB91" w14:textId="77777777" w:rsidR="00722FE9" w:rsidRDefault="00A07D07" w:rsidP="00134E24">
      <w:pPr>
        <w:numPr>
          <w:ilvl w:val="3"/>
          <w:numId w:val="95"/>
        </w:numPr>
        <w:ind w:left="1699" w:right="10" w:hanging="355"/>
      </w:pPr>
      <w:r>
        <w:t xml:space="preserve">peso netto o lordo dichiarato: </w:t>
      </w:r>
    </w:p>
    <w:p w14:paraId="68185091" w14:textId="77777777" w:rsidR="00B23982" w:rsidRDefault="00A07D07" w:rsidP="00134E24">
      <w:pPr>
        <w:numPr>
          <w:ilvl w:val="3"/>
          <w:numId w:val="95"/>
        </w:numPr>
        <w:ind w:left="1699" w:right="10" w:hanging="355"/>
      </w:pPr>
      <w:r>
        <w:t xml:space="preserve">in caso di utilizzazione di antiparassitari granulati, di sostanze di rivestimento o di altri additivi solidi, l'indicazione della natura dell'additivo ed il rapporto approssimativo tra il peso dei semi puri ed il peso totale; </w:t>
      </w:r>
    </w:p>
    <w:p w14:paraId="03D5494B" w14:textId="0B090F30" w:rsidR="00722FE9" w:rsidRDefault="00B23982" w:rsidP="00B23982">
      <w:pPr>
        <w:ind w:left="1344" w:right="10" w:firstLine="0"/>
      </w:pPr>
      <w:r>
        <w:t>9-</w:t>
      </w:r>
      <w:r w:rsidRPr="00B23982">
        <w:rPr>
          <w:i/>
          <w:iCs/>
        </w:rPr>
        <w:t>bis</w:t>
      </w:r>
      <w:r>
        <w:t xml:space="preserve">) </w:t>
      </w:r>
      <w:r w:rsidR="00A07D07">
        <w:t xml:space="preserve">nel caso di varietà ibride o linee </w:t>
      </w:r>
      <w:proofErr w:type="spellStart"/>
      <w:r w:rsidR="00A07D07">
        <w:t>inbred</w:t>
      </w:r>
      <w:proofErr w:type="spellEnd"/>
      <w:r w:rsidR="00A07D07">
        <w:t xml:space="preserve">: </w:t>
      </w:r>
    </w:p>
    <w:p w14:paraId="28697CD7" w14:textId="77777777" w:rsidR="00722FE9" w:rsidRDefault="00A07D07" w:rsidP="00134E24">
      <w:pPr>
        <w:numPr>
          <w:ilvl w:val="4"/>
          <w:numId w:val="82"/>
        </w:numPr>
        <w:ind w:right="10" w:hanging="634"/>
      </w:pPr>
      <w:r>
        <w:t xml:space="preserve">per le sementi di base, se l'ibrido o la linea </w:t>
      </w:r>
      <w:proofErr w:type="spellStart"/>
      <w:r>
        <w:t>inbred</w:t>
      </w:r>
      <w:proofErr w:type="spellEnd"/>
      <w:r>
        <w:t xml:space="preserve"> cui appartengono le sementi sono state ufficialmente ammesse conformemente alla direttiva n. 2002/53/CE: il nome di questo componente con cui é stata ufficialmente ammessa, con o senza riferimento alla varietà finale, corredato nel caso di ibridi o linee </w:t>
      </w:r>
      <w:proofErr w:type="spellStart"/>
      <w:r>
        <w:t>inbred</w:t>
      </w:r>
      <w:proofErr w:type="spellEnd"/>
      <w:r>
        <w:t xml:space="preserve">, destinati unicamente a servire da componenti per varietà finali, del termine "componente"; </w:t>
      </w:r>
    </w:p>
    <w:p w14:paraId="71E71F97" w14:textId="77777777" w:rsidR="00722FE9" w:rsidRDefault="00A07D07" w:rsidP="00134E24">
      <w:pPr>
        <w:numPr>
          <w:ilvl w:val="4"/>
          <w:numId w:val="82"/>
        </w:numPr>
        <w:ind w:right="10" w:hanging="634"/>
      </w:pPr>
      <w:r>
        <w:t xml:space="preserve">per le sementi di base negli altri casi: il nome del componente cui appartengono le sementi di base, con un riferimento alla varietà finale, con o senza riferimento alla sua funzione (maschio o femmina) e corredato del termine "componente"; </w:t>
      </w:r>
    </w:p>
    <w:p w14:paraId="4AB3DBBE" w14:textId="77777777" w:rsidR="00722FE9" w:rsidRDefault="00A07D07" w:rsidP="00134E24">
      <w:pPr>
        <w:numPr>
          <w:ilvl w:val="4"/>
          <w:numId w:val="82"/>
        </w:numPr>
        <w:ind w:right="10" w:hanging="634"/>
      </w:pPr>
      <w:r>
        <w:t xml:space="preserve">per le sementi certificate: il nome delle varietà cui appartengono le sementi certificate, corredato del termine "ibrido".  </w:t>
      </w:r>
    </w:p>
    <w:p w14:paraId="7101D379" w14:textId="77777777" w:rsidR="00722FE9" w:rsidRDefault="00A07D07" w:rsidP="00134E24">
      <w:pPr>
        <w:numPr>
          <w:ilvl w:val="2"/>
          <w:numId w:val="80"/>
        </w:numPr>
        <w:ind w:left="1699" w:right="10" w:hanging="355"/>
      </w:pPr>
      <w:r>
        <w:t xml:space="preserve">mese ed anno della chiusura o mese ed anno dell'ultimo prelievo ufficiale di campioni per la decisione relativa alla </w:t>
      </w:r>
      <w:proofErr w:type="gramStart"/>
      <w:r>
        <w:t>certificazione ;</w:t>
      </w:r>
      <w:proofErr w:type="gramEnd"/>
      <w:r>
        <w:t xml:space="preserve"> </w:t>
      </w:r>
    </w:p>
    <w:p w14:paraId="6E1AC5C9" w14:textId="078C431A" w:rsidR="00722FE9" w:rsidRDefault="00A07D07" w:rsidP="00134E24">
      <w:pPr>
        <w:numPr>
          <w:ilvl w:val="2"/>
          <w:numId w:val="80"/>
        </w:numPr>
        <w:spacing w:after="31"/>
        <w:ind w:left="1699" w:right="10" w:hanging="355"/>
      </w:pPr>
      <w:r>
        <w:t xml:space="preserve">in caso di rianalisi per lo meno della facoltà germinativa possono essere menzionati l'indicazione «rianalizzato... (mese, anno)» ed il servizio responsabile della rianalisi.  </w:t>
      </w:r>
    </w:p>
    <w:p w14:paraId="2AF6E7AE" w14:textId="77777777" w:rsidR="00B7767A" w:rsidRDefault="00B7767A" w:rsidP="00B7767A">
      <w:pPr>
        <w:spacing w:after="31"/>
        <w:ind w:left="1699" w:right="10" w:firstLine="0"/>
      </w:pPr>
    </w:p>
    <w:p w14:paraId="1422A18A" w14:textId="77777777" w:rsidR="00722FE9" w:rsidRPr="00B7767A" w:rsidRDefault="00A07D07">
      <w:pPr>
        <w:ind w:left="620" w:right="10"/>
        <w:rPr>
          <w:b/>
        </w:rPr>
      </w:pPr>
      <w:r w:rsidRPr="00B7767A">
        <w:rPr>
          <w:b/>
        </w:rPr>
        <w:t>a-</w:t>
      </w:r>
      <w:r w:rsidRPr="009D6AE5">
        <w:rPr>
          <w:b/>
          <w:i/>
          <w:iCs/>
        </w:rPr>
        <w:t>bis</w:t>
      </w:r>
      <w:r w:rsidRPr="00B7767A">
        <w:rPr>
          <w:b/>
        </w:rPr>
        <w:t>)</w:t>
      </w:r>
      <w:r w:rsidRPr="00B7767A">
        <w:rPr>
          <w:rFonts w:ascii="Arial" w:eastAsia="Arial" w:hAnsi="Arial" w:cs="Arial"/>
          <w:b/>
        </w:rPr>
        <w:t xml:space="preserve"> </w:t>
      </w:r>
      <w:r w:rsidRPr="00B7767A">
        <w:rPr>
          <w:b/>
        </w:rPr>
        <w:t xml:space="preserve">Per le sementi certificate di un’associazione varietale: </w:t>
      </w:r>
    </w:p>
    <w:p w14:paraId="0F9BE5CE" w14:textId="77777777" w:rsidR="00722FE9" w:rsidRDefault="00A07D07">
      <w:pPr>
        <w:ind w:left="1712" w:right="10"/>
      </w:pPr>
      <w:r>
        <w:t xml:space="preserve">le stesse informazioni richieste alla lettera a), indicando il nome dell’associazione varietale invece del nome della varietà (indicare: «associazione varietale» e il suo nome) e le percentuali in peso dei vari componenti per varietà; qualora detta percentuale in peso sia stata comunicata per iscritto all’acquirente, su richiesta, e registrata ufficialmente, sarà sufficiente indicare il nome dell’associazione varietale. </w:t>
      </w:r>
    </w:p>
    <w:p w14:paraId="6ACBCBED" w14:textId="77777777" w:rsidR="00722FE9" w:rsidRDefault="00A07D07">
      <w:pPr>
        <w:spacing w:after="0" w:line="259" w:lineRule="auto"/>
        <w:ind w:left="1702" w:right="0" w:firstLine="0"/>
        <w:jc w:val="left"/>
      </w:pPr>
      <w:r>
        <w:rPr>
          <w:b/>
        </w:rPr>
        <w:t xml:space="preserve"> </w:t>
      </w:r>
    </w:p>
    <w:p w14:paraId="275B36DD" w14:textId="77777777" w:rsidR="00722FE9" w:rsidRPr="00B7767A" w:rsidRDefault="00A07D07" w:rsidP="00134E24">
      <w:pPr>
        <w:numPr>
          <w:ilvl w:val="0"/>
          <w:numId w:val="96"/>
        </w:numPr>
        <w:ind w:left="1282" w:right="10" w:hanging="502"/>
        <w:rPr>
          <w:b/>
          <w:bCs/>
        </w:rPr>
      </w:pPr>
      <w:r w:rsidRPr="00B7767A">
        <w:rPr>
          <w:b/>
          <w:bCs/>
        </w:rPr>
        <w:t xml:space="preserve">Per le sementi commerciali:  </w:t>
      </w:r>
    </w:p>
    <w:p w14:paraId="7154882F" w14:textId="5D22D0A1" w:rsidR="00722FE9" w:rsidRDefault="00A07D07" w:rsidP="00134E24">
      <w:pPr>
        <w:numPr>
          <w:ilvl w:val="1"/>
          <w:numId w:val="96"/>
        </w:numPr>
        <w:ind w:right="10" w:hanging="358"/>
      </w:pPr>
      <w:r>
        <w:t xml:space="preserve">«Normativa </w:t>
      </w:r>
      <w:proofErr w:type="gramStart"/>
      <w:r>
        <w:t>C.E.»</w:t>
      </w:r>
      <w:r w:rsidRPr="00B7767A">
        <w:rPr>
          <w:b/>
          <w:bCs/>
          <w:vertAlign w:val="superscript"/>
        </w:rPr>
        <w:t>(</w:t>
      </w:r>
      <w:proofErr w:type="gramEnd"/>
      <w:r w:rsidRPr="00B7767A">
        <w:rPr>
          <w:b/>
          <w:bCs/>
          <w:vertAlign w:val="superscript"/>
        </w:rPr>
        <w:t>2)</w:t>
      </w:r>
      <w:r>
        <w:t xml:space="preserve">;  </w:t>
      </w:r>
    </w:p>
    <w:p w14:paraId="52F9735A" w14:textId="77777777" w:rsidR="00722FE9" w:rsidRDefault="00A07D07" w:rsidP="00134E24">
      <w:pPr>
        <w:numPr>
          <w:ilvl w:val="1"/>
          <w:numId w:val="96"/>
        </w:numPr>
        <w:ind w:right="10" w:hanging="358"/>
      </w:pPr>
      <w:r>
        <w:t xml:space="preserve">«sementi commerciali» (non certificate per la </w:t>
      </w:r>
      <w:proofErr w:type="gramStart"/>
      <w:r>
        <w:t>varietà)*</w:t>
      </w:r>
      <w:proofErr w:type="gramEnd"/>
      <w:r>
        <w:t xml:space="preserve">;  </w:t>
      </w:r>
    </w:p>
    <w:p w14:paraId="46CB1C56" w14:textId="77777777" w:rsidR="00722FE9" w:rsidRDefault="00A07D07" w:rsidP="00134E24">
      <w:pPr>
        <w:numPr>
          <w:ilvl w:val="1"/>
          <w:numId w:val="96"/>
        </w:numPr>
        <w:ind w:right="10" w:hanging="358"/>
      </w:pPr>
      <w:r>
        <w:t>servizio di certificazione e Stato membro o sigla degli stessi</w:t>
      </w:r>
      <w:proofErr w:type="gramStart"/>
      <w:r>
        <w:t>* ;</w:t>
      </w:r>
      <w:proofErr w:type="gramEnd"/>
      <w:r>
        <w:t xml:space="preserve">  </w:t>
      </w:r>
    </w:p>
    <w:p w14:paraId="790AE482" w14:textId="77777777" w:rsidR="00722FE9" w:rsidRDefault="00A07D07">
      <w:pPr>
        <w:ind w:left="1374" w:right="10"/>
      </w:pPr>
      <w:r>
        <w:t xml:space="preserve">3-bis) numero d’ordine attribuito ufficialmente;  </w:t>
      </w:r>
    </w:p>
    <w:p w14:paraId="31ED4431" w14:textId="77777777" w:rsidR="00722FE9" w:rsidRDefault="00A07D07" w:rsidP="00134E24">
      <w:pPr>
        <w:numPr>
          <w:ilvl w:val="1"/>
          <w:numId w:val="96"/>
        </w:numPr>
        <w:ind w:right="10" w:hanging="358"/>
      </w:pPr>
      <w:r>
        <w:t>numero di riferimento del lotto</w:t>
      </w:r>
      <w:proofErr w:type="gramStart"/>
      <w:r>
        <w:t>* ;</w:t>
      </w:r>
      <w:proofErr w:type="gramEnd"/>
      <w:r>
        <w:t xml:space="preserve">  </w:t>
      </w:r>
    </w:p>
    <w:p w14:paraId="765DD41B" w14:textId="77777777" w:rsidR="00722FE9" w:rsidRDefault="00A07D07" w:rsidP="00134E24">
      <w:pPr>
        <w:numPr>
          <w:ilvl w:val="1"/>
          <w:numId w:val="96"/>
        </w:numPr>
        <w:ind w:right="10" w:hanging="358"/>
      </w:pPr>
      <w:r>
        <w:t xml:space="preserve">specie, indicata almeno con la sua denominazione botanica, che può essere riportata in forma abbreviata e senza i nomi degli autori, in caratteri latini;  </w:t>
      </w:r>
    </w:p>
    <w:p w14:paraId="089EF484" w14:textId="77777777" w:rsidR="00722FE9" w:rsidRDefault="00A07D07" w:rsidP="00134E24">
      <w:pPr>
        <w:numPr>
          <w:ilvl w:val="1"/>
          <w:numId w:val="96"/>
        </w:numPr>
        <w:ind w:right="10" w:hanging="358"/>
      </w:pPr>
      <w:r>
        <w:t xml:space="preserve">regione di produzione; </w:t>
      </w:r>
    </w:p>
    <w:p w14:paraId="55172439" w14:textId="77777777" w:rsidR="00722FE9" w:rsidRDefault="00A07D07" w:rsidP="00134E24">
      <w:pPr>
        <w:numPr>
          <w:ilvl w:val="1"/>
          <w:numId w:val="96"/>
        </w:numPr>
        <w:ind w:right="10" w:hanging="358"/>
      </w:pPr>
      <w:r>
        <w:t xml:space="preserve">peso netto o lordo dichiarato;  </w:t>
      </w:r>
    </w:p>
    <w:p w14:paraId="73D5885A" w14:textId="77777777" w:rsidR="00722FE9" w:rsidRDefault="00A07D07" w:rsidP="00134E24">
      <w:pPr>
        <w:numPr>
          <w:ilvl w:val="1"/>
          <w:numId w:val="96"/>
        </w:numPr>
        <w:ind w:right="10" w:hanging="358"/>
      </w:pPr>
      <w:r>
        <w:t xml:space="preserve">in caso di utilizzazione di antiparassitari granulati, di sostanze di rivestimento o di altri additivi solidi, l'indicazione della natura dell'additivo ed il rapporto approssimativo tra peso dei semi ed il peso totale;  </w:t>
      </w:r>
    </w:p>
    <w:p w14:paraId="61DCE93E" w14:textId="77777777" w:rsidR="00722FE9" w:rsidRDefault="00A07D07" w:rsidP="00134E24">
      <w:pPr>
        <w:numPr>
          <w:ilvl w:val="1"/>
          <w:numId w:val="96"/>
        </w:numPr>
        <w:ind w:right="10" w:hanging="358"/>
      </w:pPr>
      <w:r>
        <w:t xml:space="preserve">mese ed anno della chiusura;  </w:t>
      </w:r>
    </w:p>
    <w:p w14:paraId="72ECD5CC" w14:textId="77777777" w:rsidR="00722FE9" w:rsidRDefault="00A07D07" w:rsidP="00134E24">
      <w:pPr>
        <w:numPr>
          <w:ilvl w:val="1"/>
          <w:numId w:val="96"/>
        </w:numPr>
        <w:ind w:right="10" w:hanging="358"/>
      </w:pPr>
      <w:r>
        <w:t xml:space="preserve">in caso di rianalisi, per lo meno della facoltà germinativa, possono essere menzionati l'indicazione «rianalizzato... (mese ed anno)» ed il servizio responsabile della rianalisi. Le </w:t>
      </w:r>
      <w:r>
        <w:lastRenderedPageBreak/>
        <w:t xml:space="preserve">disposizioni contenute al punto 5 sono facoltative per talune specie e, ove opportuno, per periodi limitati, laddove sia stato appurato che gli inconvenienti derivanti dal rispetto di tale obbligo superano i vantaggi previsti per la commercializzazione dei semi.  </w:t>
      </w:r>
    </w:p>
    <w:p w14:paraId="02D2F0FE" w14:textId="77777777" w:rsidR="00722FE9" w:rsidRDefault="00A07D07">
      <w:pPr>
        <w:spacing w:after="0" w:line="259" w:lineRule="auto"/>
        <w:ind w:left="1702" w:right="0" w:firstLine="0"/>
        <w:jc w:val="left"/>
      </w:pPr>
      <w:r>
        <w:t xml:space="preserve"> </w:t>
      </w:r>
    </w:p>
    <w:p w14:paraId="7173F9BE" w14:textId="77777777" w:rsidR="00722FE9" w:rsidRPr="00B7767A" w:rsidRDefault="00A07D07" w:rsidP="00134E24">
      <w:pPr>
        <w:numPr>
          <w:ilvl w:val="0"/>
          <w:numId w:val="96"/>
        </w:numPr>
        <w:ind w:left="1282" w:right="10" w:hanging="502"/>
        <w:rPr>
          <w:b/>
          <w:bCs/>
        </w:rPr>
      </w:pPr>
      <w:r w:rsidRPr="00B7767A">
        <w:rPr>
          <w:b/>
          <w:bCs/>
        </w:rPr>
        <w:t xml:space="preserve">Per le sementi di generazioni anteriori a quella di base:  </w:t>
      </w:r>
    </w:p>
    <w:p w14:paraId="0940D415" w14:textId="1BAAA933" w:rsidR="00722FE9" w:rsidRDefault="00A07D07" w:rsidP="00134E24">
      <w:pPr>
        <w:numPr>
          <w:ilvl w:val="1"/>
          <w:numId w:val="96"/>
        </w:numPr>
        <w:ind w:right="10" w:hanging="358"/>
      </w:pPr>
      <w:r>
        <w:t xml:space="preserve">«Normativa </w:t>
      </w:r>
      <w:proofErr w:type="gramStart"/>
      <w:r>
        <w:t>C.E.»</w:t>
      </w:r>
      <w:r w:rsidRPr="00B7767A">
        <w:rPr>
          <w:b/>
          <w:bCs/>
          <w:vertAlign w:val="superscript"/>
        </w:rPr>
        <w:t>(</w:t>
      </w:r>
      <w:proofErr w:type="gramEnd"/>
      <w:r w:rsidRPr="00B7767A">
        <w:rPr>
          <w:b/>
          <w:bCs/>
          <w:vertAlign w:val="superscript"/>
        </w:rPr>
        <w:t>2)</w:t>
      </w:r>
      <w:r>
        <w:t xml:space="preserve">;  </w:t>
      </w:r>
    </w:p>
    <w:p w14:paraId="1714DCF5" w14:textId="77777777" w:rsidR="00722FE9" w:rsidRDefault="00A07D07" w:rsidP="00134E24">
      <w:pPr>
        <w:numPr>
          <w:ilvl w:val="1"/>
          <w:numId w:val="96"/>
        </w:numPr>
        <w:ind w:right="10" w:hanging="358"/>
      </w:pPr>
      <w:r>
        <w:t xml:space="preserve">servizio di certificazione e Stato membro o sigla degli stessi;  </w:t>
      </w:r>
    </w:p>
    <w:p w14:paraId="166D66BE" w14:textId="77777777" w:rsidR="00722FE9" w:rsidRDefault="00A07D07">
      <w:pPr>
        <w:ind w:left="1374" w:right="10"/>
      </w:pPr>
      <w:r>
        <w:t xml:space="preserve">2-bis) numero d’ordine attribuito ufficialmente;  </w:t>
      </w:r>
    </w:p>
    <w:p w14:paraId="7E0B424A" w14:textId="77777777" w:rsidR="00722FE9" w:rsidRDefault="00A07D07" w:rsidP="00134E24">
      <w:pPr>
        <w:numPr>
          <w:ilvl w:val="1"/>
          <w:numId w:val="96"/>
        </w:numPr>
        <w:ind w:right="10" w:hanging="358"/>
      </w:pPr>
      <w:r>
        <w:t>numero di riferimento del lotto</w:t>
      </w:r>
      <w:proofErr w:type="gramStart"/>
      <w:r>
        <w:t>* ;</w:t>
      </w:r>
      <w:proofErr w:type="gramEnd"/>
      <w:r>
        <w:t xml:space="preserve">  </w:t>
      </w:r>
    </w:p>
    <w:p w14:paraId="10FB04BA" w14:textId="77777777" w:rsidR="00722FE9" w:rsidRDefault="00A07D07" w:rsidP="00134E24">
      <w:pPr>
        <w:numPr>
          <w:ilvl w:val="1"/>
          <w:numId w:val="96"/>
        </w:numPr>
        <w:ind w:right="10" w:hanging="358"/>
      </w:pPr>
      <w:r>
        <w:t xml:space="preserve">specie indicata almeno con la sua denominazione botanica, che può essere riportata in forma abbreviata e senza i nomi degli autori, in caratteri latini;  </w:t>
      </w:r>
    </w:p>
    <w:p w14:paraId="08F10028" w14:textId="77777777" w:rsidR="00722FE9" w:rsidRDefault="00A07D07" w:rsidP="00134E24">
      <w:pPr>
        <w:numPr>
          <w:ilvl w:val="1"/>
          <w:numId w:val="96"/>
        </w:numPr>
        <w:ind w:right="10" w:hanging="358"/>
      </w:pPr>
      <w:r>
        <w:t xml:space="preserve">varietà, indicata almeno in caratteri latini;  </w:t>
      </w:r>
    </w:p>
    <w:p w14:paraId="209FB4EE" w14:textId="77777777" w:rsidR="00722FE9" w:rsidRDefault="00A07D07" w:rsidP="00134E24">
      <w:pPr>
        <w:numPr>
          <w:ilvl w:val="1"/>
          <w:numId w:val="96"/>
        </w:numPr>
        <w:ind w:right="10" w:hanging="358"/>
      </w:pPr>
      <w:r>
        <w:t xml:space="preserve">«sementi </w:t>
      </w:r>
      <w:proofErr w:type="spellStart"/>
      <w:r>
        <w:t>pre</w:t>
      </w:r>
      <w:proofErr w:type="spellEnd"/>
      <w:r>
        <w:t xml:space="preserve">-base»;  </w:t>
      </w:r>
    </w:p>
    <w:p w14:paraId="29ECE35B" w14:textId="77777777" w:rsidR="00722FE9" w:rsidRDefault="00A07D07" w:rsidP="00134E24">
      <w:pPr>
        <w:numPr>
          <w:ilvl w:val="1"/>
          <w:numId w:val="96"/>
        </w:numPr>
        <w:ind w:right="10" w:hanging="358"/>
      </w:pPr>
      <w:r>
        <w:t xml:space="preserve">numero delle generazioni precedenti le sementi delle categorie «sementi certificate» o «sementi certificate </w:t>
      </w:r>
      <w:proofErr w:type="gramStart"/>
      <w:r>
        <w:t>di  1</w:t>
      </w:r>
      <w:proofErr w:type="gramEnd"/>
      <w:r>
        <w:t xml:space="preserve">ª  riproduzione»;  </w:t>
      </w:r>
    </w:p>
    <w:p w14:paraId="7FDAEC2D" w14:textId="77777777" w:rsidR="00722FE9" w:rsidRDefault="00A07D07" w:rsidP="00134E24">
      <w:pPr>
        <w:numPr>
          <w:ilvl w:val="1"/>
          <w:numId w:val="96"/>
        </w:numPr>
        <w:ind w:right="10" w:hanging="358"/>
      </w:pPr>
      <w:r>
        <w:t xml:space="preserve">peso netto o lordo dichiarato;  </w:t>
      </w:r>
    </w:p>
    <w:p w14:paraId="0CA37D8D" w14:textId="6C2B9F39" w:rsidR="00722FE9" w:rsidRDefault="00A07D07" w:rsidP="00134E24">
      <w:pPr>
        <w:numPr>
          <w:ilvl w:val="1"/>
          <w:numId w:val="96"/>
        </w:numPr>
        <w:ind w:right="10" w:hanging="358"/>
      </w:pPr>
      <w:r>
        <w:t xml:space="preserve">mese ed anno della chiusura o mese ed anno dell'ultimo prelievo ufficiale di campioni per la decisione relativa alla certificazione. </w:t>
      </w:r>
    </w:p>
    <w:p w14:paraId="60882B97" w14:textId="77777777" w:rsidR="006157AE" w:rsidRDefault="006157AE" w:rsidP="006157AE">
      <w:pPr>
        <w:ind w:left="1702" w:right="10" w:firstLine="0"/>
      </w:pPr>
    </w:p>
    <w:p w14:paraId="77143FCB" w14:textId="77777777" w:rsidR="00722FE9" w:rsidRDefault="00A07D07">
      <w:pPr>
        <w:spacing w:after="0" w:line="259" w:lineRule="auto"/>
        <w:ind w:left="1364" w:right="0" w:firstLine="0"/>
        <w:jc w:val="left"/>
      </w:pPr>
      <w:r>
        <w:t xml:space="preserve"> </w:t>
      </w:r>
    </w:p>
    <w:p w14:paraId="5EE04A14" w14:textId="77777777" w:rsidR="00722FE9" w:rsidRDefault="00A07D07">
      <w:pPr>
        <w:spacing w:line="248" w:lineRule="auto"/>
        <w:ind w:left="293" w:right="3"/>
      </w:pPr>
      <w:r>
        <w:rPr>
          <w:i/>
        </w:rPr>
        <w:t xml:space="preserve">II - Etichette piccoli imballaggi </w:t>
      </w:r>
      <w:proofErr w:type="gramStart"/>
      <w:r>
        <w:rPr>
          <w:i/>
        </w:rPr>
        <w:t>C.E</w:t>
      </w:r>
      <w:r w:rsidRPr="006157AE">
        <w:rPr>
          <w:b/>
          <w:bCs/>
          <w:i/>
        </w:rPr>
        <w:t>.</w:t>
      </w:r>
      <w:r w:rsidRPr="006157AE">
        <w:rPr>
          <w:b/>
          <w:bCs/>
          <w:i/>
          <w:vertAlign w:val="superscript"/>
        </w:rPr>
        <w:t>(</w:t>
      </w:r>
      <w:proofErr w:type="gramEnd"/>
      <w:r w:rsidRPr="006157AE">
        <w:rPr>
          <w:b/>
          <w:bCs/>
          <w:i/>
          <w:vertAlign w:val="superscript"/>
        </w:rPr>
        <w:t>2)</w:t>
      </w:r>
      <w:r>
        <w:rPr>
          <w:i/>
        </w:rPr>
        <w:t xml:space="preserve"> </w:t>
      </w:r>
    </w:p>
    <w:p w14:paraId="43CA0E38" w14:textId="77777777" w:rsidR="006157AE" w:rsidRDefault="006157AE">
      <w:pPr>
        <w:spacing w:line="248" w:lineRule="auto"/>
        <w:ind w:left="500" w:right="3"/>
      </w:pPr>
    </w:p>
    <w:p w14:paraId="5D86BA81" w14:textId="2AA98117" w:rsidR="00722FE9" w:rsidRDefault="00A07D07">
      <w:pPr>
        <w:spacing w:line="248" w:lineRule="auto"/>
        <w:ind w:left="500" w:right="3"/>
      </w:pPr>
      <w:r>
        <w:t>1.</w:t>
      </w:r>
      <w:r>
        <w:rPr>
          <w:rFonts w:ascii="Arial" w:eastAsia="Arial" w:hAnsi="Arial" w:cs="Arial"/>
        </w:rPr>
        <w:t xml:space="preserve"> </w:t>
      </w:r>
      <w:r>
        <w:rPr>
          <w:i/>
        </w:rPr>
        <w:t>Etichette ufficiali.</w:t>
      </w:r>
      <w:r>
        <w:t xml:space="preserve"> </w:t>
      </w:r>
    </w:p>
    <w:p w14:paraId="14ADCD85" w14:textId="77777777" w:rsidR="00722FE9" w:rsidRDefault="00A07D07">
      <w:pPr>
        <w:spacing w:after="0" w:line="259" w:lineRule="auto"/>
        <w:ind w:left="283" w:right="0" w:firstLine="0"/>
        <w:jc w:val="left"/>
      </w:pPr>
      <w:r>
        <w:t xml:space="preserve"> </w:t>
      </w:r>
    </w:p>
    <w:p w14:paraId="6AB214F2" w14:textId="455BEBBA" w:rsidR="00722FE9" w:rsidRPr="006157AE" w:rsidRDefault="00A07D07" w:rsidP="00134E24">
      <w:pPr>
        <w:numPr>
          <w:ilvl w:val="0"/>
          <w:numId w:val="97"/>
        </w:numPr>
        <w:spacing w:after="0" w:line="259" w:lineRule="auto"/>
        <w:ind w:right="0" w:hanging="410"/>
        <w:jc w:val="left"/>
      </w:pPr>
      <w:r>
        <w:rPr>
          <w:b/>
          <w:i/>
        </w:rPr>
        <w:t xml:space="preserve">Barbabietole </w:t>
      </w:r>
    </w:p>
    <w:p w14:paraId="4CDA7981" w14:textId="77777777" w:rsidR="00722FE9" w:rsidRPr="006157AE" w:rsidRDefault="00A07D07" w:rsidP="00134E24">
      <w:pPr>
        <w:numPr>
          <w:ilvl w:val="1"/>
          <w:numId w:val="97"/>
        </w:numPr>
        <w:ind w:left="1282" w:right="10" w:hanging="502"/>
        <w:rPr>
          <w:b/>
          <w:bCs/>
        </w:rPr>
      </w:pPr>
      <w:r w:rsidRPr="006157AE">
        <w:rPr>
          <w:b/>
          <w:bCs/>
        </w:rPr>
        <w:t xml:space="preserve">Per le sementi certificate: </w:t>
      </w:r>
    </w:p>
    <w:p w14:paraId="747431C9" w14:textId="46E5D932" w:rsidR="00722FE9" w:rsidRDefault="00A07D07" w:rsidP="00134E24">
      <w:pPr>
        <w:numPr>
          <w:ilvl w:val="2"/>
          <w:numId w:val="97"/>
        </w:numPr>
        <w:ind w:right="10" w:hanging="358"/>
      </w:pPr>
      <w:r>
        <w:t>«piccolo imballaggio C.E</w:t>
      </w:r>
      <w:r w:rsidRPr="006157AE">
        <w:rPr>
          <w:b/>
          <w:bCs/>
          <w:vertAlign w:val="superscript"/>
        </w:rPr>
        <w:t>(2)</w:t>
      </w:r>
      <w:r>
        <w:t xml:space="preserve">»;  </w:t>
      </w:r>
    </w:p>
    <w:p w14:paraId="28A6E9C0" w14:textId="77777777" w:rsidR="00722FE9" w:rsidRDefault="00A07D07" w:rsidP="00134E24">
      <w:pPr>
        <w:numPr>
          <w:ilvl w:val="2"/>
          <w:numId w:val="97"/>
        </w:numPr>
        <w:ind w:right="10" w:hanging="358"/>
      </w:pPr>
      <w:r>
        <w:t xml:space="preserve">servizio di certificazione e Stato membro o sigla degli stessi;  </w:t>
      </w:r>
    </w:p>
    <w:p w14:paraId="26623CCC" w14:textId="77777777" w:rsidR="00722FE9" w:rsidRDefault="00A07D07" w:rsidP="00134E24">
      <w:pPr>
        <w:numPr>
          <w:ilvl w:val="2"/>
          <w:numId w:val="97"/>
        </w:numPr>
        <w:ind w:right="10" w:hanging="358"/>
      </w:pPr>
      <w:r>
        <w:t xml:space="preserve">numero d'ordine; </w:t>
      </w:r>
    </w:p>
    <w:p w14:paraId="21C333FB" w14:textId="77777777" w:rsidR="00722FE9" w:rsidRDefault="00A07D07" w:rsidP="00134E24">
      <w:pPr>
        <w:numPr>
          <w:ilvl w:val="2"/>
          <w:numId w:val="97"/>
        </w:numPr>
        <w:ind w:right="10" w:hanging="358"/>
      </w:pPr>
      <w:r>
        <w:t>specie, indicata almeno in caratteri latini con la sua denominazione botanica che può essere riportata in forma abbreviata, senza i nomi degli autori o con il suo nome comune, o con entrambi: indicare se si tratta di barbabietole da zucchero o da foraggio</w:t>
      </w:r>
      <w:proofErr w:type="gramStart"/>
      <w:r>
        <w:t>* ;</w:t>
      </w:r>
      <w:proofErr w:type="gramEnd"/>
      <w:r>
        <w:t xml:space="preserve"> 5)</w:t>
      </w:r>
      <w:r>
        <w:rPr>
          <w:rFonts w:ascii="Arial" w:eastAsia="Arial" w:hAnsi="Arial" w:cs="Arial"/>
        </w:rPr>
        <w:t xml:space="preserve"> </w:t>
      </w:r>
      <w:r>
        <w:t xml:space="preserve">varietà indicata almeno in caratteri latini* ;  </w:t>
      </w:r>
    </w:p>
    <w:p w14:paraId="58ADDDCD" w14:textId="77777777" w:rsidR="00722FE9" w:rsidRDefault="00A07D07" w:rsidP="00134E24">
      <w:pPr>
        <w:numPr>
          <w:ilvl w:val="2"/>
          <w:numId w:val="98"/>
        </w:numPr>
        <w:ind w:left="1699" w:right="10" w:hanging="355"/>
      </w:pPr>
      <w:r>
        <w:t xml:space="preserve">categoria;  </w:t>
      </w:r>
    </w:p>
    <w:p w14:paraId="2122F577" w14:textId="77777777" w:rsidR="00722FE9" w:rsidRDefault="00A07D07" w:rsidP="00134E24">
      <w:pPr>
        <w:numPr>
          <w:ilvl w:val="2"/>
          <w:numId w:val="98"/>
        </w:numPr>
        <w:ind w:left="1699" w:right="10" w:hanging="355"/>
      </w:pPr>
      <w:r>
        <w:t xml:space="preserve">peso netto o lordo o numero di glomeruli o di semi puri; </w:t>
      </w:r>
    </w:p>
    <w:p w14:paraId="552F9099" w14:textId="77777777" w:rsidR="00722FE9" w:rsidRDefault="00A07D07" w:rsidP="00134E24">
      <w:pPr>
        <w:numPr>
          <w:ilvl w:val="2"/>
          <w:numId w:val="98"/>
        </w:numPr>
        <w:ind w:left="1699" w:right="10" w:hanging="355"/>
      </w:pPr>
      <w:r>
        <w:t xml:space="preserve">in caso d'indicazione del peso e di utilizzazione di antiparassitari granulati, di sostanze di rivestimento o di altri additivi solidi, l'indicazione della natura dell'additivo e il rapporto approssimativo tra il peso di glomeruli o di semi puri e il peso totale; </w:t>
      </w:r>
    </w:p>
    <w:p w14:paraId="1CCB2A88" w14:textId="77777777" w:rsidR="00722FE9" w:rsidRDefault="00A07D07" w:rsidP="00134E24">
      <w:pPr>
        <w:numPr>
          <w:ilvl w:val="2"/>
          <w:numId w:val="98"/>
        </w:numPr>
        <w:ind w:left="1699" w:right="10" w:hanging="355"/>
      </w:pPr>
      <w:r>
        <w:t xml:space="preserve">per le sementi </w:t>
      </w:r>
      <w:proofErr w:type="spellStart"/>
      <w:r>
        <w:t>monogermi</w:t>
      </w:r>
      <w:proofErr w:type="spellEnd"/>
      <w:r>
        <w:t xml:space="preserve"> la dizione «</w:t>
      </w:r>
      <w:proofErr w:type="spellStart"/>
      <w:r>
        <w:t>monogermi</w:t>
      </w:r>
      <w:proofErr w:type="spellEnd"/>
      <w:r>
        <w:t xml:space="preserve">»;  </w:t>
      </w:r>
    </w:p>
    <w:p w14:paraId="392B5AEE" w14:textId="77777777" w:rsidR="00722FE9" w:rsidRDefault="00A07D07" w:rsidP="00134E24">
      <w:pPr>
        <w:numPr>
          <w:ilvl w:val="2"/>
          <w:numId w:val="98"/>
        </w:numPr>
        <w:ind w:left="1699" w:right="10" w:hanging="355"/>
      </w:pPr>
      <w:r>
        <w:t>per le sementi di precisione la dizione «</w:t>
      </w:r>
      <w:proofErr w:type="gramStart"/>
      <w:r>
        <w:t>di  precisione</w:t>
      </w:r>
      <w:proofErr w:type="gramEnd"/>
      <w:r>
        <w:t xml:space="preserve">».  </w:t>
      </w:r>
    </w:p>
    <w:p w14:paraId="4F4C26CA" w14:textId="77777777" w:rsidR="00722FE9" w:rsidRDefault="00A07D07">
      <w:pPr>
        <w:spacing w:after="0" w:line="259" w:lineRule="auto"/>
        <w:ind w:left="644" w:right="0" w:firstLine="0"/>
        <w:jc w:val="left"/>
      </w:pPr>
      <w:r>
        <w:t xml:space="preserve"> </w:t>
      </w:r>
    </w:p>
    <w:p w14:paraId="3778F46A" w14:textId="71CE55EE" w:rsidR="00722FE9" w:rsidRDefault="00A07D07" w:rsidP="00134E24">
      <w:pPr>
        <w:numPr>
          <w:ilvl w:val="0"/>
          <w:numId w:val="97"/>
        </w:numPr>
        <w:spacing w:after="0" w:line="259" w:lineRule="auto"/>
        <w:ind w:right="0" w:hanging="410"/>
        <w:jc w:val="left"/>
      </w:pPr>
      <w:r>
        <w:rPr>
          <w:b/>
          <w:i/>
        </w:rPr>
        <w:t xml:space="preserve">Foraggere </w:t>
      </w:r>
    </w:p>
    <w:p w14:paraId="364568F7" w14:textId="77777777" w:rsidR="00722FE9" w:rsidRPr="006157AE" w:rsidRDefault="00A07D07" w:rsidP="00134E24">
      <w:pPr>
        <w:numPr>
          <w:ilvl w:val="1"/>
          <w:numId w:val="97"/>
        </w:numPr>
        <w:ind w:left="1282" w:right="10" w:hanging="502"/>
        <w:rPr>
          <w:b/>
          <w:bCs/>
        </w:rPr>
      </w:pPr>
      <w:r w:rsidRPr="006157AE">
        <w:rPr>
          <w:b/>
          <w:bCs/>
        </w:rPr>
        <w:t xml:space="preserve">Per le sementi certificate:  </w:t>
      </w:r>
    </w:p>
    <w:p w14:paraId="1FD89922" w14:textId="7ACA382A" w:rsidR="00722FE9" w:rsidRDefault="00A07D07" w:rsidP="00134E24">
      <w:pPr>
        <w:numPr>
          <w:ilvl w:val="2"/>
          <w:numId w:val="97"/>
        </w:numPr>
        <w:ind w:right="10" w:hanging="358"/>
      </w:pPr>
      <w:r>
        <w:t xml:space="preserve">«piccolo imballaggio C.E. </w:t>
      </w:r>
      <w:proofErr w:type="gramStart"/>
      <w:r>
        <w:t>B»</w:t>
      </w:r>
      <w:r w:rsidRPr="00CD746F">
        <w:rPr>
          <w:b/>
          <w:bCs/>
          <w:vertAlign w:val="superscript"/>
        </w:rPr>
        <w:t>(</w:t>
      </w:r>
      <w:proofErr w:type="gramEnd"/>
      <w:r w:rsidRPr="00CD746F">
        <w:rPr>
          <w:b/>
          <w:bCs/>
          <w:vertAlign w:val="superscript"/>
        </w:rPr>
        <w:t>2)</w:t>
      </w:r>
      <w:r>
        <w:t xml:space="preserve">;  </w:t>
      </w:r>
    </w:p>
    <w:p w14:paraId="5377792E" w14:textId="77777777" w:rsidR="00722FE9" w:rsidRDefault="00A07D07" w:rsidP="00134E24">
      <w:pPr>
        <w:numPr>
          <w:ilvl w:val="2"/>
          <w:numId w:val="97"/>
        </w:numPr>
        <w:ind w:right="10" w:hanging="358"/>
      </w:pPr>
      <w:r>
        <w:t xml:space="preserve">servizio di certificazione e Stato membro o sigla degli stessi;  </w:t>
      </w:r>
    </w:p>
    <w:p w14:paraId="2970ACA9" w14:textId="77777777" w:rsidR="00722FE9" w:rsidRDefault="00A07D07" w:rsidP="00134E24">
      <w:pPr>
        <w:numPr>
          <w:ilvl w:val="2"/>
          <w:numId w:val="97"/>
        </w:numPr>
        <w:ind w:right="10" w:hanging="358"/>
      </w:pPr>
      <w:r>
        <w:t xml:space="preserve">numero d'ordine;  </w:t>
      </w:r>
    </w:p>
    <w:p w14:paraId="629C85CA" w14:textId="77777777" w:rsidR="00722FE9" w:rsidRDefault="00A07D07" w:rsidP="00134E24">
      <w:pPr>
        <w:numPr>
          <w:ilvl w:val="2"/>
          <w:numId w:val="97"/>
        </w:numPr>
        <w:ind w:right="10" w:hanging="358"/>
      </w:pPr>
      <w:r>
        <w:t>specie indicata almeno in caratteri latini</w:t>
      </w:r>
      <w:proofErr w:type="gramStart"/>
      <w:r>
        <w:t>* ;</w:t>
      </w:r>
      <w:proofErr w:type="gramEnd"/>
      <w:r>
        <w:t xml:space="preserve">  </w:t>
      </w:r>
    </w:p>
    <w:p w14:paraId="29C591A4" w14:textId="77777777" w:rsidR="00722FE9" w:rsidRDefault="00A07D07" w:rsidP="00134E24">
      <w:pPr>
        <w:numPr>
          <w:ilvl w:val="2"/>
          <w:numId w:val="97"/>
        </w:numPr>
        <w:ind w:right="10" w:hanging="358"/>
      </w:pPr>
      <w:r>
        <w:t>varietà, indicata almeno in caratteri latini</w:t>
      </w:r>
      <w:proofErr w:type="gramStart"/>
      <w:r>
        <w:t>* ;</w:t>
      </w:r>
      <w:proofErr w:type="gramEnd"/>
      <w:r>
        <w:t xml:space="preserve">  </w:t>
      </w:r>
    </w:p>
    <w:p w14:paraId="1B7112B4" w14:textId="77777777" w:rsidR="00722FE9" w:rsidRDefault="00A07D07" w:rsidP="00134E24">
      <w:pPr>
        <w:numPr>
          <w:ilvl w:val="2"/>
          <w:numId w:val="97"/>
        </w:numPr>
        <w:ind w:right="10" w:hanging="358"/>
      </w:pPr>
      <w:r>
        <w:t xml:space="preserve">categoria;  </w:t>
      </w:r>
    </w:p>
    <w:p w14:paraId="5BE739DD" w14:textId="77777777" w:rsidR="00722FE9" w:rsidRDefault="00A07D07" w:rsidP="00134E24">
      <w:pPr>
        <w:numPr>
          <w:ilvl w:val="2"/>
          <w:numId w:val="97"/>
        </w:numPr>
        <w:ind w:right="10" w:hanging="358"/>
      </w:pPr>
      <w:r>
        <w:t xml:space="preserve">peso lordo o netto o numero di semi puri;  </w:t>
      </w:r>
    </w:p>
    <w:p w14:paraId="50A3AF26" w14:textId="49864171" w:rsidR="00722FE9" w:rsidRDefault="00A07D07" w:rsidP="00134E24">
      <w:pPr>
        <w:numPr>
          <w:ilvl w:val="2"/>
          <w:numId w:val="97"/>
        </w:numPr>
        <w:ind w:right="10" w:hanging="358"/>
      </w:pPr>
      <w:r>
        <w:t xml:space="preserve">in caso di indicazione del peso e di utilizzazione di antiparassitari granulati, di sostanze di rivestimento o di altri additivi solidi, l'indicazione della natura dell’additivo ed il rapporto </w:t>
      </w:r>
      <w:r>
        <w:lastRenderedPageBreak/>
        <w:t xml:space="preserve">approssimativo tra il peso di semi puri ed il peso </w:t>
      </w:r>
      <w:proofErr w:type="gramStart"/>
      <w:r>
        <w:t>totale;  9</w:t>
      </w:r>
      <w:proofErr w:type="gramEnd"/>
      <w:r>
        <w:t>)</w:t>
      </w:r>
      <w:r>
        <w:rPr>
          <w:rFonts w:ascii="Arial" w:eastAsia="Arial" w:hAnsi="Arial" w:cs="Arial"/>
        </w:rPr>
        <w:t xml:space="preserve"> </w:t>
      </w:r>
      <w:r>
        <w:t xml:space="preserve">«non destinate alla produzione foraggera».  </w:t>
      </w:r>
    </w:p>
    <w:p w14:paraId="3E8972B4" w14:textId="77777777" w:rsidR="006157AE" w:rsidRDefault="006157AE" w:rsidP="006157AE">
      <w:pPr>
        <w:ind w:left="1702" w:right="10" w:firstLine="0"/>
      </w:pPr>
    </w:p>
    <w:p w14:paraId="328312CE" w14:textId="77777777" w:rsidR="00722FE9" w:rsidRPr="006157AE" w:rsidRDefault="00A07D07" w:rsidP="00134E24">
      <w:pPr>
        <w:numPr>
          <w:ilvl w:val="1"/>
          <w:numId w:val="97"/>
        </w:numPr>
        <w:ind w:left="1282" w:right="10" w:hanging="502"/>
        <w:rPr>
          <w:b/>
          <w:bCs/>
        </w:rPr>
      </w:pPr>
      <w:r w:rsidRPr="006157AE">
        <w:rPr>
          <w:b/>
          <w:bCs/>
        </w:rPr>
        <w:t xml:space="preserve">Per le sementi commerciali:  </w:t>
      </w:r>
    </w:p>
    <w:p w14:paraId="6975460B" w14:textId="3AD99DC4" w:rsidR="00722FE9" w:rsidRDefault="00A07D07" w:rsidP="00134E24">
      <w:pPr>
        <w:numPr>
          <w:ilvl w:val="2"/>
          <w:numId w:val="97"/>
        </w:numPr>
        <w:ind w:right="10" w:hanging="358"/>
      </w:pPr>
      <w:r>
        <w:t xml:space="preserve">«piccolo imballaggio C.E. </w:t>
      </w:r>
      <w:proofErr w:type="gramStart"/>
      <w:r>
        <w:t>B»</w:t>
      </w:r>
      <w:r w:rsidRPr="006157AE">
        <w:rPr>
          <w:b/>
          <w:bCs/>
          <w:vertAlign w:val="superscript"/>
        </w:rPr>
        <w:t>(</w:t>
      </w:r>
      <w:proofErr w:type="gramEnd"/>
      <w:r w:rsidRPr="006157AE">
        <w:rPr>
          <w:b/>
          <w:bCs/>
          <w:vertAlign w:val="superscript"/>
        </w:rPr>
        <w:t>2)</w:t>
      </w:r>
      <w:r>
        <w:t xml:space="preserve">;  </w:t>
      </w:r>
    </w:p>
    <w:p w14:paraId="530D12B3" w14:textId="77777777" w:rsidR="00722FE9" w:rsidRDefault="00A07D07" w:rsidP="00134E24">
      <w:pPr>
        <w:numPr>
          <w:ilvl w:val="2"/>
          <w:numId w:val="97"/>
        </w:numPr>
        <w:ind w:right="10" w:hanging="358"/>
      </w:pPr>
      <w:r>
        <w:t xml:space="preserve">Servizio di certificazione e Stato membro o sigla degli stessi; </w:t>
      </w:r>
    </w:p>
    <w:p w14:paraId="37933CC9" w14:textId="77777777" w:rsidR="00722FE9" w:rsidRDefault="00A07D07" w:rsidP="00134E24">
      <w:pPr>
        <w:numPr>
          <w:ilvl w:val="2"/>
          <w:numId w:val="97"/>
        </w:numPr>
        <w:ind w:right="10" w:hanging="358"/>
      </w:pPr>
      <w:r>
        <w:t xml:space="preserve">numero d'ordine; </w:t>
      </w:r>
    </w:p>
    <w:p w14:paraId="268FCA1B" w14:textId="77777777" w:rsidR="00722FE9" w:rsidRDefault="00A07D07" w:rsidP="00134E24">
      <w:pPr>
        <w:numPr>
          <w:ilvl w:val="2"/>
          <w:numId w:val="97"/>
        </w:numPr>
        <w:ind w:right="10" w:hanging="358"/>
      </w:pPr>
      <w:r>
        <w:t xml:space="preserve">specie, indicata almeno in caratteri latini; </w:t>
      </w:r>
    </w:p>
    <w:p w14:paraId="7549348A" w14:textId="77777777" w:rsidR="00722FE9" w:rsidRDefault="00A07D07" w:rsidP="00134E24">
      <w:pPr>
        <w:numPr>
          <w:ilvl w:val="2"/>
          <w:numId w:val="97"/>
        </w:numPr>
        <w:ind w:right="10" w:hanging="358"/>
      </w:pPr>
      <w:r>
        <w:t xml:space="preserve">«sementi commerciali»; </w:t>
      </w:r>
    </w:p>
    <w:p w14:paraId="14717DF5" w14:textId="77777777" w:rsidR="00722FE9" w:rsidRDefault="00A07D07" w:rsidP="00134E24">
      <w:pPr>
        <w:numPr>
          <w:ilvl w:val="2"/>
          <w:numId w:val="97"/>
        </w:numPr>
        <w:ind w:right="10" w:hanging="358"/>
      </w:pPr>
      <w:r>
        <w:t xml:space="preserve">peso lordo o netto o numero di semi puri;  </w:t>
      </w:r>
    </w:p>
    <w:p w14:paraId="60F9E22A" w14:textId="3A023763" w:rsidR="00722FE9" w:rsidRDefault="00A07D07" w:rsidP="00134E24">
      <w:pPr>
        <w:numPr>
          <w:ilvl w:val="2"/>
          <w:numId w:val="97"/>
        </w:numPr>
        <w:ind w:right="10" w:hanging="358"/>
      </w:pPr>
      <w:r>
        <w:t xml:space="preserve">in caso di indicazione del peso e di utilizzazione di antiparassitari granulati, di sostanze di rivestimento o di altri additivi solidi, l'indicazione della natura dell’additivo e il rapporto approssimativo tra il peso di semi puri e il peso totale. </w:t>
      </w:r>
    </w:p>
    <w:p w14:paraId="02139C32" w14:textId="77777777" w:rsidR="006157AE" w:rsidRDefault="006157AE" w:rsidP="006157AE">
      <w:pPr>
        <w:ind w:left="1702" w:right="10" w:firstLine="0"/>
      </w:pPr>
    </w:p>
    <w:p w14:paraId="6D664E01" w14:textId="77777777" w:rsidR="00722FE9" w:rsidRPr="006157AE" w:rsidRDefault="00A07D07" w:rsidP="00134E24">
      <w:pPr>
        <w:numPr>
          <w:ilvl w:val="1"/>
          <w:numId w:val="97"/>
        </w:numPr>
        <w:ind w:left="1282" w:right="10" w:hanging="502"/>
        <w:rPr>
          <w:b/>
          <w:bCs/>
        </w:rPr>
      </w:pPr>
      <w:r w:rsidRPr="006157AE">
        <w:rPr>
          <w:b/>
          <w:bCs/>
        </w:rPr>
        <w:t xml:space="preserve">Per i miscugli di sementi: </w:t>
      </w:r>
    </w:p>
    <w:p w14:paraId="08CB7A06" w14:textId="77777777" w:rsidR="00722FE9" w:rsidRDefault="00A07D07" w:rsidP="00134E24">
      <w:pPr>
        <w:numPr>
          <w:ilvl w:val="2"/>
          <w:numId w:val="97"/>
        </w:numPr>
        <w:ind w:right="10" w:hanging="358"/>
      </w:pPr>
      <w:r>
        <w:t xml:space="preserve">«piccolo imballaggio C.E. </w:t>
      </w:r>
      <w:proofErr w:type="gramStart"/>
      <w:r>
        <w:t>B»</w:t>
      </w:r>
      <w:r w:rsidRPr="001C350B">
        <w:rPr>
          <w:b/>
          <w:bCs/>
          <w:vertAlign w:val="superscript"/>
        </w:rPr>
        <w:t>(</w:t>
      </w:r>
      <w:proofErr w:type="gramEnd"/>
      <w:r w:rsidRPr="001C350B">
        <w:rPr>
          <w:b/>
          <w:bCs/>
          <w:vertAlign w:val="superscript"/>
        </w:rPr>
        <w:t>2)</w:t>
      </w:r>
      <w:r>
        <w:t xml:space="preserve">;  </w:t>
      </w:r>
    </w:p>
    <w:p w14:paraId="0114DCD3" w14:textId="77777777" w:rsidR="00722FE9" w:rsidRDefault="00A07D07" w:rsidP="00134E24">
      <w:pPr>
        <w:numPr>
          <w:ilvl w:val="2"/>
          <w:numId w:val="97"/>
        </w:numPr>
        <w:ind w:right="10" w:hanging="358"/>
      </w:pPr>
      <w:r>
        <w:t xml:space="preserve">servizio di certificazione e Stato membro o sigla degli stessi; </w:t>
      </w:r>
    </w:p>
    <w:p w14:paraId="18683750" w14:textId="77777777" w:rsidR="00722FE9" w:rsidRDefault="00A07D07" w:rsidP="00134E24">
      <w:pPr>
        <w:numPr>
          <w:ilvl w:val="2"/>
          <w:numId w:val="97"/>
        </w:numPr>
        <w:ind w:right="10" w:hanging="358"/>
      </w:pPr>
      <w:r>
        <w:t xml:space="preserve">numero d'ordine; </w:t>
      </w:r>
    </w:p>
    <w:p w14:paraId="711EB56D" w14:textId="77777777" w:rsidR="00722FE9" w:rsidRDefault="00A07D07" w:rsidP="00134E24">
      <w:pPr>
        <w:numPr>
          <w:ilvl w:val="2"/>
          <w:numId w:val="97"/>
        </w:numPr>
        <w:ind w:right="10" w:hanging="358"/>
      </w:pPr>
      <w:r>
        <w:t xml:space="preserve">«miscugli di sementi per...» (utilizzazione prevista);  </w:t>
      </w:r>
    </w:p>
    <w:p w14:paraId="4223193C" w14:textId="77777777" w:rsidR="00722FE9" w:rsidRDefault="00A07D07" w:rsidP="00134E24">
      <w:pPr>
        <w:numPr>
          <w:ilvl w:val="2"/>
          <w:numId w:val="97"/>
        </w:numPr>
        <w:ind w:right="10" w:hanging="358"/>
      </w:pPr>
      <w:r>
        <w:t xml:space="preserve">peso netto o lordo o numero di semi puri;  </w:t>
      </w:r>
    </w:p>
    <w:p w14:paraId="578BF3FA" w14:textId="77777777" w:rsidR="00722FE9" w:rsidRDefault="00A07D07" w:rsidP="00134E24">
      <w:pPr>
        <w:numPr>
          <w:ilvl w:val="2"/>
          <w:numId w:val="97"/>
        </w:numPr>
        <w:ind w:right="10" w:hanging="358"/>
      </w:pPr>
      <w:r>
        <w:t xml:space="preserve">in caso di indicazione del peso e di utilizzazione di antiparassitari granulati, di sostanze di </w:t>
      </w:r>
    </w:p>
    <w:p w14:paraId="2F1BAE37" w14:textId="77777777" w:rsidR="00722FE9" w:rsidRDefault="00A07D07">
      <w:pPr>
        <w:ind w:left="1710" w:right="10"/>
      </w:pPr>
      <w:r>
        <w:t xml:space="preserve">rivestimento o di altri additivi solidi, l'indicazione della natura dell’additivo e il rapporto approssimativo tra il peso di semi puri e il peso totale; </w:t>
      </w:r>
    </w:p>
    <w:p w14:paraId="53F73923" w14:textId="77777777" w:rsidR="00722FE9" w:rsidRDefault="00A07D07" w:rsidP="00134E24">
      <w:pPr>
        <w:numPr>
          <w:ilvl w:val="2"/>
          <w:numId w:val="97"/>
        </w:numPr>
        <w:ind w:right="10" w:hanging="358"/>
      </w:pPr>
      <w:r>
        <w:t xml:space="preserve">proporzione in peso di ciascuna delle componenti indicate secondo la specie e, se necessario, la varietà. Indicate in entrambi i casi almeno in caratteri latini. </w:t>
      </w:r>
    </w:p>
    <w:p w14:paraId="4E57E6A7" w14:textId="77777777" w:rsidR="00722FE9" w:rsidRDefault="00A07D07">
      <w:pPr>
        <w:spacing w:after="0" w:line="259" w:lineRule="auto"/>
        <w:ind w:left="644" w:right="0" w:firstLine="0"/>
        <w:jc w:val="left"/>
      </w:pPr>
      <w:r>
        <w:t xml:space="preserve"> </w:t>
      </w:r>
    </w:p>
    <w:p w14:paraId="7341E67D" w14:textId="77777777" w:rsidR="006157AE" w:rsidRDefault="00A07D07">
      <w:pPr>
        <w:spacing w:line="248" w:lineRule="auto"/>
        <w:ind w:left="500" w:right="3"/>
        <w:rPr>
          <w:i/>
        </w:rPr>
      </w:pPr>
      <w:r>
        <w:rPr>
          <w:i/>
        </w:rPr>
        <w:t>2.</w:t>
      </w:r>
      <w:r>
        <w:rPr>
          <w:rFonts w:ascii="Arial" w:eastAsia="Arial" w:hAnsi="Arial" w:cs="Arial"/>
          <w:i/>
        </w:rPr>
        <w:t xml:space="preserve"> </w:t>
      </w:r>
      <w:r>
        <w:rPr>
          <w:i/>
        </w:rPr>
        <w:t>Etichetta del produttore (o scritta sull'imballaggio</w:t>
      </w:r>
    </w:p>
    <w:p w14:paraId="1D3886F0" w14:textId="0BD3C4F8" w:rsidR="00722FE9" w:rsidRDefault="00A07D07">
      <w:pPr>
        <w:spacing w:line="248" w:lineRule="auto"/>
        <w:ind w:left="500" w:right="3"/>
      </w:pPr>
      <w:r>
        <w:rPr>
          <w:i/>
        </w:rPr>
        <w:t xml:space="preserve"> </w:t>
      </w:r>
    </w:p>
    <w:p w14:paraId="1C9D58BE" w14:textId="77777777" w:rsidR="00722FE9" w:rsidRPr="00805FDF" w:rsidRDefault="00A07D07">
      <w:pPr>
        <w:ind w:left="1014" w:right="10"/>
        <w:rPr>
          <w:bCs/>
        </w:rPr>
      </w:pPr>
      <w:r w:rsidRPr="00805FDF">
        <w:rPr>
          <w:bCs/>
        </w:rPr>
        <w:t xml:space="preserve"> a)  Per i miscugli di sementi per tappeti erbosi: </w:t>
      </w:r>
    </w:p>
    <w:p w14:paraId="5B62234D" w14:textId="6CA54B47" w:rsidR="00722FE9" w:rsidRDefault="00A07D07" w:rsidP="00134E24">
      <w:pPr>
        <w:numPr>
          <w:ilvl w:val="0"/>
          <w:numId w:val="99"/>
        </w:numPr>
        <w:ind w:right="10" w:hanging="540"/>
      </w:pPr>
      <w:r>
        <w:t xml:space="preserve">«piccolo imballaggio C.E.  </w:t>
      </w:r>
      <w:proofErr w:type="gramStart"/>
      <w:r>
        <w:t>A»</w:t>
      </w:r>
      <w:r w:rsidRPr="00805FDF">
        <w:rPr>
          <w:b/>
          <w:bCs/>
          <w:vertAlign w:val="superscript"/>
        </w:rPr>
        <w:t>(</w:t>
      </w:r>
      <w:proofErr w:type="gramEnd"/>
      <w:r w:rsidRPr="00805FDF">
        <w:rPr>
          <w:b/>
          <w:bCs/>
          <w:vertAlign w:val="superscript"/>
        </w:rPr>
        <w:t>2)</w:t>
      </w:r>
      <w:r>
        <w:t xml:space="preserve">;  </w:t>
      </w:r>
    </w:p>
    <w:p w14:paraId="5EF1163D" w14:textId="77777777" w:rsidR="00722FE9" w:rsidRDefault="00A07D07" w:rsidP="00134E24">
      <w:pPr>
        <w:numPr>
          <w:ilvl w:val="0"/>
          <w:numId w:val="99"/>
        </w:numPr>
        <w:ind w:right="10" w:hanging="540"/>
      </w:pPr>
      <w:r>
        <w:t xml:space="preserve">nome ed indirizzo del produttore o suo marchio di identificazione;  </w:t>
      </w:r>
    </w:p>
    <w:p w14:paraId="61EF171F" w14:textId="77777777" w:rsidR="00722FE9" w:rsidRDefault="00A07D07" w:rsidP="00134E24">
      <w:pPr>
        <w:numPr>
          <w:ilvl w:val="0"/>
          <w:numId w:val="99"/>
        </w:numPr>
        <w:ind w:right="10" w:hanging="540"/>
      </w:pPr>
      <w:r>
        <w:t xml:space="preserve">numero di riferimento che consente di identificare i lotti utilizzati;  </w:t>
      </w:r>
    </w:p>
    <w:p w14:paraId="2C56EEDB" w14:textId="77777777" w:rsidR="00722FE9" w:rsidRDefault="00A07D07" w:rsidP="00134E24">
      <w:pPr>
        <w:numPr>
          <w:ilvl w:val="0"/>
          <w:numId w:val="99"/>
        </w:numPr>
        <w:ind w:right="10" w:hanging="540"/>
      </w:pPr>
      <w:r>
        <w:t xml:space="preserve">nome dello Stato membro o sua sigla;  </w:t>
      </w:r>
    </w:p>
    <w:p w14:paraId="1E16254C" w14:textId="77777777" w:rsidR="00722FE9" w:rsidRDefault="00A07D07" w:rsidP="00134E24">
      <w:pPr>
        <w:numPr>
          <w:ilvl w:val="0"/>
          <w:numId w:val="99"/>
        </w:numPr>
        <w:ind w:right="10" w:hanging="540"/>
      </w:pPr>
      <w:r>
        <w:t xml:space="preserve">«miscugli di sementi per...» (utilizzazione prevista);  </w:t>
      </w:r>
    </w:p>
    <w:p w14:paraId="52A19100" w14:textId="77777777" w:rsidR="00722FE9" w:rsidRDefault="00A07D07" w:rsidP="00134E24">
      <w:pPr>
        <w:numPr>
          <w:ilvl w:val="0"/>
          <w:numId w:val="99"/>
        </w:numPr>
        <w:ind w:right="10" w:hanging="540"/>
      </w:pPr>
      <w:r>
        <w:t xml:space="preserve">peso netto o lordo o numero di semi puri;  </w:t>
      </w:r>
    </w:p>
    <w:p w14:paraId="1B449647" w14:textId="77777777" w:rsidR="00722FE9" w:rsidRDefault="00A07D07" w:rsidP="00134E24">
      <w:pPr>
        <w:numPr>
          <w:ilvl w:val="0"/>
          <w:numId w:val="99"/>
        </w:numPr>
        <w:ind w:right="10" w:hanging="540"/>
      </w:pPr>
      <w:r>
        <w:t xml:space="preserve">in caso di indicazione del peso e di utilizzazione di antiparassitari granulati, di sostanze di </w:t>
      </w:r>
    </w:p>
    <w:p w14:paraId="3145DD23" w14:textId="77777777" w:rsidR="00722FE9" w:rsidRDefault="00A07D07">
      <w:pPr>
        <w:ind w:left="1914" w:right="10"/>
      </w:pPr>
      <w:r>
        <w:t xml:space="preserve">rivestimento o di altri additivi solidi, l'indicazione della natura dell’additivo ed il rapporto approssimativo tra il peso di semi puri ed il peso totale; </w:t>
      </w:r>
    </w:p>
    <w:p w14:paraId="60415C28" w14:textId="77777777" w:rsidR="00722FE9" w:rsidRDefault="00A07D07" w:rsidP="00134E24">
      <w:pPr>
        <w:numPr>
          <w:ilvl w:val="0"/>
          <w:numId w:val="99"/>
        </w:numPr>
        <w:ind w:right="10" w:hanging="540"/>
      </w:pPr>
      <w:r>
        <w:t xml:space="preserve">proporzione in peso di ciascuna delle componenti indicate secondo la specie e, se necessario, le varietà.  </w:t>
      </w:r>
    </w:p>
    <w:p w14:paraId="46795F92" w14:textId="5DA0D809" w:rsidR="00722FE9" w:rsidRDefault="00A07D07">
      <w:pPr>
        <w:spacing w:after="0" w:line="259" w:lineRule="auto"/>
        <w:ind w:left="1364" w:right="0" w:firstLine="0"/>
        <w:jc w:val="left"/>
        <w:rPr>
          <w:i/>
        </w:rPr>
      </w:pPr>
      <w:r>
        <w:rPr>
          <w:i/>
        </w:rPr>
        <w:t xml:space="preserve"> </w:t>
      </w:r>
    </w:p>
    <w:p w14:paraId="7E8CB419" w14:textId="76E61352" w:rsidR="006D74FA" w:rsidRDefault="006D74FA">
      <w:pPr>
        <w:spacing w:after="0" w:line="259" w:lineRule="auto"/>
        <w:ind w:left="1364" w:right="0" w:firstLine="0"/>
        <w:jc w:val="left"/>
        <w:rPr>
          <w:i/>
        </w:rPr>
      </w:pPr>
    </w:p>
    <w:p w14:paraId="738034E3" w14:textId="1879CB4C" w:rsidR="006D74FA" w:rsidRDefault="006D74FA">
      <w:pPr>
        <w:spacing w:after="0" w:line="259" w:lineRule="auto"/>
        <w:ind w:left="1364" w:right="0" w:firstLine="0"/>
        <w:jc w:val="left"/>
        <w:rPr>
          <w:i/>
        </w:rPr>
      </w:pPr>
    </w:p>
    <w:p w14:paraId="4BB5B9D6" w14:textId="77777777" w:rsidR="006157AE" w:rsidRDefault="00A07D07">
      <w:pPr>
        <w:spacing w:line="248" w:lineRule="auto"/>
        <w:ind w:left="1169" w:right="3" w:hanging="540"/>
        <w:rPr>
          <w:i/>
        </w:rPr>
      </w:pPr>
      <w:r>
        <w:rPr>
          <w:i/>
        </w:rPr>
        <w:t>III. - Etichetta e documento previsti nel caso di sementi non definitivamente certificate e raccolte in un altro Stato membro.</w:t>
      </w:r>
    </w:p>
    <w:p w14:paraId="3954333D" w14:textId="13C3703E" w:rsidR="00722FE9" w:rsidRDefault="00A07D07">
      <w:pPr>
        <w:spacing w:line="248" w:lineRule="auto"/>
        <w:ind w:left="1169" w:right="3" w:hanging="540"/>
      </w:pPr>
      <w:r>
        <w:rPr>
          <w:i/>
        </w:rPr>
        <w:t xml:space="preserve"> </w:t>
      </w:r>
    </w:p>
    <w:p w14:paraId="6E3E84C6" w14:textId="2B5DC1F0" w:rsidR="00722FE9" w:rsidRDefault="00A07D07">
      <w:pPr>
        <w:spacing w:after="0" w:line="259" w:lineRule="auto"/>
        <w:ind w:left="1194" w:right="0"/>
        <w:jc w:val="left"/>
      </w:pPr>
      <w:r>
        <w:rPr>
          <w:b/>
          <w:i/>
        </w:rPr>
        <w:t>Barbabietol</w:t>
      </w:r>
      <w:r w:rsidR="006157AE">
        <w:rPr>
          <w:b/>
          <w:i/>
        </w:rPr>
        <w:t>a</w:t>
      </w:r>
      <w:r>
        <w:rPr>
          <w:b/>
          <w:i/>
        </w:rPr>
        <w:t xml:space="preserve"> </w:t>
      </w:r>
    </w:p>
    <w:p w14:paraId="6F78830F" w14:textId="77777777" w:rsidR="00722FE9" w:rsidRPr="00805FDF" w:rsidRDefault="00A07D07">
      <w:pPr>
        <w:ind w:left="1194" w:right="10"/>
        <w:rPr>
          <w:b/>
        </w:rPr>
      </w:pPr>
      <w:r w:rsidRPr="00805FDF">
        <w:rPr>
          <w:b/>
        </w:rPr>
        <w:t>a)</w:t>
      </w:r>
      <w:r w:rsidRPr="00805FDF">
        <w:rPr>
          <w:rFonts w:ascii="Arial" w:eastAsia="Arial" w:hAnsi="Arial" w:cs="Arial"/>
          <w:b/>
        </w:rPr>
        <w:t xml:space="preserve"> </w:t>
      </w:r>
      <w:r w:rsidRPr="00805FDF">
        <w:rPr>
          <w:b/>
        </w:rPr>
        <w:t xml:space="preserve">Indicazioni prescritte per l'etichetta: </w:t>
      </w:r>
    </w:p>
    <w:p w14:paraId="7D48BC46" w14:textId="77777777" w:rsidR="00722FE9" w:rsidRDefault="00A07D07" w:rsidP="00134E24">
      <w:pPr>
        <w:numPr>
          <w:ilvl w:val="2"/>
          <w:numId w:val="106"/>
        </w:numPr>
        <w:spacing w:after="31"/>
        <w:ind w:right="10" w:hanging="360"/>
      </w:pPr>
      <w:r>
        <w:t xml:space="preserve">autorità responsabile dell'ispezione sul campo di produzione e Stato membro o sigla dei medesimi; </w:t>
      </w:r>
    </w:p>
    <w:p w14:paraId="6A6BC3EF" w14:textId="77777777" w:rsidR="00722FE9" w:rsidRDefault="00A07D07">
      <w:pPr>
        <w:ind w:left="1635" w:right="10"/>
      </w:pPr>
      <w:r>
        <w:t>1-</w:t>
      </w:r>
      <w:r w:rsidRPr="006157AE">
        <w:rPr>
          <w:i/>
          <w:iCs/>
        </w:rPr>
        <w:t>bis</w:t>
      </w:r>
      <w:r>
        <w:t xml:space="preserve">) numero d’ordine attribuito ufficialmente; </w:t>
      </w:r>
    </w:p>
    <w:p w14:paraId="4348A76D" w14:textId="77777777" w:rsidR="00722FE9" w:rsidRDefault="00A07D07" w:rsidP="00134E24">
      <w:pPr>
        <w:numPr>
          <w:ilvl w:val="2"/>
          <w:numId w:val="106"/>
        </w:numPr>
        <w:ind w:right="10" w:hanging="360"/>
      </w:pPr>
      <w:r>
        <w:lastRenderedPageBreak/>
        <w:t xml:space="preserve">specie, indicata almeno in caratteri latini con la sua denominazione botanica, che può essere riportata in forma abbreviata, senza i nomi degli autori o con il suo nome comune, o con entrambi; indicazione che precisa se si tratta di barbabietole da zucchero o da foraggio; </w:t>
      </w:r>
    </w:p>
    <w:p w14:paraId="554BE740" w14:textId="77777777" w:rsidR="00722FE9" w:rsidRDefault="00A07D07" w:rsidP="00134E24">
      <w:pPr>
        <w:numPr>
          <w:ilvl w:val="2"/>
          <w:numId w:val="106"/>
        </w:numPr>
        <w:ind w:right="10" w:hanging="360"/>
      </w:pPr>
      <w:r>
        <w:t xml:space="preserve">varietà, indicata almeno in caratteri latini; </w:t>
      </w:r>
    </w:p>
    <w:p w14:paraId="5BF3563E" w14:textId="77777777" w:rsidR="00722FE9" w:rsidRDefault="00A07D07" w:rsidP="00134E24">
      <w:pPr>
        <w:numPr>
          <w:ilvl w:val="2"/>
          <w:numId w:val="106"/>
        </w:numPr>
        <w:ind w:right="10" w:hanging="360"/>
      </w:pPr>
      <w:r>
        <w:t xml:space="preserve">categoria; </w:t>
      </w:r>
    </w:p>
    <w:p w14:paraId="21407A1E" w14:textId="77777777" w:rsidR="00722FE9" w:rsidRDefault="00A07D07" w:rsidP="00134E24">
      <w:pPr>
        <w:numPr>
          <w:ilvl w:val="2"/>
          <w:numId w:val="106"/>
        </w:numPr>
        <w:ind w:right="10" w:hanging="360"/>
      </w:pPr>
      <w:r>
        <w:t xml:space="preserve">numero di riferimento del campo o della partita; </w:t>
      </w:r>
    </w:p>
    <w:p w14:paraId="41999276" w14:textId="77777777" w:rsidR="00722FE9" w:rsidRDefault="00A07D07" w:rsidP="00134E24">
      <w:pPr>
        <w:numPr>
          <w:ilvl w:val="2"/>
          <w:numId w:val="106"/>
        </w:numPr>
        <w:ind w:right="10" w:hanging="360"/>
      </w:pPr>
      <w:r>
        <w:t xml:space="preserve">peso netto o lordo dichiarato; </w:t>
      </w:r>
    </w:p>
    <w:p w14:paraId="3B94903C" w14:textId="530496C0" w:rsidR="00722FE9" w:rsidRDefault="00A07D07" w:rsidP="00134E24">
      <w:pPr>
        <w:numPr>
          <w:ilvl w:val="2"/>
          <w:numId w:val="106"/>
        </w:numPr>
        <w:ind w:right="10" w:hanging="360"/>
      </w:pPr>
      <w:r>
        <w:t xml:space="preserve">la menzione «sementi non definitivamente certificate». </w:t>
      </w:r>
    </w:p>
    <w:p w14:paraId="72181532" w14:textId="77777777" w:rsidR="00FF78BB" w:rsidRDefault="00FF78BB" w:rsidP="00FF78BB">
      <w:pPr>
        <w:ind w:left="1985" w:right="10" w:firstLine="0"/>
      </w:pPr>
    </w:p>
    <w:p w14:paraId="4D6E1FB1" w14:textId="77777777" w:rsidR="00722FE9" w:rsidRPr="00805FDF" w:rsidRDefault="00A07D07" w:rsidP="00134E24">
      <w:pPr>
        <w:numPr>
          <w:ilvl w:val="1"/>
          <w:numId w:val="105"/>
        </w:numPr>
        <w:ind w:right="10" w:hanging="374"/>
        <w:rPr>
          <w:b/>
          <w:bCs/>
        </w:rPr>
      </w:pPr>
      <w:r w:rsidRPr="00805FDF">
        <w:rPr>
          <w:b/>
          <w:bCs/>
        </w:rPr>
        <w:t xml:space="preserve">Colore dell’etichetta: </w:t>
      </w:r>
    </w:p>
    <w:p w14:paraId="14C2B799" w14:textId="20F20A04" w:rsidR="00722FE9" w:rsidRDefault="00A07D07">
      <w:pPr>
        <w:ind w:left="1554" w:right="10"/>
      </w:pPr>
      <w:r>
        <w:t xml:space="preserve">l'etichetta </w:t>
      </w:r>
      <w:r w:rsidR="00805FDF">
        <w:t>è</w:t>
      </w:r>
      <w:r>
        <w:t xml:space="preserve"> di colore grigio. </w:t>
      </w:r>
    </w:p>
    <w:p w14:paraId="0076EFD5" w14:textId="77777777" w:rsidR="00FF78BB" w:rsidRDefault="00FF78BB">
      <w:pPr>
        <w:ind w:left="1554" w:right="10"/>
      </w:pPr>
    </w:p>
    <w:p w14:paraId="0D0A2A73" w14:textId="77777777" w:rsidR="00722FE9" w:rsidRPr="00805FDF" w:rsidRDefault="00A07D07" w:rsidP="00134E24">
      <w:pPr>
        <w:numPr>
          <w:ilvl w:val="1"/>
          <w:numId w:val="105"/>
        </w:numPr>
        <w:ind w:right="10" w:hanging="374"/>
        <w:rPr>
          <w:b/>
          <w:bCs/>
        </w:rPr>
      </w:pPr>
      <w:r w:rsidRPr="00805FDF">
        <w:rPr>
          <w:b/>
          <w:bCs/>
        </w:rPr>
        <w:t xml:space="preserve">Indicazione prevista per il documento: </w:t>
      </w:r>
    </w:p>
    <w:p w14:paraId="5A0B244A" w14:textId="77777777" w:rsidR="00722FE9" w:rsidRDefault="00A07D07" w:rsidP="00134E24">
      <w:pPr>
        <w:numPr>
          <w:ilvl w:val="1"/>
          <w:numId w:val="101"/>
        </w:numPr>
        <w:ind w:right="10" w:hanging="338"/>
      </w:pPr>
      <w:r>
        <w:t xml:space="preserve">autorità che rilascia il documento; </w:t>
      </w:r>
    </w:p>
    <w:p w14:paraId="787C12A8" w14:textId="77777777" w:rsidR="00722FE9" w:rsidRDefault="00A07D07">
      <w:pPr>
        <w:ind w:left="1374" w:right="10"/>
      </w:pPr>
      <w:r>
        <w:t>1-</w:t>
      </w:r>
      <w:r w:rsidRPr="00805FDF">
        <w:rPr>
          <w:i/>
          <w:iCs/>
        </w:rPr>
        <w:t>bis</w:t>
      </w:r>
      <w:r>
        <w:t xml:space="preserve">) numero d’ordine attribuito ufficialmente; </w:t>
      </w:r>
    </w:p>
    <w:p w14:paraId="663318D4" w14:textId="77777777" w:rsidR="00805FDF" w:rsidRDefault="00A07D07" w:rsidP="00134E24">
      <w:pPr>
        <w:numPr>
          <w:ilvl w:val="1"/>
          <w:numId w:val="101"/>
        </w:numPr>
        <w:ind w:right="10" w:hanging="338"/>
      </w:pPr>
      <w:r>
        <w:t xml:space="preserve">specie, indicata almeno in caratteri latini con la sua denominazione botanica, che può essere riportata in forma abbreviata, senza i nomi degli autori, o con il suo nome comune, o con entrambi; indicare se si tratta di barbabietole da zucchero o da foraggio; </w:t>
      </w:r>
    </w:p>
    <w:p w14:paraId="4AE4A6D3" w14:textId="4A450F88" w:rsidR="00722FE9" w:rsidRDefault="00A07D07" w:rsidP="00134E24">
      <w:pPr>
        <w:numPr>
          <w:ilvl w:val="1"/>
          <w:numId w:val="101"/>
        </w:numPr>
        <w:ind w:right="10" w:hanging="338"/>
      </w:pPr>
      <w:r>
        <w:t xml:space="preserve">varietà, indicata almeno in caratteri latini; </w:t>
      </w:r>
    </w:p>
    <w:p w14:paraId="40E0C6CB" w14:textId="77777777" w:rsidR="00722FE9" w:rsidRDefault="00A07D07" w:rsidP="00134E24">
      <w:pPr>
        <w:numPr>
          <w:ilvl w:val="1"/>
          <w:numId w:val="109"/>
        </w:numPr>
        <w:ind w:right="10" w:hanging="338"/>
      </w:pPr>
      <w:r>
        <w:t xml:space="preserve">categoria; </w:t>
      </w:r>
    </w:p>
    <w:p w14:paraId="0A3720EE" w14:textId="77777777" w:rsidR="00722FE9" w:rsidRDefault="00A07D07" w:rsidP="00134E24">
      <w:pPr>
        <w:numPr>
          <w:ilvl w:val="1"/>
          <w:numId w:val="109"/>
        </w:numPr>
        <w:ind w:right="10" w:hanging="338"/>
      </w:pPr>
      <w:r>
        <w:t xml:space="preserve">numero di riferimento delle sementi utilizzate ed indicazione del Paese o dei Paesi che hanno effettuato la certificazione delle sementi; </w:t>
      </w:r>
    </w:p>
    <w:p w14:paraId="7FF7135D" w14:textId="77777777" w:rsidR="00722FE9" w:rsidRDefault="00A07D07" w:rsidP="00134E24">
      <w:pPr>
        <w:numPr>
          <w:ilvl w:val="1"/>
          <w:numId w:val="109"/>
        </w:numPr>
        <w:ind w:right="10" w:hanging="338"/>
      </w:pPr>
      <w:r>
        <w:t xml:space="preserve">numero di riferimento del campo o della partita; </w:t>
      </w:r>
    </w:p>
    <w:p w14:paraId="44AECCDF" w14:textId="77777777" w:rsidR="00722FE9" w:rsidRDefault="00A07D07" w:rsidP="00134E24">
      <w:pPr>
        <w:numPr>
          <w:ilvl w:val="1"/>
          <w:numId w:val="109"/>
        </w:numPr>
        <w:ind w:right="10" w:hanging="338"/>
      </w:pPr>
      <w:r>
        <w:t xml:space="preserve">superficie coltivata per la produzione della partita oggetto del documento; </w:t>
      </w:r>
    </w:p>
    <w:p w14:paraId="00F66B0C" w14:textId="77777777" w:rsidR="00722FE9" w:rsidRDefault="00A07D07" w:rsidP="00134E24">
      <w:pPr>
        <w:numPr>
          <w:ilvl w:val="1"/>
          <w:numId w:val="109"/>
        </w:numPr>
        <w:ind w:right="10" w:hanging="338"/>
      </w:pPr>
      <w:r>
        <w:t xml:space="preserve">quantità di sementi raccolte e numero di colli; </w:t>
      </w:r>
    </w:p>
    <w:p w14:paraId="08754B48" w14:textId="77777777" w:rsidR="00722FE9" w:rsidRDefault="00A07D07" w:rsidP="00134E24">
      <w:pPr>
        <w:numPr>
          <w:ilvl w:val="1"/>
          <w:numId w:val="109"/>
        </w:numPr>
        <w:ind w:right="10" w:hanging="338"/>
      </w:pPr>
      <w:r>
        <w:t xml:space="preserve">attestato che sono state soddisfatte le condizioni previste per la coltura da cui le sementi provengono; </w:t>
      </w:r>
    </w:p>
    <w:p w14:paraId="16D5CB2C" w14:textId="77777777" w:rsidR="00722FE9" w:rsidRDefault="00A07D07" w:rsidP="00134E24">
      <w:pPr>
        <w:numPr>
          <w:ilvl w:val="1"/>
          <w:numId w:val="109"/>
        </w:numPr>
        <w:ind w:right="10" w:hanging="338"/>
      </w:pPr>
      <w:r>
        <w:t xml:space="preserve">se del caso, i risultati delle analisi preliminari delle sementi. </w:t>
      </w:r>
    </w:p>
    <w:p w14:paraId="22E016F0" w14:textId="77777777" w:rsidR="00722FE9" w:rsidRDefault="00A07D07">
      <w:pPr>
        <w:spacing w:after="0" w:line="259" w:lineRule="auto"/>
        <w:ind w:left="1364" w:right="0" w:firstLine="0"/>
        <w:jc w:val="left"/>
      </w:pPr>
      <w:r>
        <w:t xml:space="preserve"> </w:t>
      </w:r>
    </w:p>
    <w:p w14:paraId="0E55CCBA" w14:textId="77777777" w:rsidR="004F3FFB" w:rsidRDefault="004F3FFB">
      <w:pPr>
        <w:spacing w:after="0" w:line="259" w:lineRule="auto"/>
        <w:ind w:left="1194" w:right="0"/>
        <w:jc w:val="left"/>
        <w:rPr>
          <w:b/>
          <w:i/>
        </w:rPr>
      </w:pPr>
    </w:p>
    <w:p w14:paraId="4CE1C229" w14:textId="77777777" w:rsidR="004F3FFB" w:rsidRDefault="004F3FFB">
      <w:pPr>
        <w:spacing w:after="0" w:line="259" w:lineRule="auto"/>
        <w:ind w:left="1194" w:right="0"/>
        <w:jc w:val="left"/>
        <w:rPr>
          <w:b/>
          <w:i/>
        </w:rPr>
      </w:pPr>
    </w:p>
    <w:p w14:paraId="09DCBD03" w14:textId="0C9BB7AB" w:rsidR="00722FE9" w:rsidRDefault="00A07D07">
      <w:pPr>
        <w:spacing w:after="0" w:line="259" w:lineRule="auto"/>
        <w:ind w:left="1194" w:right="0"/>
        <w:jc w:val="left"/>
      </w:pPr>
      <w:r>
        <w:rPr>
          <w:b/>
          <w:i/>
        </w:rPr>
        <w:t xml:space="preserve">Foraggere: </w:t>
      </w:r>
    </w:p>
    <w:p w14:paraId="744BC051" w14:textId="77777777" w:rsidR="00722FE9" w:rsidRPr="00AF472D" w:rsidRDefault="00A07D07">
      <w:pPr>
        <w:ind w:left="1194" w:right="10"/>
        <w:rPr>
          <w:b/>
        </w:rPr>
      </w:pPr>
      <w:r w:rsidRPr="00AF472D">
        <w:rPr>
          <w:b/>
        </w:rPr>
        <w:t>a)</w:t>
      </w:r>
      <w:r w:rsidRPr="00AF472D">
        <w:rPr>
          <w:rFonts w:ascii="Arial" w:eastAsia="Arial" w:hAnsi="Arial" w:cs="Arial"/>
          <w:b/>
        </w:rPr>
        <w:t xml:space="preserve"> </w:t>
      </w:r>
      <w:r w:rsidRPr="00AF472D">
        <w:rPr>
          <w:b/>
        </w:rPr>
        <w:t xml:space="preserve">Indicazioni prescritte per l'etichetta: </w:t>
      </w:r>
    </w:p>
    <w:p w14:paraId="191DC9AB" w14:textId="77777777" w:rsidR="00722FE9" w:rsidRDefault="00A07D07" w:rsidP="00134E24">
      <w:pPr>
        <w:numPr>
          <w:ilvl w:val="1"/>
          <w:numId w:val="103"/>
        </w:numPr>
        <w:spacing w:after="33"/>
        <w:ind w:right="10" w:hanging="338"/>
      </w:pPr>
      <w:r>
        <w:t xml:space="preserve">autorità responsabile dell'ispezione sul campo di produzione e Stato membro o sigla dei medesimi. </w:t>
      </w:r>
    </w:p>
    <w:p w14:paraId="26CE6616" w14:textId="77777777" w:rsidR="00722FE9" w:rsidRDefault="00A07D07">
      <w:pPr>
        <w:ind w:left="1374" w:right="10"/>
      </w:pPr>
      <w:r>
        <w:t>1-</w:t>
      </w:r>
      <w:r w:rsidRPr="004F3FFB">
        <w:rPr>
          <w:i/>
          <w:iCs/>
        </w:rPr>
        <w:t>bis</w:t>
      </w:r>
      <w:r>
        <w:t xml:space="preserve">) numero d’ordine attribuito ufficialmente; </w:t>
      </w:r>
    </w:p>
    <w:p w14:paraId="572F1FF9" w14:textId="77777777" w:rsidR="00722FE9" w:rsidRDefault="00A07D07" w:rsidP="00134E24">
      <w:pPr>
        <w:numPr>
          <w:ilvl w:val="1"/>
          <w:numId w:val="103"/>
        </w:numPr>
        <w:ind w:right="10" w:hanging="338"/>
      </w:pPr>
      <w:r>
        <w:t xml:space="preserve">specie, indicata almeno con la sua denominazione botanica, che può essere riportata in forma abbreviata, senza i nomi degli autori, in caratteri latini; </w:t>
      </w:r>
    </w:p>
    <w:p w14:paraId="45EA8652" w14:textId="77777777" w:rsidR="00722FE9" w:rsidRDefault="00A07D07" w:rsidP="00134E24">
      <w:pPr>
        <w:numPr>
          <w:ilvl w:val="1"/>
          <w:numId w:val="103"/>
        </w:numPr>
        <w:ind w:right="10" w:hanging="338"/>
      </w:pPr>
      <w:r>
        <w:t xml:space="preserve">varietà indicata almeno in caratteri latini; </w:t>
      </w:r>
    </w:p>
    <w:p w14:paraId="512FE316" w14:textId="77777777" w:rsidR="00722FE9" w:rsidRDefault="00A07D07" w:rsidP="00134E24">
      <w:pPr>
        <w:numPr>
          <w:ilvl w:val="1"/>
          <w:numId w:val="103"/>
        </w:numPr>
        <w:ind w:right="10" w:hanging="338"/>
      </w:pPr>
      <w:r>
        <w:t xml:space="preserve">categoria; </w:t>
      </w:r>
    </w:p>
    <w:p w14:paraId="3527A107" w14:textId="77777777" w:rsidR="00722FE9" w:rsidRDefault="00A07D07" w:rsidP="00134E24">
      <w:pPr>
        <w:numPr>
          <w:ilvl w:val="1"/>
          <w:numId w:val="103"/>
        </w:numPr>
        <w:ind w:right="10" w:hanging="338"/>
      </w:pPr>
      <w:r>
        <w:t xml:space="preserve">numero di riferimento del campo e della partita; </w:t>
      </w:r>
    </w:p>
    <w:p w14:paraId="4C5961CF" w14:textId="77777777" w:rsidR="00722FE9" w:rsidRDefault="00A07D07" w:rsidP="00134E24">
      <w:pPr>
        <w:numPr>
          <w:ilvl w:val="1"/>
          <w:numId w:val="103"/>
        </w:numPr>
        <w:ind w:right="10" w:hanging="338"/>
      </w:pPr>
      <w:r>
        <w:t xml:space="preserve">peso netto o lordo dichiarato; </w:t>
      </w:r>
    </w:p>
    <w:p w14:paraId="1C0A1AFE" w14:textId="77777777" w:rsidR="00722FE9" w:rsidRDefault="00A07D07" w:rsidP="00134E24">
      <w:pPr>
        <w:numPr>
          <w:ilvl w:val="1"/>
          <w:numId w:val="103"/>
        </w:numPr>
        <w:ind w:right="10" w:hanging="338"/>
      </w:pPr>
      <w:r>
        <w:t xml:space="preserve">la menzione «sementi non definitivamente certificate». </w:t>
      </w:r>
    </w:p>
    <w:p w14:paraId="511162EB" w14:textId="230CADE9" w:rsidR="00AF472D" w:rsidRDefault="00A07D07" w:rsidP="00FF78BB">
      <w:pPr>
        <w:ind w:left="1364" w:right="10" w:firstLine="0"/>
      </w:pPr>
      <w:r>
        <w:t xml:space="preserve">Le disposizioni del 2° e 3° trattino sono facoltative, avendo riguardo a talune specie e, ove opportuno, per periodi limitati, laddove sia stato appurato che gli inconvenienti derivanti dal rispetto di tale obbligo superano i vantaggi previsti per la commercializzazione dei semi. </w:t>
      </w:r>
    </w:p>
    <w:p w14:paraId="387883A2" w14:textId="77777777" w:rsidR="00AF472D" w:rsidRDefault="00AF472D">
      <w:pPr>
        <w:ind w:left="1184" w:right="10" w:firstLine="180"/>
      </w:pPr>
    </w:p>
    <w:p w14:paraId="4ABA3F1D" w14:textId="7E02EB7F" w:rsidR="00722FE9" w:rsidRPr="00AF472D" w:rsidRDefault="00A07D07" w:rsidP="00AF472D">
      <w:pPr>
        <w:ind w:left="882" w:right="10" w:firstLine="302"/>
        <w:rPr>
          <w:b/>
        </w:rPr>
      </w:pPr>
      <w:r w:rsidRPr="00AF472D">
        <w:rPr>
          <w:b/>
        </w:rPr>
        <w:t>b)</w:t>
      </w:r>
      <w:r w:rsidRPr="00AF472D">
        <w:rPr>
          <w:rFonts w:ascii="Arial" w:eastAsia="Arial" w:hAnsi="Arial" w:cs="Arial"/>
          <w:b/>
        </w:rPr>
        <w:t xml:space="preserve"> </w:t>
      </w:r>
      <w:r w:rsidRPr="00AF472D">
        <w:rPr>
          <w:b/>
        </w:rPr>
        <w:t xml:space="preserve">Colore dell'etichetta: </w:t>
      </w:r>
    </w:p>
    <w:p w14:paraId="66142841" w14:textId="025EBC57" w:rsidR="00722FE9" w:rsidRDefault="00A07D07">
      <w:pPr>
        <w:tabs>
          <w:tab w:val="center" w:pos="644"/>
          <w:tab w:val="center" w:pos="2792"/>
        </w:tabs>
        <w:ind w:left="0" w:right="0" w:firstLine="0"/>
        <w:jc w:val="left"/>
      </w:pPr>
      <w:r>
        <w:rPr>
          <w:rFonts w:ascii="Calibri" w:eastAsia="Calibri" w:hAnsi="Calibri" w:cs="Calibri"/>
        </w:rPr>
        <w:tab/>
      </w:r>
      <w:r>
        <w:t xml:space="preserve"> </w:t>
      </w:r>
      <w:r>
        <w:tab/>
        <w:t xml:space="preserve">l'etichetta </w:t>
      </w:r>
      <w:r w:rsidR="00AF472D">
        <w:t>è</w:t>
      </w:r>
      <w:r>
        <w:t xml:space="preserve"> di colore grigio. </w:t>
      </w:r>
    </w:p>
    <w:p w14:paraId="076C0AF5" w14:textId="77777777" w:rsidR="00AF472D" w:rsidRDefault="00AF472D">
      <w:pPr>
        <w:tabs>
          <w:tab w:val="center" w:pos="644"/>
          <w:tab w:val="center" w:pos="2792"/>
        </w:tabs>
        <w:ind w:left="0" w:right="0" w:firstLine="0"/>
        <w:jc w:val="left"/>
      </w:pPr>
    </w:p>
    <w:p w14:paraId="2E5934F5" w14:textId="77777777" w:rsidR="00722FE9" w:rsidRPr="00AF472D" w:rsidRDefault="00A07D07">
      <w:pPr>
        <w:ind w:left="1194" w:right="10"/>
        <w:rPr>
          <w:b/>
        </w:rPr>
      </w:pPr>
      <w:r w:rsidRPr="00AF472D">
        <w:rPr>
          <w:b/>
        </w:rPr>
        <w:t>c)</w:t>
      </w:r>
      <w:r w:rsidRPr="00AF472D">
        <w:rPr>
          <w:rFonts w:ascii="Arial" w:eastAsia="Arial" w:hAnsi="Arial" w:cs="Arial"/>
          <w:b/>
        </w:rPr>
        <w:t xml:space="preserve"> </w:t>
      </w:r>
      <w:r w:rsidRPr="00AF472D">
        <w:rPr>
          <w:b/>
        </w:rPr>
        <w:t xml:space="preserve">Indicazioni prescritte per il documento: </w:t>
      </w:r>
    </w:p>
    <w:p w14:paraId="2F5171B3" w14:textId="77777777" w:rsidR="00722FE9" w:rsidRDefault="00A07D07" w:rsidP="00134E24">
      <w:pPr>
        <w:numPr>
          <w:ilvl w:val="0"/>
          <w:numId w:val="100"/>
        </w:numPr>
        <w:ind w:right="10" w:hanging="338"/>
      </w:pPr>
      <w:r>
        <w:lastRenderedPageBreak/>
        <w:t xml:space="preserve">autorità che rilascia il documento; </w:t>
      </w:r>
    </w:p>
    <w:p w14:paraId="62839992" w14:textId="77777777" w:rsidR="00722FE9" w:rsidRDefault="00A07D07">
      <w:pPr>
        <w:ind w:left="1374" w:right="10"/>
      </w:pPr>
      <w:r>
        <w:t>1-</w:t>
      </w:r>
      <w:r w:rsidRPr="00AF472D">
        <w:rPr>
          <w:i/>
          <w:iCs/>
        </w:rPr>
        <w:t>bis</w:t>
      </w:r>
      <w:r>
        <w:t xml:space="preserve">) numero d’ordine attribuito ufficialmente; </w:t>
      </w:r>
    </w:p>
    <w:p w14:paraId="6DA7630F" w14:textId="77777777" w:rsidR="00722FE9" w:rsidRDefault="00A07D07" w:rsidP="00134E24">
      <w:pPr>
        <w:numPr>
          <w:ilvl w:val="0"/>
          <w:numId w:val="100"/>
        </w:numPr>
        <w:ind w:right="10" w:hanging="338"/>
      </w:pPr>
      <w:r>
        <w:t xml:space="preserve">specie, indicata almeno con la sua denominazione botanica, che può essere riportata in forma abbreviata, senza i nomi degli autori, in caratteri latini; </w:t>
      </w:r>
    </w:p>
    <w:p w14:paraId="49901B4D" w14:textId="77777777" w:rsidR="00722FE9" w:rsidRDefault="00A07D07" w:rsidP="00134E24">
      <w:pPr>
        <w:numPr>
          <w:ilvl w:val="0"/>
          <w:numId w:val="100"/>
        </w:numPr>
        <w:ind w:right="10" w:hanging="338"/>
      </w:pPr>
      <w:r>
        <w:t xml:space="preserve">categoria; </w:t>
      </w:r>
    </w:p>
    <w:p w14:paraId="387445B2" w14:textId="77777777" w:rsidR="00722FE9" w:rsidRDefault="00A07D07" w:rsidP="00134E24">
      <w:pPr>
        <w:numPr>
          <w:ilvl w:val="0"/>
          <w:numId w:val="100"/>
        </w:numPr>
        <w:ind w:right="10" w:hanging="338"/>
      </w:pPr>
      <w:r>
        <w:t xml:space="preserve">numero di riferimento delle sementi utilizzate e nome del Paese o dei Paesi che hanno effettuato la certificazione delle sementi; </w:t>
      </w:r>
    </w:p>
    <w:p w14:paraId="5FA286A5" w14:textId="77777777" w:rsidR="00722FE9" w:rsidRDefault="00A07D07" w:rsidP="00134E24">
      <w:pPr>
        <w:numPr>
          <w:ilvl w:val="0"/>
          <w:numId w:val="100"/>
        </w:numPr>
        <w:ind w:right="10" w:hanging="338"/>
      </w:pPr>
      <w:r>
        <w:t xml:space="preserve">numero di riferimento del campo o della partita; </w:t>
      </w:r>
    </w:p>
    <w:p w14:paraId="79143EA1" w14:textId="77777777" w:rsidR="00722FE9" w:rsidRDefault="00A07D07" w:rsidP="00134E24">
      <w:pPr>
        <w:numPr>
          <w:ilvl w:val="0"/>
          <w:numId w:val="100"/>
        </w:numPr>
        <w:ind w:right="10" w:hanging="338"/>
      </w:pPr>
      <w:r>
        <w:t xml:space="preserve">superficie coltivata per la produzione della partita coperta dal documento. </w:t>
      </w:r>
    </w:p>
    <w:p w14:paraId="18B3ACC3" w14:textId="77777777" w:rsidR="00722FE9" w:rsidRDefault="00A07D07" w:rsidP="00134E24">
      <w:pPr>
        <w:numPr>
          <w:ilvl w:val="0"/>
          <w:numId w:val="100"/>
        </w:numPr>
        <w:ind w:right="10" w:hanging="338"/>
      </w:pPr>
      <w:r>
        <w:t xml:space="preserve">quantità delle sementi raccolte e numero dei colli; </w:t>
      </w:r>
    </w:p>
    <w:p w14:paraId="3FF77B7F" w14:textId="77777777" w:rsidR="00722FE9" w:rsidRDefault="00A07D07" w:rsidP="00134E24">
      <w:pPr>
        <w:numPr>
          <w:ilvl w:val="0"/>
          <w:numId w:val="100"/>
        </w:numPr>
        <w:ind w:right="10" w:hanging="338"/>
      </w:pPr>
      <w:r>
        <w:t xml:space="preserve">numero di generazioni dopo le sementi di base, nel caso di sementi certificate; </w:t>
      </w:r>
    </w:p>
    <w:p w14:paraId="14499BFE" w14:textId="77777777" w:rsidR="00722FE9" w:rsidRDefault="00A07D07" w:rsidP="00134E24">
      <w:pPr>
        <w:numPr>
          <w:ilvl w:val="0"/>
          <w:numId w:val="100"/>
        </w:numPr>
        <w:ind w:right="10" w:hanging="338"/>
      </w:pPr>
      <w:r>
        <w:t xml:space="preserve">attestato che sono state soddisfatte le condizioni prescritte per la coltura da cui provengono le sementi; </w:t>
      </w:r>
    </w:p>
    <w:p w14:paraId="66F2257B" w14:textId="77777777" w:rsidR="00722FE9" w:rsidRDefault="00A07D07" w:rsidP="00134E24">
      <w:pPr>
        <w:numPr>
          <w:ilvl w:val="0"/>
          <w:numId w:val="100"/>
        </w:numPr>
        <w:ind w:right="10" w:hanging="338"/>
      </w:pPr>
      <w:r>
        <w:t xml:space="preserve">se del caso, risultati delle analisi preliminari delle sementi. </w:t>
      </w:r>
    </w:p>
    <w:p w14:paraId="7294C116" w14:textId="77777777" w:rsidR="00722FE9" w:rsidRDefault="00A07D07">
      <w:pPr>
        <w:spacing w:after="0" w:line="259" w:lineRule="auto"/>
        <w:ind w:left="644" w:right="0" w:firstLine="0"/>
        <w:jc w:val="left"/>
      </w:pPr>
      <w:r>
        <w:rPr>
          <w:b/>
        </w:rPr>
        <w:t xml:space="preserve"> </w:t>
      </w:r>
    </w:p>
    <w:p w14:paraId="4FC06E4A" w14:textId="77777777" w:rsidR="00722FE9" w:rsidRDefault="00A07D07">
      <w:pPr>
        <w:spacing w:after="0" w:line="259" w:lineRule="auto"/>
        <w:ind w:left="1194" w:right="0"/>
        <w:jc w:val="left"/>
      </w:pPr>
      <w:r>
        <w:rPr>
          <w:b/>
          <w:i/>
        </w:rPr>
        <w:t xml:space="preserve">Cereali: </w:t>
      </w:r>
    </w:p>
    <w:p w14:paraId="2453EC1E" w14:textId="77777777" w:rsidR="00722FE9" w:rsidRPr="00AF472D" w:rsidRDefault="00A07D07">
      <w:pPr>
        <w:ind w:left="1194" w:right="10"/>
        <w:rPr>
          <w:b/>
        </w:rPr>
      </w:pPr>
      <w:r w:rsidRPr="00AF472D">
        <w:rPr>
          <w:b/>
        </w:rPr>
        <w:t>a)</w:t>
      </w:r>
      <w:r w:rsidRPr="00AF472D">
        <w:rPr>
          <w:rFonts w:ascii="Arial" w:eastAsia="Arial" w:hAnsi="Arial" w:cs="Arial"/>
          <w:b/>
        </w:rPr>
        <w:t xml:space="preserve"> </w:t>
      </w:r>
      <w:r w:rsidRPr="00AF472D">
        <w:rPr>
          <w:b/>
        </w:rPr>
        <w:t xml:space="preserve">Indicazioni prescritte per l'etichetta: </w:t>
      </w:r>
    </w:p>
    <w:p w14:paraId="42960F91" w14:textId="77777777" w:rsidR="00722FE9" w:rsidRDefault="00A07D07" w:rsidP="00134E24">
      <w:pPr>
        <w:numPr>
          <w:ilvl w:val="1"/>
          <w:numId w:val="104"/>
        </w:numPr>
        <w:ind w:right="10" w:hanging="338"/>
      </w:pPr>
      <w:r>
        <w:t xml:space="preserve">autorità responsabile dell'ispezione sul campo di produzione e Stato membro o sigla dei medesimi; </w:t>
      </w:r>
    </w:p>
    <w:p w14:paraId="11E01142" w14:textId="77777777" w:rsidR="00722FE9" w:rsidRDefault="00A07D07">
      <w:pPr>
        <w:ind w:left="1374" w:right="10"/>
      </w:pPr>
      <w:r>
        <w:t>1-</w:t>
      </w:r>
      <w:r w:rsidRPr="00AF472D">
        <w:rPr>
          <w:i/>
          <w:iCs/>
        </w:rPr>
        <w:t>bis</w:t>
      </w:r>
      <w:r>
        <w:t xml:space="preserve">) numero d’ordine attribuito ufficialmente; </w:t>
      </w:r>
    </w:p>
    <w:p w14:paraId="5C02D3D0" w14:textId="77777777" w:rsidR="00722FE9" w:rsidRDefault="00A07D07" w:rsidP="00134E24">
      <w:pPr>
        <w:numPr>
          <w:ilvl w:val="1"/>
          <w:numId w:val="104"/>
        </w:numPr>
        <w:ind w:right="10" w:hanging="338"/>
      </w:pPr>
      <w:r>
        <w:t xml:space="preserve">specie, indicata almeno con la sua denominazione botanica, che può essere riportata in forma abbreviata, senza i nomi degli autori, in caratteri latini; </w:t>
      </w:r>
    </w:p>
    <w:p w14:paraId="7384AD4C" w14:textId="77777777" w:rsidR="00722FE9" w:rsidRDefault="00A07D07" w:rsidP="00134E24">
      <w:pPr>
        <w:numPr>
          <w:ilvl w:val="1"/>
          <w:numId w:val="104"/>
        </w:numPr>
        <w:ind w:right="10" w:hanging="338"/>
      </w:pPr>
      <w:r>
        <w:t xml:space="preserve">varietà indicata almeno in caratteri latini; nel caso di varietà (linee </w:t>
      </w:r>
      <w:proofErr w:type="spellStart"/>
      <w:r>
        <w:t>inbred</w:t>
      </w:r>
      <w:proofErr w:type="spellEnd"/>
      <w:r>
        <w:t xml:space="preserve">, ibridi) destinate ad essere utilizzate esclusivamente come componenti di varietà ibride, é aggiunta la parola «componente»; </w:t>
      </w:r>
    </w:p>
    <w:p w14:paraId="43F93B8A" w14:textId="77777777" w:rsidR="00722FE9" w:rsidRDefault="00A07D07" w:rsidP="00134E24">
      <w:pPr>
        <w:numPr>
          <w:ilvl w:val="1"/>
          <w:numId w:val="104"/>
        </w:numPr>
        <w:ind w:right="10" w:hanging="338"/>
      </w:pPr>
      <w:r>
        <w:t xml:space="preserve">categoria, </w:t>
      </w:r>
    </w:p>
    <w:p w14:paraId="4B6DEB95" w14:textId="77777777" w:rsidR="00722FE9" w:rsidRDefault="00A07D07" w:rsidP="00134E24">
      <w:pPr>
        <w:numPr>
          <w:ilvl w:val="1"/>
          <w:numId w:val="104"/>
        </w:numPr>
        <w:ind w:right="10" w:hanging="338"/>
      </w:pPr>
      <w:r>
        <w:t xml:space="preserve">nel caso di varietà ibride, la parola ibrido; </w:t>
      </w:r>
    </w:p>
    <w:p w14:paraId="52F393C9" w14:textId="77777777" w:rsidR="00722FE9" w:rsidRDefault="00A07D07" w:rsidP="00134E24">
      <w:pPr>
        <w:numPr>
          <w:ilvl w:val="1"/>
          <w:numId w:val="104"/>
        </w:numPr>
        <w:ind w:right="10" w:hanging="338"/>
      </w:pPr>
      <w:r>
        <w:t xml:space="preserve">numero di riferimento del campo e della partita; </w:t>
      </w:r>
    </w:p>
    <w:p w14:paraId="65796BFF" w14:textId="77777777" w:rsidR="00722FE9" w:rsidRDefault="00A07D07" w:rsidP="00134E24">
      <w:pPr>
        <w:numPr>
          <w:ilvl w:val="1"/>
          <w:numId w:val="104"/>
        </w:numPr>
        <w:ind w:right="10" w:hanging="338"/>
      </w:pPr>
      <w:r>
        <w:t xml:space="preserve">peso netto o lordo dichiarato; </w:t>
      </w:r>
    </w:p>
    <w:p w14:paraId="7E30F7A4" w14:textId="77777777" w:rsidR="00722FE9" w:rsidRDefault="00A07D07" w:rsidP="00134E24">
      <w:pPr>
        <w:numPr>
          <w:ilvl w:val="1"/>
          <w:numId w:val="104"/>
        </w:numPr>
        <w:ind w:right="10" w:hanging="338"/>
      </w:pPr>
      <w:r>
        <w:t xml:space="preserve">la menzione "sementi non definitivamente certificate". </w:t>
      </w:r>
    </w:p>
    <w:p w14:paraId="60E79D9F" w14:textId="77777777" w:rsidR="00AF472D" w:rsidRDefault="00A07D07" w:rsidP="00FF78BB">
      <w:pPr>
        <w:ind w:left="1364" w:right="10" w:firstLine="0"/>
      </w:pPr>
      <w:r>
        <w:t xml:space="preserve">Le disposizioni contenute al 2° trattino sono facoltative, avendo riguardo a talune specie e, ove opportuno, per periodi limitati, laddove sia stato appurato che gli inconvenienti derivanti dal rispetto di tale obbligo superano i vantaggi previsti per la commercializzazione dei semi. </w:t>
      </w:r>
    </w:p>
    <w:p w14:paraId="22AB4F51" w14:textId="77777777" w:rsidR="00AF472D" w:rsidRDefault="00AF472D" w:rsidP="00AF472D">
      <w:pPr>
        <w:ind w:right="10"/>
      </w:pPr>
    </w:p>
    <w:p w14:paraId="37993EE5" w14:textId="3096C25E" w:rsidR="00722FE9" w:rsidRPr="00FF78BB" w:rsidRDefault="00A07D07" w:rsidP="00AF472D">
      <w:pPr>
        <w:ind w:left="882" w:right="10" w:firstLine="302"/>
        <w:rPr>
          <w:b/>
        </w:rPr>
      </w:pPr>
      <w:r w:rsidRPr="00FF78BB">
        <w:rPr>
          <w:b/>
        </w:rPr>
        <w:t>b)</w:t>
      </w:r>
      <w:r w:rsidRPr="00FF78BB">
        <w:rPr>
          <w:rFonts w:ascii="Arial" w:eastAsia="Arial" w:hAnsi="Arial" w:cs="Arial"/>
          <w:b/>
        </w:rPr>
        <w:t xml:space="preserve"> </w:t>
      </w:r>
      <w:r w:rsidRPr="00FF78BB">
        <w:rPr>
          <w:b/>
        </w:rPr>
        <w:t xml:space="preserve">Colore dell'etichetta: </w:t>
      </w:r>
    </w:p>
    <w:p w14:paraId="0D0EBBD3" w14:textId="48016733" w:rsidR="00722FE9" w:rsidRDefault="00A07D07">
      <w:pPr>
        <w:tabs>
          <w:tab w:val="center" w:pos="644"/>
          <w:tab w:val="center" w:pos="1004"/>
          <w:tab w:val="center" w:pos="2792"/>
        </w:tabs>
        <w:ind w:left="0" w:right="0" w:firstLine="0"/>
        <w:jc w:val="left"/>
      </w:pPr>
      <w:r>
        <w:rPr>
          <w:rFonts w:ascii="Calibri" w:eastAsia="Calibri" w:hAnsi="Calibri" w:cs="Calibri"/>
        </w:rPr>
        <w:tab/>
      </w:r>
      <w:r>
        <w:t xml:space="preserve"> </w:t>
      </w:r>
      <w:r>
        <w:tab/>
        <w:t xml:space="preserve"> </w:t>
      </w:r>
      <w:r>
        <w:tab/>
        <w:t xml:space="preserve">l'etichetta </w:t>
      </w:r>
      <w:r w:rsidR="00FF78BB">
        <w:t>è</w:t>
      </w:r>
      <w:r>
        <w:t xml:space="preserve"> di colore grigio. </w:t>
      </w:r>
    </w:p>
    <w:p w14:paraId="78E0DF66" w14:textId="65E73E05" w:rsidR="00FF78BB" w:rsidRDefault="00FF78BB">
      <w:pPr>
        <w:tabs>
          <w:tab w:val="center" w:pos="644"/>
          <w:tab w:val="center" w:pos="1004"/>
          <w:tab w:val="center" w:pos="2792"/>
        </w:tabs>
        <w:ind w:left="0" w:right="0" w:firstLine="0"/>
        <w:jc w:val="left"/>
      </w:pPr>
    </w:p>
    <w:p w14:paraId="73432A4B" w14:textId="77777777" w:rsidR="00FF78BB" w:rsidRDefault="00FF78BB">
      <w:pPr>
        <w:tabs>
          <w:tab w:val="center" w:pos="644"/>
          <w:tab w:val="center" w:pos="1004"/>
          <w:tab w:val="center" w:pos="2792"/>
        </w:tabs>
        <w:ind w:left="0" w:right="0" w:firstLine="0"/>
        <w:jc w:val="left"/>
      </w:pPr>
    </w:p>
    <w:p w14:paraId="09483EF5" w14:textId="77777777" w:rsidR="00722FE9" w:rsidRPr="00FF78BB" w:rsidRDefault="00A07D07">
      <w:pPr>
        <w:ind w:left="1194" w:right="10"/>
        <w:rPr>
          <w:b/>
        </w:rPr>
      </w:pPr>
      <w:r w:rsidRPr="00FF78BB">
        <w:rPr>
          <w:b/>
        </w:rPr>
        <w:t>c)</w:t>
      </w:r>
      <w:r w:rsidRPr="00FF78BB">
        <w:rPr>
          <w:rFonts w:ascii="Arial" w:eastAsia="Arial" w:hAnsi="Arial" w:cs="Arial"/>
          <w:b/>
        </w:rPr>
        <w:t xml:space="preserve"> </w:t>
      </w:r>
      <w:r w:rsidRPr="00FF78BB">
        <w:rPr>
          <w:b/>
        </w:rPr>
        <w:t xml:space="preserve">Indicazioni prescritte per il documento: </w:t>
      </w:r>
    </w:p>
    <w:p w14:paraId="33A40469" w14:textId="77777777" w:rsidR="00722FE9" w:rsidRDefault="00A07D07" w:rsidP="00134E24">
      <w:pPr>
        <w:numPr>
          <w:ilvl w:val="1"/>
          <w:numId w:val="110"/>
        </w:numPr>
        <w:ind w:right="10" w:hanging="338"/>
      </w:pPr>
      <w:r>
        <w:t xml:space="preserve">autorità che rilascia il documento; </w:t>
      </w:r>
    </w:p>
    <w:p w14:paraId="364A0DF5" w14:textId="77777777" w:rsidR="00722FE9" w:rsidRDefault="00A07D07">
      <w:pPr>
        <w:ind w:left="1374" w:right="10"/>
      </w:pPr>
      <w:r>
        <w:t>1-</w:t>
      </w:r>
      <w:r w:rsidRPr="00FF78BB">
        <w:rPr>
          <w:i/>
          <w:iCs/>
        </w:rPr>
        <w:t>bis</w:t>
      </w:r>
      <w:r>
        <w:t xml:space="preserve">) numero d’ordine attribuito ufficialmente; </w:t>
      </w:r>
    </w:p>
    <w:p w14:paraId="5206335D" w14:textId="77777777" w:rsidR="00722FE9" w:rsidRDefault="00A07D07" w:rsidP="00134E24">
      <w:pPr>
        <w:numPr>
          <w:ilvl w:val="1"/>
          <w:numId w:val="110"/>
        </w:numPr>
        <w:ind w:right="10" w:hanging="338"/>
      </w:pPr>
      <w:r>
        <w:t xml:space="preserve">specie, indicata almeno con la sua denominazione botanica, che può essere riportata in forma abbreviata, senza i nomi degli autori, in caratteri latini; </w:t>
      </w:r>
    </w:p>
    <w:p w14:paraId="52ED5BF0" w14:textId="77777777" w:rsidR="00722FE9" w:rsidRDefault="00A07D07" w:rsidP="00134E24">
      <w:pPr>
        <w:numPr>
          <w:ilvl w:val="1"/>
          <w:numId w:val="110"/>
        </w:numPr>
        <w:ind w:right="10" w:hanging="338"/>
      </w:pPr>
      <w:r>
        <w:t xml:space="preserve">varietà, indicata in caratteri latini; </w:t>
      </w:r>
    </w:p>
    <w:p w14:paraId="76ECE844" w14:textId="77777777" w:rsidR="00722FE9" w:rsidRDefault="00A07D07" w:rsidP="00134E24">
      <w:pPr>
        <w:numPr>
          <w:ilvl w:val="1"/>
          <w:numId w:val="110"/>
        </w:numPr>
        <w:ind w:right="10" w:hanging="338"/>
      </w:pPr>
      <w:r>
        <w:t xml:space="preserve">categoria; </w:t>
      </w:r>
    </w:p>
    <w:p w14:paraId="79976FFC" w14:textId="77777777" w:rsidR="00722FE9" w:rsidRDefault="00A07D07" w:rsidP="00134E24">
      <w:pPr>
        <w:numPr>
          <w:ilvl w:val="1"/>
          <w:numId w:val="110"/>
        </w:numPr>
        <w:ind w:right="10" w:hanging="338"/>
      </w:pPr>
      <w:r>
        <w:t xml:space="preserve">numero di riferimento delle sementi utilizzate e nome del Paese o dei Paesi che hanno effettuato la certificazione delle sementi; </w:t>
      </w:r>
    </w:p>
    <w:p w14:paraId="41B01D58" w14:textId="77777777" w:rsidR="00722FE9" w:rsidRDefault="00A07D07" w:rsidP="00134E24">
      <w:pPr>
        <w:numPr>
          <w:ilvl w:val="1"/>
          <w:numId w:val="110"/>
        </w:numPr>
        <w:ind w:right="10" w:hanging="338"/>
      </w:pPr>
      <w:r>
        <w:t xml:space="preserve">numero di riferimento del campo o della partita; </w:t>
      </w:r>
    </w:p>
    <w:p w14:paraId="1C628A1E" w14:textId="77777777" w:rsidR="00722FE9" w:rsidRDefault="00A07D07" w:rsidP="00134E24">
      <w:pPr>
        <w:numPr>
          <w:ilvl w:val="1"/>
          <w:numId w:val="110"/>
        </w:numPr>
        <w:ind w:right="10" w:hanging="338"/>
      </w:pPr>
      <w:r>
        <w:t xml:space="preserve">superficie coltivata per la produzione della partita coperta dal documento; </w:t>
      </w:r>
    </w:p>
    <w:p w14:paraId="0B596FE0" w14:textId="77777777" w:rsidR="00722FE9" w:rsidRDefault="00A07D07" w:rsidP="00134E24">
      <w:pPr>
        <w:numPr>
          <w:ilvl w:val="1"/>
          <w:numId w:val="110"/>
        </w:numPr>
        <w:ind w:right="10" w:hanging="338"/>
      </w:pPr>
      <w:r>
        <w:t xml:space="preserve">quantità delle sementi raccolte e numero dei colli; </w:t>
      </w:r>
    </w:p>
    <w:p w14:paraId="0125A917" w14:textId="77777777" w:rsidR="00722FE9" w:rsidRDefault="00A07D07" w:rsidP="00134E24">
      <w:pPr>
        <w:numPr>
          <w:ilvl w:val="1"/>
          <w:numId w:val="110"/>
        </w:numPr>
        <w:ind w:right="10" w:hanging="338"/>
      </w:pPr>
      <w:r>
        <w:t xml:space="preserve">numero di generazioni dopo le sementi di base, nel caso di sementi certificate; </w:t>
      </w:r>
    </w:p>
    <w:p w14:paraId="1CD47A20" w14:textId="77777777" w:rsidR="00722FE9" w:rsidRDefault="00A07D07" w:rsidP="00134E24">
      <w:pPr>
        <w:numPr>
          <w:ilvl w:val="1"/>
          <w:numId w:val="110"/>
        </w:numPr>
        <w:ind w:right="10" w:hanging="338"/>
      </w:pPr>
      <w:r>
        <w:t xml:space="preserve">attestato che sono state soddisfatte le condizioni prescritte per la coltura da cui provengono le sementi; </w:t>
      </w:r>
    </w:p>
    <w:p w14:paraId="1E5DDBE5" w14:textId="77777777" w:rsidR="00722FE9" w:rsidRDefault="00A07D07" w:rsidP="00134E24">
      <w:pPr>
        <w:numPr>
          <w:ilvl w:val="1"/>
          <w:numId w:val="110"/>
        </w:numPr>
        <w:ind w:right="10" w:hanging="338"/>
      </w:pPr>
      <w:r>
        <w:lastRenderedPageBreak/>
        <w:t xml:space="preserve">se del caso, risultati dalle analisi preliminari delle sementi. </w:t>
      </w:r>
    </w:p>
    <w:p w14:paraId="11C99D00" w14:textId="77777777" w:rsidR="00722FE9" w:rsidRDefault="00A07D07">
      <w:pPr>
        <w:spacing w:after="0" w:line="259" w:lineRule="auto"/>
        <w:ind w:left="644" w:right="0" w:firstLine="0"/>
        <w:jc w:val="left"/>
      </w:pPr>
      <w:r>
        <w:rPr>
          <w:b/>
          <w:i/>
        </w:rPr>
        <w:t xml:space="preserve"> </w:t>
      </w:r>
    </w:p>
    <w:p w14:paraId="7E98B8B0" w14:textId="77777777" w:rsidR="00722FE9" w:rsidRDefault="00A07D07">
      <w:pPr>
        <w:spacing w:after="0" w:line="259" w:lineRule="auto"/>
        <w:ind w:left="1194" w:right="0"/>
        <w:jc w:val="left"/>
      </w:pPr>
      <w:r>
        <w:rPr>
          <w:b/>
          <w:i/>
        </w:rPr>
        <w:t xml:space="preserve">Oleaginose e da fibra: </w:t>
      </w:r>
    </w:p>
    <w:p w14:paraId="43F23C86" w14:textId="77777777" w:rsidR="00722FE9" w:rsidRPr="00FF78BB" w:rsidRDefault="00A07D07">
      <w:pPr>
        <w:ind w:left="1194" w:right="10"/>
        <w:rPr>
          <w:b/>
        </w:rPr>
      </w:pPr>
      <w:r w:rsidRPr="00FF78BB">
        <w:rPr>
          <w:b/>
        </w:rPr>
        <w:t>a)</w:t>
      </w:r>
      <w:r w:rsidRPr="00FF78BB">
        <w:rPr>
          <w:rFonts w:ascii="Arial" w:eastAsia="Arial" w:hAnsi="Arial" w:cs="Arial"/>
          <w:b/>
        </w:rPr>
        <w:t xml:space="preserve"> </w:t>
      </w:r>
      <w:r w:rsidRPr="00FF78BB">
        <w:rPr>
          <w:b/>
        </w:rPr>
        <w:t xml:space="preserve">Indicazioni prescritte per l'etichetta: </w:t>
      </w:r>
    </w:p>
    <w:p w14:paraId="3F08B739" w14:textId="77777777" w:rsidR="00722FE9" w:rsidRDefault="00A07D07" w:rsidP="00134E24">
      <w:pPr>
        <w:numPr>
          <w:ilvl w:val="1"/>
          <w:numId w:val="107"/>
        </w:numPr>
        <w:spacing w:after="31"/>
        <w:ind w:right="10" w:hanging="338"/>
      </w:pPr>
      <w:r>
        <w:t xml:space="preserve">autorità responsabile dell'ispezione sul campo di produzione e Stato membro o sigla dei medesimi; </w:t>
      </w:r>
    </w:p>
    <w:p w14:paraId="4C69D7AE" w14:textId="77777777" w:rsidR="00722FE9" w:rsidRDefault="00A07D07">
      <w:pPr>
        <w:ind w:left="1374" w:right="10"/>
      </w:pPr>
      <w:r>
        <w:t>1-</w:t>
      </w:r>
      <w:r w:rsidRPr="00FF78BB">
        <w:rPr>
          <w:i/>
          <w:iCs/>
        </w:rPr>
        <w:t>bis</w:t>
      </w:r>
      <w:r>
        <w:t xml:space="preserve">) numero d’ordine attribuito ufficialmente; </w:t>
      </w:r>
    </w:p>
    <w:p w14:paraId="1383FD1D" w14:textId="77777777" w:rsidR="00722FE9" w:rsidRDefault="00A07D07" w:rsidP="00134E24">
      <w:pPr>
        <w:numPr>
          <w:ilvl w:val="1"/>
          <w:numId w:val="107"/>
        </w:numPr>
        <w:ind w:right="10" w:hanging="338"/>
      </w:pPr>
      <w:r>
        <w:t xml:space="preserve">specie, indicata almeno con la sua denominazione botanica, che può essere riportata in forma abbreviata, senza i nomi degli autori, in caratteri latini; </w:t>
      </w:r>
    </w:p>
    <w:p w14:paraId="4991FF47" w14:textId="77777777" w:rsidR="00722FE9" w:rsidRDefault="00A07D07" w:rsidP="00134E24">
      <w:pPr>
        <w:numPr>
          <w:ilvl w:val="1"/>
          <w:numId w:val="107"/>
        </w:numPr>
        <w:ind w:right="10" w:hanging="338"/>
      </w:pPr>
      <w:r>
        <w:t xml:space="preserve">varietà indicata almeno in caratteri latini; nel caso di varietà (linee </w:t>
      </w:r>
      <w:proofErr w:type="spellStart"/>
      <w:r>
        <w:t>inbred</w:t>
      </w:r>
      <w:proofErr w:type="spellEnd"/>
      <w:r>
        <w:t xml:space="preserve">, ibridi) destinate ad essere utilizzate esclusivamente come componenti di varietà ibride, é aggiunta la parola "componente"; </w:t>
      </w:r>
    </w:p>
    <w:p w14:paraId="00FB140C" w14:textId="77777777" w:rsidR="00722FE9" w:rsidRDefault="00A07D07" w:rsidP="00134E24">
      <w:pPr>
        <w:numPr>
          <w:ilvl w:val="1"/>
          <w:numId w:val="107"/>
        </w:numPr>
        <w:ind w:right="10" w:hanging="338"/>
      </w:pPr>
      <w:r>
        <w:t xml:space="preserve">categoria; </w:t>
      </w:r>
    </w:p>
    <w:p w14:paraId="3B3CCE40" w14:textId="77777777" w:rsidR="00722FE9" w:rsidRDefault="00A07D07" w:rsidP="00134E24">
      <w:pPr>
        <w:numPr>
          <w:ilvl w:val="1"/>
          <w:numId w:val="107"/>
        </w:numPr>
        <w:ind w:right="10" w:hanging="338"/>
      </w:pPr>
      <w:r>
        <w:t xml:space="preserve">nel caso di varietà ibride, la parola "ibrido"; </w:t>
      </w:r>
    </w:p>
    <w:p w14:paraId="26C14871" w14:textId="77777777" w:rsidR="00722FE9" w:rsidRDefault="00A07D07" w:rsidP="00134E24">
      <w:pPr>
        <w:numPr>
          <w:ilvl w:val="1"/>
          <w:numId w:val="107"/>
        </w:numPr>
        <w:ind w:right="10" w:hanging="338"/>
      </w:pPr>
      <w:r>
        <w:t xml:space="preserve">numero di riferimento del campo e della partita; </w:t>
      </w:r>
    </w:p>
    <w:p w14:paraId="6004D829" w14:textId="77777777" w:rsidR="00722FE9" w:rsidRDefault="00A07D07" w:rsidP="00134E24">
      <w:pPr>
        <w:numPr>
          <w:ilvl w:val="1"/>
          <w:numId w:val="107"/>
        </w:numPr>
        <w:ind w:right="10" w:hanging="338"/>
      </w:pPr>
      <w:r>
        <w:t xml:space="preserve">peso netto o lordo dichiarato; </w:t>
      </w:r>
    </w:p>
    <w:p w14:paraId="34E5972E" w14:textId="77777777" w:rsidR="00722FE9" w:rsidRDefault="00A07D07" w:rsidP="00134E24">
      <w:pPr>
        <w:numPr>
          <w:ilvl w:val="1"/>
          <w:numId w:val="107"/>
        </w:numPr>
        <w:ind w:right="10" w:hanging="338"/>
      </w:pPr>
      <w:r>
        <w:t xml:space="preserve">la menzione "sementi non definitivamente certificate". </w:t>
      </w:r>
    </w:p>
    <w:p w14:paraId="754E2C40" w14:textId="645593A0" w:rsidR="00FF78BB" w:rsidRDefault="00A07D07" w:rsidP="00FF78BB">
      <w:pPr>
        <w:ind w:left="1363" w:right="10" w:firstLine="0"/>
      </w:pPr>
      <w:r>
        <w:t xml:space="preserve">Le disposizioni contenute al 2° trattino sono facoltative, avendo riguardo a talune specie e, ove opportuno, per periodi limitati, laddove sia stato appurato che gli inconvenienti derivanti dal rispetto di tale obbligo superano i vantaggi previsti per la commercializzazione dei semi. </w:t>
      </w:r>
    </w:p>
    <w:p w14:paraId="420D3C76" w14:textId="77777777" w:rsidR="00C217C7" w:rsidRDefault="00C217C7" w:rsidP="00FF78BB">
      <w:pPr>
        <w:ind w:left="1363" w:right="10" w:firstLine="0"/>
      </w:pPr>
    </w:p>
    <w:p w14:paraId="66E583F8" w14:textId="093E2623" w:rsidR="00722FE9" w:rsidRDefault="00C217C7" w:rsidP="00C217C7">
      <w:pPr>
        <w:pStyle w:val="Paragrafoelenco"/>
        <w:ind w:left="1281" w:right="10" w:firstLine="0"/>
      </w:pPr>
      <w:r>
        <w:rPr>
          <w:b/>
        </w:rPr>
        <w:t xml:space="preserve">b) </w:t>
      </w:r>
      <w:r w:rsidR="00A07D07" w:rsidRPr="00C217C7">
        <w:rPr>
          <w:b/>
        </w:rPr>
        <w:t xml:space="preserve">Colore </w:t>
      </w:r>
      <w:proofErr w:type="gramStart"/>
      <w:r w:rsidR="00A07D07" w:rsidRPr="00C217C7">
        <w:rPr>
          <w:b/>
        </w:rPr>
        <w:t>dell'etichetta</w:t>
      </w:r>
      <w:r w:rsidR="00A07D07">
        <w:t>:  l'etichetta</w:t>
      </w:r>
      <w:proofErr w:type="gramEnd"/>
      <w:r w:rsidR="00A07D07">
        <w:t xml:space="preserve"> </w:t>
      </w:r>
      <w:r>
        <w:t>è</w:t>
      </w:r>
      <w:r w:rsidR="00A07D07">
        <w:t xml:space="preserve"> di colore grigio. </w:t>
      </w:r>
    </w:p>
    <w:p w14:paraId="66CBA6BA" w14:textId="77777777" w:rsidR="00C217C7" w:rsidRDefault="00C217C7" w:rsidP="00C217C7">
      <w:pPr>
        <w:pStyle w:val="Paragrafoelenco"/>
        <w:ind w:left="1281" w:right="10" w:firstLine="0"/>
      </w:pPr>
    </w:p>
    <w:p w14:paraId="0E04AD25" w14:textId="77777777" w:rsidR="00722FE9" w:rsidRPr="00C217C7" w:rsidRDefault="00A07D07" w:rsidP="00C217C7">
      <w:pPr>
        <w:ind w:left="1194" w:right="10" w:firstLine="87"/>
        <w:rPr>
          <w:b/>
        </w:rPr>
      </w:pPr>
      <w:r w:rsidRPr="00C217C7">
        <w:rPr>
          <w:b/>
        </w:rPr>
        <w:t>c)</w:t>
      </w:r>
      <w:r w:rsidRPr="00C217C7">
        <w:rPr>
          <w:rFonts w:ascii="Arial" w:eastAsia="Arial" w:hAnsi="Arial" w:cs="Arial"/>
          <w:b/>
        </w:rPr>
        <w:t xml:space="preserve"> </w:t>
      </w:r>
      <w:r w:rsidRPr="00C217C7">
        <w:rPr>
          <w:b/>
        </w:rPr>
        <w:t xml:space="preserve">Indicazioni prescritte per il documento: </w:t>
      </w:r>
    </w:p>
    <w:p w14:paraId="64731511" w14:textId="77777777" w:rsidR="00722FE9" w:rsidRDefault="00A07D07" w:rsidP="00134E24">
      <w:pPr>
        <w:numPr>
          <w:ilvl w:val="1"/>
          <w:numId w:val="102"/>
        </w:numPr>
        <w:ind w:right="10" w:hanging="338"/>
      </w:pPr>
      <w:r>
        <w:t xml:space="preserve">autorità che rilascia il documento; </w:t>
      </w:r>
    </w:p>
    <w:p w14:paraId="2DFC28F5" w14:textId="77777777" w:rsidR="00722FE9" w:rsidRDefault="00A07D07">
      <w:pPr>
        <w:ind w:left="1374" w:right="10"/>
      </w:pPr>
      <w:r>
        <w:t>1-</w:t>
      </w:r>
      <w:r w:rsidRPr="006D74FA">
        <w:rPr>
          <w:i/>
          <w:iCs/>
        </w:rPr>
        <w:t>bis</w:t>
      </w:r>
      <w:r>
        <w:t xml:space="preserve">) numero d’ordine attribuito ufficialmente; </w:t>
      </w:r>
    </w:p>
    <w:p w14:paraId="3DBC1B8A" w14:textId="77777777" w:rsidR="00722FE9" w:rsidRDefault="00A07D07" w:rsidP="00134E24">
      <w:pPr>
        <w:numPr>
          <w:ilvl w:val="1"/>
          <w:numId w:val="102"/>
        </w:numPr>
        <w:ind w:right="10" w:hanging="338"/>
      </w:pPr>
      <w:r>
        <w:t xml:space="preserve">specie, indicata almeno con la sua denominazione botanica, che può essere riportata in forma abbreviata, senza i nomi degli autori, in caratteri latini. </w:t>
      </w:r>
    </w:p>
    <w:p w14:paraId="7479637B" w14:textId="77777777" w:rsidR="00722FE9" w:rsidRDefault="00A07D07" w:rsidP="00134E24">
      <w:pPr>
        <w:numPr>
          <w:ilvl w:val="1"/>
          <w:numId w:val="102"/>
        </w:numPr>
        <w:ind w:right="10" w:hanging="338"/>
      </w:pPr>
      <w:r>
        <w:t xml:space="preserve">varietà, indicata almeno in caratteri latini. </w:t>
      </w:r>
    </w:p>
    <w:p w14:paraId="6FEA6A87" w14:textId="77777777" w:rsidR="00722FE9" w:rsidRDefault="00A07D07" w:rsidP="00134E24">
      <w:pPr>
        <w:numPr>
          <w:ilvl w:val="1"/>
          <w:numId w:val="102"/>
        </w:numPr>
        <w:ind w:right="10" w:hanging="338"/>
      </w:pPr>
      <w:r>
        <w:t xml:space="preserve">categoria. </w:t>
      </w:r>
    </w:p>
    <w:p w14:paraId="0F05BF32" w14:textId="77777777" w:rsidR="00722FE9" w:rsidRDefault="00A07D07" w:rsidP="00134E24">
      <w:pPr>
        <w:numPr>
          <w:ilvl w:val="1"/>
          <w:numId w:val="102"/>
        </w:numPr>
        <w:ind w:right="10" w:hanging="338"/>
      </w:pPr>
      <w:r>
        <w:t xml:space="preserve">numero di riferimento delle sementi utilizzate e nome del Paese o dei Paesi che hanno effettuato la certificazione delle sementi. </w:t>
      </w:r>
    </w:p>
    <w:p w14:paraId="6A84A845" w14:textId="77777777" w:rsidR="00722FE9" w:rsidRDefault="00A07D07" w:rsidP="00134E24">
      <w:pPr>
        <w:numPr>
          <w:ilvl w:val="1"/>
          <w:numId w:val="102"/>
        </w:numPr>
        <w:ind w:right="10" w:hanging="338"/>
      </w:pPr>
      <w:r>
        <w:t xml:space="preserve">numero di riferimento del campo o della partita. </w:t>
      </w:r>
    </w:p>
    <w:p w14:paraId="7E38475D" w14:textId="77777777" w:rsidR="00722FE9" w:rsidRDefault="00A07D07" w:rsidP="00134E24">
      <w:pPr>
        <w:numPr>
          <w:ilvl w:val="1"/>
          <w:numId w:val="102"/>
        </w:numPr>
        <w:ind w:right="10" w:hanging="338"/>
      </w:pPr>
      <w:r>
        <w:t xml:space="preserve">superficie coltivata per la produzione della partita coperta dal documento. </w:t>
      </w:r>
    </w:p>
    <w:p w14:paraId="5016B4FE" w14:textId="77777777" w:rsidR="00722FE9" w:rsidRDefault="00A07D07" w:rsidP="00134E24">
      <w:pPr>
        <w:numPr>
          <w:ilvl w:val="1"/>
          <w:numId w:val="102"/>
        </w:numPr>
        <w:ind w:right="10" w:hanging="338"/>
      </w:pPr>
      <w:r>
        <w:t xml:space="preserve">quantità delle sementi raccolte e numero dei colli. </w:t>
      </w:r>
    </w:p>
    <w:p w14:paraId="122A5802" w14:textId="77777777" w:rsidR="00722FE9" w:rsidRDefault="00A07D07" w:rsidP="00134E24">
      <w:pPr>
        <w:numPr>
          <w:ilvl w:val="1"/>
          <w:numId w:val="102"/>
        </w:numPr>
        <w:ind w:right="10" w:hanging="338"/>
      </w:pPr>
      <w:r>
        <w:t xml:space="preserve">numero di generazioni dopo le sementi di base, nel caso di sementi certificate. </w:t>
      </w:r>
    </w:p>
    <w:p w14:paraId="7D7EEF22" w14:textId="77777777" w:rsidR="00722FE9" w:rsidRDefault="00A07D07" w:rsidP="00134E24">
      <w:pPr>
        <w:numPr>
          <w:ilvl w:val="1"/>
          <w:numId w:val="102"/>
        </w:numPr>
        <w:ind w:right="10" w:hanging="338"/>
      </w:pPr>
      <w:r>
        <w:t xml:space="preserve">attestato che sono state soddisfatte le condizioni prescritte per la coltura da cui provengono le sementi. </w:t>
      </w:r>
    </w:p>
    <w:p w14:paraId="09A8E437" w14:textId="77777777" w:rsidR="00722FE9" w:rsidRDefault="00A07D07" w:rsidP="00134E24">
      <w:pPr>
        <w:numPr>
          <w:ilvl w:val="1"/>
          <w:numId w:val="102"/>
        </w:numPr>
        <w:ind w:right="10" w:hanging="338"/>
      </w:pPr>
      <w:r>
        <w:t xml:space="preserve">se del caso, risultati delle analisi preliminari delle sementi. </w:t>
      </w:r>
    </w:p>
    <w:p w14:paraId="2F47C502" w14:textId="77777777" w:rsidR="00722FE9" w:rsidRDefault="00A07D07">
      <w:pPr>
        <w:spacing w:after="0" w:line="259" w:lineRule="auto"/>
        <w:ind w:left="644" w:right="0" w:firstLine="0"/>
        <w:jc w:val="left"/>
      </w:pPr>
      <w:r>
        <w:rPr>
          <w:sz w:val="24"/>
        </w:rPr>
        <w:t xml:space="preserve"> </w:t>
      </w:r>
    </w:p>
    <w:p w14:paraId="6F5DABF3" w14:textId="77777777" w:rsidR="00722FE9" w:rsidRDefault="00A07D07" w:rsidP="00134E24">
      <w:pPr>
        <w:numPr>
          <w:ilvl w:val="0"/>
          <w:numId w:val="108"/>
        </w:numPr>
        <w:spacing w:after="5" w:line="249" w:lineRule="auto"/>
        <w:ind w:right="15" w:hanging="289"/>
      </w:pPr>
      <w:r>
        <w:rPr>
          <w:sz w:val="20"/>
        </w:rPr>
        <w:t xml:space="preserve">Allegato così come modificato, da ultimo, dal D.M. 9 marzo 2017. </w:t>
      </w:r>
    </w:p>
    <w:p w14:paraId="779A7B64" w14:textId="77777777" w:rsidR="00722FE9" w:rsidRDefault="00A07D07" w:rsidP="00134E24">
      <w:pPr>
        <w:numPr>
          <w:ilvl w:val="0"/>
          <w:numId w:val="108"/>
        </w:numPr>
        <w:spacing w:after="25" w:line="249" w:lineRule="auto"/>
        <w:ind w:right="15" w:hanging="289"/>
      </w:pPr>
      <w:r>
        <w:rPr>
          <w:sz w:val="20"/>
        </w:rPr>
        <w:t xml:space="preserve">Per effetto dell’articolo 1 del D.M. 3 giugno </w:t>
      </w:r>
      <w:proofErr w:type="gramStart"/>
      <w:r>
        <w:rPr>
          <w:sz w:val="20"/>
        </w:rPr>
        <w:t>1997  (</w:t>
      </w:r>
      <w:proofErr w:type="gramEnd"/>
      <w:r>
        <w:rPr>
          <w:sz w:val="20"/>
        </w:rPr>
        <w:t xml:space="preserve">G.U. n. 161 del 12 luglio 1997)  la dizione “CEE” è sostituita con quella “CE”. </w:t>
      </w:r>
    </w:p>
    <w:p w14:paraId="7C7C9DBE" w14:textId="77777777" w:rsidR="00722FE9" w:rsidRDefault="00A07D07" w:rsidP="00134E24">
      <w:pPr>
        <w:numPr>
          <w:ilvl w:val="0"/>
          <w:numId w:val="108"/>
        </w:numPr>
        <w:spacing w:after="48" w:line="249" w:lineRule="auto"/>
        <w:ind w:right="15" w:hanging="289"/>
      </w:pPr>
      <w:r>
        <w:rPr>
          <w:sz w:val="20"/>
        </w:rPr>
        <w:t xml:space="preserve">La direttiva 2002/53/CE del 13 giugno 2002 abroga e sostituisce la direttiva 70/457/CEE del 29 settembre 1970. </w:t>
      </w:r>
    </w:p>
    <w:p w14:paraId="53BC69F3" w14:textId="77777777" w:rsidR="00722FE9" w:rsidRDefault="00A07D07">
      <w:pPr>
        <w:spacing w:after="44" w:line="249" w:lineRule="auto"/>
        <w:ind w:left="639" w:right="15"/>
      </w:pPr>
      <w:r>
        <w:rPr>
          <w:sz w:val="20"/>
        </w:rPr>
        <w:t>* L’attestato ufficiale per l’interno della confezione può recare soltanto le indicazioni contrassegnate con l’asterisco.</w:t>
      </w:r>
      <w:r>
        <w:rPr>
          <w:i/>
        </w:rPr>
        <w:t xml:space="preserve"> </w:t>
      </w:r>
    </w:p>
    <w:p w14:paraId="7E3966B7" w14:textId="77777777" w:rsidR="00722FE9" w:rsidRDefault="00A07D07">
      <w:pPr>
        <w:spacing w:after="0" w:line="259" w:lineRule="auto"/>
        <w:ind w:left="685" w:right="0" w:firstLine="0"/>
        <w:jc w:val="center"/>
      </w:pPr>
      <w:r>
        <w:rPr>
          <w:i/>
          <w:sz w:val="24"/>
        </w:rPr>
        <w:t xml:space="preserve"> </w:t>
      </w:r>
    </w:p>
    <w:p w14:paraId="7B2679B5" w14:textId="77777777" w:rsidR="00F004B8" w:rsidRDefault="00F004B8">
      <w:pPr>
        <w:spacing w:after="160" w:line="259" w:lineRule="auto"/>
        <w:ind w:left="0" w:right="0" w:firstLine="0"/>
        <w:jc w:val="left"/>
        <w:rPr>
          <w:i/>
          <w:sz w:val="24"/>
        </w:rPr>
      </w:pPr>
      <w:r>
        <w:rPr>
          <w:i/>
        </w:rPr>
        <w:br w:type="page"/>
      </w:r>
    </w:p>
    <w:p w14:paraId="0E17FF15" w14:textId="1A184505" w:rsidR="00722FE9" w:rsidRDefault="00A07D07">
      <w:pPr>
        <w:pStyle w:val="Titolo1"/>
        <w:spacing w:after="0" w:line="259" w:lineRule="auto"/>
        <w:ind w:left="638"/>
        <w:jc w:val="center"/>
      </w:pPr>
      <w:r>
        <w:rPr>
          <w:i/>
        </w:rPr>
        <w:lastRenderedPageBreak/>
        <w:t xml:space="preserve">ALLEGATO </w:t>
      </w:r>
      <w:proofErr w:type="gramStart"/>
      <w:r>
        <w:rPr>
          <w:i/>
        </w:rPr>
        <w:t>VI</w:t>
      </w:r>
      <w:r w:rsidRPr="00F80949">
        <w:rPr>
          <w:b/>
          <w:bCs/>
          <w:i/>
          <w:vertAlign w:val="superscript"/>
        </w:rPr>
        <w:t>(</w:t>
      </w:r>
      <w:proofErr w:type="gramEnd"/>
      <w:r w:rsidRPr="00F80949">
        <w:rPr>
          <w:b/>
          <w:bCs/>
          <w:i/>
          <w:vertAlign w:val="superscript"/>
        </w:rPr>
        <w:t>1)</w:t>
      </w:r>
      <w:r>
        <w:rPr>
          <w:i/>
          <w:sz w:val="22"/>
        </w:rPr>
        <w:t xml:space="preserve"> </w:t>
      </w:r>
    </w:p>
    <w:p w14:paraId="49A17283" w14:textId="77777777" w:rsidR="00722FE9" w:rsidRDefault="00A07D07">
      <w:pPr>
        <w:spacing w:after="151" w:line="249" w:lineRule="auto"/>
        <w:ind w:left="854" w:right="217"/>
        <w:jc w:val="center"/>
      </w:pPr>
      <w:r>
        <w:t xml:space="preserve">Condizioni cui debbono soddisfare le sementi </w:t>
      </w:r>
    </w:p>
    <w:p w14:paraId="51B2FA09" w14:textId="77777777" w:rsidR="00722FE9" w:rsidRDefault="00A07D07">
      <w:pPr>
        <w:spacing w:after="45" w:line="249" w:lineRule="auto"/>
        <w:ind w:left="854" w:right="221"/>
        <w:jc w:val="center"/>
      </w:pPr>
      <w:r>
        <w:t xml:space="preserve">1 - COLTURE ERBACEE DA PIENO CAMPO </w:t>
      </w:r>
    </w:p>
    <w:p w14:paraId="5A2EFB11" w14:textId="77777777" w:rsidR="00722FE9" w:rsidRDefault="00A07D07" w:rsidP="00134E24">
      <w:pPr>
        <w:numPr>
          <w:ilvl w:val="0"/>
          <w:numId w:val="111"/>
        </w:numPr>
        <w:spacing w:after="0" w:line="259" w:lineRule="auto"/>
        <w:ind w:left="930" w:right="0" w:hanging="301"/>
        <w:jc w:val="left"/>
      </w:pPr>
      <w:r>
        <w:rPr>
          <w:b/>
          <w:i/>
          <w:sz w:val="24"/>
        </w:rPr>
        <w:t xml:space="preserve">Barbabietole. </w:t>
      </w:r>
    </w:p>
    <w:p w14:paraId="5762A62C" w14:textId="77777777" w:rsidR="00722FE9" w:rsidRDefault="00A07D07" w:rsidP="00134E24">
      <w:pPr>
        <w:numPr>
          <w:ilvl w:val="1"/>
          <w:numId w:val="111"/>
        </w:numPr>
        <w:ind w:right="10" w:hanging="360"/>
      </w:pPr>
      <w:r>
        <w:t xml:space="preserve">Le sementi devono presentare identità e purezza del tipo o della varietà in grado sufficiente. </w:t>
      </w:r>
    </w:p>
    <w:p w14:paraId="24AE0C98" w14:textId="28CCFC0B" w:rsidR="000E740F" w:rsidRDefault="00A07D07" w:rsidP="00134E24">
      <w:pPr>
        <w:numPr>
          <w:ilvl w:val="1"/>
          <w:numId w:val="111"/>
        </w:numPr>
        <w:ind w:right="10" w:hanging="360"/>
      </w:pPr>
      <w:r>
        <w:t xml:space="preserve">Le sementi di tutte le categorie devono essere conformi alle seguenti norme o </w:t>
      </w:r>
      <w:r w:rsidR="0084006B">
        <w:t>altre condizioni relative</w:t>
      </w:r>
      <w:r>
        <w:t xml:space="preserve"> alla facoltà germinativa, purezza specifica e contenuto di semi di altre specie di piante:</w:t>
      </w:r>
    </w:p>
    <w:p w14:paraId="7F6A25A1" w14:textId="77777777" w:rsidR="000E740F" w:rsidRDefault="000E740F" w:rsidP="000E740F">
      <w:pPr>
        <w:ind w:left="1364" w:right="10" w:firstLine="0"/>
        <w:rPr>
          <w:i/>
        </w:rPr>
      </w:pPr>
    </w:p>
    <w:p w14:paraId="7E8DCE81" w14:textId="4425F664" w:rsidR="00722FE9" w:rsidRDefault="00A07D07" w:rsidP="000E740F">
      <w:pPr>
        <w:ind w:left="1364" w:right="10" w:firstLine="0"/>
      </w:pPr>
      <w:r>
        <w:rPr>
          <w:i/>
        </w:rPr>
        <w:t xml:space="preserve"> A - Tavola </w:t>
      </w:r>
    </w:p>
    <w:tbl>
      <w:tblPr>
        <w:tblStyle w:val="TableGrid"/>
        <w:tblW w:w="8702" w:type="dxa"/>
        <w:tblInd w:w="1364" w:type="dxa"/>
        <w:tblCellMar>
          <w:top w:w="4" w:type="dxa"/>
        </w:tblCellMar>
        <w:tblLook w:val="04A0" w:firstRow="1" w:lastRow="0" w:firstColumn="1" w:lastColumn="0" w:noHBand="0" w:noVBand="1"/>
      </w:tblPr>
      <w:tblGrid>
        <w:gridCol w:w="2890"/>
        <w:gridCol w:w="1985"/>
        <w:gridCol w:w="1985"/>
        <w:gridCol w:w="1842"/>
      </w:tblGrid>
      <w:tr w:rsidR="00722FE9" w14:paraId="402E322E" w14:textId="77777777" w:rsidTr="00F80949">
        <w:trPr>
          <w:trHeight w:val="1162"/>
        </w:trPr>
        <w:tc>
          <w:tcPr>
            <w:tcW w:w="2890" w:type="dxa"/>
            <w:tcBorders>
              <w:top w:val="single" w:sz="4" w:space="0" w:color="000000"/>
              <w:left w:val="single" w:sz="4" w:space="0" w:color="000000"/>
              <w:bottom w:val="single" w:sz="4" w:space="0" w:color="000000"/>
              <w:right w:val="single" w:sz="4" w:space="0" w:color="000000"/>
            </w:tcBorders>
            <w:vAlign w:val="center"/>
          </w:tcPr>
          <w:p w14:paraId="213839FB" w14:textId="27052995" w:rsidR="00722FE9" w:rsidRDefault="00A07D07" w:rsidP="00C75288">
            <w:pPr>
              <w:spacing w:after="0" w:line="259" w:lineRule="auto"/>
              <w:ind w:left="0" w:right="0" w:firstLine="0"/>
              <w:jc w:val="center"/>
            </w:pPr>
            <w:r>
              <w:rPr>
                <w:sz w:val="20"/>
              </w:rPr>
              <w:t>Specie</w:t>
            </w:r>
          </w:p>
        </w:tc>
        <w:tc>
          <w:tcPr>
            <w:tcW w:w="1985" w:type="dxa"/>
            <w:tcBorders>
              <w:top w:val="single" w:sz="4" w:space="0" w:color="000000"/>
              <w:left w:val="single" w:sz="4" w:space="0" w:color="000000"/>
              <w:bottom w:val="single" w:sz="4" w:space="0" w:color="000000"/>
              <w:right w:val="single" w:sz="4" w:space="0" w:color="000000"/>
            </w:tcBorders>
            <w:vAlign w:val="center"/>
          </w:tcPr>
          <w:p w14:paraId="39ECF6B4" w14:textId="77777777" w:rsidR="00722FE9" w:rsidRDefault="00C67BFB" w:rsidP="00C75288">
            <w:pPr>
              <w:spacing w:after="0" w:line="240" w:lineRule="auto"/>
              <w:ind w:left="0" w:right="0" w:firstLine="0"/>
              <w:jc w:val="center"/>
              <w:rPr>
                <w:sz w:val="20"/>
              </w:rPr>
            </w:pPr>
            <w:r>
              <w:rPr>
                <w:sz w:val="20"/>
              </w:rPr>
              <w:t>Purezza minima specifica (1)</w:t>
            </w:r>
          </w:p>
          <w:p w14:paraId="122AFA35" w14:textId="021B2AC2" w:rsidR="00C67BFB" w:rsidRDefault="00C67BFB" w:rsidP="00C75288">
            <w:pPr>
              <w:spacing w:after="0" w:line="240" w:lineRule="auto"/>
              <w:ind w:left="0" w:right="0" w:firstLine="0"/>
              <w:jc w:val="center"/>
            </w:pPr>
            <w:r>
              <w:t>(% in peso)</w:t>
            </w:r>
          </w:p>
        </w:tc>
        <w:tc>
          <w:tcPr>
            <w:tcW w:w="1985" w:type="dxa"/>
            <w:tcBorders>
              <w:top w:val="single" w:sz="4" w:space="0" w:color="000000"/>
              <w:left w:val="single" w:sz="4" w:space="0" w:color="000000"/>
              <w:bottom w:val="single" w:sz="4" w:space="0" w:color="000000"/>
              <w:right w:val="single" w:sz="4" w:space="0" w:color="000000"/>
            </w:tcBorders>
          </w:tcPr>
          <w:p w14:paraId="10346084" w14:textId="77777777" w:rsidR="00722FE9" w:rsidRDefault="00C75288" w:rsidP="000E740F">
            <w:pPr>
              <w:spacing w:after="0" w:line="259" w:lineRule="auto"/>
              <w:ind w:left="0" w:right="0" w:firstLine="0"/>
              <w:jc w:val="center"/>
            </w:pPr>
            <w:r>
              <w:t>Facoltà germinativa minima</w:t>
            </w:r>
          </w:p>
          <w:p w14:paraId="494A00DD" w14:textId="658896CE" w:rsidR="000E740F" w:rsidRDefault="000E740F" w:rsidP="000E740F">
            <w:pPr>
              <w:spacing w:after="0" w:line="259" w:lineRule="auto"/>
              <w:ind w:left="0" w:right="0" w:firstLine="0"/>
              <w:jc w:val="center"/>
            </w:pPr>
            <w:r>
              <w:t>(% dei glomeruli o semi puri)</w:t>
            </w:r>
          </w:p>
        </w:tc>
        <w:tc>
          <w:tcPr>
            <w:tcW w:w="1841" w:type="dxa"/>
            <w:tcBorders>
              <w:top w:val="single" w:sz="4" w:space="0" w:color="000000"/>
              <w:left w:val="single" w:sz="4" w:space="0" w:color="000000"/>
              <w:bottom w:val="single" w:sz="4" w:space="0" w:color="000000"/>
              <w:right w:val="single" w:sz="4" w:space="0" w:color="000000"/>
            </w:tcBorders>
            <w:vAlign w:val="center"/>
          </w:tcPr>
          <w:p w14:paraId="554A9208" w14:textId="77777777" w:rsidR="00722FE9" w:rsidRDefault="000E740F" w:rsidP="00F80949">
            <w:pPr>
              <w:spacing w:after="0" w:line="259" w:lineRule="auto"/>
              <w:ind w:left="0" w:right="0" w:firstLine="0"/>
              <w:jc w:val="center"/>
            </w:pPr>
            <w:r>
              <w:t>Tenore massimo di umi</w:t>
            </w:r>
            <w:r w:rsidR="00F80949">
              <w:t>dita (1)</w:t>
            </w:r>
          </w:p>
          <w:p w14:paraId="44F32DBB" w14:textId="6BC4BE60" w:rsidR="00F80949" w:rsidRDefault="00F80949" w:rsidP="00F80949">
            <w:pPr>
              <w:spacing w:after="0" w:line="259" w:lineRule="auto"/>
              <w:ind w:left="0" w:right="0" w:firstLine="0"/>
              <w:jc w:val="center"/>
            </w:pPr>
            <w:r>
              <w:t>(% in peso)</w:t>
            </w:r>
          </w:p>
        </w:tc>
      </w:tr>
      <w:tr w:rsidR="00722FE9" w14:paraId="3344EC8B" w14:textId="77777777">
        <w:trPr>
          <w:trHeight w:val="240"/>
        </w:trPr>
        <w:tc>
          <w:tcPr>
            <w:tcW w:w="2890" w:type="dxa"/>
            <w:tcBorders>
              <w:top w:val="single" w:sz="4" w:space="0" w:color="000000"/>
              <w:left w:val="single" w:sz="4" w:space="0" w:color="000000"/>
              <w:bottom w:val="single" w:sz="4" w:space="0" w:color="000000"/>
              <w:right w:val="single" w:sz="4" w:space="0" w:color="000000"/>
            </w:tcBorders>
          </w:tcPr>
          <w:p w14:paraId="4747E0FB" w14:textId="38B586E7" w:rsidR="00722FE9" w:rsidRDefault="00A07D07" w:rsidP="00C75288">
            <w:pPr>
              <w:spacing w:after="0" w:line="259" w:lineRule="auto"/>
              <w:ind w:left="0" w:right="0" w:firstLine="0"/>
              <w:jc w:val="center"/>
            </w:pPr>
            <w:r>
              <w:rPr>
                <w:sz w:val="20"/>
              </w:rPr>
              <w:t>1</w:t>
            </w:r>
          </w:p>
        </w:tc>
        <w:tc>
          <w:tcPr>
            <w:tcW w:w="1985" w:type="dxa"/>
            <w:tcBorders>
              <w:top w:val="single" w:sz="4" w:space="0" w:color="000000"/>
              <w:left w:val="single" w:sz="4" w:space="0" w:color="000000"/>
              <w:bottom w:val="single" w:sz="4" w:space="0" w:color="000000"/>
              <w:right w:val="single" w:sz="8" w:space="0" w:color="000000"/>
            </w:tcBorders>
          </w:tcPr>
          <w:p w14:paraId="2B8EE7F5" w14:textId="345F669D" w:rsidR="00722FE9" w:rsidRDefault="00C67BFB" w:rsidP="00C75288">
            <w:pPr>
              <w:spacing w:after="0" w:line="259" w:lineRule="auto"/>
              <w:ind w:left="0" w:right="0" w:firstLine="0"/>
              <w:jc w:val="center"/>
            </w:pPr>
            <w:r>
              <w:t>2</w:t>
            </w:r>
          </w:p>
        </w:tc>
        <w:tc>
          <w:tcPr>
            <w:tcW w:w="1985" w:type="dxa"/>
            <w:tcBorders>
              <w:top w:val="single" w:sz="4" w:space="0" w:color="000000"/>
              <w:left w:val="single" w:sz="8" w:space="0" w:color="000000"/>
              <w:bottom w:val="single" w:sz="4" w:space="0" w:color="000000"/>
              <w:right w:val="single" w:sz="8" w:space="0" w:color="000000"/>
            </w:tcBorders>
          </w:tcPr>
          <w:p w14:paraId="246575A0" w14:textId="4AF06343" w:rsidR="00722FE9" w:rsidRDefault="00C67BFB" w:rsidP="00C75288">
            <w:pPr>
              <w:spacing w:after="0" w:line="259" w:lineRule="auto"/>
              <w:ind w:left="0" w:right="0" w:firstLine="0"/>
              <w:jc w:val="center"/>
            </w:pPr>
            <w:r>
              <w:t>3</w:t>
            </w:r>
          </w:p>
        </w:tc>
        <w:tc>
          <w:tcPr>
            <w:tcW w:w="1841" w:type="dxa"/>
            <w:tcBorders>
              <w:top w:val="single" w:sz="4" w:space="0" w:color="000000"/>
              <w:left w:val="single" w:sz="8" w:space="0" w:color="000000"/>
              <w:bottom w:val="single" w:sz="4" w:space="0" w:color="000000"/>
              <w:right w:val="single" w:sz="8" w:space="0" w:color="000000"/>
            </w:tcBorders>
          </w:tcPr>
          <w:p w14:paraId="635E49DF" w14:textId="451B05AD" w:rsidR="00722FE9" w:rsidRDefault="00C75288" w:rsidP="00C75288">
            <w:pPr>
              <w:spacing w:after="0" w:line="259" w:lineRule="auto"/>
              <w:ind w:left="0" w:right="0" w:firstLine="0"/>
              <w:jc w:val="center"/>
            </w:pPr>
            <w:r>
              <w:t>4</w:t>
            </w:r>
          </w:p>
        </w:tc>
      </w:tr>
      <w:tr w:rsidR="00722FE9" w14:paraId="596B42EB" w14:textId="77777777">
        <w:trPr>
          <w:trHeight w:val="483"/>
        </w:trPr>
        <w:tc>
          <w:tcPr>
            <w:tcW w:w="2890" w:type="dxa"/>
            <w:tcBorders>
              <w:top w:val="single" w:sz="4" w:space="0" w:color="000000"/>
              <w:left w:val="single" w:sz="4" w:space="0" w:color="000000"/>
              <w:bottom w:val="nil"/>
              <w:right w:val="single" w:sz="4" w:space="0" w:color="000000"/>
            </w:tcBorders>
          </w:tcPr>
          <w:p w14:paraId="763365FC" w14:textId="5DDCDAE1" w:rsidR="00722FE9" w:rsidRDefault="00A07D07">
            <w:pPr>
              <w:spacing w:after="0" w:line="259" w:lineRule="auto"/>
              <w:ind w:left="344" w:right="292" w:hanging="142"/>
              <w:jc w:val="left"/>
            </w:pPr>
            <w:r>
              <w:rPr>
                <w:sz w:val="20"/>
              </w:rPr>
              <w:t>a) Barbabietole da zucchero</w:t>
            </w:r>
            <w:r>
              <w:rPr>
                <w:rFonts w:ascii="Arial" w:eastAsia="Arial" w:hAnsi="Arial" w:cs="Arial"/>
                <w:sz w:val="20"/>
              </w:rPr>
              <w:t xml:space="preserve"> </w:t>
            </w:r>
            <w:r>
              <w:rPr>
                <w:sz w:val="20"/>
              </w:rPr>
              <w:t xml:space="preserve">sementi </w:t>
            </w:r>
            <w:proofErr w:type="spellStart"/>
            <w:r>
              <w:rPr>
                <w:sz w:val="20"/>
              </w:rPr>
              <w:t>monogermi</w:t>
            </w:r>
            <w:proofErr w:type="spellEnd"/>
            <w:r>
              <w:rPr>
                <w:sz w:val="20"/>
              </w:rPr>
              <w:t xml:space="preserve">: </w:t>
            </w:r>
          </w:p>
        </w:tc>
        <w:tc>
          <w:tcPr>
            <w:tcW w:w="1985" w:type="dxa"/>
            <w:tcBorders>
              <w:top w:val="single" w:sz="4" w:space="0" w:color="000000"/>
              <w:left w:val="single" w:sz="4" w:space="0" w:color="000000"/>
              <w:bottom w:val="nil"/>
              <w:right w:val="single" w:sz="4" w:space="0" w:color="000000"/>
            </w:tcBorders>
          </w:tcPr>
          <w:p w14:paraId="2CDC7E6B" w14:textId="4FAF9B87" w:rsidR="00722FE9" w:rsidRDefault="00722FE9" w:rsidP="00C75288">
            <w:pPr>
              <w:spacing w:after="0" w:line="259" w:lineRule="auto"/>
              <w:ind w:left="365" w:right="0" w:firstLine="0"/>
              <w:jc w:val="center"/>
            </w:pPr>
          </w:p>
          <w:p w14:paraId="21EA8ABE" w14:textId="1EEE5F63" w:rsidR="00722FE9" w:rsidRDefault="00A07D07" w:rsidP="00C75288">
            <w:pPr>
              <w:spacing w:after="0" w:line="259" w:lineRule="auto"/>
              <w:ind w:left="0" w:right="0" w:firstLine="0"/>
              <w:jc w:val="center"/>
            </w:pPr>
            <w:r>
              <w:rPr>
                <w:sz w:val="20"/>
              </w:rPr>
              <w:t>97</w:t>
            </w:r>
          </w:p>
        </w:tc>
        <w:tc>
          <w:tcPr>
            <w:tcW w:w="1985" w:type="dxa"/>
            <w:tcBorders>
              <w:top w:val="single" w:sz="4" w:space="0" w:color="000000"/>
              <w:left w:val="single" w:sz="4" w:space="0" w:color="000000"/>
              <w:bottom w:val="nil"/>
              <w:right w:val="single" w:sz="4" w:space="0" w:color="000000"/>
            </w:tcBorders>
          </w:tcPr>
          <w:p w14:paraId="3DD95385" w14:textId="440E5732" w:rsidR="00722FE9" w:rsidRDefault="00722FE9" w:rsidP="000E740F">
            <w:pPr>
              <w:spacing w:after="0" w:line="259" w:lineRule="auto"/>
              <w:ind w:left="365" w:right="0" w:firstLine="0"/>
              <w:jc w:val="center"/>
            </w:pPr>
          </w:p>
          <w:p w14:paraId="5565ED82" w14:textId="7533E464" w:rsidR="00722FE9" w:rsidRDefault="00A07D07" w:rsidP="000E740F">
            <w:pPr>
              <w:spacing w:after="0" w:line="259" w:lineRule="auto"/>
              <w:ind w:left="0" w:right="0" w:firstLine="0"/>
              <w:jc w:val="center"/>
            </w:pPr>
            <w:r>
              <w:rPr>
                <w:sz w:val="20"/>
              </w:rPr>
              <w:t>80</w:t>
            </w:r>
          </w:p>
        </w:tc>
        <w:tc>
          <w:tcPr>
            <w:tcW w:w="1841" w:type="dxa"/>
            <w:tcBorders>
              <w:top w:val="single" w:sz="4" w:space="0" w:color="000000"/>
              <w:left w:val="single" w:sz="4" w:space="0" w:color="000000"/>
              <w:bottom w:val="nil"/>
              <w:right w:val="single" w:sz="4" w:space="0" w:color="000000"/>
            </w:tcBorders>
          </w:tcPr>
          <w:p w14:paraId="4255660C" w14:textId="3676918A" w:rsidR="00722FE9" w:rsidRDefault="00722FE9" w:rsidP="00F80949">
            <w:pPr>
              <w:spacing w:after="0" w:line="259" w:lineRule="auto"/>
              <w:ind w:left="412" w:right="0" w:firstLine="0"/>
              <w:jc w:val="center"/>
            </w:pPr>
          </w:p>
          <w:p w14:paraId="6138C1AF" w14:textId="7DBA1965" w:rsidR="00722FE9" w:rsidRDefault="00A07D07" w:rsidP="00F80949">
            <w:pPr>
              <w:spacing w:after="0" w:line="259" w:lineRule="auto"/>
              <w:ind w:left="0" w:right="0" w:firstLine="0"/>
              <w:jc w:val="center"/>
            </w:pPr>
            <w:r>
              <w:rPr>
                <w:sz w:val="20"/>
              </w:rPr>
              <w:t>15</w:t>
            </w:r>
          </w:p>
        </w:tc>
      </w:tr>
      <w:tr w:rsidR="00722FE9" w14:paraId="0D4EA554" w14:textId="77777777">
        <w:trPr>
          <w:trHeight w:val="252"/>
        </w:trPr>
        <w:tc>
          <w:tcPr>
            <w:tcW w:w="2890" w:type="dxa"/>
            <w:tcBorders>
              <w:top w:val="nil"/>
              <w:left w:val="single" w:sz="4" w:space="0" w:color="000000"/>
              <w:bottom w:val="nil"/>
              <w:right w:val="single" w:sz="4" w:space="0" w:color="000000"/>
            </w:tcBorders>
          </w:tcPr>
          <w:p w14:paraId="02F3243D" w14:textId="467A4B58" w:rsidR="00722FE9" w:rsidRDefault="00C67BFB" w:rsidP="00C67BFB">
            <w:pPr>
              <w:spacing w:after="0" w:line="259" w:lineRule="auto"/>
              <w:ind w:left="343" w:right="0" w:firstLine="0"/>
              <w:jc w:val="left"/>
            </w:pPr>
            <w:r>
              <w:rPr>
                <w:rFonts w:ascii="Segoe UI Symbol" w:eastAsia="Segoe UI Symbol" w:hAnsi="Segoe UI Symbol" w:cs="Segoe UI Symbol"/>
                <w:sz w:val="20"/>
              </w:rPr>
              <w:t>-</w:t>
            </w:r>
            <w:r w:rsidR="00A07D07">
              <w:rPr>
                <w:rFonts w:ascii="Arial" w:eastAsia="Arial" w:hAnsi="Arial" w:cs="Arial"/>
                <w:sz w:val="20"/>
              </w:rPr>
              <w:t xml:space="preserve"> </w:t>
            </w:r>
            <w:r w:rsidR="00A07D07">
              <w:rPr>
                <w:sz w:val="20"/>
              </w:rPr>
              <w:t xml:space="preserve">sementi di precisione: </w:t>
            </w:r>
          </w:p>
        </w:tc>
        <w:tc>
          <w:tcPr>
            <w:tcW w:w="1985" w:type="dxa"/>
            <w:tcBorders>
              <w:top w:val="nil"/>
              <w:left w:val="single" w:sz="4" w:space="0" w:color="000000"/>
              <w:bottom w:val="nil"/>
              <w:right w:val="single" w:sz="4" w:space="0" w:color="000000"/>
            </w:tcBorders>
          </w:tcPr>
          <w:p w14:paraId="44C1FD18" w14:textId="39CE2E89" w:rsidR="00722FE9" w:rsidRDefault="00A07D07" w:rsidP="00C75288">
            <w:pPr>
              <w:spacing w:after="0" w:line="259" w:lineRule="auto"/>
              <w:ind w:left="0" w:right="0" w:firstLine="0"/>
              <w:jc w:val="center"/>
            </w:pPr>
            <w:r>
              <w:rPr>
                <w:sz w:val="20"/>
              </w:rPr>
              <w:t>97</w:t>
            </w:r>
          </w:p>
        </w:tc>
        <w:tc>
          <w:tcPr>
            <w:tcW w:w="1985" w:type="dxa"/>
            <w:tcBorders>
              <w:top w:val="nil"/>
              <w:left w:val="single" w:sz="4" w:space="0" w:color="000000"/>
              <w:bottom w:val="nil"/>
              <w:right w:val="single" w:sz="4" w:space="0" w:color="000000"/>
            </w:tcBorders>
          </w:tcPr>
          <w:p w14:paraId="61175FC1" w14:textId="62CDB840" w:rsidR="00722FE9" w:rsidRDefault="00A07D07" w:rsidP="000E740F">
            <w:pPr>
              <w:spacing w:after="0" w:line="259" w:lineRule="auto"/>
              <w:ind w:left="0" w:right="0" w:firstLine="0"/>
              <w:jc w:val="center"/>
            </w:pPr>
            <w:r>
              <w:rPr>
                <w:sz w:val="20"/>
              </w:rPr>
              <w:t>75</w:t>
            </w:r>
          </w:p>
        </w:tc>
        <w:tc>
          <w:tcPr>
            <w:tcW w:w="1841" w:type="dxa"/>
            <w:tcBorders>
              <w:top w:val="nil"/>
              <w:left w:val="single" w:sz="4" w:space="0" w:color="000000"/>
              <w:bottom w:val="nil"/>
              <w:right w:val="single" w:sz="4" w:space="0" w:color="000000"/>
            </w:tcBorders>
          </w:tcPr>
          <w:p w14:paraId="58C15E61" w14:textId="676D35B8" w:rsidR="00722FE9" w:rsidRDefault="00A07D07" w:rsidP="00F80949">
            <w:pPr>
              <w:spacing w:after="0" w:line="259" w:lineRule="auto"/>
              <w:ind w:left="0" w:right="0" w:firstLine="0"/>
              <w:jc w:val="center"/>
            </w:pPr>
            <w:r>
              <w:rPr>
                <w:sz w:val="20"/>
              </w:rPr>
              <w:t>15</w:t>
            </w:r>
          </w:p>
        </w:tc>
      </w:tr>
      <w:tr w:rsidR="00722FE9" w14:paraId="39EC1440" w14:textId="77777777">
        <w:trPr>
          <w:trHeight w:val="697"/>
        </w:trPr>
        <w:tc>
          <w:tcPr>
            <w:tcW w:w="2890" w:type="dxa"/>
            <w:tcBorders>
              <w:top w:val="nil"/>
              <w:left w:val="single" w:sz="4" w:space="0" w:color="000000"/>
              <w:bottom w:val="nil"/>
              <w:right w:val="single" w:sz="4" w:space="0" w:color="000000"/>
            </w:tcBorders>
          </w:tcPr>
          <w:p w14:paraId="1D29452F" w14:textId="66DC3901" w:rsidR="00722FE9" w:rsidRDefault="00C67BFB" w:rsidP="00C67BFB">
            <w:pPr>
              <w:spacing w:after="0" w:line="259" w:lineRule="auto"/>
              <w:ind w:left="485" w:right="7" w:hanging="142"/>
              <w:jc w:val="left"/>
            </w:pPr>
            <w:r>
              <w:rPr>
                <w:rFonts w:ascii="Segoe UI Symbol" w:eastAsia="Segoe UI Symbol" w:hAnsi="Segoe UI Symbol" w:cs="Segoe UI Symbol"/>
                <w:sz w:val="20"/>
              </w:rPr>
              <w:t>-</w:t>
            </w:r>
            <w:r w:rsidR="00A07D07">
              <w:rPr>
                <w:rFonts w:ascii="Arial" w:eastAsia="Arial" w:hAnsi="Arial" w:cs="Arial"/>
                <w:sz w:val="20"/>
              </w:rPr>
              <w:t xml:space="preserve"> </w:t>
            </w:r>
            <w:r w:rsidR="00A07D07">
              <w:rPr>
                <w:sz w:val="20"/>
              </w:rPr>
              <w:t xml:space="preserve">sementi </w:t>
            </w:r>
            <w:proofErr w:type="spellStart"/>
            <w:r w:rsidR="00A07D07">
              <w:rPr>
                <w:sz w:val="20"/>
              </w:rPr>
              <w:t>plurigermi</w:t>
            </w:r>
            <w:proofErr w:type="spellEnd"/>
            <w:r w:rsidR="00A07D07">
              <w:rPr>
                <w:sz w:val="20"/>
              </w:rPr>
              <w:t xml:space="preserve"> di varietà la cui percentuale in diploidi supera 85: </w:t>
            </w:r>
          </w:p>
        </w:tc>
        <w:tc>
          <w:tcPr>
            <w:tcW w:w="1985" w:type="dxa"/>
            <w:tcBorders>
              <w:top w:val="nil"/>
              <w:left w:val="single" w:sz="4" w:space="0" w:color="000000"/>
              <w:bottom w:val="nil"/>
              <w:right w:val="single" w:sz="4" w:space="0" w:color="000000"/>
            </w:tcBorders>
          </w:tcPr>
          <w:p w14:paraId="1F382995" w14:textId="77777777" w:rsidR="00C75288" w:rsidRDefault="00C75288" w:rsidP="00C75288">
            <w:pPr>
              <w:spacing w:after="0" w:line="259" w:lineRule="auto"/>
              <w:ind w:left="0" w:right="712" w:firstLine="0"/>
              <w:jc w:val="center"/>
              <w:rPr>
                <w:sz w:val="20"/>
              </w:rPr>
            </w:pPr>
          </w:p>
          <w:p w14:paraId="534FE25B" w14:textId="10AC894D" w:rsidR="00722FE9" w:rsidRDefault="00C75288" w:rsidP="00C75288">
            <w:pPr>
              <w:spacing w:after="0" w:line="259" w:lineRule="auto"/>
              <w:ind w:left="0" w:right="712" w:firstLine="0"/>
              <w:jc w:val="center"/>
            </w:pPr>
            <w:r>
              <w:rPr>
                <w:sz w:val="20"/>
              </w:rPr>
              <w:t xml:space="preserve">              </w:t>
            </w:r>
            <w:r w:rsidR="00A07D07">
              <w:rPr>
                <w:sz w:val="20"/>
              </w:rPr>
              <w:t>97</w:t>
            </w:r>
          </w:p>
        </w:tc>
        <w:tc>
          <w:tcPr>
            <w:tcW w:w="1985" w:type="dxa"/>
            <w:tcBorders>
              <w:top w:val="nil"/>
              <w:left w:val="single" w:sz="4" w:space="0" w:color="000000"/>
              <w:bottom w:val="nil"/>
              <w:right w:val="single" w:sz="4" w:space="0" w:color="000000"/>
            </w:tcBorders>
            <w:vAlign w:val="center"/>
          </w:tcPr>
          <w:p w14:paraId="3AABA56F" w14:textId="09226D0F" w:rsidR="00722FE9" w:rsidRDefault="00A07D07" w:rsidP="000E740F">
            <w:pPr>
              <w:spacing w:after="0" w:line="259" w:lineRule="auto"/>
              <w:ind w:left="0" w:right="0" w:firstLine="0"/>
              <w:jc w:val="center"/>
            </w:pPr>
            <w:r>
              <w:rPr>
                <w:sz w:val="20"/>
              </w:rPr>
              <w:t>73</w:t>
            </w:r>
          </w:p>
        </w:tc>
        <w:tc>
          <w:tcPr>
            <w:tcW w:w="1841" w:type="dxa"/>
            <w:tcBorders>
              <w:top w:val="nil"/>
              <w:left w:val="single" w:sz="4" w:space="0" w:color="000000"/>
              <w:bottom w:val="nil"/>
              <w:right w:val="single" w:sz="4" w:space="0" w:color="000000"/>
            </w:tcBorders>
            <w:vAlign w:val="center"/>
          </w:tcPr>
          <w:p w14:paraId="65F66E23" w14:textId="63B2C1C3" w:rsidR="00722FE9" w:rsidRDefault="00A07D07" w:rsidP="00F80949">
            <w:pPr>
              <w:spacing w:after="0" w:line="259" w:lineRule="auto"/>
              <w:ind w:left="0" w:right="0" w:firstLine="0"/>
              <w:jc w:val="center"/>
            </w:pPr>
            <w:r>
              <w:rPr>
                <w:sz w:val="20"/>
              </w:rPr>
              <w:t>15</w:t>
            </w:r>
          </w:p>
        </w:tc>
      </w:tr>
      <w:tr w:rsidR="00722FE9" w14:paraId="61A2DFDA" w14:textId="77777777">
        <w:trPr>
          <w:trHeight w:val="359"/>
        </w:trPr>
        <w:tc>
          <w:tcPr>
            <w:tcW w:w="2890" w:type="dxa"/>
            <w:tcBorders>
              <w:top w:val="nil"/>
              <w:left w:val="single" w:sz="4" w:space="0" w:color="000000"/>
              <w:bottom w:val="nil"/>
              <w:right w:val="single" w:sz="4" w:space="0" w:color="000000"/>
            </w:tcBorders>
            <w:vAlign w:val="bottom"/>
          </w:tcPr>
          <w:p w14:paraId="30D1A56E" w14:textId="3F01A416" w:rsidR="00722FE9" w:rsidRDefault="00C67BFB" w:rsidP="00C67BFB">
            <w:pPr>
              <w:spacing w:after="0" w:line="259" w:lineRule="auto"/>
              <w:ind w:left="343" w:right="0" w:firstLine="0"/>
              <w:jc w:val="left"/>
            </w:pPr>
            <w:r>
              <w:rPr>
                <w:rFonts w:ascii="Segoe UI Symbol" w:eastAsia="Segoe UI Symbol" w:hAnsi="Segoe UI Symbol" w:cs="Segoe UI Symbol"/>
                <w:sz w:val="20"/>
              </w:rPr>
              <w:t>-</w:t>
            </w:r>
            <w:r w:rsidR="00A07D07">
              <w:rPr>
                <w:rFonts w:ascii="Arial" w:eastAsia="Arial" w:hAnsi="Arial" w:cs="Arial"/>
                <w:sz w:val="20"/>
              </w:rPr>
              <w:t xml:space="preserve"> </w:t>
            </w:r>
            <w:r w:rsidR="00A07D07">
              <w:rPr>
                <w:sz w:val="20"/>
              </w:rPr>
              <w:t xml:space="preserve">altre sementi: </w:t>
            </w:r>
          </w:p>
          <w:p w14:paraId="75C4400E" w14:textId="77777777" w:rsidR="00722FE9" w:rsidRDefault="00A07D07" w:rsidP="00C67BFB">
            <w:pPr>
              <w:spacing w:after="0" w:line="259" w:lineRule="auto"/>
              <w:ind w:left="545" w:right="0" w:firstLine="0"/>
              <w:jc w:val="left"/>
            </w:pPr>
            <w:r>
              <w:rPr>
                <w:sz w:val="20"/>
              </w:rPr>
              <w:t xml:space="preserve"> </w:t>
            </w:r>
          </w:p>
        </w:tc>
        <w:tc>
          <w:tcPr>
            <w:tcW w:w="1985" w:type="dxa"/>
            <w:tcBorders>
              <w:top w:val="nil"/>
              <w:left w:val="single" w:sz="4" w:space="0" w:color="000000"/>
              <w:bottom w:val="nil"/>
              <w:right w:val="single" w:sz="4" w:space="0" w:color="000000"/>
            </w:tcBorders>
          </w:tcPr>
          <w:p w14:paraId="04DA43CA" w14:textId="5440F2D9" w:rsidR="00722FE9" w:rsidRDefault="00A07D07" w:rsidP="00C75288">
            <w:pPr>
              <w:spacing w:after="0" w:line="259" w:lineRule="auto"/>
              <w:ind w:left="0" w:right="0" w:firstLine="0"/>
              <w:jc w:val="center"/>
            </w:pPr>
            <w:r>
              <w:rPr>
                <w:sz w:val="20"/>
              </w:rPr>
              <w:t>97</w:t>
            </w:r>
          </w:p>
        </w:tc>
        <w:tc>
          <w:tcPr>
            <w:tcW w:w="1985" w:type="dxa"/>
            <w:tcBorders>
              <w:top w:val="nil"/>
              <w:left w:val="single" w:sz="4" w:space="0" w:color="000000"/>
              <w:bottom w:val="nil"/>
              <w:right w:val="single" w:sz="4" w:space="0" w:color="000000"/>
            </w:tcBorders>
          </w:tcPr>
          <w:p w14:paraId="446742AC" w14:textId="08BE8AF4" w:rsidR="00722FE9" w:rsidRDefault="00A07D07" w:rsidP="000E740F">
            <w:pPr>
              <w:spacing w:after="0" w:line="259" w:lineRule="auto"/>
              <w:ind w:left="0" w:right="0" w:firstLine="0"/>
              <w:jc w:val="center"/>
            </w:pPr>
            <w:r>
              <w:rPr>
                <w:sz w:val="20"/>
              </w:rPr>
              <w:t>68</w:t>
            </w:r>
          </w:p>
        </w:tc>
        <w:tc>
          <w:tcPr>
            <w:tcW w:w="1841" w:type="dxa"/>
            <w:tcBorders>
              <w:top w:val="nil"/>
              <w:left w:val="single" w:sz="4" w:space="0" w:color="000000"/>
              <w:bottom w:val="nil"/>
              <w:right w:val="single" w:sz="4" w:space="0" w:color="000000"/>
            </w:tcBorders>
          </w:tcPr>
          <w:p w14:paraId="4875935B" w14:textId="5BC04196" w:rsidR="00722FE9" w:rsidRDefault="00A07D07" w:rsidP="00F80949">
            <w:pPr>
              <w:spacing w:after="0" w:line="259" w:lineRule="auto"/>
              <w:ind w:left="0" w:right="0" w:firstLine="0"/>
              <w:jc w:val="center"/>
            </w:pPr>
            <w:r>
              <w:rPr>
                <w:sz w:val="20"/>
              </w:rPr>
              <w:t>15</w:t>
            </w:r>
          </w:p>
        </w:tc>
      </w:tr>
      <w:tr w:rsidR="00722FE9" w14:paraId="4A8A0119" w14:textId="77777777">
        <w:trPr>
          <w:trHeight w:val="1562"/>
        </w:trPr>
        <w:tc>
          <w:tcPr>
            <w:tcW w:w="2890" w:type="dxa"/>
            <w:tcBorders>
              <w:top w:val="nil"/>
              <w:left w:val="single" w:sz="4" w:space="0" w:color="000000"/>
              <w:bottom w:val="nil"/>
              <w:right w:val="single" w:sz="4" w:space="0" w:color="000000"/>
            </w:tcBorders>
            <w:vAlign w:val="bottom"/>
          </w:tcPr>
          <w:p w14:paraId="40728736" w14:textId="77777777" w:rsidR="00722FE9" w:rsidRDefault="00A07D07">
            <w:pPr>
              <w:spacing w:after="53" w:line="259" w:lineRule="auto"/>
              <w:ind w:left="202" w:right="0" w:firstLine="0"/>
              <w:jc w:val="left"/>
            </w:pPr>
            <w:r>
              <w:rPr>
                <w:sz w:val="20"/>
              </w:rPr>
              <w:t xml:space="preserve">b) Barbabietole da foraggio: </w:t>
            </w:r>
          </w:p>
          <w:p w14:paraId="04B9F45E" w14:textId="3D08E5D8" w:rsidR="00722FE9" w:rsidRDefault="00C67BFB" w:rsidP="00C67BFB">
            <w:pPr>
              <w:spacing w:after="1" w:line="239" w:lineRule="auto"/>
              <w:ind w:left="485" w:right="9" w:hanging="142"/>
              <w:jc w:val="left"/>
            </w:pPr>
            <w:r>
              <w:rPr>
                <w:rFonts w:ascii="Segoe UI Symbol" w:eastAsia="Segoe UI Symbol" w:hAnsi="Segoe UI Symbol" w:cs="Segoe UI Symbol"/>
                <w:sz w:val="20"/>
              </w:rPr>
              <w:t xml:space="preserve">- </w:t>
            </w:r>
            <w:r w:rsidR="00A07D07">
              <w:rPr>
                <w:sz w:val="20"/>
              </w:rPr>
              <w:t xml:space="preserve">sementi </w:t>
            </w:r>
            <w:proofErr w:type="spellStart"/>
            <w:r w:rsidR="00A07D07">
              <w:rPr>
                <w:sz w:val="20"/>
              </w:rPr>
              <w:t>plurigermi</w:t>
            </w:r>
            <w:proofErr w:type="spellEnd"/>
            <w:r w:rsidR="00A07D07">
              <w:rPr>
                <w:sz w:val="20"/>
              </w:rPr>
              <w:t xml:space="preserve"> di varietà la cui percentuale in </w:t>
            </w:r>
            <w:proofErr w:type="spellStart"/>
            <w:r w:rsidR="00A07D07">
              <w:rPr>
                <w:sz w:val="20"/>
              </w:rPr>
              <w:t>diploidia</w:t>
            </w:r>
            <w:proofErr w:type="spellEnd"/>
            <w:r w:rsidR="00A07D07">
              <w:rPr>
                <w:sz w:val="20"/>
              </w:rPr>
              <w:t xml:space="preserve"> supera 85, sementi </w:t>
            </w:r>
            <w:proofErr w:type="spellStart"/>
            <w:r w:rsidR="00A07D07">
              <w:rPr>
                <w:sz w:val="20"/>
              </w:rPr>
              <w:t>monogermi</w:t>
            </w:r>
            <w:proofErr w:type="spellEnd"/>
            <w:r w:rsidR="00A07D07">
              <w:rPr>
                <w:sz w:val="20"/>
              </w:rPr>
              <w:t>, sementi di</w:t>
            </w:r>
          </w:p>
          <w:p w14:paraId="6CE07424" w14:textId="77777777" w:rsidR="00722FE9" w:rsidRDefault="00A07D07" w:rsidP="00C67BFB">
            <w:pPr>
              <w:spacing w:after="0" w:line="259" w:lineRule="auto"/>
              <w:ind w:left="485" w:right="0" w:firstLine="0"/>
              <w:jc w:val="left"/>
            </w:pPr>
            <w:r>
              <w:rPr>
                <w:sz w:val="20"/>
              </w:rPr>
              <w:t xml:space="preserve">precisione </w:t>
            </w:r>
          </w:p>
        </w:tc>
        <w:tc>
          <w:tcPr>
            <w:tcW w:w="1985" w:type="dxa"/>
            <w:tcBorders>
              <w:top w:val="nil"/>
              <w:left w:val="single" w:sz="4" w:space="0" w:color="000000"/>
              <w:bottom w:val="nil"/>
              <w:right w:val="single" w:sz="4" w:space="0" w:color="000000"/>
            </w:tcBorders>
          </w:tcPr>
          <w:p w14:paraId="79D4798B" w14:textId="5AB14E11" w:rsidR="00722FE9" w:rsidRDefault="00722FE9" w:rsidP="00C75288">
            <w:pPr>
              <w:spacing w:after="51" w:line="259" w:lineRule="auto"/>
              <w:ind w:left="365" w:right="0" w:firstLine="0"/>
              <w:jc w:val="center"/>
            </w:pPr>
          </w:p>
          <w:p w14:paraId="6747BC0F" w14:textId="5F0CB6D8" w:rsidR="00722FE9" w:rsidRDefault="00722FE9" w:rsidP="00C75288">
            <w:pPr>
              <w:spacing w:after="1" w:line="259" w:lineRule="auto"/>
              <w:ind w:left="-8" w:right="0" w:firstLine="0"/>
              <w:jc w:val="center"/>
            </w:pPr>
          </w:p>
          <w:p w14:paraId="46068150" w14:textId="05CF600D" w:rsidR="00722FE9" w:rsidRDefault="00722FE9" w:rsidP="00C75288">
            <w:pPr>
              <w:spacing w:after="0" w:line="259" w:lineRule="auto"/>
              <w:ind w:left="-8" w:right="0" w:firstLine="0"/>
              <w:jc w:val="center"/>
            </w:pPr>
          </w:p>
          <w:p w14:paraId="029BA931" w14:textId="7FA4958E" w:rsidR="00722FE9" w:rsidRDefault="00A07D07" w:rsidP="00C75288">
            <w:pPr>
              <w:tabs>
                <w:tab w:val="center" w:pos="1173"/>
              </w:tabs>
              <w:spacing w:after="3" w:line="259" w:lineRule="auto"/>
              <w:ind w:left="-7" w:right="0" w:firstLine="0"/>
              <w:jc w:val="center"/>
            </w:pPr>
            <w:r>
              <w:rPr>
                <w:sz w:val="20"/>
              </w:rPr>
              <w:t>97</w:t>
            </w:r>
          </w:p>
          <w:p w14:paraId="28B66916" w14:textId="680A69AF" w:rsidR="00722FE9" w:rsidRDefault="00722FE9" w:rsidP="00C75288">
            <w:pPr>
              <w:spacing w:after="0" w:line="259" w:lineRule="auto"/>
              <w:ind w:left="-7" w:right="0" w:firstLine="0"/>
              <w:jc w:val="center"/>
            </w:pPr>
          </w:p>
        </w:tc>
        <w:tc>
          <w:tcPr>
            <w:tcW w:w="1985" w:type="dxa"/>
            <w:tcBorders>
              <w:top w:val="nil"/>
              <w:left w:val="single" w:sz="4" w:space="0" w:color="000000"/>
              <w:bottom w:val="nil"/>
              <w:right w:val="single" w:sz="4" w:space="0" w:color="000000"/>
            </w:tcBorders>
          </w:tcPr>
          <w:p w14:paraId="78EA31E1" w14:textId="75C861CE" w:rsidR="00722FE9" w:rsidRDefault="00722FE9" w:rsidP="00F80949">
            <w:pPr>
              <w:spacing w:after="34" w:line="259" w:lineRule="auto"/>
              <w:ind w:left="365" w:right="0" w:firstLine="0"/>
              <w:jc w:val="center"/>
            </w:pPr>
          </w:p>
          <w:p w14:paraId="4B88811E" w14:textId="235D22A2" w:rsidR="00722FE9" w:rsidRDefault="00722FE9" w:rsidP="00F80949">
            <w:pPr>
              <w:spacing w:after="0" w:line="259" w:lineRule="auto"/>
              <w:ind w:left="407" w:right="0" w:firstLine="0"/>
              <w:jc w:val="center"/>
            </w:pPr>
          </w:p>
          <w:p w14:paraId="4ECE49D1" w14:textId="47067200" w:rsidR="00722FE9" w:rsidRDefault="00722FE9" w:rsidP="00F80949">
            <w:pPr>
              <w:spacing w:after="0" w:line="259" w:lineRule="auto"/>
              <w:ind w:left="407" w:right="0" w:firstLine="0"/>
              <w:jc w:val="center"/>
            </w:pPr>
          </w:p>
          <w:p w14:paraId="5AF2C2AC" w14:textId="5D5038F9" w:rsidR="00722FE9" w:rsidRDefault="00A07D07" w:rsidP="00F80949">
            <w:pPr>
              <w:spacing w:after="0" w:line="259" w:lineRule="auto"/>
              <w:ind w:left="0" w:right="0" w:firstLine="0"/>
              <w:jc w:val="center"/>
            </w:pPr>
            <w:r>
              <w:rPr>
                <w:sz w:val="20"/>
              </w:rPr>
              <w:t>73</w:t>
            </w:r>
          </w:p>
        </w:tc>
        <w:tc>
          <w:tcPr>
            <w:tcW w:w="1841" w:type="dxa"/>
            <w:tcBorders>
              <w:top w:val="nil"/>
              <w:left w:val="single" w:sz="4" w:space="0" w:color="000000"/>
              <w:bottom w:val="nil"/>
              <w:right w:val="single" w:sz="4" w:space="0" w:color="000000"/>
            </w:tcBorders>
          </w:tcPr>
          <w:p w14:paraId="2E2321F8" w14:textId="79A0F8F8" w:rsidR="00722FE9" w:rsidRDefault="00722FE9" w:rsidP="00F80949">
            <w:pPr>
              <w:spacing w:after="34" w:line="259" w:lineRule="auto"/>
              <w:ind w:left="365" w:right="0" w:firstLine="0"/>
              <w:jc w:val="center"/>
            </w:pPr>
          </w:p>
          <w:p w14:paraId="14DAE6A3" w14:textId="2F7C4E5C" w:rsidR="00722FE9" w:rsidRDefault="00722FE9" w:rsidP="00F80949">
            <w:pPr>
              <w:spacing w:after="0" w:line="259" w:lineRule="auto"/>
              <w:ind w:left="412" w:right="0" w:firstLine="0"/>
              <w:jc w:val="center"/>
            </w:pPr>
          </w:p>
          <w:p w14:paraId="2CCEAFE4" w14:textId="4ED6FA76" w:rsidR="00722FE9" w:rsidRDefault="00722FE9" w:rsidP="00F80949">
            <w:pPr>
              <w:spacing w:after="0" w:line="259" w:lineRule="auto"/>
              <w:ind w:left="412" w:right="0" w:firstLine="0"/>
              <w:jc w:val="center"/>
            </w:pPr>
          </w:p>
          <w:p w14:paraId="103E8BE8" w14:textId="28534EF2" w:rsidR="00722FE9" w:rsidRDefault="00A07D07" w:rsidP="00F80949">
            <w:pPr>
              <w:spacing w:after="0" w:line="259" w:lineRule="auto"/>
              <w:ind w:left="0" w:right="0" w:firstLine="0"/>
              <w:jc w:val="center"/>
            </w:pPr>
            <w:r>
              <w:rPr>
                <w:sz w:val="20"/>
              </w:rPr>
              <w:t>15</w:t>
            </w:r>
          </w:p>
        </w:tc>
      </w:tr>
      <w:tr w:rsidR="00722FE9" w14:paraId="3147EFB2" w14:textId="77777777">
        <w:trPr>
          <w:trHeight w:val="250"/>
        </w:trPr>
        <w:tc>
          <w:tcPr>
            <w:tcW w:w="2890" w:type="dxa"/>
            <w:tcBorders>
              <w:top w:val="nil"/>
              <w:left w:val="single" w:sz="4" w:space="0" w:color="000000"/>
              <w:bottom w:val="single" w:sz="8" w:space="0" w:color="000000"/>
              <w:right w:val="single" w:sz="4" w:space="0" w:color="000000"/>
            </w:tcBorders>
          </w:tcPr>
          <w:p w14:paraId="2B58F04E" w14:textId="560C7760" w:rsidR="00722FE9" w:rsidRDefault="00C67BFB">
            <w:pPr>
              <w:spacing w:after="0" w:line="259" w:lineRule="auto"/>
              <w:ind w:left="343" w:right="0" w:firstLine="0"/>
              <w:jc w:val="left"/>
            </w:pPr>
            <w:r>
              <w:rPr>
                <w:rFonts w:ascii="Segoe UI Symbol" w:eastAsia="Segoe UI Symbol" w:hAnsi="Segoe UI Symbol" w:cs="Segoe UI Symbol"/>
                <w:sz w:val="20"/>
              </w:rPr>
              <w:t>-</w:t>
            </w:r>
            <w:r w:rsidR="00A07D07">
              <w:rPr>
                <w:rFonts w:ascii="Arial" w:eastAsia="Arial" w:hAnsi="Arial" w:cs="Arial"/>
                <w:sz w:val="20"/>
              </w:rPr>
              <w:t xml:space="preserve"> </w:t>
            </w:r>
            <w:r w:rsidR="00A07D07">
              <w:rPr>
                <w:sz w:val="20"/>
              </w:rPr>
              <w:t xml:space="preserve">altre sementi </w:t>
            </w:r>
          </w:p>
        </w:tc>
        <w:tc>
          <w:tcPr>
            <w:tcW w:w="1985" w:type="dxa"/>
            <w:tcBorders>
              <w:top w:val="nil"/>
              <w:left w:val="single" w:sz="4" w:space="0" w:color="000000"/>
              <w:bottom w:val="single" w:sz="8" w:space="0" w:color="000000"/>
              <w:right w:val="single" w:sz="4" w:space="0" w:color="000000"/>
            </w:tcBorders>
          </w:tcPr>
          <w:p w14:paraId="0E079A1C" w14:textId="72855D93" w:rsidR="00722FE9" w:rsidRDefault="00A07D07" w:rsidP="00C75288">
            <w:pPr>
              <w:spacing w:after="0" w:line="259" w:lineRule="auto"/>
              <w:ind w:left="0" w:right="0" w:firstLine="0"/>
              <w:jc w:val="center"/>
            </w:pPr>
            <w:r>
              <w:rPr>
                <w:sz w:val="20"/>
              </w:rPr>
              <w:t>97</w:t>
            </w:r>
          </w:p>
        </w:tc>
        <w:tc>
          <w:tcPr>
            <w:tcW w:w="1985" w:type="dxa"/>
            <w:tcBorders>
              <w:top w:val="nil"/>
              <w:left w:val="single" w:sz="4" w:space="0" w:color="000000"/>
              <w:bottom w:val="single" w:sz="8" w:space="0" w:color="000000"/>
              <w:right w:val="single" w:sz="4" w:space="0" w:color="000000"/>
            </w:tcBorders>
          </w:tcPr>
          <w:p w14:paraId="54AFD95F" w14:textId="69A69387" w:rsidR="00722FE9" w:rsidRDefault="00A07D07" w:rsidP="00F80949">
            <w:pPr>
              <w:spacing w:after="0" w:line="259" w:lineRule="auto"/>
              <w:ind w:left="0" w:right="0" w:firstLine="0"/>
              <w:jc w:val="center"/>
            </w:pPr>
            <w:r>
              <w:rPr>
                <w:sz w:val="20"/>
              </w:rPr>
              <w:t>68</w:t>
            </w:r>
          </w:p>
        </w:tc>
        <w:tc>
          <w:tcPr>
            <w:tcW w:w="1841" w:type="dxa"/>
            <w:tcBorders>
              <w:top w:val="nil"/>
              <w:left w:val="single" w:sz="4" w:space="0" w:color="000000"/>
              <w:bottom w:val="single" w:sz="8" w:space="0" w:color="000000"/>
              <w:right w:val="single" w:sz="4" w:space="0" w:color="000000"/>
            </w:tcBorders>
          </w:tcPr>
          <w:p w14:paraId="7932EA00" w14:textId="1F0857BB" w:rsidR="00722FE9" w:rsidRDefault="00A07D07" w:rsidP="00F80949">
            <w:pPr>
              <w:spacing w:after="0" w:line="259" w:lineRule="auto"/>
              <w:ind w:left="0" w:right="0" w:firstLine="0"/>
              <w:jc w:val="center"/>
            </w:pPr>
            <w:r>
              <w:rPr>
                <w:sz w:val="20"/>
              </w:rPr>
              <w:t>15</w:t>
            </w:r>
          </w:p>
        </w:tc>
      </w:tr>
      <w:tr w:rsidR="00722FE9" w14:paraId="20888489" w14:textId="77777777">
        <w:trPr>
          <w:trHeight w:val="434"/>
        </w:trPr>
        <w:tc>
          <w:tcPr>
            <w:tcW w:w="8702" w:type="dxa"/>
            <w:gridSpan w:val="4"/>
            <w:tcBorders>
              <w:top w:val="single" w:sz="8" w:space="0" w:color="000000"/>
              <w:left w:val="single" w:sz="8" w:space="0" w:color="000000"/>
              <w:bottom w:val="single" w:sz="8" w:space="0" w:color="000000"/>
              <w:right w:val="single" w:sz="8" w:space="0" w:color="000000"/>
            </w:tcBorders>
          </w:tcPr>
          <w:p w14:paraId="2FC35682" w14:textId="2E5C1A89" w:rsidR="00722FE9" w:rsidRDefault="00A07D07" w:rsidP="00C75288">
            <w:pPr>
              <w:spacing w:after="0" w:line="259" w:lineRule="auto"/>
              <w:ind w:left="370" w:right="0" w:firstLine="0"/>
              <w:jc w:val="center"/>
            </w:pPr>
            <w:r>
              <w:rPr>
                <w:sz w:val="18"/>
              </w:rPr>
              <w:t>La percentuale in peso di sementi di altre piante non deve superare lo 0,3.</w:t>
            </w:r>
          </w:p>
          <w:p w14:paraId="73DA80B5" w14:textId="4B2BE815" w:rsidR="00722FE9" w:rsidRDefault="00A07D07" w:rsidP="00C75288">
            <w:pPr>
              <w:spacing w:after="0" w:line="259" w:lineRule="auto"/>
              <w:ind w:left="370" w:right="0" w:firstLine="0"/>
              <w:jc w:val="center"/>
            </w:pPr>
            <w:r>
              <w:rPr>
                <w:sz w:val="18"/>
              </w:rPr>
              <w:t xml:space="preserve">(1) Esclusi eventualmente gli antiparassitari granulati, le sostanze di rivestimento ed altri </w:t>
            </w:r>
            <w:r w:rsidR="0084006B">
              <w:rPr>
                <w:sz w:val="18"/>
              </w:rPr>
              <w:t>additivi solidi</w:t>
            </w:r>
            <w:r>
              <w:rPr>
                <w:sz w:val="18"/>
              </w:rPr>
              <w:t>.</w:t>
            </w:r>
          </w:p>
        </w:tc>
      </w:tr>
    </w:tbl>
    <w:p w14:paraId="30513B16" w14:textId="77777777" w:rsidR="00722FE9" w:rsidRDefault="00A07D07">
      <w:pPr>
        <w:spacing w:after="36" w:line="259" w:lineRule="auto"/>
        <w:ind w:left="1364" w:right="0" w:firstLine="0"/>
        <w:jc w:val="left"/>
      </w:pPr>
      <w:r>
        <w:rPr>
          <w:sz w:val="18"/>
        </w:rPr>
        <w:t xml:space="preserve">  </w:t>
      </w:r>
    </w:p>
    <w:p w14:paraId="35FEDB6A" w14:textId="2D4E9FC2" w:rsidR="00F80949" w:rsidRDefault="00A07D07">
      <w:pPr>
        <w:spacing w:after="7" w:line="249" w:lineRule="auto"/>
        <w:ind w:left="1724" w:right="10" w:hanging="360"/>
      </w:pPr>
      <w:r>
        <w:rPr>
          <w:i/>
          <w:sz w:val="24"/>
        </w:rPr>
        <w:t xml:space="preserve">B - </w:t>
      </w:r>
      <w:r>
        <w:rPr>
          <w:sz w:val="24"/>
        </w:rPr>
        <w:t xml:space="preserve">Condizioni supplementari richieste per le sementi </w:t>
      </w:r>
      <w:proofErr w:type="spellStart"/>
      <w:r>
        <w:rPr>
          <w:sz w:val="24"/>
        </w:rPr>
        <w:t>monogermi</w:t>
      </w:r>
      <w:proofErr w:type="spellEnd"/>
      <w:r>
        <w:rPr>
          <w:sz w:val="24"/>
        </w:rPr>
        <w:t xml:space="preserve"> e per le sementi di precisione</w:t>
      </w:r>
      <w:r>
        <w:rPr>
          <w:i/>
          <w:sz w:val="24"/>
        </w:rPr>
        <w:t xml:space="preserve">: </w:t>
      </w:r>
    </w:p>
    <w:p w14:paraId="3FEA8310" w14:textId="6FE15A76" w:rsidR="00722FE9" w:rsidRDefault="00A07D07" w:rsidP="00783CA3">
      <w:pPr>
        <w:pStyle w:val="Paragrafoelenco"/>
        <w:numPr>
          <w:ilvl w:val="0"/>
          <w:numId w:val="174"/>
        </w:numPr>
        <w:ind w:right="10"/>
      </w:pPr>
      <w:r>
        <w:t xml:space="preserve">sementi </w:t>
      </w:r>
      <w:proofErr w:type="spellStart"/>
      <w:r>
        <w:t>monogermi</w:t>
      </w:r>
      <w:proofErr w:type="spellEnd"/>
      <w:r>
        <w:t xml:space="preserve">: almeno il 90% dei glomeruli germinati devono dare una sola plantula; la percentuale in glomeruli che porta 3 plantule o più non deve superare il 5% dei glomeruli germinati;  </w:t>
      </w:r>
    </w:p>
    <w:p w14:paraId="22B2DFDF" w14:textId="77777777" w:rsidR="00722FE9" w:rsidRDefault="00A07D07" w:rsidP="00783CA3">
      <w:pPr>
        <w:pStyle w:val="Paragrafoelenco"/>
        <w:numPr>
          <w:ilvl w:val="0"/>
          <w:numId w:val="174"/>
        </w:numPr>
        <w:ind w:right="10"/>
      </w:pPr>
      <w:r>
        <w:t xml:space="preserve">sementi di precisione di barbabietole da zucchero: almeno il 70% dei glomeruli germinati deve dare una sola plantula; la percentuale dei glomeruli che danno 3 plantule o più non deve superare il 5% dei glomeruli germinati;  </w:t>
      </w:r>
    </w:p>
    <w:p w14:paraId="4343266F" w14:textId="77777777" w:rsidR="00722FE9" w:rsidRDefault="00A07D07" w:rsidP="00783CA3">
      <w:pPr>
        <w:pStyle w:val="Paragrafoelenco"/>
        <w:numPr>
          <w:ilvl w:val="0"/>
          <w:numId w:val="174"/>
        </w:numPr>
        <w:ind w:right="10"/>
      </w:pPr>
      <w:r>
        <w:t xml:space="preserve">sementi di precisione di barbabietole da foraggio: nel caso di varietà la cui percentuale di diploidi supera 85, almeno il 58% dei glomeruli germinati deve dare una sola plantula; in tutti gli altri casi almeno il 63% dei glomeruli germinati devono dare una sola plantula; la percentuale di glomeruli che danno 3 plantule o più non deve superare il 5% dei glomeruli germinati; </w:t>
      </w:r>
    </w:p>
    <w:p w14:paraId="0226418D" w14:textId="77777777" w:rsidR="00722FE9" w:rsidRDefault="00A07D07" w:rsidP="00783CA3">
      <w:pPr>
        <w:pStyle w:val="Paragrafoelenco"/>
        <w:numPr>
          <w:ilvl w:val="0"/>
          <w:numId w:val="174"/>
        </w:numPr>
        <w:ind w:right="10"/>
      </w:pPr>
      <w:r>
        <w:t xml:space="preserve">per le sementi della categoria "sementi di base", la percentuale in peso di materia inerte non deve superare 1'1,0. Per le sementi della categoria "sementi certificate", la percentuale in peso di materia inerte non deve superare lo 0,5. Per quanto concerne le sementi confettate delle due categorie, l'osservanza della rispettiva disposizione viene verificata su campioni prelevati ufficialmente da sementi trasformate parzialmente decorticate (per strofinamento o frantumazione) ma non </w:t>
      </w:r>
      <w:r>
        <w:lastRenderedPageBreak/>
        <w:t xml:space="preserve">ancora confettate, fermo restando l'esame ufficiale della purezza analitica minima sulle sementi confettate;  </w:t>
      </w:r>
    </w:p>
    <w:p w14:paraId="10AD6DCE" w14:textId="632FBBEF" w:rsidR="00722FE9" w:rsidRDefault="00A07D07" w:rsidP="00783CA3">
      <w:pPr>
        <w:pStyle w:val="Paragrafoelenco"/>
        <w:numPr>
          <w:ilvl w:val="0"/>
          <w:numId w:val="174"/>
        </w:numPr>
        <w:ind w:right="10"/>
      </w:pPr>
      <w:r>
        <w:t xml:space="preserve">nelle zone </w:t>
      </w:r>
      <w:r w:rsidR="008F37CC">
        <w:t xml:space="preserve">dichiarate </w:t>
      </w:r>
      <w:proofErr w:type="gramStart"/>
      <w:r w:rsidR="008F37CC">
        <w:t>indenni</w:t>
      </w:r>
      <w:r>
        <w:t xml:space="preserve">  dalla</w:t>
      </w:r>
      <w:proofErr w:type="gramEnd"/>
      <w:r>
        <w:t xml:space="preserve">  rizomania a seguito di specifiche procedure comunitarie non possono  essere  introdotte  sementi  di   barbabietole   la   cui  percentuale in peso di materia inerte superi lo 0,5. </w:t>
      </w:r>
    </w:p>
    <w:p w14:paraId="685A386D" w14:textId="1A723D68" w:rsidR="00722FE9" w:rsidRDefault="00A07D07" w:rsidP="00134E24">
      <w:pPr>
        <w:numPr>
          <w:ilvl w:val="1"/>
          <w:numId w:val="111"/>
        </w:numPr>
        <w:ind w:right="10" w:hanging="360"/>
      </w:pPr>
      <w:r>
        <w:t xml:space="preserve">La presenza di malattie che riducano il valore d'impiego delle sementi non </w:t>
      </w:r>
      <w:r w:rsidR="001D5CF0">
        <w:t>è</w:t>
      </w:r>
      <w:r>
        <w:t xml:space="preserve"> tollerata che nella misura </w:t>
      </w:r>
      <w:r w:rsidR="001D5CF0">
        <w:t>più</w:t>
      </w:r>
      <w:r>
        <w:t xml:space="preserve"> limitata possibile. </w:t>
      </w:r>
    </w:p>
    <w:p w14:paraId="68338E1A" w14:textId="77777777" w:rsidR="00722FE9" w:rsidRDefault="00A07D07" w:rsidP="00134E24">
      <w:pPr>
        <w:numPr>
          <w:ilvl w:val="1"/>
          <w:numId w:val="111"/>
        </w:numPr>
        <w:ind w:right="10" w:hanging="360"/>
      </w:pPr>
      <w:r>
        <w:t xml:space="preserve">La durata di efficacia della dichiarazione concernente la germinabilità di cui all’articolo 11 della    legge, é stabilita come segue: </w:t>
      </w:r>
    </w:p>
    <w:p w14:paraId="1CDF79DA" w14:textId="57EB53DE" w:rsidR="00722FE9" w:rsidRDefault="00A07D07" w:rsidP="00134E24">
      <w:pPr>
        <w:numPr>
          <w:ilvl w:val="3"/>
          <w:numId w:val="112"/>
        </w:numPr>
        <w:ind w:right="10" w:hanging="360"/>
      </w:pPr>
      <w:r>
        <w:t xml:space="preserve">in mesi 12 per le sementi contenute in imballaggi non «a tenuta» di umidità (sacchi di juta, </w:t>
      </w:r>
      <w:r w:rsidR="0084006B">
        <w:t>di cotone</w:t>
      </w:r>
      <w:r>
        <w:t xml:space="preserve">, ecc.); </w:t>
      </w:r>
    </w:p>
    <w:p w14:paraId="44526415" w14:textId="77777777" w:rsidR="00722FE9" w:rsidRDefault="00A07D07" w:rsidP="00134E24">
      <w:pPr>
        <w:numPr>
          <w:ilvl w:val="3"/>
          <w:numId w:val="112"/>
        </w:numPr>
        <w:ind w:right="10" w:hanging="360"/>
      </w:pPr>
      <w:r>
        <w:t xml:space="preserve">in mesi 30 per le sementi contenute in imballaggi «a tenuta» di umidità (recipienti metallici, o   di altro materiale, a chiusura ermetica); </w:t>
      </w:r>
    </w:p>
    <w:p w14:paraId="27D642D6" w14:textId="064E07D8" w:rsidR="00722FE9" w:rsidRDefault="00A07D07" w:rsidP="00134E24">
      <w:pPr>
        <w:numPr>
          <w:ilvl w:val="3"/>
          <w:numId w:val="112"/>
        </w:numPr>
        <w:ind w:right="10" w:hanging="360"/>
      </w:pPr>
      <w:r>
        <w:t xml:space="preserve">trascorsi tali termini il prodotto potrà essere mantenuto in commercio purché rispondente ai </w:t>
      </w:r>
      <w:r w:rsidR="0084006B">
        <w:t>requisiti previsti</w:t>
      </w:r>
      <w:r>
        <w:t xml:space="preserve"> dalla legge e dal regolamento. In tal caso la responsabilità resta a carico del detentore della semente, il quale, senza manomettere il cartellino ufficiale e del produttore, é tenuto ad apporre sugli involucri una dichiarazione, che potrà essere costituita anche da una scritta indelebile, dalla quale risulti: </w:t>
      </w:r>
    </w:p>
    <w:p w14:paraId="61CED0F9" w14:textId="77777777" w:rsidR="00722FE9" w:rsidRDefault="00A07D07" w:rsidP="00783CA3">
      <w:pPr>
        <w:pStyle w:val="Paragrafoelenco"/>
        <w:numPr>
          <w:ilvl w:val="0"/>
          <w:numId w:val="175"/>
        </w:numPr>
        <w:ind w:right="10"/>
      </w:pPr>
      <w:r>
        <w:t xml:space="preserve">il proprio nome o la ragione sociale della ditta: </w:t>
      </w:r>
    </w:p>
    <w:p w14:paraId="5633DA5D" w14:textId="77777777" w:rsidR="00722FE9" w:rsidRDefault="00A07D07" w:rsidP="00783CA3">
      <w:pPr>
        <w:pStyle w:val="Paragrafoelenco"/>
        <w:numPr>
          <w:ilvl w:val="0"/>
          <w:numId w:val="175"/>
        </w:numPr>
        <w:ind w:right="10"/>
      </w:pPr>
      <w:r>
        <w:t xml:space="preserve">la data di determinazione della facoltà germinativa: </w:t>
      </w:r>
    </w:p>
    <w:p w14:paraId="1E4D0FEF" w14:textId="77777777" w:rsidR="00722FE9" w:rsidRDefault="00A07D07" w:rsidP="00783CA3">
      <w:pPr>
        <w:pStyle w:val="Paragrafoelenco"/>
        <w:numPr>
          <w:ilvl w:val="0"/>
          <w:numId w:val="175"/>
        </w:numPr>
        <w:ind w:right="10"/>
      </w:pPr>
      <w:r>
        <w:t xml:space="preserve">la facoltà germinativa (espressa in percentuale). </w:t>
      </w:r>
    </w:p>
    <w:p w14:paraId="0D68F7C1" w14:textId="2AE3AF8B" w:rsidR="00722FE9" w:rsidRDefault="00A07D07">
      <w:pPr>
        <w:ind w:left="1374" w:right="10"/>
      </w:pPr>
      <w:r>
        <w:t xml:space="preserve">I diversi tipi di varietà, compresi i componenti, </w:t>
      </w:r>
      <w:proofErr w:type="spellStart"/>
      <w:r>
        <w:t>portasem</w:t>
      </w:r>
      <w:r w:rsidR="006855B8">
        <w:t>i</w:t>
      </w:r>
      <w:proofErr w:type="spellEnd"/>
      <w:r>
        <w:t xml:space="preserve"> ed emittenti di polline, destinati alla certificazione, possono essere specificati e definiti conformemente alla procedura prevista dall'articolo 24 del medesimo decreto del Presidente della Repubblica 8 ottobre 1973, n. 1065. </w:t>
      </w:r>
    </w:p>
    <w:p w14:paraId="0EF555DF" w14:textId="77777777" w:rsidR="00722FE9" w:rsidRDefault="00A07D07">
      <w:pPr>
        <w:spacing w:after="27" w:line="259" w:lineRule="auto"/>
        <w:ind w:left="1364" w:right="0" w:firstLine="0"/>
        <w:jc w:val="left"/>
      </w:pPr>
      <w:r>
        <w:t xml:space="preserve"> </w:t>
      </w:r>
    </w:p>
    <w:p w14:paraId="74EC0CAC" w14:textId="0C89E7C1" w:rsidR="00722FE9" w:rsidRDefault="00A07D07" w:rsidP="00134E24">
      <w:pPr>
        <w:numPr>
          <w:ilvl w:val="0"/>
          <w:numId w:val="111"/>
        </w:numPr>
        <w:spacing w:after="10" w:line="249" w:lineRule="auto"/>
        <w:ind w:left="930" w:right="0" w:hanging="301"/>
        <w:jc w:val="left"/>
      </w:pPr>
      <w:r>
        <w:rPr>
          <w:b/>
          <w:sz w:val="24"/>
        </w:rPr>
        <w:t>Cereali.</w:t>
      </w:r>
    </w:p>
    <w:p w14:paraId="1EAF1953" w14:textId="6FBBE1A8" w:rsidR="00722FE9" w:rsidRDefault="00A07D07" w:rsidP="00134E24">
      <w:pPr>
        <w:numPr>
          <w:ilvl w:val="1"/>
          <w:numId w:val="111"/>
        </w:numPr>
        <w:ind w:right="10" w:hanging="360"/>
      </w:pPr>
      <w:r>
        <w:t>Le sementi devono presentare identità e purezza varietali in grado sufficiente o, nel caso di sementi di una linea «</w:t>
      </w:r>
      <w:proofErr w:type="spellStart"/>
      <w:r>
        <w:t>inbred</w:t>
      </w:r>
      <w:proofErr w:type="spellEnd"/>
      <w:r w:rsidR="0084006B">
        <w:t>», sufficiente</w:t>
      </w:r>
      <w:r>
        <w:t xml:space="preserve"> identità e purezza relativamente ai suoi caratteri. Per quanto riguarda le sementi di varietà ibride le disposizioni succitate si applicano anche ai caratteri dei componenti. </w:t>
      </w:r>
    </w:p>
    <w:p w14:paraId="3E6B3BED" w14:textId="77777777" w:rsidR="00722FE9" w:rsidRDefault="00A07D07">
      <w:pPr>
        <w:ind w:left="1374" w:right="10"/>
      </w:pPr>
      <w:r>
        <w:t xml:space="preserve">In particolare le sementi delle specie sotto elencate devono essere conformi alle seguenti norme o altre condizioni: </w:t>
      </w:r>
    </w:p>
    <w:p w14:paraId="32E6C479" w14:textId="77777777" w:rsidR="00722FE9" w:rsidRDefault="00A07D07" w:rsidP="00134E24">
      <w:pPr>
        <w:numPr>
          <w:ilvl w:val="2"/>
          <w:numId w:val="111"/>
        </w:numPr>
        <w:spacing w:line="248" w:lineRule="auto"/>
        <w:ind w:right="10" w:hanging="341"/>
      </w:pPr>
      <w:r>
        <w:rPr>
          <w:i/>
        </w:rPr>
        <w:t xml:space="preserve">Avena nuda, Avena sativa, Avena </w:t>
      </w:r>
      <w:proofErr w:type="spellStart"/>
      <w:r>
        <w:rPr>
          <w:i/>
        </w:rPr>
        <w:t>strigosa</w:t>
      </w:r>
      <w:proofErr w:type="spellEnd"/>
      <w:r>
        <w:rPr>
          <w:i/>
        </w:rPr>
        <w:t xml:space="preserve">, </w:t>
      </w:r>
      <w:proofErr w:type="spellStart"/>
      <w:r>
        <w:rPr>
          <w:i/>
        </w:rPr>
        <w:t>Hordeum</w:t>
      </w:r>
      <w:proofErr w:type="spellEnd"/>
      <w:r>
        <w:rPr>
          <w:i/>
        </w:rPr>
        <w:t xml:space="preserve"> vulgare, </w:t>
      </w:r>
      <w:proofErr w:type="spellStart"/>
      <w:r>
        <w:rPr>
          <w:i/>
        </w:rPr>
        <w:t>Oryza</w:t>
      </w:r>
      <w:proofErr w:type="spellEnd"/>
      <w:r>
        <w:rPr>
          <w:i/>
        </w:rPr>
        <w:t xml:space="preserve"> sativa, </w:t>
      </w:r>
      <w:proofErr w:type="spellStart"/>
      <w:r>
        <w:rPr>
          <w:i/>
        </w:rPr>
        <w:t>Triticum</w:t>
      </w:r>
      <w:proofErr w:type="spellEnd"/>
      <w:r>
        <w:rPr>
          <w:i/>
        </w:rPr>
        <w:t xml:space="preserve"> </w:t>
      </w:r>
      <w:proofErr w:type="spellStart"/>
      <w:r>
        <w:rPr>
          <w:i/>
        </w:rPr>
        <w:t>aestivum</w:t>
      </w:r>
      <w:proofErr w:type="spellEnd"/>
      <w:r>
        <w:rPr>
          <w:i/>
        </w:rPr>
        <w:t xml:space="preserve">, </w:t>
      </w:r>
      <w:proofErr w:type="spellStart"/>
      <w:r>
        <w:rPr>
          <w:i/>
        </w:rPr>
        <w:t>Triticum</w:t>
      </w:r>
      <w:proofErr w:type="spellEnd"/>
      <w:r>
        <w:rPr>
          <w:i/>
        </w:rPr>
        <w:t xml:space="preserve"> </w:t>
      </w:r>
      <w:proofErr w:type="spellStart"/>
      <w:r>
        <w:rPr>
          <w:i/>
        </w:rPr>
        <w:t>durum</w:t>
      </w:r>
      <w:proofErr w:type="spellEnd"/>
      <w:r>
        <w:rPr>
          <w:i/>
        </w:rPr>
        <w:t xml:space="preserve">, </w:t>
      </w:r>
      <w:proofErr w:type="spellStart"/>
      <w:r>
        <w:rPr>
          <w:i/>
        </w:rPr>
        <w:t>Triticum</w:t>
      </w:r>
      <w:proofErr w:type="spellEnd"/>
      <w:r>
        <w:rPr>
          <w:i/>
        </w:rPr>
        <w:t xml:space="preserve"> spelta</w:t>
      </w:r>
      <w:r>
        <w:t xml:space="preserve">, comunque diverso dagli ibridi, la purezza minima varietale deve essere:  </w:t>
      </w:r>
    </w:p>
    <w:p w14:paraId="5A0C1379" w14:textId="6BE758A7" w:rsidR="00722FE9" w:rsidRDefault="00A07D07" w:rsidP="00134E24">
      <w:pPr>
        <w:numPr>
          <w:ilvl w:val="4"/>
          <w:numId w:val="113"/>
        </w:numPr>
        <w:spacing w:after="29"/>
        <w:ind w:right="10" w:hanging="206"/>
      </w:pPr>
      <w:r>
        <w:t xml:space="preserve">per le sementi di </w:t>
      </w:r>
      <w:proofErr w:type="gramStart"/>
      <w:r>
        <w:t xml:space="preserve">base  </w:t>
      </w:r>
      <w:r>
        <w:tab/>
      </w:r>
      <w:proofErr w:type="gramEnd"/>
      <w:r w:rsidR="0001608B">
        <w:tab/>
      </w:r>
      <w:r w:rsidR="0001608B">
        <w:tab/>
      </w:r>
      <w:r w:rsidR="0001608B">
        <w:tab/>
      </w:r>
      <w:r>
        <w:t xml:space="preserve">99,9 % </w:t>
      </w:r>
    </w:p>
    <w:p w14:paraId="1C53E7AB" w14:textId="495C044F" w:rsidR="00722FE9" w:rsidRDefault="00A07D07" w:rsidP="00134E24">
      <w:pPr>
        <w:numPr>
          <w:ilvl w:val="4"/>
          <w:numId w:val="113"/>
        </w:numPr>
        <w:spacing w:after="29"/>
        <w:ind w:right="10" w:hanging="206"/>
      </w:pPr>
      <w:r>
        <w:t xml:space="preserve">per le sementi certificate di </w:t>
      </w:r>
      <w:proofErr w:type="gramStart"/>
      <w:r>
        <w:t>prima  riproduzione</w:t>
      </w:r>
      <w:proofErr w:type="gramEnd"/>
      <w:r>
        <w:t xml:space="preserve"> </w:t>
      </w:r>
      <w:r>
        <w:tab/>
        <w:t>99</w:t>
      </w:r>
      <w:r w:rsidR="0001608B">
        <w:t>,</w:t>
      </w:r>
      <w:r>
        <w:t xml:space="preserve">7 % </w:t>
      </w:r>
    </w:p>
    <w:p w14:paraId="59EB5560" w14:textId="77777777" w:rsidR="00722FE9" w:rsidRDefault="00A07D07" w:rsidP="00134E24">
      <w:pPr>
        <w:numPr>
          <w:ilvl w:val="4"/>
          <w:numId w:val="113"/>
        </w:numPr>
        <w:ind w:right="10" w:hanging="206"/>
      </w:pPr>
      <w:r>
        <w:t xml:space="preserve">per le sementi certificate di seconda riproduzione </w:t>
      </w:r>
      <w:r>
        <w:tab/>
        <w:t xml:space="preserve">99,0 % </w:t>
      </w:r>
    </w:p>
    <w:p w14:paraId="2410156A" w14:textId="77777777" w:rsidR="0001608B" w:rsidRDefault="00A07D07" w:rsidP="00B01468">
      <w:pPr>
        <w:ind w:left="2062" w:right="10" w:firstLine="0"/>
      </w:pPr>
      <w:r>
        <w:t xml:space="preserve">La purezza varietale minima deve essere esaminata principalmente mediante ispezioni in campo effettuate alle condizioni stabilite all'allegato VII. </w:t>
      </w:r>
    </w:p>
    <w:p w14:paraId="13470C78" w14:textId="77777777" w:rsidR="00B01468" w:rsidRDefault="00B01468" w:rsidP="00B01468">
      <w:pPr>
        <w:ind w:left="1062" w:right="10" w:firstLine="354"/>
        <w:rPr>
          <w:b/>
        </w:rPr>
      </w:pPr>
    </w:p>
    <w:p w14:paraId="34371DF1" w14:textId="1219343E" w:rsidR="00722FE9" w:rsidRDefault="00A07D07" w:rsidP="00B01468">
      <w:pPr>
        <w:ind w:left="1062" w:right="10" w:firstLine="354"/>
      </w:pPr>
      <w:r>
        <w:rPr>
          <w:b/>
        </w:rPr>
        <w:t>a-bis)</w:t>
      </w:r>
      <w:r>
        <w:t xml:space="preserve"> Varietà </w:t>
      </w:r>
      <w:proofErr w:type="gramStart"/>
      <w:r>
        <w:t xml:space="preserve">di  </w:t>
      </w:r>
      <w:proofErr w:type="spellStart"/>
      <w:r>
        <w:rPr>
          <w:i/>
        </w:rPr>
        <w:t>xTriticosecale</w:t>
      </w:r>
      <w:proofErr w:type="spellEnd"/>
      <w:proofErr w:type="gramEnd"/>
      <w:r>
        <w:t xml:space="preserve"> ad autofecondazione esclusi gli ibridi </w:t>
      </w:r>
    </w:p>
    <w:p w14:paraId="6BF5E1D9" w14:textId="77777777" w:rsidR="00505859" w:rsidRDefault="00505859" w:rsidP="00B01468">
      <w:pPr>
        <w:ind w:left="1062" w:right="10" w:firstLine="354"/>
      </w:pPr>
    </w:p>
    <w:tbl>
      <w:tblPr>
        <w:tblStyle w:val="TableGrid"/>
        <w:tblW w:w="8380" w:type="dxa"/>
        <w:tblInd w:w="1544" w:type="dxa"/>
        <w:tblCellMar>
          <w:top w:w="38" w:type="dxa"/>
          <w:left w:w="370" w:type="dxa"/>
          <w:right w:w="115" w:type="dxa"/>
        </w:tblCellMar>
        <w:tblLook w:val="04A0" w:firstRow="1" w:lastRow="0" w:firstColumn="1" w:lastColumn="0" w:noHBand="0" w:noVBand="1"/>
      </w:tblPr>
      <w:tblGrid>
        <w:gridCol w:w="5120"/>
        <w:gridCol w:w="3260"/>
      </w:tblGrid>
      <w:tr w:rsidR="00722FE9" w14:paraId="0631B8C9" w14:textId="77777777">
        <w:trPr>
          <w:trHeight w:val="612"/>
        </w:trPr>
        <w:tc>
          <w:tcPr>
            <w:tcW w:w="5120" w:type="dxa"/>
            <w:tcBorders>
              <w:top w:val="single" w:sz="8" w:space="0" w:color="000000"/>
              <w:left w:val="single" w:sz="8" w:space="0" w:color="000000"/>
              <w:bottom w:val="single" w:sz="8" w:space="0" w:color="000000"/>
              <w:right w:val="single" w:sz="8" w:space="0" w:color="000000"/>
            </w:tcBorders>
          </w:tcPr>
          <w:p w14:paraId="418466C4" w14:textId="77777777" w:rsidR="00722FE9" w:rsidRDefault="00A07D07">
            <w:pPr>
              <w:spacing w:after="0" w:line="259" w:lineRule="auto"/>
              <w:ind w:left="427" w:right="0" w:firstLine="0"/>
              <w:jc w:val="center"/>
            </w:pPr>
            <w:r>
              <w:t xml:space="preserve">Categoria </w:t>
            </w:r>
          </w:p>
        </w:tc>
        <w:tc>
          <w:tcPr>
            <w:tcW w:w="3260" w:type="dxa"/>
            <w:tcBorders>
              <w:top w:val="single" w:sz="8" w:space="0" w:color="000000"/>
              <w:left w:val="single" w:sz="8" w:space="0" w:color="000000"/>
              <w:bottom w:val="single" w:sz="8" w:space="0" w:color="000000"/>
              <w:right w:val="single" w:sz="8" w:space="0" w:color="000000"/>
            </w:tcBorders>
          </w:tcPr>
          <w:p w14:paraId="0F673A3C" w14:textId="77777777" w:rsidR="00722FE9" w:rsidRDefault="00A07D07">
            <w:pPr>
              <w:spacing w:after="0" w:line="259" w:lineRule="auto"/>
              <w:ind w:left="1172" w:right="0" w:hanging="187"/>
              <w:jc w:val="left"/>
            </w:pPr>
            <w:r>
              <w:t xml:space="preserve">Purezza minima varietale (%) </w:t>
            </w:r>
          </w:p>
        </w:tc>
      </w:tr>
      <w:tr w:rsidR="00722FE9" w14:paraId="03B53AEB" w14:textId="77777777">
        <w:trPr>
          <w:trHeight w:val="895"/>
        </w:trPr>
        <w:tc>
          <w:tcPr>
            <w:tcW w:w="5120" w:type="dxa"/>
            <w:tcBorders>
              <w:top w:val="single" w:sz="8" w:space="0" w:color="000000"/>
              <w:left w:val="single" w:sz="8" w:space="0" w:color="000000"/>
              <w:bottom w:val="single" w:sz="8" w:space="0" w:color="000000"/>
              <w:right w:val="single" w:sz="8" w:space="0" w:color="000000"/>
            </w:tcBorders>
          </w:tcPr>
          <w:p w14:paraId="3C8AB835" w14:textId="77777777" w:rsidR="00722FE9" w:rsidRDefault="00A07D07">
            <w:pPr>
              <w:spacing w:after="14" w:line="259" w:lineRule="auto"/>
              <w:ind w:left="0" w:right="0" w:firstLine="0"/>
              <w:jc w:val="left"/>
            </w:pPr>
            <w:r>
              <w:t xml:space="preserve">Sementi di base </w:t>
            </w:r>
          </w:p>
          <w:p w14:paraId="30C9A425" w14:textId="77777777" w:rsidR="00722FE9" w:rsidRDefault="00A07D07">
            <w:pPr>
              <w:spacing w:after="14" w:line="259" w:lineRule="auto"/>
              <w:ind w:left="0" w:right="0" w:firstLine="0"/>
              <w:jc w:val="left"/>
            </w:pPr>
            <w:r>
              <w:t xml:space="preserve">Sementi certificate di prima riproduzione </w:t>
            </w:r>
          </w:p>
          <w:p w14:paraId="42AADF95" w14:textId="77777777" w:rsidR="00722FE9" w:rsidRDefault="00A07D07">
            <w:pPr>
              <w:spacing w:after="0" w:line="259" w:lineRule="auto"/>
              <w:ind w:left="0" w:right="0" w:firstLine="0"/>
              <w:jc w:val="left"/>
            </w:pPr>
            <w:r>
              <w:t>Sementi certificate di seconda riproduzione</w:t>
            </w:r>
            <w:r>
              <w:rPr>
                <w:sz w:val="20"/>
              </w:rPr>
              <w:t xml:space="preserve"> </w:t>
            </w:r>
          </w:p>
        </w:tc>
        <w:tc>
          <w:tcPr>
            <w:tcW w:w="3260" w:type="dxa"/>
            <w:tcBorders>
              <w:top w:val="single" w:sz="8" w:space="0" w:color="000000"/>
              <w:left w:val="single" w:sz="8" w:space="0" w:color="000000"/>
              <w:bottom w:val="single" w:sz="8" w:space="0" w:color="000000"/>
              <w:right w:val="single" w:sz="8" w:space="0" w:color="000000"/>
            </w:tcBorders>
          </w:tcPr>
          <w:p w14:paraId="30501D30" w14:textId="77777777" w:rsidR="00722FE9" w:rsidRDefault="00A07D07">
            <w:pPr>
              <w:spacing w:after="19" w:line="259" w:lineRule="auto"/>
              <w:ind w:left="0" w:right="38" w:firstLine="0"/>
              <w:jc w:val="center"/>
            </w:pPr>
            <w:r>
              <w:t xml:space="preserve">         99,7 </w:t>
            </w:r>
          </w:p>
          <w:p w14:paraId="0C7C8DE9" w14:textId="77777777" w:rsidR="00722FE9" w:rsidRDefault="00A07D07">
            <w:pPr>
              <w:spacing w:after="19" w:line="259" w:lineRule="auto"/>
              <w:ind w:left="0" w:right="38" w:firstLine="0"/>
              <w:jc w:val="center"/>
            </w:pPr>
            <w:r>
              <w:t xml:space="preserve">         99,0 </w:t>
            </w:r>
          </w:p>
          <w:p w14:paraId="215CE476" w14:textId="77777777" w:rsidR="00722FE9" w:rsidRDefault="00A07D07">
            <w:pPr>
              <w:spacing w:after="0" w:line="259" w:lineRule="auto"/>
              <w:ind w:left="0" w:right="38" w:firstLine="0"/>
              <w:jc w:val="center"/>
            </w:pPr>
            <w:r>
              <w:t xml:space="preserve">         98,0 </w:t>
            </w:r>
          </w:p>
        </w:tc>
      </w:tr>
    </w:tbl>
    <w:p w14:paraId="5AA1F7C0" w14:textId="77777777" w:rsidR="00722FE9" w:rsidRDefault="00A07D07">
      <w:pPr>
        <w:spacing w:after="0" w:line="259" w:lineRule="auto"/>
        <w:ind w:left="644" w:right="0" w:firstLine="0"/>
        <w:jc w:val="left"/>
      </w:pPr>
      <w:r>
        <w:t xml:space="preserve"> </w:t>
      </w:r>
    </w:p>
    <w:p w14:paraId="12AA6B4D" w14:textId="77777777" w:rsidR="00722FE9" w:rsidRDefault="00A07D07">
      <w:pPr>
        <w:ind w:left="1914" w:right="10"/>
      </w:pPr>
      <w:r>
        <w:lastRenderedPageBreak/>
        <w:t xml:space="preserve">La purezza minima varietale é esaminata principalmente mediante ispezioni sul campo di produzione effettuate secondo le condizioni stabilite nell'allegato VII. </w:t>
      </w:r>
    </w:p>
    <w:p w14:paraId="2EE327B0" w14:textId="77777777" w:rsidR="00722FE9" w:rsidRDefault="00A07D07">
      <w:pPr>
        <w:spacing w:after="0" w:line="259" w:lineRule="auto"/>
        <w:ind w:left="1904" w:right="0" w:firstLine="0"/>
        <w:jc w:val="left"/>
      </w:pPr>
      <w:r>
        <w:t xml:space="preserve"> </w:t>
      </w:r>
    </w:p>
    <w:p w14:paraId="5B76660D" w14:textId="77777777" w:rsidR="00722FE9" w:rsidRDefault="00A07D07">
      <w:pPr>
        <w:ind w:left="2084" w:right="10" w:hanging="720"/>
      </w:pPr>
      <w:r>
        <w:rPr>
          <w:b/>
        </w:rPr>
        <w:t>a-</w:t>
      </w:r>
      <w:proofErr w:type="gramStart"/>
      <w:r w:rsidRPr="00B01468">
        <w:rPr>
          <w:b/>
          <w:i/>
          <w:iCs/>
        </w:rPr>
        <w:t>ter</w:t>
      </w:r>
      <w:r>
        <w:rPr>
          <w:b/>
        </w:rPr>
        <w:t>)</w:t>
      </w:r>
      <w:r>
        <w:t xml:space="preserve">  Ibridi</w:t>
      </w:r>
      <w:proofErr w:type="gramEnd"/>
      <w:r>
        <w:t xml:space="preserve"> di </w:t>
      </w:r>
      <w:r>
        <w:rPr>
          <w:i/>
        </w:rPr>
        <w:t xml:space="preserve">Avena nuda, Avena sativa, Avena </w:t>
      </w:r>
      <w:proofErr w:type="spellStart"/>
      <w:r>
        <w:rPr>
          <w:i/>
        </w:rPr>
        <w:t>strigosa</w:t>
      </w:r>
      <w:proofErr w:type="spellEnd"/>
      <w:r>
        <w:rPr>
          <w:i/>
        </w:rPr>
        <w:t xml:space="preserve">, </w:t>
      </w:r>
      <w:proofErr w:type="spellStart"/>
      <w:r>
        <w:rPr>
          <w:i/>
        </w:rPr>
        <w:t>Hordeum</w:t>
      </w:r>
      <w:proofErr w:type="spellEnd"/>
      <w:r>
        <w:rPr>
          <w:i/>
        </w:rPr>
        <w:t xml:space="preserve"> vulgare, </w:t>
      </w:r>
      <w:proofErr w:type="spellStart"/>
      <w:r>
        <w:rPr>
          <w:i/>
        </w:rPr>
        <w:t>Oryza</w:t>
      </w:r>
      <w:proofErr w:type="spellEnd"/>
      <w:r>
        <w:rPr>
          <w:i/>
        </w:rPr>
        <w:t xml:space="preserve"> sativa, </w:t>
      </w:r>
      <w:proofErr w:type="spellStart"/>
      <w:r>
        <w:rPr>
          <w:i/>
        </w:rPr>
        <w:t>Triticum</w:t>
      </w:r>
      <w:proofErr w:type="spellEnd"/>
      <w:r>
        <w:rPr>
          <w:i/>
        </w:rPr>
        <w:t xml:space="preserve"> </w:t>
      </w:r>
      <w:proofErr w:type="spellStart"/>
      <w:r>
        <w:rPr>
          <w:i/>
        </w:rPr>
        <w:t>aestivum</w:t>
      </w:r>
      <w:proofErr w:type="spellEnd"/>
      <w:r>
        <w:rPr>
          <w:i/>
        </w:rPr>
        <w:t xml:space="preserve">, </w:t>
      </w:r>
      <w:proofErr w:type="spellStart"/>
      <w:r>
        <w:rPr>
          <w:i/>
        </w:rPr>
        <w:t>Triticum</w:t>
      </w:r>
      <w:proofErr w:type="spellEnd"/>
      <w:r>
        <w:rPr>
          <w:i/>
        </w:rPr>
        <w:t xml:space="preserve"> </w:t>
      </w:r>
      <w:proofErr w:type="spellStart"/>
      <w:r>
        <w:rPr>
          <w:i/>
        </w:rPr>
        <w:t>durum</w:t>
      </w:r>
      <w:proofErr w:type="spellEnd"/>
      <w:r>
        <w:rPr>
          <w:i/>
        </w:rPr>
        <w:t xml:space="preserve">, </w:t>
      </w:r>
      <w:proofErr w:type="spellStart"/>
      <w:r>
        <w:rPr>
          <w:i/>
        </w:rPr>
        <w:t>Triticum</w:t>
      </w:r>
      <w:proofErr w:type="spellEnd"/>
      <w:r>
        <w:rPr>
          <w:i/>
        </w:rPr>
        <w:t xml:space="preserve"> spelta </w:t>
      </w:r>
      <w:r>
        <w:t>e</w:t>
      </w:r>
      <w:r>
        <w:rPr>
          <w:i/>
        </w:rPr>
        <w:t xml:space="preserve"> </w:t>
      </w:r>
      <w:proofErr w:type="spellStart"/>
      <w:r>
        <w:rPr>
          <w:i/>
        </w:rPr>
        <w:t>xTriticosecale</w:t>
      </w:r>
      <w:proofErr w:type="spellEnd"/>
      <w:r>
        <w:t xml:space="preserve"> ad autofecondazione: la purezza minima varietale della categoria “sementi certificate” è del 90%. Nel caso di sementi di </w:t>
      </w:r>
      <w:proofErr w:type="spellStart"/>
      <w:r>
        <w:rPr>
          <w:i/>
        </w:rPr>
        <w:t>Hordeum</w:t>
      </w:r>
      <w:proofErr w:type="spellEnd"/>
      <w:r>
        <w:rPr>
          <w:i/>
        </w:rPr>
        <w:t xml:space="preserve"> vulgare</w:t>
      </w:r>
      <w:r>
        <w:t xml:space="preserve"> prodotte mediante l’uso di componenti </w:t>
      </w:r>
      <w:proofErr w:type="spellStart"/>
      <w:r>
        <w:t>maschiosterili</w:t>
      </w:r>
      <w:proofErr w:type="spellEnd"/>
      <w:r>
        <w:t xml:space="preserve"> (CSM) la purezza varietale è dell’85%. Essa è valutata durante i controlli ufficiali a posteriori su un numero adeguato di campioni. Le impurità diverse dal ristoratore non superano il 2%. </w:t>
      </w:r>
    </w:p>
    <w:p w14:paraId="6835D5C4" w14:textId="77777777" w:rsidR="00722FE9" w:rsidRDefault="00A07D07">
      <w:pPr>
        <w:spacing w:after="0" w:line="259" w:lineRule="auto"/>
        <w:ind w:left="1364" w:right="0" w:firstLine="0"/>
        <w:jc w:val="left"/>
      </w:pPr>
      <w:r>
        <w:t xml:space="preserve"> </w:t>
      </w:r>
    </w:p>
    <w:p w14:paraId="7456A042" w14:textId="77777777" w:rsidR="00722FE9" w:rsidRDefault="00A07D07" w:rsidP="00134E24">
      <w:pPr>
        <w:numPr>
          <w:ilvl w:val="2"/>
          <w:numId w:val="111"/>
        </w:numPr>
        <w:ind w:right="10" w:hanging="341"/>
      </w:pPr>
      <w:proofErr w:type="spellStart"/>
      <w:r>
        <w:rPr>
          <w:i/>
        </w:rPr>
        <w:t>Sorghum</w:t>
      </w:r>
      <w:proofErr w:type="spellEnd"/>
      <w:r>
        <w:t xml:space="preserve"> spp. e </w:t>
      </w:r>
      <w:proofErr w:type="spellStart"/>
      <w:r>
        <w:rPr>
          <w:i/>
        </w:rPr>
        <w:t>Zea</w:t>
      </w:r>
      <w:proofErr w:type="spellEnd"/>
      <w:r>
        <w:rPr>
          <w:i/>
        </w:rPr>
        <w:t xml:space="preserve"> </w:t>
      </w:r>
      <w:proofErr w:type="spellStart"/>
      <w:r>
        <w:rPr>
          <w:i/>
        </w:rPr>
        <w:t>mays</w:t>
      </w:r>
      <w:proofErr w:type="spellEnd"/>
      <w:r>
        <w:t xml:space="preserve">. Dove per la produzione di sementi certificate di varietà ibride un componente femminile </w:t>
      </w:r>
      <w:proofErr w:type="spellStart"/>
      <w:r>
        <w:t>maschiosterile</w:t>
      </w:r>
      <w:proofErr w:type="spellEnd"/>
      <w:r>
        <w:t xml:space="preserve"> ed un componente maschile che non ristori la </w:t>
      </w:r>
      <w:proofErr w:type="spellStart"/>
      <w:r>
        <w:t>maschiofertilitá</w:t>
      </w:r>
      <w:proofErr w:type="spellEnd"/>
      <w:r>
        <w:t xml:space="preserve"> siano stati utilizzati, le sementi devono essere ottenute:  </w:t>
      </w:r>
    </w:p>
    <w:p w14:paraId="3A4EFEEF" w14:textId="77777777" w:rsidR="00722FE9" w:rsidRDefault="00A07D07" w:rsidP="00134E24">
      <w:pPr>
        <w:numPr>
          <w:ilvl w:val="4"/>
          <w:numId w:val="114"/>
        </w:numPr>
        <w:ind w:right="10" w:hanging="338"/>
      </w:pPr>
      <w:r>
        <w:t xml:space="preserve">o miscelando, in proporzione propria alla varietà, lotti di sementi prodotte attraverso l'impiego, da una parte, di un componente femminile </w:t>
      </w:r>
      <w:proofErr w:type="spellStart"/>
      <w:r>
        <w:t>maschiosterile</w:t>
      </w:r>
      <w:proofErr w:type="spellEnd"/>
      <w:r>
        <w:t xml:space="preserve"> e, dall'altra, di un componente femminile </w:t>
      </w:r>
      <w:proofErr w:type="spellStart"/>
      <w:r>
        <w:t>maschiofertile</w:t>
      </w:r>
      <w:proofErr w:type="spellEnd"/>
      <w:r>
        <w:t xml:space="preserve">;  </w:t>
      </w:r>
    </w:p>
    <w:p w14:paraId="0396F384" w14:textId="09919442" w:rsidR="00722FE9" w:rsidRDefault="00A07D07" w:rsidP="00134E24">
      <w:pPr>
        <w:numPr>
          <w:ilvl w:val="4"/>
          <w:numId w:val="114"/>
        </w:numPr>
        <w:ind w:right="10" w:hanging="338"/>
      </w:pPr>
      <w:r>
        <w:t xml:space="preserve">o </w:t>
      </w:r>
      <w:r w:rsidR="0084006B">
        <w:t>allevando, in proporzione</w:t>
      </w:r>
      <w:r>
        <w:t xml:space="preserve"> propria alla varietà, componenti femminili </w:t>
      </w:r>
      <w:proofErr w:type="spellStart"/>
      <w:r>
        <w:t>maschiofertili</w:t>
      </w:r>
      <w:proofErr w:type="spellEnd"/>
      <w:r>
        <w:t xml:space="preserve">. La proporzione entro queste due componenti deve essere controllata mediante ispezioni in campo effettuate alle condizioni stabilite nell'allegato I. </w:t>
      </w:r>
    </w:p>
    <w:p w14:paraId="7E9C92E3" w14:textId="77777777" w:rsidR="00E94053" w:rsidRDefault="00E94053" w:rsidP="00134E24">
      <w:pPr>
        <w:numPr>
          <w:ilvl w:val="4"/>
          <w:numId w:val="114"/>
        </w:numPr>
        <w:ind w:right="10" w:hanging="338"/>
      </w:pPr>
    </w:p>
    <w:p w14:paraId="5108B684" w14:textId="77777777" w:rsidR="00722FE9" w:rsidRDefault="00A07D07" w:rsidP="00134E24">
      <w:pPr>
        <w:numPr>
          <w:ilvl w:val="2"/>
          <w:numId w:val="111"/>
        </w:numPr>
        <w:ind w:right="10" w:hanging="341"/>
      </w:pPr>
      <w:r>
        <w:t xml:space="preserve">Ibridi di </w:t>
      </w:r>
      <w:r>
        <w:rPr>
          <w:i/>
        </w:rPr>
        <w:t>Secale cereale</w:t>
      </w:r>
      <w:r>
        <w:t xml:space="preserve"> e ibridi CSM di </w:t>
      </w:r>
      <w:proofErr w:type="spellStart"/>
      <w:r>
        <w:rPr>
          <w:i/>
        </w:rPr>
        <w:t>Hordeum</w:t>
      </w:r>
      <w:proofErr w:type="spellEnd"/>
      <w:r>
        <w:rPr>
          <w:i/>
        </w:rPr>
        <w:t xml:space="preserve"> vulgare</w:t>
      </w:r>
      <w:r>
        <w:t xml:space="preserve">: le sementi possono essere </w:t>
      </w:r>
      <w:proofErr w:type="spellStart"/>
      <w:r>
        <w:t>certifi</w:t>
      </w:r>
      <w:proofErr w:type="spellEnd"/>
      <w:r>
        <w:t xml:space="preserve"> </w:t>
      </w:r>
      <w:proofErr w:type="spellStart"/>
      <w:r>
        <w:t>cate</w:t>
      </w:r>
      <w:proofErr w:type="spellEnd"/>
      <w:r>
        <w:t xml:space="preserve"> come “sementi certificate” soltanto se è stato tenuto debito conto dei risultati di un controllo ufficiale a posteriori, fondato su campioni di sementi di base prelevati ufficialmente ed eseguito durante il periodo vegetativo delle sementi presentate per la </w:t>
      </w:r>
      <w:proofErr w:type="spellStart"/>
      <w:r>
        <w:t>certifi</w:t>
      </w:r>
      <w:proofErr w:type="spellEnd"/>
      <w:r>
        <w:t xml:space="preserve"> </w:t>
      </w:r>
      <w:proofErr w:type="spellStart"/>
      <w:r>
        <w:t>cazione</w:t>
      </w:r>
      <w:proofErr w:type="spellEnd"/>
      <w:r>
        <w:t xml:space="preserve"> di cui sopra, al fine di accertarsi che le sementi di base rispondevano, per quanto riguarda i caratteri dei componenti, compresa la </w:t>
      </w:r>
      <w:proofErr w:type="spellStart"/>
      <w:r>
        <w:t>maschiosterilità</w:t>
      </w:r>
      <w:proofErr w:type="spellEnd"/>
      <w:r>
        <w:t xml:space="preserve">, alle condizioni stabilite dalla direttiva 66/402/CEE per le sementi di base in materia di identità e purezza. </w:t>
      </w:r>
    </w:p>
    <w:p w14:paraId="564EBC32" w14:textId="77777777" w:rsidR="00722FE9" w:rsidRDefault="00A07D07">
      <w:pPr>
        <w:spacing w:after="0" w:line="259" w:lineRule="auto"/>
        <w:ind w:left="1364" w:right="0" w:firstLine="0"/>
        <w:jc w:val="left"/>
      </w:pPr>
      <w:r>
        <w:t xml:space="preserve"> </w:t>
      </w:r>
    </w:p>
    <w:p w14:paraId="5FC97F75" w14:textId="77777777" w:rsidR="00BC3610" w:rsidRPr="0039205F" w:rsidRDefault="00A07D07" w:rsidP="00134E24">
      <w:pPr>
        <w:numPr>
          <w:ilvl w:val="1"/>
          <w:numId w:val="111"/>
        </w:numPr>
        <w:ind w:right="10" w:hanging="360"/>
      </w:pPr>
      <w:r>
        <w:t xml:space="preserve">Le sementi devono essere conformi alle seguenti norme o altre condizioni relative a facoltà </w:t>
      </w:r>
      <w:r w:rsidRPr="0039205F">
        <w:t xml:space="preserve">germinativa, purezza specifica e contenuto di semi di altre specie di piante. </w:t>
      </w:r>
    </w:p>
    <w:p w14:paraId="307674D7" w14:textId="4B6D2ED3" w:rsidR="00BC3610" w:rsidRPr="0039205F" w:rsidRDefault="00BC3610" w:rsidP="00BC3610">
      <w:pPr>
        <w:ind w:left="1364" w:right="10" w:firstLine="0"/>
        <w:rPr>
          <w:i/>
        </w:rPr>
      </w:pPr>
    </w:p>
    <w:p w14:paraId="2596A6A1" w14:textId="502B8412" w:rsidR="00722FE9" w:rsidRDefault="00A07D07" w:rsidP="00BC3610">
      <w:pPr>
        <w:ind w:left="1364" w:right="10" w:firstLine="0"/>
      </w:pPr>
      <w:r w:rsidRPr="0039205F">
        <w:rPr>
          <w:i/>
        </w:rPr>
        <w:t xml:space="preserve"> A -Tavola</w:t>
      </w:r>
      <w:r>
        <w:rPr>
          <w:i/>
        </w:rPr>
        <w:t xml:space="preserve"> </w:t>
      </w:r>
    </w:p>
    <w:tbl>
      <w:tblPr>
        <w:tblStyle w:val="TableGrid"/>
        <w:tblW w:w="9784" w:type="dxa"/>
        <w:tblInd w:w="567" w:type="dxa"/>
        <w:tblCellMar>
          <w:top w:w="12" w:type="dxa"/>
        </w:tblCellMar>
        <w:tblLook w:val="04A0" w:firstRow="1" w:lastRow="0" w:firstColumn="1" w:lastColumn="0" w:noHBand="0" w:noVBand="1"/>
      </w:tblPr>
      <w:tblGrid>
        <w:gridCol w:w="3494"/>
        <w:gridCol w:w="612"/>
        <w:gridCol w:w="617"/>
        <w:gridCol w:w="545"/>
        <w:gridCol w:w="561"/>
        <w:gridCol w:w="706"/>
        <w:gridCol w:w="784"/>
        <w:gridCol w:w="898"/>
        <w:gridCol w:w="860"/>
        <w:gridCol w:w="707"/>
      </w:tblGrid>
      <w:tr w:rsidR="00722FE9" w14:paraId="11B92BD1" w14:textId="77777777" w:rsidTr="00FE14A2">
        <w:trPr>
          <w:trHeight w:val="716"/>
        </w:trPr>
        <w:tc>
          <w:tcPr>
            <w:tcW w:w="3494" w:type="dxa"/>
            <w:vMerge w:val="restart"/>
            <w:tcBorders>
              <w:top w:val="single" w:sz="4" w:space="0" w:color="000000"/>
              <w:left w:val="single" w:sz="4" w:space="0" w:color="000000"/>
              <w:bottom w:val="single" w:sz="4" w:space="0" w:color="000000"/>
              <w:right w:val="single" w:sz="4" w:space="0" w:color="000000"/>
            </w:tcBorders>
            <w:vAlign w:val="center"/>
          </w:tcPr>
          <w:p w14:paraId="351C4873" w14:textId="4DB1F742" w:rsidR="00722FE9" w:rsidRPr="00C812CB" w:rsidRDefault="00417A58" w:rsidP="00C812CB">
            <w:pPr>
              <w:spacing w:after="0" w:line="259" w:lineRule="auto"/>
              <w:ind w:left="354" w:right="0" w:firstLine="0"/>
              <w:jc w:val="center"/>
              <w:rPr>
                <w:sz w:val="20"/>
                <w:szCs w:val="20"/>
              </w:rPr>
            </w:pPr>
            <w:r w:rsidRPr="00C812CB">
              <w:rPr>
                <w:sz w:val="20"/>
                <w:szCs w:val="20"/>
              </w:rPr>
              <w:t xml:space="preserve">Specie e </w:t>
            </w:r>
            <w:r w:rsidR="00C812CB" w:rsidRPr="00C812CB">
              <w:rPr>
                <w:sz w:val="20"/>
                <w:szCs w:val="20"/>
              </w:rPr>
              <w:t>categoria</w:t>
            </w:r>
          </w:p>
        </w:tc>
        <w:tc>
          <w:tcPr>
            <w:tcW w:w="61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9143647" w14:textId="6F8FF9D5" w:rsidR="00722FE9" w:rsidRPr="00C812CB" w:rsidRDefault="00417A58" w:rsidP="00C812CB">
            <w:pPr>
              <w:spacing w:after="0" w:line="259" w:lineRule="auto"/>
              <w:ind w:left="82" w:right="113" w:firstLine="0"/>
              <w:jc w:val="center"/>
              <w:rPr>
                <w:sz w:val="20"/>
                <w:szCs w:val="20"/>
              </w:rPr>
            </w:pPr>
            <w:r w:rsidRPr="00C812CB">
              <w:rPr>
                <w:sz w:val="20"/>
                <w:szCs w:val="20"/>
              </w:rPr>
              <w:t xml:space="preserve">Facoltà germinativa </w:t>
            </w:r>
            <w:r w:rsidR="00C812CB" w:rsidRPr="00C812CB">
              <w:rPr>
                <w:sz w:val="20"/>
                <w:szCs w:val="20"/>
              </w:rPr>
              <w:t>minima (% del seme pur</w:t>
            </w:r>
            <w:r w:rsidR="00C812CB">
              <w:rPr>
                <w:sz w:val="20"/>
                <w:szCs w:val="20"/>
              </w:rPr>
              <w:t>o</w:t>
            </w:r>
          </w:p>
        </w:tc>
        <w:tc>
          <w:tcPr>
            <w:tcW w:w="61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772F4BF" w14:textId="4054F4A6" w:rsidR="00722FE9" w:rsidRPr="00C812CB" w:rsidRDefault="00BA1C70" w:rsidP="00BA1C70">
            <w:pPr>
              <w:spacing w:after="0" w:line="259" w:lineRule="auto"/>
              <w:ind w:left="82" w:right="113" w:firstLine="0"/>
              <w:jc w:val="center"/>
              <w:rPr>
                <w:sz w:val="20"/>
                <w:szCs w:val="20"/>
              </w:rPr>
            </w:pPr>
            <w:r>
              <w:rPr>
                <w:sz w:val="20"/>
                <w:szCs w:val="20"/>
              </w:rPr>
              <w:t>Purezza minima specifica (% in peso)</w:t>
            </w:r>
          </w:p>
        </w:tc>
        <w:tc>
          <w:tcPr>
            <w:tcW w:w="5061" w:type="dxa"/>
            <w:gridSpan w:val="7"/>
            <w:tcBorders>
              <w:top w:val="single" w:sz="4" w:space="0" w:color="000000"/>
              <w:left w:val="single" w:sz="4" w:space="0" w:color="000000"/>
              <w:bottom w:val="single" w:sz="4" w:space="0" w:color="000000"/>
              <w:right w:val="single" w:sz="4" w:space="0" w:color="000000"/>
            </w:tcBorders>
            <w:vAlign w:val="center"/>
          </w:tcPr>
          <w:p w14:paraId="50240AA5" w14:textId="53FB3A65" w:rsidR="00722FE9" w:rsidRPr="00BE726B" w:rsidRDefault="00BA1C70" w:rsidP="00C812CB">
            <w:pPr>
              <w:spacing w:after="0" w:line="259" w:lineRule="auto"/>
              <w:ind w:left="408" w:right="10" w:firstLine="0"/>
              <w:jc w:val="center"/>
              <w:rPr>
                <w:sz w:val="20"/>
                <w:szCs w:val="20"/>
              </w:rPr>
            </w:pPr>
            <w:r>
              <w:rPr>
                <w:sz w:val="20"/>
                <w:szCs w:val="20"/>
              </w:rPr>
              <w:t>Contenuto massimo in numero di semi</w:t>
            </w:r>
            <w:r w:rsidR="00BE726B">
              <w:rPr>
                <w:sz w:val="20"/>
                <w:szCs w:val="20"/>
              </w:rPr>
              <w:t xml:space="preserve"> di altre specie di piante compresi i grani rossi di </w:t>
            </w:r>
            <w:proofErr w:type="spellStart"/>
            <w:r w:rsidR="00BE726B">
              <w:rPr>
                <w:i/>
                <w:iCs/>
                <w:sz w:val="20"/>
                <w:szCs w:val="20"/>
              </w:rPr>
              <w:t>Oryza</w:t>
            </w:r>
            <w:proofErr w:type="spellEnd"/>
            <w:r w:rsidR="00BE726B">
              <w:rPr>
                <w:i/>
                <w:iCs/>
                <w:sz w:val="20"/>
                <w:szCs w:val="20"/>
              </w:rPr>
              <w:t xml:space="preserve"> sativa </w:t>
            </w:r>
            <w:r w:rsidR="00BE726B">
              <w:rPr>
                <w:sz w:val="20"/>
                <w:szCs w:val="20"/>
              </w:rPr>
              <w:t>in un campione di peso stabilito all’allegato II (totale per colonna)</w:t>
            </w:r>
          </w:p>
        </w:tc>
      </w:tr>
      <w:tr w:rsidR="00722FE9" w14:paraId="0558A050" w14:textId="77777777" w:rsidTr="00AC078F">
        <w:trPr>
          <w:cantSplit/>
          <w:trHeight w:val="1644"/>
        </w:trPr>
        <w:tc>
          <w:tcPr>
            <w:tcW w:w="0" w:type="auto"/>
            <w:vMerge/>
            <w:tcBorders>
              <w:top w:val="nil"/>
              <w:left w:val="single" w:sz="4" w:space="0" w:color="000000"/>
              <w:bottom w:val="single" w:sz="4" w:space="0" w:color="000000"/>
              <w:right w:val="single" w:sz="4" w:space="0" w:color="000000"/>
            </w:tcBorders>
            <w:vAlign w:val="center"/>
          </w:tcPr>
          <w:p w14:paraId="07D2BC88" w14:textId="77777777" w:rsidR="00722FE9" w:rsidRPr="00C812CB" w:rsidRDefault="00722FE9" w:rsidP="00C812CB">
            <w:pPr>
              <w:spacing w:after="160" w:line="259" w:lineRule="auto"/>
              <w:ind w:left="0" w:right="0" w:firstLine="0"/>
              <w:jc w:val="center"/>
              <w:rPr>
                <w:sz w:val="20"/>
                <w:szCs w:val="20"/>
              </w:rPr>
            </w:pPr>
          </w:p>
        </w:tc>
        <w:tc>
          <w:tcPr>
            <w:tcW w:w="612" w:type="dxa"/>
            <w:vMerge/>
            <w:tcBorders>
              <w:top w:val="nil"/>
              <w:left w:val="single" w:sz="4" w:space="0" w:color="000000"/>
              <w:bottom w:val="single" w:sz="4" w:space="0" w:color="000000"/>
              <w:right w:val="single" w:sz="4" w:space="0" w:color="000000"/>
            </w:tcBorders>
            <w:vAlign w:val="center"/>
          </w:tcPr>
          <w:p w14:paraId="3A976B73" w14:textId="77777777" w:rsidR="00722FE9" w:rsidRPr="00C812CB" w:rsidRDefault="00722FE9" w:rsidP="00C812CB">
            <w:pPr>
              <w:spacing w:after="160" w:line="259" w:lineRule="auto"/>
              <w:ind w:left="0" w:right="0" w:firstLine="0"/>
              <w:jc w:val="center"/>
              <w:rPr>
                <w:sz w:val="20"/>
                <w:szCs w:val="20"/>
              </w:rPr>
            </w:pPr>
          </w:p>
        </w:tc>
        <w:tc>
          <w:tcPr>
            <w:tcW w:w="617" w:type="dxa"/>
            <w:vMerge/>
            <w:tcBorders>
              <w:top w:val="nil"/>
              <w:left w:val="single" w:sz="4" w:space="0" w:color="000000"/>
              <w:bottom w:val="single" w:sz="4" w:space="0" w:color="000000"/>
              <w:right w:val="single" w:sz="4" w:space="0" w:color="000000"/>
            </w:tcBorders>
            <w:vAlign w:val="center"/>
          </w:tcPr>
          <w:p w14:paraId="5E01DD89" w14:textId="77777777" w:rsidR="00722FE9" w:rsidRPr="00C812CB" w:rsidRDefault="00722FE9" w:rsidP="00C812CB">
            <w:pPr>
              <w:spacing w:after="160" w:line="259" w:lineRule="auto"/>
              <w:ind w:left="0" w:right="0" w:firstLine="0"/>
              <w:jc w:val="center"/>
              <w:rPr>
                <w:sz w:val="20"/>
                <w:szCs w:val="20"/>
              </w:rPr>
            </w:pPr>
          </w:p>
        </w:tc>
        <w:tc>
          <w:tcPr>
            <w:tcW w:w="545" w:type="dxa"/>
            <w:tcBorders>
              <w:top w:val="single" w:sz="4" w:space="0" w:color="000000"/>
              <w:left w:val="single" w:sz="4" w:space="0" w:color="000000"/>
              <w:bottom w:val="single" w:sz="4" w:space="0" w:color="000000"/>
              <w:right w:val="single" w:sz="4" w:space="0" w:color="000000"/>
            </w:tcBorders>
            <w:textDirection w:val="btLr"/>
            <w:vAlign w:val="center"/>
          </w:tcPr>
          <w:p w14:paraId="089CCAE8" w14:textId="3FC3986F" w:rsidR="00722FE9" w:rsidRPr="00C812CB" w:rsidRDefault="00BE726B" w:rsidP="00BE726B">
            <w:pPr>
              <w:spacing w:after="0" w:line="259" w:lineRule="auto"/>
              <w:ind w:left="80" w:right="113" w:firstLine="0"/>
              <w:jc w:val="center"/>
              <w:rPr>
                <w:sz w:val="20"/>
                <w:szCs w:val="20"/>
              </w:rPr>
            </w:pPr>
            <w:r>
              <w:rPr>
                <w:sz w:val="20"/>
                <w:szCs w:val="20"/>
              </w:rPr>
              <w:t>Altre specie di piante (a)</w:t>
            </w:r>
          </w:p>
        </w:tc>
        <w:tc>
          <w:tcPr>
            <w:tcW w:w="561" w:type="dxa"/>
            <w:tcBorders>
              <w:top w:val="single" w:sz="4" w:space="0" w:color="000000"/>
              <w:left w:val="single" w:sz="4" w:space="0" w:color="000000"/>
              <w:bottom w:val="single" w:sz="4" w:space="0" w:color="000000"/>
              <w:right w:val="single" w:sz="4" w:space="0" w:color="000000"/>
            </w:tcBorders>
            <w:textDirection w:val="btLr"/>
            <w:vAlign w:val="center"/>
          </w:tcPr>
          <w:p w14:paraId="0220DC9C" w14:textId="78048F11" w:rsidR="00722FE9" w:rsidRPr="00BE726B" w:rsidRDefault="00BE726B" w:rsidP="00BE726B">
            <w:pPr>
              <w:spacing w:after="0" w:line="259" w:lineRule="auto"/>
              <w:ind w:left="82" w:right="113" w:firstLine="0"/>
              <w:jc w:val="center"/>
              <w:rPr>
                <w:i/>
                <w:iCs/>
                <w:sz w:val="20"/>
                <w:szCs w:val="20"/>
              </w:rPr>
            </w:pPr>
            <w:r>
              <w:rPr>
                <w:sz w:val="20"/>
                <w:szCs w:val="20"/>
              </w:rPr>
              <w:t xml:space="preserve">Grani rossi di </w:t>
            </w:r>
            <w:proofErr w:type="spellStart"/>
            <w:r>
              <w:rPr>
                <w:i/>
                <w:iCs/>
                <w:sz w:val="20"/>
                <w:szCs w:val="20"/>
              </w:rPr>
              <w:t>Oryza</w:t>
            </w:r>
            <w:proofErr w:type="spellEnd"/>
          </w:p>
        </w:tc>
        <w:tc>
          <w:tcPr>
            <w:tcW w:w="706" w:type="dxa"/>
            <w:tcBorders>
              <w:top w:val="single" w:sz="4" w:space="0" w:color="000000"/>
              <w:left w:val="single" w:sz="4" w:space="0" w:color="000000"/>
              <w:bottom w:val="single" w:sz="4" w:space="0" w:color="000000"/>
              <w:right w:val="single" w:sz="4" w:space="0" w:color="000000"/>
            </w:tcBorders>
            <w:textDirection w:val="btLr"/>
            <w:vAlign w:val="center"/>
          </w:tcPr>
          <w:p w14:paraId="41BBF43C" w14:textId="32DA3DEE" w:rsidR="00722FE9" w:rsidRPr="00C812CB" w:rsidRDefault="00BE726B" w:rsidP="00BE726B">
            <w:pPr>
              <w:spacing w:after="0" w:line="259" w:lineRule="auto"/>
              <w:ind w:left="-60" w:right="113" w:firstLine="0"/>
              <w:jc w:val="center"/>
              <w:rPr>
                <w:sz w:val="20"/>
                <w:szCs w:val="20"/>
              </w:rPr>
            </w:pPr>
            <w:r>
              <w:rPr>
                <w:sz w:val="20"/>
                <w:szCs w:val="20"/>
              </w:rPr>
              <w:t>Altre specie di cereali</w:t>
            </w:r>
          </w:p>
        </w:tc>
        <w:tc>
          <w:tcPr>
            <w:tcW w:w="784" w:type="dxa"/>
            <w:tcBorders>
              <w:top w:val="single" w:sz="4" w:space="0" w:color="000000"/>
              <w:left w:val="single" w:sz="4" w:space="0" w:color="000000"/>
              <w:bottom w:val="single" w:sz="4" w:space="0" w:color="000000"/>
              <w:right w:val="single" w:sz="4" w:space="0" w:color="000000"/>
            </w:tcBorders>
            <w:textDirection w:val="btLr"/>
            <w:vAlign w:val="center"/>
          </w:tcPr>
          <w:p w14:paraId="6295780A" w14:textId="5ADF41A7" w:rsidR="00722FE9" w:rsidRPr="00C812CB" w:rsidRDefault="00BE726B" w:rsidP="00BE726B">
            <w:pPr>
              <w:spacing w:after="0" w:line="259" w:lineRule="auto"/>
              <w:ind w:left="80" w:right="113" w:firstLine="0"/>
              <w:jc w:val="center"/>
              <w:rPr>
                <w:sz w:val="20"/>
                <w:szCs w:val="20"/>
              </w:rPr>
            </w:pPr>
            <w:r>
              <w:rPr>
                <w:sz w:val="20"/>
                <w:szCs w:val="20"/>
              </w:rPr>
              <w:t>Specie di piante diverse da cereali</w:t>
            </w:r>
          </w:p>
        </w:tc>
        <w:tc>
          <w:tcPr>
            <w:tcW w:w="898" w:type="dxa"/>
            <w:tcBorders>
              <w:top w:val="single" w:sz="4" w:space="0" w:color="000000"/>
              <w:left w:val="single" w:sz="4" w:space="0" w:color="000000"/>
              <w:bottom w:val="single" w:sz="4" w:space="0" w:color="000000"/>
              <w:right w:val="single" w:sz="4" w:space="0" w:color="000000"/>
            </w:tcBorders>
            <w:textDirection w:val="btLr"/>
            <w:vAlign w:val="center"/>
          </w:tcPr>
          <w:p w14:paraId="00756C7F" w14:textId="77777777" w:rsidR="00722FE9" w:rsidRDefault="00BE726B" w:rsidP="00C812CB">
            <w:pPr>
              <w:spacing w:after="0" w:line="259" w:lineRule="auto"/>
              <w:ind w:left="82" w:right="-68" w:firstLine="0"/>
              <w:jc w:val="center"/>
              <w:rPr>
                <w:i/>
                <w:iCs/>
                <w:sz w:val="20"/>
                <w:szCs w:val="20"/>
              </w:rPr>
            </w:pPr>
            <w:r>
              <w:rPr>
                <w:i/>
                <w:iCs/>
                <w:sz w:val="20"/>
                <w:szCs w:val="20"/>
              </w:rPr>
              <w:t>Avena fatua</w:t>
            </w:r>
            <w:r w:rsidR="004A41E5">
              <w:rPr>
                <w:i/>
                <w:iCs/>
                <w:sz w:val="20"/>
                <w:szCs w:val="20"/>
              </w:rPr>
              <w:t xml:space="preserve"> </w:t>
            </w:r>
          </w:p>
          <w:p w14:paraId="1B2B0B1A" w14:textId="3E4DA783" w:rsidR="004A41E5" w:rsidRPr="00BE726B" w:rsidRDefault="004A41E5" w:rsidP="00C812CB">
            <w:pPr>
              <w:spacing w:after="0" w:line="259" w:lineRule="auto"/>
              <w:ind w:left="82" w:right="-68" w:firstLine="0"/>
              <w:jc w:val="center"/>
              <w:rPr>
                <w:i/>
                <w:iCs/>
                <w:sz w:val="20"/>
                <w:szCs w:val="20"/>
              </w:rPr>
            </w:pPr>
            <w:r>
              <w:rPr>
                <w:i/>
                <w:iCs/>
                <w:sz w:val="20"/>
                <w:szCs w:val="20"/>
              </w:rPr>
              <w:t xml:space="preserve">Avena </w:t>
            </w:r>
            <w:proofErr w:type="spellStart"/>
            <w:r>
              <w:rPr>
                <w:i/>
                <w:iCs/>
                <w:sz w:val="20"/>
                <w:szCs w:val="20"/>
              </w:rPr>
              <w:t>sterlils</w:t>
            </w:r>
            <w:proofErr w:type="spellEnd"/>
            <w:r>
              <w:rPr>
                <w:i/>
                <w:iCs/>
                <w:sz w:val="20"/>
                <w:szCs w:val="20"/>
              </w:rPr>
              <w:t xml:space="preserve"> </w:t>
            </w:r>
            <w:proofErr w:type="spellStart"/>
            <w:r w:rsidR="001F46D7">
              <w:rPr>
                <w:i/>
                <w:iCs/>
                <w:sz w:val="20"/>
                <w:szCs w:val="20"/>
              </w:rPr>
              <w:t>Lolium</w:t>
            </w:r>
            <w:proofErr w:type="spellEnd"/>
            <w:r w:rsidR="001F46D7">
              <w:rPr>
                <w:i/>
                <w:iCs/>
                <w:sz w:val="20"/>
                <w:szCs w:val="20"/>
              </w:rPr>
              <w:t xml:space="preserve"> </w:t>
            </w:r>
            <w:proofErr w:type="spellStart"/>
            <w:r>
              <w:rPr>
                <w:i/>
                <w:iCs/>
                <w:sz w:val="20"/>
                <w:szCs w:val="20"/>
              </w:rPr>
              <w:t>tumulentum</w:t>
            </w:r>
            <w:proofErr w:type="spellEnd"/>
          </w:p>
        </w:tc>
        <w:tc>
          <w:tcPr>
            <w:tcW w:w="860" w:type="dxa"/>
            <w:tcBorders>
              <w:top w:val="single" w:sz="4" w:space="0" w:color="000000"/>
              <w:left w:val="single" w:sz="4" w:space="0" w:color="000000"/>
              <w:bottom w:val="single" w:sz="4" w:space="0" w:color="000000"/>
              <w:right w:val="single" w:sz="4" w:space="0" w:color="000000"/>
            </w:tcBorders>
            <w:textDirection w:val="btLr"/>
            <w:vAlign w:val="center"/>
          </w:tcPr>
          <w:p w14:paraId="2EC6F04D" w14:textId="77777777" w:rsidR="00722FE9" w:rsidRDefault="00BC3610" w:rsidP="00BE726B">
            <w:pPr>
              <w:spacing w:after="0" w:line="259" w:lineRule="auto"/>
              <w:ind w:left="82" w:right="113" w:firstLine="0"/>
              <w:jc w:val="center"/>
              <w:rPr>
                <w:i/>
                <w:iCs/>
                <w:sz w:val="20"/>
                <w:szCs w:val="20"/>
              </w:rPr>
            </w:pPr>
            <w:proofErr w:type="spellStart"/>
            <w:r>
              <w:rPr>
                <w:i/>
                <w:iCs/>
                <w:sz w:val="20"/>
                <w:szCs w:val="20"/>
              </w:rPr>
              <w:t>Raphanus</w:t>
            </w:r>
            <w:proofErr w:type="spellEnd"/>
            <w:r>
              <w:rPr>
                <w:i/>
                <w:iCs/>
                <w:sz w:val="20"/>
                <w:szCs w:val="20"/>
              </w:rPr>
              <w:t xml:space="preserve"> </w:t>
            </w:r>
            <w:proofErr w:type="spellStart"/>
            <w:r>
              <w:rPr>
                <w:i/>
                <w:iCs/>
                <w:sz w:val="20"/>
                <w:szCs w:val="20"/>
              </w:rPr>
              <w:t>raphanistrum</w:t>
            </w:r>
            <w:proofErr w:type="spellEnd"/>
          </w:p>
          <w:p w14:paraId="5D559466" w14:textId="665D0B62" w:rsidR="00BC3610" w:rsidRPr="00BC3610" w:rsidRDefault="00BC3610" w:rsidP="00BE726B">
            <w:pPr>
              <w:spacing w:after="0" w:line="259" w:lineRule="auto"/>
              <w:ind w:left="82" w:right="113" w:firstLine="0"/>
              <w:jc w:val="center"/>
              <w:rPr>
                <w:i/>
                <w:iCs/>
                <w:sz w:val="20"/>
                <w:szCs w:val="20"/>
              </w:rPr>
            </w:pPr>
            <w:r>
              <w:rPr>
                <w:i/>
                <w:iCs/>
                <w:sz w:val="20"/>
                <w:szCs w:val="20"/>
              </w:rPr>
              <w:t>Agrostemma</w:t>
            </w:r>
          </w:p>
        </w:tc>
        <w:tc>
          <w:tcPr>
            <w:tcW w:w="707" w:type="dxa"/>
            <w:tcBorders>
              <w:top w:val="single" w:sz="4" w:space="0" w:color="000000"/>
              <w:left w:val="single" w:sz="4" w:space="0" w:color="000000"/>
              <w:bottom w:val="single" w:sz="4" w:space="0" w:color="000000"/>
              <w:right w:val="single" w:sz="4" w:space="0" w:color="000000"/>
            </w:tcBorders>
            <w:textDirection w:val="btLr"/>
            <w:vAlign w:val="center"/>
          </w:tcPr>
          <w:p w14:paraId="372AF07C" w14:textId="7D0A553A" w:rsidR="00722FE9" w:rsidRPr="00BC3610" w:rsidRDefault="00BC3610" w:rsidP="00BE726B">
            <w:pPr>
              <w:spacing w:after="0" w:line="259" w:lineRule="auto"/>
              <w:ind w:left="82" w:right="113" w:firstLine="0"/>
              <w:jc w:val="center"/>
              <w:rPr>
                <w:sz w:val="20"/>
                <w:szCs w:val="20"/>
              </w:rPr>
            </w:pPr>
            <w:proofErr w:type="spellStart"/>
            <w:r>
              <w:rPr>
                <w:i/>
                <w:iCs/>
                <w:sz w:val="20"/>
                <w:szCs w:val="20"/>
              </w:rPr>
              <w:t>Panicum</w:t>
            </w:r>
            <w:proofErr w:type="spellEnd"/>
            <w:r>
              <w:rPr>
                <w:i/>
                <w:iCs/>
                <w:sz w:val="20"/>
                <w:szCs w:val="20"/>
              </w:rPr>
              <w:t xml:space="preserve"> </w:t>
            </w:r>
            <w:r>
              <w:rPr>
                <w:sz w:val="20"/>
                <w:szCs w:val="20"/>
              </w:rPr>
              <w:t>spp.</w:t>
            </w:r>
          </w:p>
        </w:tc>
      </w:tr>
      <w:tr w:rsidR="00FE14A2" w14:paraId="22E0B47D" w14:textId="77777777" w:rsidTr="006A74B1">
        <w:trPr>
          <w:trHeight w:val="283"/>
        </w:trPr>
        <w:tc>
          <w:tcPr>
            <w:tcW w:w="3494" w:type="dxa"/>
            <w:tcBorders>
              <w:top w:val="single" w:sz="4" w:space="0" w:color="000000"/>
              <w:left w:val="single" w:sz="4" w:space="0" w:color="000000"/>
              <w:bottom w:val="single" w:sz="4" w:space="0" w:color="000000"/>
              <w:right w:val="single" w:sz="4" w:space="0" w:color="000000"/>
            </w:tcBorders>
            <w:vAlign w:val="center"/>
          </w:tcPr>
          <w:p w14:paraId="340AD9AE" w14:textId="77777777" w:rsidR="00722FE9" w:rsidRDefault="00A07D07">
            <w:pPr>
              <w:spacing w:after="0" w:line="259" w:lineRule="auto"/>
              <w:ind w:left="68" w:right="0" w:firstLine="0"/>
              <w:jc w:val="center"/>
            </w:pPr>
            <w:r>
              <w:rPr>
                <w:sz w:val="18"/>
              </w:rPr>
              <w:t xml:space="preserve">1 </w:t>
            </w:r>
          </w:p>
        </w:tc>
        <w:tc>
          <w:tcPr>
            <w:tcW w:w="612" w:type="dxa"/>
            <w:tcBorders>
              <w:top w:val="single" w:sz="4" w:space="0" w:color="000000"/>
              <w:left w:val="single" w:sz="4" w:space="0" w:color="000000"/>
              <w:bottom w:val="single" w:sz="4" w:space="0" w:color="000000"/>
              <w:right w:val="single" w:sz="4" w:space="0" w:color="000000"/>
            </w:tcBorders>
            <w:vAlign w:val="center"/>
          </w:tcPr>
          <w:p w14:paraId="1F4DC007" w14:textId="77777777" w:rsidR="00722FE9" w:rsidRDefault="00A07D07">
            <w:pPr>
              <w:spacing w:after="0" w:line="259" w:lineRule="auto"/>
              <w:ind w:left="68" w:right="0" w:firstLine="0"/>
              <w:jc w:val="center"/>
            </w:pPr>
            <w:r>
              <w:rPr>
                <w:sz w:val="18"/>
              </w:rPr>
              <w:t xml:space="preserve">2 </w:t>
            </w:r>
          </w:p>
        </w:tc>
        <w:tc>
          <w:tcPr>
            <w:tcW w:w="617" w:type="dxa"/>
            <w:tcBorders>
              <w:top w:val="single" w:sz="4" w:space="0" w:color="000000"/>
              <w:left w:val="single" w:sz="4" w:space="0" w:color="000000"/>
              <w:bottom w:val="single" w:sz="4" w:space="0" w:color="000000"/>
              <w:right w:val="single" w:sz="4" w:space="0" w:color="000000"/>
            </w:tcBorders>
            <w:vAlign w:val="center"/>
          </w:tcPr>
          <w:p w14:paraId="04CCA1E4" w14:textId="77777777" w:rsidR="00722FE9" w:rsidRDefault="00A07D07">
            <w:pPr>
              <w:spacing w:after="0" w:line="259" w:lineRule="auto"/>
              <w:ind w:left="73" w:right="0" w:firstLine="0"/>
              <w:jc w:val="center"/>
            </w:pPr>
            <w:r>
              <w:rPr>
                <w:sz w:val="18"/>
              </w:rPr>
              <w:t xml:space="preserve">3 </w:t>
            </w:r>
          </w:p>
        </w:tc>
        <w:tc>
          <w:tcPr>
            <w:tcW w:w="545" w:type="dxa"/>
            <w:tcBorders>
              <w:top w:val="single" w:sz="4" w:space="0" w:color="000000"/>
              <w:left w:val="single" w:sz="4" w:space="0" w:color="000000"/>
              <w:bottom w:val="single" w:sz="4" w:space="0" w:color="000000"/>
              <w:right w:val="single" w:sz="4" w:space="0" w:color="000000"/>
            </w:tcBorders>
            <w:vAlign w:val="center"/>
          </w:tcPr>
          <w:p w14:paraId="396B5709" w14:textId="77777777" w:rsidR="00722FE9" w:rsidRDefault="00A07D07">
            <w:pPr>
              <w:spacing w:after="0" w:line="259" w:lineRule="auto"/>
              <w:ind w:left="71" w:right="0" w:firstLine="0"/>
              <w:jc w:val="center"/>
            </w:pPr>
            <w:r>
              <w:rPr>
                <w:sz w:val="18"/>
              </w:rPr>
              <w:t xml:space="preserve">4 </w:t>
            </w:r>
          </w:p>
        </w:tc>
        <w:tc>
          <w:tcPr>
            <w:tcW w:w="561" w:type="dxa"/>
            <w:tcBorders>
              <w:top w:val="single" w:sz="4" w:space="0" w:color="000000"/>
              <w:left w:val="single" w:sz="4" w:space="0" w:color="000000"/>
              <w:bottom w:val="single" w:sz="4" w:space="0" w:color="000000"/>
              <w:right w:val="single" w:sz="4" w:space="0" w:color="000000"/>
            </w:tcBorders>
            <w:vAlign w:val="center"/>
          </w:tcPr>
          <w:p w14:paraId="65F6B861" w14:textId="77777777" w:rsidR="00722FE9" w:rsidRDefault="00A07D07">
            <w:pPr>
              <w:spacing w:after="0" w:line="259" w:lineRule="auto"/>
              <w:ind w:left="71" w:right="0" w:firstLine="0"/>
              <w:jc w:val="center"/>
            </w:pPr>
            <w:r>
              <w:rPr>
                <w:sz w:val="18"/>
              </w:rPr>
              <w:t xml:space="preserve">5 </w:t>
            </w:r>
          </w:p>
        </w:tc>
        <w:tc>
          <w:tcPr>
            <w:tcW w:w="706" w:type="dxa"/>
            <w:tcBorders>
              <w:top w:val="single" w:sz="4" w:space="0" w:color="000000"/>
              <w:left w:val="single" w:sz="4" w:space="0" w:color="000000"/>
              <w:bottom w:val="single" w:sz="4" w:space="0" w:color="000000"/>
              <w:right w:val="single" w:sz="4" w:space="0" w:color="000000"/>
            </w:tcBorders>
            <w:vAlign w:val="center"/>
          </w:tcPr>
          <w:p w14:paraId="450C3F59" w14:textId="77777777" w:rsidR="00722FE9" w:rsidRDefault="00A07D07">
            <w:pPr>
              <w:spacing w:after="0" w:line="259" w:lineRule="auto"/>
              <w:ind w:left="66" w:right="0" w:firstLine="0"/>
              <w:jc w:val="center"/>
            </w:pPr>
            <w:r>
              <w:rPr>
                <w:sz w:val="18"/>
              </w:rPr>
              <w:t xml:space="preserve">6 </w:t>
            </w:r>
          </w:p>
        </w:tc>
        <w:tc>
          <w:tcPr>
            <w:tcW w:w="784" w:type="dxa"/>
            <w:tcBorders>
              <w:top w:val="single" w:sz="4" w:space="0" w:color="000000"/>
              <w:left w:val="single" w:sz="4" w:space="0" w:color="000000"/>
              <w:bottom w:val="single" w:sz="4" w:space="0" w:color="000000"/>
              <w:right w:val="single" w:sz="4" w:space="0" w:color="000000"/>
            </w:tcBorders>
            <w:vAlign w:val="center"/>
          </w:tcPr>
          <w:p w14:paraId="01E71892" w14:textId="77777777" w:rsidR="00722FE9" w:rsidRDefault="00A07D07">
            <w:pPr>
              <w:spacing w:after="0" w:line="259" w:lineRule="auto"/>
              <w:ind w:left="70" w:right="0" w:firstLine="0"/>
              <w:jc w:val="center"/>
            </w:pPr>
            <w:r>
              <w:rPr>
                <w:sz w:val="18"/>
              </w:rPr>
              <w:t xml:space="preserve">7 </w:t>
            </w:r>
          </w:p>
        </w:tc>
        <w:tc>
          <w:tcPr>
            <w:tcW w:w="898" w:type="dxa"/>
            <w:tcBorders>
              <w:top w:val="single" w:sz="4" w:space="0" w:color="000000"/>
              <w:left w:val="single" w:sz="4" w:space="0" w:color="000000"/>
              <w:bottom w:val="single" w:sz="4" w:space="0" w:color="000000"/>
              <w:right w:val="single" w:sz="4" w:space="0" w:color="000000"/>
            </w:tcBorders>
            <w:vAlign w:val="center"/>
          </w:tcPr>
          <w:p w14:paraId="19A64759" w14:textId="77777777" w:rsidR="00722FE9" w:rsidRDefault="00A07D07">
            <w:pPr>
              <w:spacing w:after="0" w:line="259" w:lineRule="auto"/>
              <w:ind w:left="71" w:right="0" w:firstLine="0"/>
              <w:jc w:val="center"/>
            </w:pPr>
            <w:r>
              <w:rPr>
                <w:sz w:val="18"/>
              </w:rPr>
              <w:t xml:space="preserve">8 </w:t>
            </w:r>
          </w:p>
        </w:tc>
        <w:tc>
          <w:tcPr>
            <w:tcW w:w="860" w:type="dxa"/>
            <w:tcBorders>
              <w:top w:val="single" w:sz="4" w:space="0" w:color="000000"/>
              <w:left w:val="single" w:sz="4" w:space="0" w:color="000000"/>
              <w:bottom w:val="single" w:sz="4" w:space="0" w:color="000000"/>
              <w:right w:val="single" w:sz="4" w:space="0" w:color="000000"/>
            </w:tcBorders>
            <w:vAlign w:val="center"/>
          </w:tcPr>
          <w:p w14:paraId="1B0BDE8E" w14:textId="77777777" w:rsidR="00722FE9" w:rsidRDefault="00A07D07">
            <w:pPr>
              <w:spacing w:after="0" w:line="259" w:lineRule="auto"/>
              <w:ind w:left="68" w:right="0" w:firstLine="0"/>
              <w:jc w:val="center"/>
            </w:pPr>
            <w:r>
              <w:rPr>
                <w:sz w:val="18"/>
              </w:rPr>
              <w:t xml:space="preserve">9 </w:t>
            </w:r>
          </w:p>
        </w:tc>
        <w:tc>
          <w:tcPr>
            <w:tcW w:w="707" w:type="dxa"/>
            <w:tcBorders>
              <w:top w:val="single" w:sz="4" w:space="0" w:color="000000"/>
              <w:left w:val="single" w:sz="4" w:space="0" w:color="000000"/>
              <w:bottom w:val="single" w:sz="4" w:space="0" w:color="000000"/>
              <w:right w:val="single" w:sz="4" w:space="0" w:color="000000"/>
            </w:tcBorders>
            <w:vAlign w:val="center"/>
          </w:tcPr>
          <w:p w14:paraId="3165A110" w14:textId="77777777" w:rsidR="00722FE9" w:rsidRDefault="00A07D07">
            <w:pPr>
              <w:spacing w:after="0" w:line="259" w:lineRule="auto"/>
              <w:ind w:left="76" w:right="0" w:firstLine="0"/>
              <w:jc w:val="center"/>
            </w:pPr>
            <w:r>
              <w:rPr>
                <w:sz w:val="18"/>
              </w:rPr>
              <w:t xml:space="preserve">10 </w:t>
            </w:r>
          </w:p>
        </w:tc>
      </w:tr>
      <w:tr w:rsidR="00303F55" w14:paraId="65D0C03D" w14:textId="77777777" w:rsidTr="006A74B1">
        <w:trPr>
          <w:trHeight w:val="283"/>
        </w:trPr>
        <w:tc>
          <w:tcPr>
            <w:tcW w:w="3494" w:type="dxa"/>
            <w:tcBorders>
              <w:top w:val="single" w:sz="4" w:space="0" w:color="000000"/>
              <w:left w:val="single" w:sz="4" w:space="0" w:color="000000"/>
              <w:right w:val="single" w:sz="4" w:space="0" w:color="000000"/>
            </w:tcBorders>
            <w:vAlign w:val="center"/>
          </w:tcPr>
          <w:p w14:paraId="1B93692D" w14:textId="666EBB66" w:rsidR="00303F55" w:rsidRDefault="00E37796" w:rsidP="00303F55">
            <w:pPr>
              <w:spacing w:after="15" w:line="259" w:lineRule="auto"/>
              <w:ind w:left="0" w:right="0" w:firstLine="0"/>
              <w:jc w:val="left"/>
              <w:rPr>
                <w:sz w:val="18"/>
              </w:rPr>
            </w:pPr>
            <w:r>
              <w:rPr>
                <w:b/>
                <w:i/>
                <w:iCs/>
                <w:sz w:val="18"/>
              </w:rPr>
              <w:t xml:space="preserve"> </w:t>
            </w:r>
            <w:r w:rsidR="00303F55" w:rsidRPr="00BC3610">
              <w:rPr>
                <w:b/>
                <w:i/>
                <w:iCs/>
                <w:sz w:val="18"/>
              </w:rPr>
              <w:t xml:space="preserve">Avena sativa, Avena </w:t>
            </w:r>
            <w:proofErr w:type="spellStart"/>
            <w:r w:rsidR="00303F55" w:rsidRPr="00BC3610">
              <w:rPr>
                <w:b/>
                <w:i/>
                <w:iCs/>
                <w:sz w:val="18"/>
              </w:rPr>
              <w:t>strigosa</w:t>
            </w:r>
            <w:proofErr w:type="spellEnd"/>
            <w:r w:rsidR="00303F55" w:rsidRPr="00BC3610">
              <w:rPr>
                <w:b/>
                <w:i/>
                <w:iCs/>
                <w:sz w:val="18"/>
              </w:rPr>
              <w:t xml:space="preserve">, </w:t>
            </w:r>
            <w:proofErr w:type="spellStart"/>
            <w:r w:rsidR="00303F55" w:rsidRPr="00BC3610">
              <w:rPr>
                <w:b/>
                <w:i/>
                <w:iCs/>
                <w:sz w:val="18"/>
              </w:rPr>
              <w:t>Hordeum</w:t>
            </w:r>
            <w:proofErr w:type="spellEnd"/>
            <w:r>
              <w:rPr>
                <w:b/>
                <w:i/>
                <w:iCs/>
                <w:sz w:val="18"/>
              </w:rPr>
              <w:t xml:space="preserve">   </w:t>
            </w:r>
            <w:r w:rsidR="00303F55" w:rsidRPr="00BC3610">
              <w:rPr>
                <w:b/>
                <w:i/>
                <w:iCs/>
                <w:sz w:val="18"/>
              </w:rPr>
              <w:t xml:space="preserve">vulgare, </w:t>
            </w:r>
            <w:proofErr w:type="spellStart"/>
            <w:r w:rsidR="00303F55" w:rsidRPr="00BC3610">
              <w:rPr>
                <w:b/>
                <w:i/>
                <w:iCs/>
                <w:sz w:val="18"/>
              </w:rPr>
              <w:t>Triticum</w:t>
            </w:r>
            <w:proofErr w:type="spellEnd"/>
            <w:r w:rsidR="00303F55" w:rsidRPr="00BC3610">
              <w:rPr>
                <w:b/>
                <w:i/>
                <w:iCs/>
                <w:sz w:val="18"/>
              </w:rPr>
              <w:t xml:space="preserve"> </w:t>
            </w:r>
            <w:proofErr w:type="spellStart"/>
            <w:r w:rsidR="00303F55" w:rsidRPr="00BC3610">
              <w:rPr>
                <w:b/>
                <w:i/>
                <w:iCs/>
                <w:sz w:val="18"/>
              </w:rPr>
              <w:t>aestivum</w:t>
            </w:r>
            <w:proofErr w:type="spellEnd"/>
            <w:r w:rsidR="00303F55" w:rsidRPr="00BC3610">
              <w:rPr>
                <w:b/>
                <w:i/>
                <w:iCs/>
                <w:sz w:val="18"/>
              </w:rPr>
              <w:t xml:space="preserve">, </w:t>
            </w:r>
            <w:proofErr w:type="spellStart"/>
            <w:r w:rsidR="00303F55" w:rsidRPr="00BC3610">
              <w:rPr>
                <w:b/>
                <w:i/>
                <w:iCs/>
                <w:sz w:val="18"/>
              </w:rPr>
              <w:t>Triticum</w:t>
            </w:r>
            <w:proofErr w:type="spellEnd"/>
            <w:r w:rsidR="00303F55" w:rsidRPr="00BC3610">
              <w:rPr>
                <w:b/>
                <w:i/>
                <w:iCs/>
                <w:sz w:val="18"/>
              </w:rPr>
              <w:t xml:space="preserve"> </w:t>
            </w:r>
            <w:proofErr w:type="spellStart"/>
            <w:r w:rsidR="00303F55" w:rsidRPr="00BC3610">
              <w:rPr>
                <w:b/>
                <w:i/>
                <w:iCs/>
                <w:sz w:val="18"/>
              </w:rPr>
              <w:t>durum</w:t>
            </w:r>
            <w:proofErr w:type="spellEnd"/>
            <w:r w:rsidR="00303F55" w:rsidRPr="00BC3610">
              <w:rPr>
                <w:b/>
                <w:i/>
                <w:iCs/>
                <w:sz w:val="18"/>
              </w:rPr>
              <w:t xml:space="preserve">, </w:t>
            </w:r>
            <w:proofErr w:type="spellStart"/>
            <w:r w:rsidR="00303F55" w:rsidRPr="00BC3610">
              <w:rPr>
                <w:b/>
                <w:i/>
                <w:iCs/>
                <w:sz w:val="18"/>
              </w:rPr>
              <w:t>Triticum</w:t>
            </w:r>
            <w:proofErr w:type="spellEnd"/>
            <w:r w:rsidR="00303F55" w:rsidRPr="00BC3610">
              <w:rPr>
                <w:b/>
                <w:i/>
                <w:iCs/>
                <w:sz w:val="18"/>
              </w:rPr>
              <w:t xml:space="preserve"> spelta</w:t>
            </w:r>
            <w:r w:rsidR="00303F55">
              <w:rPr>
                <w:b/>
                <w:sz w:val="18"/>
              </w:rPr>
              <w:t>:</w:t>
            </w:r>
          </w:p>
        </w:tc>
        <w:tc>
          <w:tcPr>
            <w:tcW w:w="612" w:type="dxa"/>
            <w:tcBorders>
              <w:top w:val="single" w:sz="4" w:space="0" w:color="000000"/>
              <w:left w:val="single" w:sz="4" w:space="0" w:color="000000"/>
              <w:right w:val="single" w:sz="4" w:space="0" w:color="000000"/>
            </w:tcBorders>
            <w:vAlign w:val="center"/>
          </w:tcPr>
          <w:p w14:paraId="01369CE6" w14:textId="77777777" w:rsidR="00303F55" w:rsidRDefault="00303F55" w:rsidP="00FE14A2">
            <w:pPr>
              <w:spacing w:after="0" w:line="259" w:lineRule="auto"/>
              <w:ind w:left="68" w:right="0" w:firstLine="0"/>
              <w:jc w:val="center"/>
              <w:rPr>
                <w:sz w:val="18"/>
              </w:rPr>
            </w:pPr>
          </w:p>
        </w:tc>
        <w:tc>
          <w:tcPr>
            <w:tcW w:w="617" w:type="dxa"/>
            <w:tcBorders>
              <w:top w:val="single" w:sz="4" w:space="0" w:color="000000"/>
              <w:left w:val="single" w:sz="4" w:space="0" w:color="000000"/>
              <w:right w:val="single" w:sz="4" w:space="0" w:color="000000"/>
            </w:tcBorders>
            <w:vAlign w:val="center"/>
          </w:tcPr>
          <w:p w14:paraId="272DC3DA" w14:textId="77777777" w:rsidR="00303F55" w:rsidRDefault="00303F55" w:rsidP="00FE14A2">
            <w:pPr>
              <w:spacing w:after="0" w:line="259" w:lineRule="auto"/>
              <w:ind w:left="73" w:right="0" w:firstLine="0"/>
              <w:jc w:val="center"/>
              <w:rPr>
                <w:sz w:val="18"/>
              </w:rPr>
            </w:pPr>
          </w:p>
        </w:tc>
        <w:tc>
          <w:tcPr>
            <w:tcW w:w="545" w:type="dxa"/>
            <w:tcBorders>
              <w:top w:val="single" w:sz="4" w:space="0" w:color="000000"/>
              <w:left w:val="single" w:sz="4" w:space="0" w:color="000000"/>
              <w:right w:val="single" w:sz="4" w:space="0" w:color="000000"/>
            </w:tcBorders>
            <w:vAlign w:val="center"/>
          </w:tcPr>
          <w:p w14:paraId="21BF40B0" w14:textId="77777777" w:rsidR="00303F55" w:rsidRDefault="00303F55" w:rsidP="00FE14A2">
            <w:pPr>
              <w:spacing w:after="0" w:line="259" w:lineRule="auto"/>
              <w:ind w:left="71" w:right="0" w:firstLine="0"/>
              <w:jc w:val="center"/>
              <w:rPr>
                <w:sz w:val="18"/>
              </w:rPr>
            </w:pPr>
          </w:p>
        </w:tc>
        <w:tc>
          <w:tcPr>
            <w:tcW w:w="561" w:type="dxa"/>
            <w:tcBorders>
              <w:top w:val="single" w:sz="4" w:space="0" w:color="000000"/>
              <w:left w:val="single" w:sz="4" w:space="0" w:color="000000"/>
              <w:right w:val="single" w:sz="4" w:space="0" w:color="000000"/>
            </w:tcBorders>
            <w:vAlign w:val="center"/>
          </w:tcPr>
          <w:p w14:paraId="412171A6" w14:textId="77777777" w:rsidR="00303F55" w:rsidRDefault="00303F55" w:rsidP="00FE14A2">
            <w:pPr>
              <w:spacing w:after="0" w:line="259" w:lineRule="auto"/>
              <w:ind w:left="71" w:right="0" w:firstLine="0"/>
              <w:jc w:val="center"/>
              <w:rPr>
                <w:sz w:val="18"/>
              </w:rPr>
            </w:pPr>
          </w:p>
        </w:tc>
        <w:tc>
          <w:tcPr>
            <w:tcW w:w="706" w:type="dxa"/>
            <w:tcBorders>
              <w:top w:val="single" w:sz="4" w:space="0" w:color="000000"/>
              <w:left w:val="single" w:sz="4" w:space="0" w:color="000000"/>
              <w:right w:val="single" w:sz="4" w:space="0" w:color="000000"/>
            </w:tcBorders>
            <w:vAlign w:val="center"/>
          </w:tcPr>
          <w:p w14:paraId="3B11B6FF" w14:textId="77777777" w:rsidR="00303F55" w:rsidRDefault="00303F55" w:rsidP="00FE14A2">
            <w:pPr>
              <w:spacing w:after="0" w:line="259" w:lineRule="auto"/>
              <w:ind w:left="66" w:right="0" w:firstLine="0"/>
              <w:jc w:val="center"/>
              <w:rPr>
                <w:sz w:val="18"/>
              </w:rPr>
            </w:pPr>
          </w:p>
        </w:tc>
        <w:tc>
          <w:tcPr>
            <w:tcW w:w="784" w:type="dxa"/>
            <w:tcBorders>
              <w:top w:val="single" w:sz="4" w:space="0" w:color="000000"/>
              <w:left w:val="single" w:sz="4" w:space="0" w:color="000000"/>
              <w:right w:val="single" w:sz="4" w:space="0" w:color="000000"/>
            </w:tcBorders>
            <w:vAlign w:val="center"/>
          </w:tcPr>
          <w:p w14:paraId="31A633F2" w14:textId="77777777" w:rsidR="00303F55" w:rsidRDefault="00303F55" w:rsidP="00FE14A2">
            <w:pPr>
              <w:spacing w:after="0" w:line="259" w:lineRule="auto"/>
              <w:ind w:left="70" w:right="0" w:firstLine="0"/>
              <w:jc w:val="center"/>
              <w:rPr>
                <w:sz w:val="18"/>
              </w:rPr>
            </w:pPr>
          </w:p>
        </w:tc>
        <w:tc>
          <w:tcPr>
            <w:tcW w:w="898" w:type="dxa"/>
            <w:tcBorders>
              <w:top w:val="single" w:sz="4" w:space="0" w:color="000000"/>
              <w:left w:val="single" w:sz="4" w:space="0" w:color="000000"/>
              <w:right w:val="single" w:sz="4" w:space="0" w:color="000000"/>
            </w:tcBorders>
            <w:vAlign w:val="center"/>
          </w:tcPr>
          <w:p w14:paraId="5023A68D" w14:textId="77777777" w:rsidR="00303F55" w:rsidRDefault="00303F55" w:rsidP="00FE14A2">
            <w:pPr>
              <w:spacing w:after="0" w:line="259" w:lineRule="auto"/>
              <w:ind w:left="71" w:right="0" w:firstLine="0"/>
              <w:jc w:val="center"/>
              <w:rPr>
                <w:sz w:val="18"/>
              </w:rPr>
            </w:pPr>
          </w:p>
        </w:tc>
        <w:tc>
          <w:tcPr>
            <w:tcW w:w="860" w:type="dxa"/>
            <w:tcBorders>
              <w:top w:val="single" w:sz="4" w:space="0" w:color="000000"/>
              <w:left w:val="single" w:sz="4" w:space="0" w:color="000000"/>
              <w:right w:val="single" w:sz="4" w:space="0" w:color="000000"/>
            </w:tcBorders>
            <w:vAlign w:val="center"/>
          </w:tcPr>
          <w:p w14:paraId="02B94EAF" w14:textId="77777777" w:rsidR="00303F55" w:rsidRDefault="00303F55" w:rsidP="00FE14A2">
            <w:pPr>
              <w:spacing w:after="0" w:line="259" w:lineRule="auto"/>
              <w:ind w:left="68" w:right="0" w:firstLine="0"/>
              <w:jc w:val="center"/>
              <w:rPr>
                <w:sz w:val="18"/>
              </w:rPr>
            </w:pPr>
          </w:p>
        </w:tc>
        <w:tc>
          <w:tcPr>
            <w:tcW w:w="707" w:type="dxa"/>
            <w:tcBorders>
              <w:top w:val="single" w:sz="4" w:space="0" w:color="000000"/>
              <w:left w:val="single" w:sz="4" w:space="0" w:color="000000"/>
              <w:right w:val="single" w:sz="4" w:space="0" w:color="000000"/>
            </w:tcBorders>
            <w:vAlign w:val="center"/>
          </w:tcPr>
          <w:p w14:paraId="1A0C52CA" w14:textId="77777777" w:rsidR="00303F55" w:rsidRDefault="00303F55" w:rsidP="00FE14A2">
            <w:pPr>
              <w:spacing w:after="0" w:line="259" w:lineRule="auto"/>
              <w:ind w:left="76" w:right="0" w:firstLine="0"/>
              <w:jc w:val="center"/>
              <w:rPr>
                <w:sz w:val="18"/>
              </w:rPr>
            </w:pPr>
          </w:p>
        </w:tc>
      </w:tr>
      <w:tr w:rsidR="00303F55" w14:paraId="37E36826" w14:textId="77777777" w:rsidTr="006A74B1">
        <w:trPr>
          <w:trHeight w:val="283"/>
        </w:trPr>
        <w:tc>
          <w:tcPr>
            <w:tcW w:w="3494" w:type="dxa"/>
            <w:tcBorders>
              <w:left w:val="single" w:sz="4" w:space="0" w:color="000000"/>
              <w:right w:val="single" w:sz="4" w:space="0" w:color="000000"/>
            </w:tcBorders>
            <w:vAlign w:val="center"/>
          </w:tcPr>
          <w:p w14:paraId="3CC1E38D" w14:textId="38146E61" w:rsidR="00303F55" w:rsidRDefault="0084006B" w:rsidP="00303F55">
            <w:pPr>
              <w:spacing w:after="0" w:line="259" w:lineRule="auto"/>
              <w:ind w:left="68" w:right="0" w:firstLine="0"/>
              <w:jc w:val="left"/>
              <w:rPr>
                <w:sz w:val="18"/>
              </w:rPr>
            </w:pPr>
            <w:r>
              <w:rPr>
                <w:sz w:val="18"/>
              </w:rPr>
              <w:t>sementi di</w:t>
            </w:r>
            <w:r w:rsidR="00303F55">
              <w:rPr>
                <w:sz w:val="18"/>
              </w:rPr>
              <w:t xml:space="preserve"> base    </w:t>
            </w:r>
          </w:p>
        </w:tc>
        <w:tc>
          <w:tcPr>
            <w:tcW w:w="612" w:type="dxa"/>
            <w:tcBorders>
              <w:left w:val="single" w:sz="4" w:space="0" w:color="000000"/>
              <w:right w:val="single" w:sz="4" w:space="0" w:color="000000"/>
            </w:tcBorders>
            <w:vAlign w:val="center"/>
          </w:tcPr>
          <w:p w14:paraId="75437D86" w14:textId="10B63734" w:rsidR="00303F55" w:rsidRDefault="00FE14A2" w:rsidP="00FE14A2">
            <w:pPr>
              <w:spacing w:after="0" w:line="259" w:lineRule="auto"/>
              <w:ind w:left="68" w:right="0" w:firstLine="0"/>
              <w:jc w:val="center"/>
              <w:rPr>
                <w:sz w:val="18"/>
              </w:rPr>
            </w:pPr>
            <w:r>
              <w:rPr>
                <w:sz w:val="18"/>
              </w:rPr>
              <w:t>85</w:t>
            </w:r>
          </w:p>
        </w:tc>
        <w:tc>
          <w:tcPr>
            <w:tcW w:w="617" w:type="dxa"/>
            <w:tcBorders>
              <w:left w:val="single" w:sz="4" w:space="0" w:color="000000"/>
              <w:right w:val="single" w:sz="4" w:space="0" w:color="000000"/>
            </w:tcBorders>
            <w:vAlign w:val="center"/>
          </w:tcPr>
          <w:p w14:paraId="39336DB3" w14:textId="78712A39" w:rsidR="00303F55" w:rsidRDefault="009B5E2A" w:rsidP="00FE14A2">
            <w:pPr>
              <w:spacing w:after="0" w:line="259" w:lineRule="auto"/>
              <w:ind w:left="73" w:right="0" w:firstLine="0"/>
              <w:jc w:val="center"/>
              <w:rPr>
                <w:sz w:val="18"/>
              </w:rPr>
            </w:pPr>
            <w:r>
              <w:rPr>
                <w:sz w:val="18"/>
              </w:rPr>
              <w:t>99</w:t>
            </w:r>
          </w:p>
        </w:tc>
        <w:tc>
          <w:tcPr>
            <w:tcW w:w="545" w:type="dxa"/>
            <w:tcBorders>
              <w:left w:val="single" w:sz="4" w:space="0" w:color="000000"/>
              <w:right w:val="single" w:sz="4" w:space="0" w:color="000000"/>
            </w:tcBorders>
            <w:vAlign w:val="center"/>
          </w:tcPr>
          <w:p w14:paraId="050434C9" w14:textId="286DB994" w:rsidR="00303F55" w:rsidRDefault="009B5E2A" w:rsidP="00FE14A2">
            <w:pPr>
              <w:spacing w:after="0" w:line="259" w:lineRule="auto"/>
              <w:ind w:left="71" w:right="0" w:firstLine="0"/>
              <w:jc w:val="center"/>
              <w:rPr>
                <w:sz w:val="18"/>
              </w:rPr>
            </w:pPr>
            <w:r>
              <w:rPr>
                <w:sz w:val="18"/>
              </w:rPr>
              <w:t>4</w:t>
            </w:r>
          </w:p>
        </w:tc>
        <w:tc>
          <w:tcPr>
            <w:tcW w:w="561" w:type="dxa"/>
            <w:tcBorders>
              <w:left w:val="single" w:sz="4" w:space="0" w:color="000000"/>
              <w:right w:val="single" w:sz="4" w:space="0" w:color="000000"/>
            </w:tcBorders>
            <w:vAlign w:val="center"/>
          </w:tcPr>
          <w:p w14:paraId="0D69C4CF" w14:textId="147539C3" w:rsidR="00303F55" w:rsidRDefault="009B5E2A" w:rsidP="00FE14A2">
            <w:pPr>
              <w:spacing w:after="0" w:line="259" w:lineRule="auto"/>
              <w:ind w:left="71" w:right="0" w:firstLine="0"/>
              <w:jc w:val="center"/>
              <w:rPr>
                <w:sz w:val="18"/>
              </w:rPr>
            </w:pPr>
            <w:r>
              <w:rPr>
                <w:sz w:val="18"/>
              </w:rPr>
              <w:t>-</w:t>
            </w:r>
          </w:p>
        </w:tc>
        <w:tc>
          <w:tcPr>
            <w:tcW w:w="706" w:type="dxa"/>
            <w:tcBorders>
              <w:left w:val="single" w:sz="4" w:space="0" w:color="000000"/>
              <w:right w:val="single" w:sz="4" w:space="0" w:color="000000"/>
            </w:tcBorders>
            <w:vAlign w:val="center"/>
          </w:tcPr>
          <w:p w14:paraId="2DAFFF1C" w14:textId="26AE3A63" w:rsidR="00303F55" w:rsidRDefault="009B5E2A" w:rsidP="00FE14A2">
            <w:pPr>
              <w:spacing w:after="0" w:line="259" w:lineRule="auto"/>
              <w:ind w:left="66" w:right="0" w:firstLine="0"/>
              <w:jc w:val="center"/>
              <w:rPr>
                <w:sz w:val="18"/>
              </w:rPr>
            </w:pPr>
            <w:r>
              <w:rPr>
                <w:sz w:val="18"/>
              </w:rPr>
              <w:t>1 (b)</w:t>
            </w:r>
          </w:p>
        </w:tc>
        <w:tc>
          <w:tcPr>
            <w:tcW w:w="784" w:type="dxa"/>
            <w:tcBorders>
              <w:left w:val="single" w:sz="4" w:space="0" w:color="000000"/>
              <w:right w:val="single" w:sz="4" w:space="0" w:color="000000"/>
            </w:tcBorders>
            <w:vAlign w:val="center"/>
          </w:tcPr>
          <w:p w14:paraId="53DA9AB4" w14:textId="11E767FC" w:rsidR="00303F55" w:rsidRDefault="004D53F8" w:rsidP="00FE14A2">
            <w:pPr>
              <w:spacing w:after="0" w:line="259" w:lineRule="auto"/>
              <w:ind w:left="70" w:right="0" w:firstLine="0"/>
              <w:jc w:val="center"/>
              <w:rPr>
                <w:sz w:val="18"/>
              </w:rPr>
            </w:pPr>
            <w:r>
              <w:rPr>
                <w:sz w:val="18"/>
              </w:rPr>
              <w:t>3</w:t>
            </w:r>
          </w:p>
        </w:tc>
        <w:tc>
          <w:tcPr>
            <w:tcW w:w="898" w:type="dxa"/>
            <w:tcBorders>
              <w:left w:val="single" w:sz="4" w:space="0" w:color="000000"/>
              <w:right w:val="single" w:sz="4" w:space="0" w:color="000000"/>
            </w:tcBorders>
            <w:vAlign w:val="center"/>
          </w:tcPr>
          <w:p w14:paraId="046DDAD0" w14:textId="0675A770" w:rsidR="00303F55" w:rsidRDefault="004D53F8" w:rsidP="00FE14A2">
            <w:pPr>
              <w:spacing w:after="0" w:line="259" w:lineRule="auto"/>
              <w:ind w:left="71" w:right="0" w:firstLine="0"/>
              <w:jc w:val="center"/>
              <w:rPr>
                <w:sz w:val="18"/>
              </w:rPr>
            </w:pPr>
            <w:r>
              <w:rPr>
                <w:sz w:val="18"/>
              </w:rPr>
              <w:t>0 (c)</w:t>
            </w:r>
          </w:p>
        </w:tc>
        <w:tc>
          <w:tcPr>
            <w:tcW w:w="860" w:type="dxa"/>
            <w:tcBorders>
              <w:left w:val="single" w:sz="4" w:space="0" w:color="000000"/>
              <w:right w:val="single" w:sz="4" w:space="0" w:color="000000"/>
            </w:tcBorders>
            <w:vAlign w:val="center"/>
          </w:tcPr>
          <w:p w14:paraId="057014DD" w14:textId="12D44081" w:rsidR="00303F55" w:rsidRDefault="004D53F8" w:rsidP="00FE14A2">
            <w:pPr>
              <w:spacing w:after="0" w:line="259" w:lineRule="auto"/>
              <w:ind w:left="68" w:right="0" w:firstLine="0"/>
              <w:jc w:val="center"/>
              <w:rPr>
                <w:sz w:val="18"/>
              </w:rPr>
            </w:pPr>
            <w:r>
              <w:rPr>
                <w:sz w:val="18"/>
              </w:rPr>
              <w:t>1</w:t>
            </w:r>
          </w:p>
        </w:tc>
        <w:tc>
          <w:tcPr>
            <w:tcW w:w="707" w:type="dxa"/>
            <w:tcBorders>
              <w:left w:val="single" w:sz="4" w:space="0" w:color="000000"/>
              <w:right w:val="single" w:sz="4" w:space="0" w:color="000000"/>
            </w:tcBorders>
            <w:vAlign w:val="center"/>
          </w:tcPr>
          <w:p w14:paraId="37DD17B6" w14:textId="73BB5C1E" w:rsidR="00303F55" w:rsidRDefault="004D53F8" w:rsidP="00FE14A2">
            <w:pPr>
              <w:spacing w:after="0" w:line="259" w:lineRule="auto"/>
              <w:ind w:left="76" w:right="0" w:firstLine="0"/>
              <w:jc w:val="center"/>
              <w:rPr>
                <w:sz w:val="18"/>
              </w:rPr>
            </w:pPr>
            <w:r>
              <w:rPr>
                <w:sz w:val="18"/>
              </w:rPr>
              <w:t>-</w:t>
            </w:r>
          </w:p>
        </w:tc>
      </w:tr>
      <w:tr w:rsidR="004D53F8" w14:paraId="7638CAED" w14:textId="77777777" w:rsidTr="006A74B1">
        <w:trPr>
          <w:trHeight w:val="283"/>
        </w:trPr>
        <w:tc>
          <w:tcPr>
            <w:tcW w:w="3494" w:type="dxa"/>
            <w:tcBorders>
              <w:left w:val="single" w:sz="4" w:space="0" w:color="000000"/>
              <w:right w:val="single" w:sz="4" w:space="0" w:color="000000"/>
            </w:tcBorders>
            <w:vAlign w:val="center"/>
          </w:tcPr>
          <w:p w14:paraId="5A2AABDD" w14:textId="556C6286" w:rsidR="004D53F8" w:rsidRDefault="004D53F8" w:rsidP="00303F55">
            <w:pPr>
              <w:spacing w:after="0" w:line="259" w:lineRule="auto"/>
              <w:ind w:left="68" w:right="0" w:firstLine="0"/>
              <w:jc w:val="left"/>
              <w:rPr>
                <w:sz w:val="18"/>
              </w:rPr>
            </w:pPr>
            <w:r>
              <w:rPr>
                <w:sz w:val="18"/>
              </w:rPr>
              <w:t>sementi certificate di 1</w:t>
            </w:r>
            <w:r>
              <w:rPr>
                <w:sz w:val="18"/>
                <w:vertAlign w:val="superscript"/>
              </w:rPr>
              <w:t>a</w:t>
            </w:r>
            <w:r>
              <w:rPr>
                <w:sz w:val="18"/>
              </w:rPr>
              <w:t>e 2</w:t>
            </w:r>
            <w:r>
              <w:rPr>
                <w:sz w:val="18"/>
                <w:vertAlign w:val="superscript"/>
              </w:rPr>
              <w:t>a</w:t>
            </w:r>
            <w:r>
              <w:rPr>
                <w:sz w:val="18"/>
              </w:rPr>
              <w:t xml:space="preserve"> riproduzione</w:t>
            </w:r>
          </w:p>
        </w:tc>
        <w:tc>
          <w:tcPr>
            <w:tcW w:w="612" w:type="dxa"/>
            <w:tcBorders>
              <w:left w:val="single" w:sz="4" w:space="0" w:color="000000"/>
              <w:right w:val="single" w:sz="4" w:space="0" w:color="000000"/>
            </w:tcBorders>
            <w:vAlign w:val="center"/>
          </w:tcPr>
          <w:p w14:paraId="321022D0" w14:textId="276015BB" w:rsidR="004D53F8" w:rsidRDefault="004D53F8" w:rsidP="00FE14A2">
            <w:pPr>
              <w:spacing w:after="0" w:line="259" w:lineRule="auto"/>
              <w:ind w:left="68" w:right="0" w:firstLine="0"/>
              <w:jc w:val="center"/>
              <w:rPr>
                <w:sz w:val="18"/>
              </w:rPr>
            </w:pPr>
            <w:r>
              <w:rPr>
                <w:sz w:val="18"/>
              </w:rPr>
              <w:t>85 (d)</w:t>
            </w:r>
          </w:p>
        </w:tc>
        <w:tc>
          <w:tcPr>
            <w:tcW w:w="617" w:type="dxa"/>
            <w:tcBorders>
              <w:left w:val="single" w:sz="4" w:space="0" w:color="000000"/>
              <w:right w:val="single" w:sz="4" w:space="0" w:color="000000"/>
            </w:tcBorders>
            <w:vAlign w:val="center"/>
          </w:tcPr>
          <w:p w14:paraId="30146420" w14:textId="0D994E6B" w:rsidR="004D53F8" w:rsidRDefault="004D53F8" w:rsidP="00FE14A2">
            <w:pPr>
              <w:spacing w:after="0" w:line="259" w:lineRule="auto"/>
              <w:ind w:left="73" w:right="0" w:firstLine="0"/>
              <w:jc w:val="center"/>
              <w:rPr>
                <w:sz w:val="18"/>
              </w:rPr>
            </w:pPr>
            <w:r>
              <w:rPr>
                <w:sz w:val="18"/>
              </w:rPr>
              <w:t>98</w:t>
            </w:r>
          </w:p>
        </w:tc>
        <w:tc>
          <w:tcPr>
            <w:tcW w:w="545" w:type="dxa"/>
            <w:tcBorders>
              <w:left w:val="single" w:sz="4" w:space="0" w:color="000000"/>
              <w:right w:val="single" w:sz="4" w:space="0" w:color="000000"/>
            </w:tcBorders>
            <w:vAlign w:val="center"/>
          </w:tcPr>
          <w:p w14:paraId="1951DBF2" w14:textId="4621B51C" w:rsidR="004D53F8" w:rsidRDefault="004D53F8" w:rsidP="00FE14A2">
            <w:pPr>
              <w:spacing w:after="0" w:line="259" w:lineRule="auto"/>
              <w:ind w:left="71" w:right="0" w:firstLine="0"/>
              <w:jc w:val="center"/>
              <w:rPr>
                <w:sz w:val="18"/>
              </w:rPr>
            </w:pPr>
            <w:r>
              <w:rPr>
                <w:sz w:val="18"/>
              </w:rPr>
              <w:t>10</w:t>
            </w:r>
          </w:p>
        </w:tc>
        <w:tc>
          <w:tcPr>
            <w:tcW w:w="561" w:type="dxa"/>
            <w:tcBorders>
              <w:left w:val="single" w:sz="4" w:space="0" w:color="000000"/>
              <w:right w:val="single" w:sz="4" w:space="0" w:color="000000"/>
            </w:tcBorders>
            <w:vAlign w:val="center"/>
          </w:tcPr>
          <w:p w14:paraId="746F8EDB" w14:textId="162DBC61" w:rsidR="004D53F8" w:rsidRDefault="004D53F8" w:rsidP="00FE14A2">
            <w:pPr>
              <w:spacing w:after="0" w:line="259" w:lineRule="auto"/>
              <w:ind w:left="71" w:right="0" w:firstLine="0"/>
              <w:jc w:val="center"/>
              <w:rPr>
                <w:sz w:val="18"/>
              </w:rPr>
            </w:pPr>
            <w:r>
              <w:rPr>
                <w:sz w:val="18"/>
              </w:rPr>
              <w:t>-</w:t>
            </w:r>
          </w:p>
        </w:tc>
        <w:tc>
          <w:tcPr>
            <w:tcW w:w="706" w:type="dxa"/>
            <w:tcBorders>
              <w:left w:val="single" w:sz="4" w:space="0" w:color="000000"/>
              <w:right w:val="single" w:sz="4" w:space="0" w:color="000000"/>
            </w:tcBorders>
            <w:vAlign w:val="center"/>
          </w:tcPr>
          <w:p w14:paraId="76C84D62" w14:textId="73A09A78" w:rsidR="004D53F8" w:rsidRDefault="004D53F8" w:rsidP="00FE14A2">
            <w:pPr>
              <w:spacing w:after="0" w:line="259" w:lineRule="auto"/>
              <w:ind w:left="66" w:right="0" w:firstLine="0"/>
              <w:jc w:val="center"/>
              <w:rPr>
                <w:sz w:val="18"/>
              </w:rPr>
            </w:pPr>
            <w:r>
              <w:rPr>
                <w:sz w:val="18"/>
              </w:rPr>
              <w:t>7</w:t>
            </w:r>
          </w:p>
        </w:tc>
        <w:tc>
          <w:tcPr>
            <w:tcW w:w="784" w:type="dxa"/>
            <w:tcBorders>
              <w:left w:val="single" w:sz="4" w:space="0" w:color="000000"/>
              <w:right w:val="single" w:sz="4" w:space="0" w:color="000000"/>
            </w:tcBorders>
            <w:vAlign w:val="center"/>
          </w:tcPr>
          <w:p w14:paraId="7D4DA31B" w14:textId="7352E780" w:rsidR="004D53F8" w:rsidRDefault="004D53F8" w:rsidP="00FE14A2">
            <w:pPr>
              <w:spacing w:after="0" w:line="259" w:lineRule="auto"/>
              <w:ind w:left="70" w:right="0" w:firstLine="0"/>
              <w:jc w:val="center"/>
              <w:rPr>
                <w:sz w:val="18"/>
              </w:rPr>
            </w:pPr>
            <w:r>
              <w:rPr>
                <w:sz w:val="18"/>
              </w:rPr>
              <w:t>7</w:t>
            </w:r>
          </w:p>
        </w:tc>
        <w:tc>
          <w:tcPr>
            <w:tcW w:w="898" w:type="dxa"/>
            <w:tcBorders>
              <w:left w:val="single" w:sz="4" w:space="0" w:color="000000"/>
              <w:right w:val="single" w:sz="4" w:space="0" w:color="000000"/>
            </w:tcBorders>
            <w:vAlign w:val="center"/>
          </w:tcPr>
          <w:p w14:paraId="2677426A" w14:textId="56F82CCB" w:rsidR="004D53F8" w:rsidRDefault="004D53F8" w:rsidP="00FE14A2">
            <w:pPr>
              <w:spacing w:after="0" w:line="259" w:lineRule="auto"/>
              <w:ind w:left="71" w:right="0" w:firstLine="0"/>
              <w:jc w:val="center"/>
              <w:rPr>
                <w:sz w:val="18"/>
              </w:rPr>
            </w:pPr>
            <w:r>
              <w:rPr>
                <w:sz w:val="18"/>
              </w:rPr>
              <w:t>0 (c)</w:t>
            </w:r>
          </w:p>
        </w:tc>
        <w:tc>
          <w:tcPr>
            <w:tcW w:w="860" w:type="dxa"/>
            <w:tcBorders>
              <w:left w:val="single" w:sz="4" w:space="0" w:color="000000"/>
              <w:right w:val="single" w:sz="4" w:space="0" w:color="000000"/>
            </w:tcBorders>
            <w:vAlign w:val="center"/>
          </w:tcPr>
          <w:p w14:paraId="483B9CDF" w14:textId="09CE2FB4" w:rsidR="004D53F8" w:rsidRDefault="00F75A72" w:rsidP="00FE14A2">
            <w:pPr>
              <w:spacing w:after="0" w:line="259" w:lineRule="auto"/>
              <w:ind w:left="68" w:right="0" w:firstLine="0"/>
              <w:jc w:val="center"/>
              <w:rPr>
                <w:sz w:val="18"/>
              </w:rPr>
            </w:pPr>
            <w:r>
              <w:rPr>
                <w:sz w:val="18"/>
              </w:rPr>
              <w:t>3</w:t>
            </w:r>
          </w:p>
        </w:tc>
        <w:tc>
          <w:tcPr>
            <w:tcW w:w="707" w:type="dxa"/>
            <w:tcBorders>
              <w:left w:val="single" w:sz="4" w:space="0" w:color="000000"/>
              <w:right w:val="single" w:sz="4" w:space="0" w:color="000000"/>
            </w:tcBorders>
            <w:vAlign w:val="center"/>
          </w:tcPr>
          <w:p w14:paraId="31FDF1FA" w14:textId="4608CAE1" w:rsidR="004D53F8" w:rsidRDefault="00F75A72" w:rsidP="00FE14A2">
            <w:pPr>
              <w:spacing w:after="0" w:line="259" w:lineRule="auto"/>
              <w:ind w:left="76" w:right="0" w:firstLine="0"/>
              <w:jc w:val="center"/>
              <w:rPr>
                <w:sz w:val="18"/>
              </w:rPr>
            </w:pPr>
            <w:r>
              <w:rPr>
                <w:sz w:val="18"/>
              </w:rPr>
              <w:t>-</w:t>
            </w:r>
          </w:p>
        </w:tc>
      </w:tr>
      <w:tr w:rsidR="004D53F8" w14:paraId="78FC27A0" w14:textId="77777777" w:rsidTr="006A74B1">
        <w:trPr>
          <w:trHeight w:val="283"/>
        </w:trPr>
        <w:tc>
          <w:tcPr>
            <w:tcW w:w="3494" w:type="dxa"/>
            <w:tcBorders>
              <w:left w:val="single" w:sz="4" w:space="0" w:color="000000"/>
              <w:right w:val="single" w:sz="4" w:space="0" w:color="000000"/>
            </w:tcBorders>
            <w:vAlign w:val="center"/>
          </w:tcPr>
          <w:p w14:paraId="5C5A9779" w14:textId="7A92311E" w:rsidR="004D53F8" w:rsidRPr="00303F55" w:rsidRDefault="004D53F8" w:rsidP="00303F55">
            <w:pPr>
              <w:spacing w:after="48" w:line="259" w:lineRule="auto"/>
              <w:ind w:left="0" w:right="0" w:firstLine="0"/>
              <w:jc w:val="left"/>
              <w:rPr>
                <w:sz w:val="18"/>
              </w:rPr>
            </w:pPr>
            <w:r>
              <w:rPr>
                <w:b/>
                <w:sz w:val="18"/>
              </w:rPr>
              <w:t xml:space="preserve"> </w:t>
            </w:r>
            <w:r w:rsidRPr="00303F55">
              <w:rPr>
                <w:b/>
                <w:sz w:val="18"/>
              </w:rPr>
              <w:t xml:space="preserve">Avena nuda </w:t>
            </w:r>
          </w:p>
        </w:tc>
        <w:tc>
          <w:tcPr>
            <w:tcW w:w="612" w:type="dxa"/>
            <w:tcBorders>
              <w:left w:val="single" w:sz="4" w:space="0" w:color="000000"/>
              <w:right w:val="single" w:sz="4" w:space="0" w:color="000000"/>
            </w:tcBorders>
            <w:vAlign w:val="center"/>
          </w:tcPr>
          <w:p w14:paraId="1A71D5C0" w14:textId="77777777" w:rsidR="004D53F8" w:rsidRDefault="004D53F8" w:rsidP="00FE14A2">
            <w:pPr>
              <w:spacing w:after="0" w:line="259" w:lineRule="auto"/>
              <w:ind w:left="68" w:right="0" w:firstLine="0"/>
              <w:jc w:val="center"/>
              <w:rPr>
                <w:sz w:val="18"/>
              </w:rPr>
            </w:pPr>
          </w:p>
        </w:tc>
        <w:tc>
          <w:tcPr>
            <w:tcW w:w="617" w:type="dxa"/>
            <w:tcBorders>
              <w:left w:val="single" w:sz="4" w:space="0" w:color="000000"/>
              <w:right w:val="single" w:sz="4" w:space="0" w:color="000000"/>
            </w:tcBorders>
            <w:vAlign w:val="center"/>
          </w:tcPr>
          <w:p w14:paraId="1C21E398" w14:textId="77777777" w:rsidR="004D53F8" w:rsidRDefault="004D53F8" w:rsidP="00FE14A2">
            <w:pPr>
              <w:spacing w:after="0" w:line="259" w:lineRule="auto"/>
              <w:ind w:left="73" w:right="0" w:firstLine="0"/>
              <w:jc w:val="center"/>
              <w:rPr>
                <w:sz w:val="18"/>
              </w:rPr>
            </w:pPr>
          </w:p>
        </w:tc>
        <w:tc>
          <w:tcPr>
            <w:tcW w:w="545" w:type="dxa"/>
            <w:tcBorders>
              <w:left w:val="single" w:sz="4" w:space="0" w:color="000000"/>
              <w:right w:val="single" w:sz="4" w:space="0" w:color="000000"/>
            </w:tcBorders>
            <w:vAlign w:val="center"/>
          </w:tcPr>
          <w:p w14:paraId="5B250493" w14:textId="77777777" w:rsidR="004D53F8" w:rsidRDefault="004D53F8" w:rsidP="00FE14A2">
            <w:pPr>
              <w:spacing w:after="0" w:line="259" w:lineRule="auto"/>
              <w:ind w:left="71" w:right="0" w:firstLine="0"/>
              <w:jc w:val="center"/>
              <w:rPr>
                <w:sz w:val="18"/>
              </w:rPr>
            </w:pPr>
          </w:p>
        </w:tc>
        <w:tc>
          <w:tcPr>
            <w:tcW w:w="561" w:type="dxa"/>
            <w:tcBorders>
              <w:left w:val="single" w:sz="4" w:space="0" w:color="000000"/>
              <w:right w:val="single" w:sz="4" w:space="0" w:color="000000"/>
            </w:tcBorders>
            <w:vAlign w:val="center"/>
          </w:tcPr>
          <w:p w14:paraId="362D6ABF" w14:textId="77777777" w:rsidR="004D53F8" w:rsidRDefault="004D53F8" w:rsidP="00FE14A2">
            <w:pPr>
              <w:spacing w:after="0" w:line="259" w:lineRule="auto"/>
              <w:ind w:left="71" w:right="0" w:firstLine="0"/>
              <w:jc w:val="center"/>
              <w:rPr>
                <w:sz w:val="18"/>
              </w:rPr>
            </w:pPr>
          </w:p>
        </w:tc>
        <w:tc>
          <w:tcPr>
            <w:tcW w:w="706" w:type="dxa"/>
            <w:tcBorders>
              <w:left w:val="single" w:sz="4" w:space="0" w:color="000000"/>
              <w:right w:val="single" w:sz="4" w:space="0" w:color="000000"/>
            </w:tcBorders>
            <w:vAlign w:val="center"/>
          </w:tcPr>
          <w:p w14:paraId="0764F815" w14:textId="77777777" w:rsidR="004D53F8" w:rsidRDefault="004D53F8" w:rsidP="00FE14A2">
            <w:pPr>
              <w:spacing w:after="0" w:line="259" w:lineRule="auto"/>
              <w:ind w:left="66" w:right="0" w:firstLine="0"/>
              <w:jc w:val="center"/>
              <w:rPr>
                <w:sz w:val="18"/>
              </w:rPr>
            </w:pPr>
          </w:p>
        </w:tc>
        <w:tc>
          <w:tcPr>
            <w:tcW w:w="784" w:type="dxa"/>
            <w:tcBorders>
              <w:left w:val="single" w:sz="4" w:space="0" w:color="000000"/>
              <w:right w:val="single" w:sz="4" w:space="0" w:color="000000"/>
            </w:tcBorders>
            <w:vAlign w:val="center"/>
          </w:tcPr>
          <w:p w14:paraId="478DF72C" w14:textId="77777777" w:rsidR="004D53F8" w:rsidRDefault="004D53F8" w:rsidP="00FE14A2">
            <w:pPr>
              <w:spacing w:after="0" w:line="259" w:lineRule="auto"/>
              <w:ind w:left="70" w:right="0" w:firstLine="0"/>
              <w:jc w:val="center"/>
              <w:rPr>
                <w:sz w:val="18"/>
              </w:rPr>
            </w:pPr>
          </w:p>
        </w:tc>
        <w:tc>
          <w:tcPr>
            <w:tcW w:w="898" w:type="dxa"/>
            <w:tcBorders>
              <w:left w:val="single" w:sz="4" w:space="0" w:color="000000"/>
              <w:right w:val="single" w:sz="4" w:space="0" w:color="000000"/>
            </w:tcBorders>
            <w:vAlign w:val="center"/>
          </w:tcPr>
          <w:p w14:paraId="2C504002" w14:textId="77777777" w:rsidR="004D53F8" w:rsidRDefault="004D53F8" w:rsidP="00FE14A2">
            <w:pPr>
              <w:spacing w:after="0" w:line="259" w:lineRule="auto"/>
              <w:ind w:left="71" w:right="0" w:firstLine="0"/>
              <w:jc w:val="center"/>
              <w:rPr>
                <w:sz w:val="18"/>
              </w:rPr>
            </w:pPr>
          </w:p>
        </w:tc>
        <w:tc>
          <w:tcPr>
            <w:tcW w:w="860" w:type="dxa"/>
            <w:tcBorders>
              <w:left w:val="single" w:sz="4" w:space="0" w:color="000000"/>
              <w:right w:val="single" w:sz="4" w:space="0" w:color="000000"/>
            </w:tcBorders>
            <w:vAlign w:val="center"/>
          </w:tcPr>
          <w:p w14:paraId="1DB44B38" w14:textId="77777777" w:rsidR="004D53F8" w:rsidRDefault="004D53F8" w:rsidP="00FE14A2">
            <w:pPr>
              <w:spacing w:after="0" w:line="259" w:lineRule="auto"/>
              <w:ind w:left="68" w:right="0" w:firstLine="0"/>
              <w:jc w:val="center"/>
              <w:rPr>
                <w:sz w:val="18"/>
              </w:rPr>
            </w:pPr>
          </w:p>
        </w:tc>
        <w:tc>
          <w:tcPr>
            <w:tcW w:w="707" w:type="dxa"/>
            <w:tcBorders>
              <w:left w:val="single" w:sz="4" w:space="0" w:color="000000"/>
              <w:right w:val="single" w:sz="4" w:space="0" w:color="000000"/>
            </w:tcBorders>
            <w:vAlign w:val="center"/>
          </w:tcPr>
          <w:p w14:paraId="28B6698E" w14:textId="77777777" w:rsidR="004D53F8" w:rsidRDefault="004D53F8" w:rsidP="00FE14A2">
            <w:pPr>
              <w:spacing w:after="0" w:line="259" w:lineRule="auto"/>
              <w:ind w:left="76" w:right="0" w:firstLine="0"/>
              <w:jc w:val="center"/>
              <w:rPr>
                <w:sz w:val="18"/>
              </w:rPr>
            </w:pPr>
          </w:p>
        </w:tc>
      </w:tr>
      <w:tr w:rsidR="00F75A72" w14:paraId="114520D3" w14:textId="77777777" w:rsidTr="006A74B1">
        <w:trPr>
          <w:trHeight w:val="283"/>
        </w:trPr>
        <w:tc>
          <w:tcPr>
            <w:tcW w:w="3494" w:type="dxa"/>
            <w:tcBorders>
              <w:left w:val="single" w:sz="4" w:space="0" w:color="000000"/>
              <w:right w:val="single" w:sz="4" w:space="0" w:color="000000"/>
            </w:tcBorders>
            <w:vAlign w:val="center"/>
          </w:tcPr>
          <w:p w14:paraId="4374EFE3" w14:textId="340C24E7" w:rsidR="00F75A72" w:rsidRDefault="0084006B" w:rsidP="00303F55">
            <w:pPr>
              <w:spacing w:after="0" w:line="259" w:lineRule="auto"/>
              <w:ind w:left="68" w:right="0" w:firstLine="0"/>
              <w:jc w:val="left"/>
              <w:rPr>
                <w:sz w:val="18"/>
              </w:rPr>
            </w:pPr>
            <w:r>
              <w:rPr>
                <w:sz w:val="18"/>
              </w:rPr>
              <w:t>sementi di</w:t>
            </w:r>
            <w:r w:rsidR="00F75A72">
              <w:rPr>
                <w:sz w:val="18"/>
              </w:rPr>
              <w:t xml:space="preserve"> base    </w:t>
            </w:r>
          </w:p>
        </w:tc>
        <w:tc>
          <w:tcPr>
            <w:tcW w:w="612" w:type="dxa"/>
            <w:tcBorders>
              <w:left w:val="single" w:sz="4" w:space="0" w:color="000000"/>
              <w:right w:val="single" w:sz="4" w:space="0" w:color="000000"/>
            </w:tcBorders>
            <w:vAlign w:val="center"/>
          </w:tcPr>
          <w:p w14:paraId="7823B3B3" w14:textId="176AE61C" w:rsidR="00F75A72" w:rsidRDefault="00F75A72" w:rsidP="00FE14A2">
            <w:pPr>
              <w:spacing w:after="0" w:line="259" w:lineRule="auto"/>
              <w:ind w:left="68" w:right="0" w:firstLine="0"/>
              <w:jc w:val="center"/>
              <w:rPr>
                <w:sz w:val="18"/>
              </w:rPr>
            </w:pPr>
            <w:r>
              <w:rPr>
                <w:sz w:val="18"/>
              </w:rPr>
              <w:t>75</w:t>
            </w:r>
          </w:p>
        </w:tc>
        <w:tc>
          <w:tcPr>
            <w:tcW w:w="617" w:type="dxa"/>
            <w:tcBorders>
              <w:left w:val="single" w:sz="4" w:space="0" w:color="000000"/>
              <w:right w:val="single" w:sz="4" w:space="0" w:color="000000"/>
            </w:tcBorders>
            <w:vAlign w:val="center"/>
          </w:tcPr>
          <w:p w14:paraId="0CB1CADF" w14:textId="5BC6F02E" w:rsidR="00F75A72" w:rsidRDefault="00F75A72" w:rsidP="00FE14A2">
            <w:pPr>
              <w:spacing w:after="0" w:line="259" w:lineRule="auto"/>
              <w:ind w:left="73" w:right="0" w:firstLine="0"/>
              <w:jc w:val="center"/>
              <w:rPr>
                <w:sz w:val="18"/>
              </w:rPr>
            </w:pPr>
            <w:r>
              <w:rPr>
                <w:sz w:val="18"/>
              </w:rPr>
              <w:t>99</w:t>
            </w:r>
          </w:p>
        </w:tc>
        <w:tc>
          <w:tcPr>
            <w:tcW w:w="545" w:type="dxa"/>
            <w:tcBorders>
              <w:left w:val="single" w:sz="4" w:space="0" w:color="000000"/>
              <w:right w:val="single" w:sz="4" w:space="0" w:color="000000"/>
            </w:tcBorders>
            <w:vAlign w:val="center"/>
          </w:tcPr>
          <w:p w14:paraId="1BC095C5" w14:textId="79F908EC" w:rsidR="00F75A72" w:rsidRDefault="00F75A72" w:rsidP="00FE14A2">
            <w:pPr>
              <w:spacing w:after="0" w:line="259" w:lineRule="auto"/>
              <w:ind w:left="71" w:right="0" w:firstLine="0"/>
              <w:jc w:val="center"/>
              <w:rPr>
                <w:sz w:val="18"/>
              </w:rPr>
            </w:pPr>
            <w:r>
              <w:rPr>
                <w:sz w:val="18"/>
              </w:rPr>
              <w:t>4</w:t>
            </w:r>
          </w:p>
        </w:tc>
        <w:tc>
          <w:tcPr>
            <w:tcW w:w="561" w:type="dxa"/>
            <w:tcBorders>
              <w:left w:val="single" w:sz="4" w:space="0" w:color="000000"/>
              <w:right w:val="single" w:sz="4" w:space="0" w:color="000000"/>
            </w:tcBorders>
            <w:vAlign w:val="center"/>
          </w:tcPr>
          <w:p w14:paraId="463E685A" w14:textId="61D83B5F" w:rsidR="00F75A72" w:rsidRDefault="00F75A72" w:rsidP="00FE14A2">
            <w:pPr>
              <w:spacing w:after="0" w:line="259" w:lineRule="auto"/>
              <w:ind w:left="71" w:right="0" w:firstLine="0"/>
              <w:jc w:val="center"/>
              <w:rPr>
                <w:sz w:val="18"/>
              </w:rPr>
            </w:pPr>
            <w:r>
              <w:rPr>
                <w:sz w:val="18"/>
              </w:rPr>
              <w:t>-</w:t>
            </w:r>
          </w:p>
        </w:tc>
        <w:tc>
          <w:tcPr>
            <w:tcW w:w="706" w:type="dxa"/>
            <w:tcBorders>
              <w:left w:val="single" w:sz="4" w:space="0" w:color="000000"/>
              <w:right w:val="single" w:sz="4" w:space="0" w:color="000000"/>
            </w:tcBorders>
            <w:vAlign w:val="center"/>
          </w:tcPr>
          <w:p w14:paraId="633630F7" w14:textId="0419BFF5" w:rsidR="00F75A72" w:rsidRDefault="00F75A72" w:rsidP="00FE14A2">
            <w:pPr>
              <w:spacing w:after="0" w:line="259" w:lineRule="auto"/>
              <w:ind w:left="66" w:right="0" w:firstLine="0"/>
              <w:jc w:val="center"/>
              <w:rPr>
                <w:sz w:val="18"/>
              </w:rPr>
            </w:pPr>
            <w:r>
              <w:rPr>
                <w:sz w:val="18"/>
              </w:rPr>
              <w:t>1 (b)</w:t>
            </w:r>
          </w:p>
        </w:tc>
        <w:tc>
          <w:tcPr>
            <w:tcW w:w="784" w:type="dxa"/>
            <w:tcBorders>
              <w:left w:val="single" w:sz="4" w:space="0" w:color="000000"/>
              <w:right w:val="single" w:sz="4" w:space="0" w:color="000000"/>
            </w:tcBorders>
            <w:vAlign w:val="center"/>
          </w:tcPr>
          <w:p w14:paraId="31015FA1" w14:textId="70D86CFE" w:rsidR="00F75A72" w:rsidRDefault="00C14706" w:rsidP="00FE14A2">
            <w:pPr>
              <w:spacing w:after="0" w:line="259" w:lineRule="auto"/>
              <w:ind w:left="70" w:right="0" w:firstLine="0"/>
              <w:jc w:val="center"/>
              <w:rPr>
                <w:sz w:val="18"/>
              </w:rPr>
            </w:pPr>
            <w:r>
              <w:rPr>
                <w:sz w:val="18"/>
              </w:rPr>
              <w:t>3</w:t>
            </w:r>
          </w:p>
        </w:tc>
        <w:tc>
          <w:tcPr>
            <w:tcW w:w="898" w:type="dxa"/>
            <w:tcBorders>
              <w:left w:val="single" w:sz="4" w:space="0" w:color="000000"/>
              <w:right w:val="single" w:sz="4" w:space="0" w:color="000000"/>
            </w:tcBorders>
            <w:vAlign w:val="center"/>
          </w:tcPr>
          <w:p w14:paraId="1CBE6C8C" w14:textId="6EAA8E62" w:rsidR="00F75A72" w:rsidRDefault="00F75A72" w:rsidP="00FE14A2">
            <w:pPr>
              <w:spacing w:after="0" w:line="259" w:lineRule="auto"/>
              <w:ind w:left="71" w:right="0" w:firstLine="0"/>
              <w:jc w:val="center"/>
              <w:rPr>
                <w:sz w:val="18"/>
              </w:rPr>
            </w:pPr>
            <w:r>
              <w:rPr>
                <w:sz w:val="18"/>
              </w:rPr>
              <w:t>0 (c)</w:t>
            </w:r>
          </w:p>
        </w:tc>
        <w:tc>
          <w:tcPr>
            <w:tcW w:w="860" w:type="dxa"/>
            <w:tcBorders>
              <w:left w:val="single" w:sz="4" w:space="0" w:color="000000"/>
              <w:right w:val="single" w:sz="4" w:space="0" w:color="000000"/>
            </w:tcBorders>
            <w:vAlign w:val="center"/>
          </w:tcPr>
          <w:p w14:paraId="5056EE28" w14:textId="39DA3FBD" w:rsidR="00F75A72" w:rsidRDefault="00C14706" w:rsidP="00FE14A2">
            <w:pPr>
              <w:spacing w:after="0" w:line="259" w:lineRule="auto"/>
              <w:ind w:left="68" w:right="0" w:firstLine="0"/>
              <w:jc w:val="center"/>
              <w:rPr>
                <w:sz w:val="18"/>
              </w:rPr>
            </w:pPr>
            <w:r>
              <w:rPr>
                <w:sz w:val="18"/>
              </w:rPr>
              <w:t>1</w:t>
            </w:r>
          </w:p>
        </w:tc>
        <w:tc>
          <w:tcPr>
            <w:tcW w:w="707" w:type="dxa"/>
            <w:tcBorders>
              <w:left w:val="single" w:sz="4" w:space="0" w:color="000000"/>
              <w:right w:val="single" w:sz="4" w:space="0" w:color="000000"/>
            </w:tcBorders>
            <w:vAlign w:val="center"/>
          </w:tcPr>
          <w:p w14:paraId="31FB5052" w14:textId="04CC0C0E" w:rsidR="00F75A72" w:rsidRDefault="00C14706" w:rsidP="00FE14A2">
            <w:pPr>
              <w:spacing w:after="0" w:line="259" w:lineRule="auto"/>
              <w:ind w:left="76" w:right="0" w:firstLine="0"/>
              <w:jc w:val="center"/>
              <w:rPr>
                <w:sz w:val="18"/>
              </w:rPr>
            </w:pPr>
            <w:r>
              <w:rPr>
                <w:sz w:val="18"/>
              </w:rPr>
              <w:t>-</w:t>
            </w:r>
          </w:p>
        </w:tc>
      </w:tr>
      <w:tr w:rsidR="00F75A72" w14:paraId="6D4C5AA7" w14:textId="77777777" w:rsidTr="006A74B1">
        <w:trPr>
          <w:trHeight w:val="283"/>
        </w:trPr>
        <w:tc>
          <w:tcPr>
            <w:tcW w:w="3494" w:type="dxa"/>
            <w:tcBorders>
              <w:left w:val="single" w:sz="4" w:space="0" w:color="000000"/>
              <w:right w:val="single" w:sz="4" w:space="0" w:color="000000"/>
            </w:tcBorders>
            <w:vAlign w:val="center"/>
          </w:tcPr>
          <w:p w14:paraId="1530F4E5" w14:textId="12A0D84B" w:rsidR="00F75A72" w:rsidRDefault="00F75A72" w:rsidP="00303F55">
            <w:pPr>
              <w:spacing w:after="0" w:line="259" w:lineRule="auto"/>
              <w:ind w:left="68" w:right="0" w:firstLine="0"/>
              <w:jc w:val="left"/>
              <w:rPr>
                <w:sz w:val="18"/>
              </w:rPr>
            </w:pPr>
            <w:r>
              <w:rPr>
                <w:sz w:val="18"/>
              </w:rPr>
              <w:t>sementi certificate di 1</w:t>
            </w:r>
            <w:r>
              <w:rPr>
                <w:sz w:val="18"/>
                <w:vertAlign w:val="superscript"/>
              </w:rPr>
              <w:t xml:space="preserve">a </w:t>
            </w:r>
            <w:r>
              <w:rPr>
                <w:sz w:val="18"/>
              </w:rPr>
              <w:t>e 2</w:t>
            </w:r>
            <w:r>
              <w:rPr>
                <w:sz w:val="18"/>
                <w:vertAlign w:val="superscript"/>
              </w:rPr>
              <w:t>a</w:t>
            </w:r>
            <w:r>
              <w:rPr>
                <w:sz w:val="18"/>
              </w:rPr>
              <w:t xml:space="preserve"> riproduzione</w:t>
            </w:r>
          </w:p>
        </w:tc>
        <w:tc>
          <w:tcPr>
            <w:tcW w:w="612" w:type="dxa"/>
            <w:tcBorders>
              <w:left w:val="single" w:sz="4" w:space="0" w:color="000000"/>
              <w:right w:val="single" w:sz="4" w:space="0" w:color="000000"/>
            </w:tcBorders>
            <w:vAlign w:val="center"/>
          </w:tcPr>
          <w:p w14:paraId="122FB928" w14:textId="61D740CA" w:rsidR="00F75A72" w:rsidRDefault="00C14706" w:rsidP="00FE14A2">
            <w:pPr>
              <w:spacing w:after="0" w:line="259" w:lineRule="auto"/>
              <w:ind w:left="68" w:right="0" w:firstLine="0"/>
              <w:jc w:val="center"/>
              <w:rPr>
                <w:sz w:val="18"/>
              </w:rPr>
            </w:pPr>
            <w:r>
              <w:rPr>
                <w:sz w:val="18"/>
              </w:rPr>
              <w:t>75 (d)</w:t>
            </w:r>
          </w:p>
        </w:tc>
        <w:tc>
          <w:tcPr>
            <w:tcW w:w="617" w:type="dxa"/>
            <w:tcBorders>
              <w:left w:val="single" w:sz="4" w:space="0" w:color="000000"/>
              <w:right w:val="single" w:sz="4" w:space="0" w:color="000000"/>
            </w:tcBorders>
            <w:vAlign w:val="center"/>
          </w:tcPr>
          <w:p w14:paraId="4BDEDD57" w14:textId="5C85504F" w:rsidR="00F75A72" w:rsidRDefault="00C14706" w:rsidP="00FE14A2">
            <w:pPr>
              <w:spacing w:after="0" w:line="259" w:lineRule="auto"/>
              <w:ind w:left="73" w:right="0" w:firstLine="0"/>
              <w:jc w:val="center"/>
              <w:rPr>
                <w:sz w:val="18"/>
              </w:rPr>
            </w:pPr>
            <w:r>
              <w:rPr>
                <w:sz w:val="18"/>
              </w:rPr>
              <w:t>98</w:t>
            </w:r>
          </w:p>
        </w:tc>
        <w:tc>
          <w:tcPr>
            <w:tcW w:w="545" w:type="dxa"/>
            <w:tcBorders>
              <w:left w:val="single" w:sz="4" w:space="0" w:color="000000"/>
              <w:right w:val="single" w:sz="4" w:space="0" w:color="000000"/>
            </w:tcBorders>
            <w:vAlign w:val="center"/>
          </w:tcPr>
          <w:p w14:paraId="3FDE3A15" w14:textId="6200113F" w:rsidR="00F75A72" w:rsidRDefault="00C14706" w:rsidP="00FE14A2">
            <w:pPr>
              <w:spacing w:after="0" w:line="259" w:lineRule="auto"/>
              <w:ind w:left="71" w:right="0" w:firstLine="0"/>
              <w:jc w:val="center"/>
              <w:rPr>
                <w:sz w:val="18"/>
              </w:rPr>
            </w:pPr>
            <w:r>
              <w:rPr>
                <w:sz w:val="18"/>
              </w:rPr>
              <w:t>10</w:t>
            </w:r>
          </w:p>
        </w:tc>
        <w:tc>
          <w:tcPr>
            <w:tcW w:w="561" w:type="dxa"/>
            <w:tcBorders>
              <w:left w:val="single" w:sz="4" w:space="0" w:color="000000"/>
              <w:right w:val="single" w:sz="4" w:space="0" w:color="000000"/>
            </w:tcBorders>
            <w:vAlign w:val="center"/>
          </w:tcPr>
          <w:p w14:paraId="4B670B8C" w14:textId="37A283DE" w:rsidR="00F75A72" w:rsidRDefault="00C14706" w:rsidP="00FE14A2">
            <w:pPr>
              <w:spacing w:after="0" w:line="259" w:lineRule="auto"/>
              <w:ind w:left="71" w:right="0" w:firstLine="0"/>
              <w:jc w:val="center"/>
              <w:rPr>
                <w:sz w:val="18"/>
              </w:rPr>
            </w:pPr>
            <w:r>
              <w:rPr>
                <w:sz w:val="18"/>
              </w:rPr>
              <w:t>-</w:t>
            </w:r>
          </w:p>
        </w:tc>
        <w:tc>
          <w:tcPr>
            <w:tcW w:w="706" w:type="dxa"/>
            <w:tcBorders>
              <w:left w:val="single" w:sz="4" w:space="0" w:color="000000"/>
              <w:right w:val="single" w:sz="4" w:space="0" w:color="000000"/>
            </w:tcBorders>
            <w:vAlign w:val="center"/>
          </w:tcPr>
          <w:p w14:paraId="4B32E47B" w14:textId="70A9A2C1" w:rsidR="00F75A72" w:rsidRDefault="00C14706" w:rsidP="00FE14A2">
            <w:pPr>
              <w:spacing w:after="0" w:line="259" w:lineRule="auto"/>
              <w:ind w:left="66" w:right="0" w:firstLine="0"/>
              <w:jc w:val="center"/>
              <w:rPr>
                <w:sz w:val="18"/>
              </w:rPr>
            </w:pPr>
            <w:r>
              <w:rPr>
                <w:sz w:val="18"/>
              </w:rPr>
              <w:t>7</w:t>
            </w:r>
          </w:p>
        </w:tc>
        <w:tc>
          <w:tcPr>
            <w:tcW w:w="784" w:type="dxa"/>
            <w:tcBorders>
              <w:left w:val="single" w:sz="4" w:space="0" w:color="000000"/>
              <w:right w:val="single" w:sz="4" w:space="0" w:color="000000"/>
            </w:tcBorders>
            <w:vAlign w:val="center"/>
          </w:tcPr>
          <w:p w14:paraId="7A742EBA" w14:textId="36D5AE6A" w:rsidR="00F75A72" w:rsidRDefault="00C14706" w:rsidP="00FE14A2">
            <w:pPr>
              <w:spacing w:after="0" w:line="259" w:lineRule="auto"/>
              <w:ind w:left="70" w:right="0" w:firstLine="0"/>
              <w:jc w:val="center"/>
              <w:rPr>
                <w:sz w:val="18"/>
              </w:rPr>
            </w:pPr>
            <w:r>
              <w:rPr>
                <w:sz w:val="18"/>
              </w:rPr>
              <w:t>7</w:t>
            </w:r>
          </w:p>
        </w:tc>
        <w:tc>
          <w:tcPr>
            <w:tcW w:w="898" w:type="dxa"/>
            <w:tcBorders>
              <w:left w:val="single" w:sz="4" w:space="0" w:color="000000"/>
              <w:right w:val="single" w:sz="4" w:space="0" w:color="000000"/>
            </w:tcBorders>
            <w:vAlign w:val="center"/>
          </w:tcPr>
          <w:p w14:paraId="563192ED" w14:textId="20253D0A" w:rsidR="00F75A72" w:rsidRDefault="00F75A72" w:rsidP="00FE14A2">
            <w:pPr>
              <w:spacing w:after="0" w:line="259" w:lineRule="auto"/>
              <w:ind w:left="71" w:right="0" w:firstLine="0"/>
              <w:jc w:val="center"/>
              <w:rPr>
                <w:sz w:val="18"/>
              </w:rPr>
            </w:pPr>
            <w:r>
              <w:rPr>
                <w:sz w:val="18"/>
              </w:rPr>
              <w:t>0 (c)</w:t>
            </w:r>
          </w:p>
        </w:tc>
        <w:tc>
          <w:tcPr>
            <w:tcW w:w="860" w:type="dxa"/>
            <w:tcBorders>
              <w:left w:val="single" w:sz="4" w:space="0" w:color="000000"/>
              <w:right w:val="single" w:sz="4" w:space="0" w:color="000000"/>
            </w:tcBorders>
            <w:vAlign w:val="center"/>
          </w:tcPr>
          <w:p w14:paraId="46DE6397" w14:textId="3E90EC5A" w:rsidR="00F75A72" w:rsidRDefault="00C14706" w:rsidP="00FE14A2">
            <w:pPr>
              <w:spacing w:after="0" w:line="259" w:lineRule="auto"/>
              <w:ind w:left="68" w:right="0" w:firstLine="0"/>
              <w:jc w:val="center"/>
              <w:rPr>
                <w:sz w:val="18"/>
              </w:rPr>
            </w:pPr>
            <w:r>
              <w:rPr>
                <w:sz w:val="18"/>
              </w:rPr>
              <w:t>3</w:t>
            </w:r>
          </w:p>
        </w:tc>
        <w:tc>
          <w:tcPr>
            <w:tcW w:w="707" w:type="dxa"/>
            <w:tcBorders>
              <w:left w:val="single" w:sz="4" w:space="0" w:color="000000"/>
              <w:right w:val="single" w:sz="4" w:space="0" w:color="000000"/>
            </w:tcBorders>
            <w:vAlign w:val="center"/>
          </w:tcPr>
          <w:p w14:paraId="5C9F7B5C" w14:textId="58C81C59" w:rsidR="00F75A72" w:rsidRDefault="00C14706" w:rsidP="00FE14A2">
            <w:pPr>
              <w:spacing w:after="0" w:line="259" w:lineRule="auto"/>
              <w:ind w:left="76" w:right="0" w:firstLine="0"/>
              <w:jc w:val="center"/>
              <w:rPr>
                <w:sz w:val="18"/>
              </w:rPr>
            </w:pPr>
            <w:r>
              <w:rPr>
                <w:sz w:val="18"/>
              </w:rPr>
              <w:t>-</w:t>
            </w:r>
          </w:p>
        </w:tc>
      </w:tr>
      <w:tr w:rsidR="00F75A72" w14:paraId="45AD0996" w14:textId="77777777" w:rsidTr="006A74B1">
        <w:trPr>
          <w:trHeight w:val="283"/>
        </w:trPr>
        <w:tc>
          <w:tcPr>
            <w:tcW w:w="3494" w:type="dxa"/>
            <w:tcBorders>
              <w:left w:val="single" w:sz="4" w:space="0" w:color="000000"/>
              <w:right w:val="single" w:sz="4" w:space="0" w:color="000000"/>
            </w:tcBorders>
            <w:vAlign w:val="center"/>
          </w:tcPr>
          <w:p w14:paraId="210D14F1" w14:textId="5BFD7BAF" w:rsidR="00F75A72" w:rsidRPr="00E37796" w:rsidRDefault="00F75A72" w:rsidP="00303F55">
            <w:pPr>
              <w:spacing w:after="0" w:line="259" w:lineRule="auto"/>
              <w:ind w:left="68" w:right="0" w:firstLine="0"/>
              <w:jc w:val="left"/>
              <w:rPr>
                <w:b/>
                <w:bCs/>
                <w:i/>
                <w:iCs/>
                <w:sz w:val="18"/>
              </w:rPr>
            </w:pPr>
            <w:proofErr w:type="spellStart"/>
            <w:r>
              <w:rPr>
                <w:b/>
                <w:bCs/>
                <w:i/>
                <w:iCs/>
                <w:sz w:val="18"/>
              </w:rPr>
              <w:lastRenderedPageBreak/>
              <w:t>Oryza</w:t>
            </w:r>
            <w:proofErr w:type="spellEnd"/>
            <w:r>
              <w:rPr>
                <w:b/>
                <w:bCs/>
                <w:i/>
                <w:iCs/>
                <w:sz w:val="18"/>
              </w:rPr>
              <w:t xml:space="preserve"> sativa</w:t>
            </w:r>
          </w:p>
        </w:tc>
        <w:tc>
          <w:tcPr>
            <w:tcW w:w="612" w:type="dxa"/>
            <w:tcBorders>
              <w:left w:val="single" w:sz="4" w:space="0" w:color="000000"/>
              <w:right w:val="single" w:sz="4" w:space="0" w:color="000000"/>
            </w:tcBorders>
            <w:vAlign w:val="center"/>
          </w:tcPr>
          <w:p w14:paraId="0DE92CA2" w14:textId="77777777" w:rsidR="00F75A72" w:rsidRDefault="00F75A72" w:rsidP="00FE14A2">
            <w:pPr>
              <w:spacing w:after="0" w:line="259" w:lineRule="auto"/>
              <w:ind w:left="68" w:right="0" w:firstLine="0"/>
              <w:jc w:val="center"/>
              <w:rPr>
                <w:sz w:val="18"/>
              </w:rPr>
            </w:pPr>
          </w:p>
        </w:tc>
        <w:tc>
          <w:tcPr>
            <w:tcW w:w="617" w:type="dxa"/>
            <w:tcBorders>
              <w:left w:val="single" w:sz="4" w:space="0" w:color="000000"/>
              <w:right w:val="single" w:sz="4" w:space="0" w:color="000000"/>
            </w:tcBorders>
            <w:vAlign w:val="center"/>
          </w:tcPr>
          <w:p w14:paraId="4561F67A" w14:textId="77777777" w:rsidR="00F75A72" w:rsidRDefault="00F75A72" w:rsidP="00FE14A2">
            <w:pPr>
              <w:spacing w:after="0" w:line="259" w:lineRule="auto"/>
              <w:ind w:left="73" w:right="0" w:firstLine="0"/>
              <w:jc w:val="center"/>
              <w:rPr>
                <w:sz w:val="18"/>
              </w:rPr>
            </w:pPr>
          </w:p>
        </w:tc>
        <w:tc>
          <w:tcPr>
            <w:tcW w:w="545" w:type="dxa"/>
            <w:tcBorders>
              <w:left w:val="single" w:sz="4" w:space="0" w:color="000000"/>
              <w:right w:val="single" w:sz="4" w:space="0" w:color="000000"/>
            </w:tcBorders>
            <w:vAlign w:val="center"/>
          </w:tcPr>
          <w:p w14:paraId="5A3985ED" w14:textId="77777777" w:rsidR="00F75A72" w:rsidRDefault="00F75A72" w:rsidP="00FE14A2">
            <w:pPr>
              <w:spacing w:after="0" w:line="259" w:lineRule="auto"/>
              <w:ind w:left="71" w:right="0" w:firstLine="0"/>
              <w:jc w:val="center"/>
              <w:rPr>
                <w:sz w:val="18"/>
              </w:rPr>
            </w:pPr>
          </w:p>
        </w:tc>
        <w:tc>
          <w:tcPr>
            <w:tcW w:w="561" w:type="dxa"/>
            <w:tcBorders>
              <w:left w:val="single" w:sz="4" w:space="0" w:color="000000"/>
              <w:right w:val="single" w:sz="4" w:space="0" w:color="000000"/>
            </w:tcBorders>
            <w:vAlign w:val="center"/>
          </w:tcPr>
          <w:p w14:paraId="6BD3CC9B" w14:textId="77777777" w:rsidR="00F75A72" w:rsidRDefault="00F75A72" w:rsidP="00FE14A2">
            <w:pPr>
              <w:spacing w:after="0" w:line="259" w:lineRule="auto"/>
              <w:ind w:left="71" w:right="0" w:firstLine="0"/>
              <w:jc w:val="center"/>
              <w:rPr>
                <w:sz w:val="18"/>
              </w:rPr>
            </w:pPr>
          </w:p>
        </w:tc>
        <w:tc>
          <w:tcPr>
            <w:tcW w:w="706" w:type="dxa"/>
            <w:tcBorders>
              <w:left w:val="single" w:sz="4" w:space="0" w:color="000000"/>
              <w:right w:val="single" w:sz="4" w:space="0" w:color="000000"/>
            </w:tcBorders>
            <w:vAlign w:val="center"/>
          </w:tcPr>
          <w:p w14:paraId="375D4BA6" w14:textId="77777777" w:rsidR="00F75A72" w:rsidRDefault="00F75A72" w:rsidP="00FE14A2">
            <w:pPr>
              <w:spacing w:after="0" w:line="259" w:lineRule="auto"/>
              <w:ind w:left="66" w:right="0" w:firstLine="0"/>
              <w:jc w:val="center"/>
              <w:rPr>
                <w:sz w:val="18"/>
              </w:rPr>
            </w:pPr>
          </w:p>
        </w:tc>
        <w:tc>
          <w:tcPr>
            <w:tcW w:w="784" w:type="dxa"/>
            <w:tcBorders>
              <w:left w:val="single" w:sz="4" w:space="0" w:color="000000"/>
              <w:right w:val="single" w:sz="4" w:space="0" w:color="000000"/>
            </w:tcBorders>
            <w:vAlign w:val="center"/>
          </w:tcPr>
          <w:p w14:paraId="112BE42B" w14:textId="77777777" w:rsidR="00F75A72" w:rsidRDefault="00F75A72" w:rsidP="00FE14A2">
            <w:pPr>
              <w:spacing w:after="0" w:line="259" w:lineRule="auto"/>
              <w:ind w:left="70" w:right="0" w:firstLine="0"/>
              <w:jc w:val="center"/>
              <w:rPr>
                <w:sz w:val="18"/>
              </w:rPr>
            </w:pPr>
          </w:p>
        </w:tc>
        <w:tc>
          <w:tcPr>
            <w:tcW w:w="898" w:type="dxa"/>
            <w:tcBorders>
              <w:left w:val="single" w:sz="4" w:space="0" w:color="000000"/>
              <w:right w:val="single" w:sz="4" w:space="0" w:color="000000"/>
            </w:tcBorders>
            <w:vAlign w:val="center"/>
          </w:tcPr>
          <w:p w14:paraId="5BDCF653" w14:textId="77777777" w:rsidR="00F75A72" w:rsidRDefault="00F75A72" w:rsidP="00FE14A2">
            <w:pPr>
              <w:spacing w:after="0" w:line="259" w:lineRule="auto"/>
              <w:ind w:left="71" w:right="0" w:firstLine="0"/>
              <w:jc w:val="center"/>
              <w:rPr>
                <w:sz w:val="18"/>
              </w:rPr>
            </w:pPr>
          </w:p>
        </w:tc>
        <w:tc>
          <w:tcPr>
            <w:tcW w:w="860" w:type="dxa"/>
            <w:tcBorders>
              <w:left w:val="single" w:sz="4" w:space="0" w:color="000000"/>
              <w:right w:val="single" w:sz="4" w:space="0" w:color="000000"/>
            </w:tcBorders>
            <w:vAlign w:val="center"/>
          </w:tcPr>
          <w:p w14:paraId="46E2AA8A" w14:textId="77777777" w:rsidR="00F75A72" w:rsidRDefault="00F75A72" w:rsidP="00FE14A2">
            <w:pPr>
              <w:spacing w:after="0" w:line="259" w:lineRule="auto"/>
              <w:ind w:left="68" w:right="0" w:firstLine="0"/>
              <w:jc w:val="center"/>
              <w:rPr>
                <w:sz w:val="18"/>
              </w:rPr>
            </w:pPr>
          </w:p>
        </w:tc>
        <w:tc>
          <w:tcPr>
            <w:tcW w:w="707" w:type="dxa"/>
            <w:tcBorders>
              <w:left w:val="single" w:sz="4" w:space="0" w:color="000000"/>
              <w:right w:val="single" w:sz="4" w:space="0" w:color="000000"/>
            </w:tcBorders>
            <w:vAlign w:val="center"/>
          </w:tcPr>
          <w:p w14:paraId="00B5488D" w14:textId="77777777" w:rsidR="00F75A72" w:rsidRDefault="00F75A72" w:rsidP="00FE14A2">
            <w:pPr>
              <w:spacing w:after="0" w:line="259" w:lineRule="auto"/>
              <w:ind w:left="76" w:right="0" w:firstLine="0"/>
              <w:jc w:val="center"/>
              <w:rPr>
                <w:sz w:val="18"/>
              </w:rPr>
            </w:pPr>
          </w:p>
        </w:tc>
      </w:tr>
      <w:tr w:rsidR="00471DB5" w14:paraId="22BAC1A0" w14:textId="77777777" w:rsidTr="006A74B1">
        <w:trPr>
          <w:trHeight w:val="283"/>
        </w:trPr>
        <w:tc>
          <w:tcPr>
            <w:tcW w:w="3494" w:type="dxa"/>
            <w:tcBorders>
              <w:left w:val="single" w:sz="4" w:space="0" w:color="000000"/>
              <w:right w:val="single" w:sz="4" w:space="0" w:color="000000"/>
            </w:tcBorders>
            <w:vAlign w:val="center"/>
          </w:tcPr>
          <w:p w14:paraId="58E95A9B" w14:textId="4FCE3595" w:rsidR="00471DB5" w:rsidRDefault="0084006B" w:rsidP="00D7370E">
            <w:pPr>
              <w:spacing w:after="0" w:line="259" w:lineRule="auto"/>
              <w:ind w:left="68" w:right="0" w:firstLine="0"/>
              <w:jc w:val="left"/>
              <w:rPr>
                <w:sz w:val="18"/>
              </w:rPr>
            </w:pPr>
            <w:r>
              <w:rPr>
                <w:sz w:val="18"/>
              </w:rPr>
              <w:t>sementi di</w:t>
            </w:r>
            <w:r w:rsidR="00471DB5">
              <w:rPr>
                <w:sz w:val="18"/>
              </w:rPr>
              <w:t xml:space="preserve"> base    </w:t>
            </w:r>
          </w:p>
        </w:tc>
        <w:tc>
          <w:tcPr>
            <w:tcW w:w="612" w:type="dxa"/>
            <w:tcBorders>
              <w:left w:val="single" w:sz="4" w:space="0" w:color="000000"/>
              <w:right w:val="single" w:sz="4" w:space="0" w:color="000000"/>
            </w:tcBorders>
            <w:vAlign w:val="center"/>
          </w:tcPr>
          <w:p w14:paraId="0B45D73C" w14:textId="1322E7B2" w:rsidR="00471DB5" w:rsidRDefault="00471DB5" w:rsidP="00AD7205">
            <w:pPr>
              <w:spacing w:after="0" w:line="240" w:lineRule="auto"/>
              <w:ind w:left="68" w:right="0" w:firstLine="0"/>
              <w:jc w:val="center"/>
              <w:rPr>
                <w:sz w:val="18"/>
              </w:rPr>
            </w:pPr>
            <w:r>
              <w:rPr>
                <w:sz w:val="18"/>
              </w:rPr>
              <w:t>85</w:t>
            </w:r>
          </w:p>
        </w:tc>
        <w:tc>
          <w:tcPr>
            <w:tcW w:w="617" w:type="dxa"/>
            <w:tcBorders>
              <w:left w:val="single" w:sz="4" w:space="0" w:color="000000"/>
              <w:right w:val="single" w:sz="4" w:space="0" w:color="000000"/>
            </w:tcBorders>
            <w:vAlign w:val="center"/>
          </w:tcPr>
          <w:p w14:paraId="115ED3FE" w14:textId="78300C1B" w:rsidR="00471DB5" w:rsidRDefault="00471DB5" w:rsidP="00FE14A2">
            <w:pPr>
              <w:spacing w:after="0" w:line="259" w:lineRule="auto"/>
              <w:ind w:left="73" w:right="0" w:firstLine="0"/>
              <w:jc w:val="center"/>
              <w:rPr>
                <w:sz w:val="18"/>
              </w:rPr>
            </w:pPr>
            <w:r>
              <w:rPr>
                <w:sz w:val="18"/>
              </w:rPr>
              <w:t>98</w:t>
            </w:r>
          </w:p>
        </w:tc>
        <w:tc>
          <w:tcPr>
            <w:tcW w:w="545" w:type="dxa"/>
            <w:tcBorders>
              <w:left w:val="single" w:sz="4" w:space="0" w:color="000000"/>
              <w:right w:val="single" w:sz="4" w:space="0" w:color="000000"/>
            </w:tcBorders>
            <w:vAlign w:val="center"/>
          </w:tcPr>
          <w:p w14:paraId="7DF77DC7" w14:textId="664D50EE" w:rsidR="00471DB5" w:rsidRDefault="00471DB5" w:rsidP="00FE14A2">
            <w:pPr>
              <w:spacing w:after="0" w:line="259" w:lineRule="auto"/>
              <w:ind w:left="71" w:right="0" w:firstLine="0"/>
              <w:jc w:val="center"/>
              <w:rPr>
                <w:sz w:val="18"/>
              </w:rPr>
            </w:pPr>
            <w:r>
              <w:rPr>
                <w:sz w:val="18"/>
              </w:rPr>
              <w:t>4</w:t>
            </w:r>
          </w:p>
        </w:tc>
        <w:tc>
          <w:tcPr>
            <w:tcW w:w="561" w:type="dxa"/>
            <w:tcBorders>
              <w:left w:val="single" w:sz="4" w:space="0" w:color="000000"/>
              <w:right w:val="single" w:sz="4" w:space="0" w:color="000000"/>
            </w:tcBorders>
            <w:vAlign w:val="center"/>
          </w:tcPr>
          <w:p w14:paraId="1AA13893" w14:textId="70359CE4" w:rsidR="00471DB5" w:rsidRDefault="00471DB5" w:rsidP="00FE14A2">
            <w:pPr>
              <w:spacing w:after="0" w:line="259" w:lineRule="auto"/>
              <w:ind w:left="71" w:right="0" w:firstLine="0"/>
              <w:jc w:val="center"/>
              <w:rPr>
                <w:sz w:val="18"/>
              </w:rPr>
            </w:pPr>
            <w:r>
              <w:rPr>
                <w:sz w:val="18"/>
              </w:rPr>
              <w:t>1</w:t>
            </w:r>
          </w:p>
        </w:tc>
        <w:tc>
          <w:tcPr>
            <w:tcW w:w="706" w:type="dxa"/>
            <w:tcBorders>
              <w:left w:val="single" w:sz="4" w:space="0" w:color="000000"/>
              <w:right w:val="single" w:sz="4" w:space="0" w:color="000000"/>
            </w:tcBorders>
            <w:vAlign w:val="center"/>
          </w:tcPr>
          <w:p w14:paraId="36042DDA" w14:textId="7303C443" w:rsidR="00471DB5" w:rsidRDefault="00471DB5" w:rsidP="00FE14A2">
            <w:pPr>
              <w:spacing w:after="0" w:line="259" w:lineRule="auto"/>
              <w:ind w:left="66" w:right="0" w:firstLine="0"/>
              <w:jc w:val="center"/>
              <w:rPr>
                <w:sz w:val="18"/>
              </w:rPr>
            </w:pPr>
            <w:r>
              <w:rPr>
                <w:sz w:val="18"/>
              </w:rPr>
              <w:t>-</w:t>
            </w:r>
          </w:p>
        </w:tc>
        <w:tc>
          <w:tcPr>
            <w:tcW w:w="784" w:type="dxa"/>
            <w:tcBorders>
              <w:left w:val="single" w:sz="4" w:space="0" w:color="000000"/>
              <w:right w:val="single" w:sz="4" w:space="0" w:color="000000"/>
            </w:tcBorders>
            <w:vAlign w:val="center"/>
          </w:tcPr>
          <w:p w14:paraId="595FE4DA" w14:textId="4B6A34F3" w:rsidR="00471DB5" w:rsidRDefault="00471DB5" w:rsidP="00FE14A2">
            <w:pPr>
              <w:spacing w:after="0" w:line="259" w:lineRule="auto"/>
              <w:ind w:left="70" w:right="0" w:firstLine="0"/>
              <w:jc w:val="center"/>
              <w:rPr>
                <w:sz w:val="18"/>
              </w:rPr>
            </w:pPr>
            <w:r>
              <w:rPr>
                <w:sz w:val="18"/>
              </w:rPr>
              <w:t>-</w:t>
            </w:r>
          </w:p>
        </w:tc>
        <w:tc>
          <w:tcPr>
            <w:tcW w:w="898" w:type="dxa"/>
            <w:tcBorders>
              <w:left w:val="single" w:sz="4" w:space="0" w:color="000000"/>
              <w:right w:val="single" w:sz="4" w:space="0" w:color="000000"/>
            </w:tcBorders>
            <w:vAlign w:val="center"/>
          </w:tcPr>
          <w:p w14:paraId="4EDB652C" w14:textId="4852A33C" w:rsidR="00471DB5" w:rsidRDefault="00471DB5" w:rsidP="00FE14A2">
            <w:pPr>
              <w:spacing w:after="0" w:line="259" w:lineRule="auto"/>
              <w:ind w:left="71" w:right="0" w:firstLine="0"/>
              <w:jc w:val="center"/>
              <w:rPr>
                <w:sz w:val="18"/>
              </w:rPr>
            </w:pPr>
            <w:r>
              <w:rPr>
                <w:sz w:val="18"/>
              </w:rPr>
              <w:t>-</w:t>
            </w:r>
          </w:p>
        </w:tc>
        <w:tc>
          <w:tcPr>
            <w:tcW w:w="860" w:type="dxa"/>
            <w:tcBorders>
              <w:left w:val="single" w:sz="4" w:space="0" w:color="000000"/>
              <w:right w:val="single" w:sz="4" w:space="0" w:color="000000"/>
            </w:tcBorders>
            <w:vAlign w:val="center"/>
          </w:tcPr>
          <w:p w14:paraId="51C52AFD" w14:textId="50A8E8CC" w:rsidR="00471DB5" w:rsidRDefault="00471DB5" w:rsidP="00FE14A2">
            <w:pPr>
              <w:spacing w:after="0" w:line="259" w:lineRule="auto"/>
              <w:ind w:left="68" w:right="0" w:firstLine="0"/>
              <w:jc w:val="center"/>
              <w:rPr>
                <w:sz w:val="18"/>
              </w:rPr>
            </w:pPr>
            <w:r>
              <w:rPr>
                <w:sz w:val="18"/>
              </w:rPr>
              <w:t>-</w:t>
            </w:r>
          </w:p>
        </w:tc>
        <w:tc>
          <w:tcPr>
            <w:tcW w:w="707" w:type="dxa"/>
            <w:tcBorders>
              <w:left w:val="single" w:sz="4" w:space="0" w:color="000000"/>
              <w:right w:val="single" w:sz="4" w:space="0" w:color="000000"/>
            </w:tcBorders>
            <w:vAlign w:val="center"/>
          </w:tcPr>
          <w:p w14:paraId="140F1C3B" w14:textId="3F26B4AB" w:rsidR="00471DB5" w:rsidRDefault="00471DB5" w:rsidP="00FE14A2">
            <w:pPr>
              <w:spacing w:after="0" w:line="259" w:lineRule="auto"/>
              <w:ind w:left="76" w:right="0" w:firstLine="0"/>
              <w:jc w:val="center"/>
              <w:rPr>
                <w:sz w:val="18"/>
              </w:rPr>
            </w:pPr>
            <w:r>
              <w:rPr>
                <w:sz w:val="18"/>
              </w:rPr>
              <w:t>1</w:t>
            </w:r>
          </w:p>
        </w:tc>
      </w:tr>
      <w:tr w:rsidR="00471DB5" w14:paraId="60C86D60" w14:textId="77777777" w:rsidTr="006A74B1">
        <w:trPr>
          <w:trHeight w:val="283"/>
        </w:trPr>
        <w:tc>
          <w:tcPr>
            <w:tcW w:w="3494" w:type="dxa"/>
            <w:tcBorders>
              <w:left w:val="single" w:sz="4" w:space="0" w:color="000000"/>
              <w:bottom w:val="single" w:sz="4" w:space="0" w:color="000000"/>
              <w:right w:val="single" w:sz="4" w:space="0" w:color="000000"/>
            </w:tcBorders>
            <w:vAlign w:val="center"/>
          </w:tcPr>
          <w:p w14:paraId="71A2E7D2" w14:textId="5D9DB75F" w:rsidR="00471DB5" w:rsidRDefault="00471DB5" w:rsidP="00D7370E">
            <w:pPr>
              <w:spacing w:after="0" w:line="259" w:lineRule="auto"/>
              <w:ind w:left="68" w:right="0" w:firstLine="0"/>
              <w:jc w:val="left"/>
              <w:rPr>
                <w:sz w:val="18"/>
              </w:rPr>
            </w:pPr>
            <w:r>
              <w:rPr>
                <w:sz w:val="18"/>
              </w:rPr>
              <w:t>sementi certificate di 1</w:t>
            </w:r>
            <w:proofErr w:type="gramStart"/>
            <w:r>
              <w:rPr>
                <w:sz w:val="18"/>
                <w:vertAlign w:val="superscript"/>
              </w:rPr>
              <w:t xml:space="preserve">a  </w:t>
            </w:r>
            <w:r>
              <w:rPr>
                <w:sz w:val="18"/>
              </w:rPr>
              <w:t>riproduzione</w:t>
            </w:r>
            <w:proofErr w:type="gramEnd"/>
          </w:p>
        </w:tc>
        <w:tc>
          <w:tcPr>
            <w:tcW w:w="612" w:type="dxa"/>
            <w:tcBorders>
              <w:left w:val="single" w:sz="4" w:space="0" w:color="000000"/>
              <w:bottom w:val="single" w:sz="4" w:space="0" w:color="000000"/>
              <w:right w:val="single" w:sz="4" w:space="0" w:color="000000"/>
            </w:tcBorders>
            <w:vAlign w:val="center"/>
          </w:tcPr>
          <w:p w14:paraId="11A4552F" w14:textId="368D3313" w:rsidR="00471DB5" w:rsidRDefault="00471DB5" w:rsidP="00FE14A2">
            <w:pPr>
              <w:spacing w:after="0" w:line="259" w:lineRule="auto"/>
              <w:ind w:left="68" w:right="0" w:firstLine="0"/>
              <w:jc w:val="center"/>
              <w:rPr>
                <w:sz w:val="18"/>
              </w:rPr>
            </w:pPr>
            <w:r>
              <w:rPr>
                <w:sz w:val="18"/>
              </w:rPr>
              <w:t>85</w:t>
            </w:r>
          </w:p>
        </w:tc>
        <w:tc>
          <w:tcPr>
            <w:tcW w:w="617" w:type="dxa"/>
            <w:tcBorders>
              <w:left w:val="single" w:sz="4" w:space="0" w:color="000000"/>
              <w:bottom w:val="single" w:sz="4" w:space="0" w:color="000000"/>
              <w:right w:val="single" w:sz="4" w:space="0" w:color="000000"/>
            </w:tcBorders>
            <w:vAlign w:val="center"/>
          </w:tcPr>
          <w:p w14:paraId="6864A325" w14:textId="30F7C983" w:rsidR="00471DB5" w:rsidRDefault="00471DB5" w:rsidP="00FE14A2">
            <w:pPr>
              <w:spacing w:after="0" w:line="259" w:lineRule="auto"/>
              <w:ind w:left="73" w:right="0" w:firstLine="0"/>
              <w:jc w:val="center"/>
              <w:rPr>
                <w:sz w:val="18"/>
              </w:rPr>
            </w:pPr>
            <w:r>
              <w:rPr>
                <w:sz w:val="18"/>
              </w:rPr>
              <w:t>98</w:t>
            </w:r>
          </w:p>
        </w:tc>
        <w:tc>
          <w:tcPr>
            <w:tcW w:w="545" w:type="dxa"/>
            <w:tcBorders>
              <w:left w:val="single" w:sz="4" w:space="0" w:color="000000"/>
              <w:bottom w:val="single" w:sz="4" w:space="0" w:color="000000"/>
              <w:right w:val="single" w:sz="4" w:space="0" w:color="000000"/>
            </w:tcBorders>
            <w:vAlign w:val="center"/>
          </w:tcPr>
          <w:p w14:paraId="77D3AFAF" w14:textId="35AAFF91" w:rsidR="00471DB5" w:rsidRDefault="00471DB5" w:rsidP="00FE14A2">
            <w:pPr>
              <w:spacing w:after="0" w:line="259" w:lineRule="auto"/>
              <w:ind w:left="71" w:right="0" w:firstLine="0"/>
              <w:jc w:val="center"/>
              <w:rPr>
                <w:sz w:val="18"/>
              </w:rPr>
            </w:pPr>
            <w:r>
              <w:rPr>
                <w:sz w:val="18"/>
              </w:rPr>
              <w:t>4</w:t>
            </w:r>
          </w:p>
        </w:tc>
        <w:tc>
          <w:tcPr>
            <w:tcW w:w="561" w:type="dxa"/>
            <w:tcBorders>
              <w:left w:val="single" w:sz="4" w:space="0" w:color="000000"/>
              <w:bottom w:val="single" w:sz="4" w:space="0" w:color="000000"/>
              <w:right w:val="single" w:sz="4" w:space="0" w:color="000000"/>
            </w:tcBorders>
            <w:vAlign w:val="center"/>
          </w:tcPr>
          <w:p w14:paraId="0F07C656" w14:textId="53D0D9BA" w:rsidR="00471DB5" w:rsidRDefault="00471DB5" w:rsidP="00FE14A2">
            <w:pPr>
              <w:spacing w:after="0" w:line="259" w:lineRule="auto"/>
              <w:ind w:left="71" w:right="0" w:firstLine="0"/>
              <w:jc w:val="center"/>
              <w:rPr>
                <w:sz w:val="18"/>
              </w:rPr>
            </w:pPr>
            <w:r>
              <w:rPr>
                <w:sz w:val="18"/>
              </w:rPr>
              <w:t>3</w:t>
            </w:r>
          </w:p>
        </w:tc>
        <w:tc>
          <w:tcPr>
            <w:tcW w:w="706" w:type="dxa"/>
            <w:tcBorders>
              <w:left w:val="single" w:sz="4" w:space="0" w:color="000000"/>
              <w:bottom w:val="single" w:sz="4" w:space="0" w:color="000000"/>
              <w:right w:val="single" w:sz="4" w:space="0" w:color="000000"/>
            </w:tcBorders>
            <w:vAlign w:val="center"/>
          </w:tcPr>
          <w:p w14:paraId="38508B2A" w14:textId="728D34F3" w:rsidR="00471DB5" w:rsidRDefault="00471DB5" w:rsidP="00FE14A2">
            <w:pPr>
              <w:spacing w:after="0" w:line="259" w:lineRule="auto"/>
              <w:ind w:left="66" w:right="0" w:firstLine="0"/>
              <w:jc w:val="center"/>
              <w:rPr>
                <w:sz w:val="18"/>
              </w:rPr>
            </w:pPr>
            <w:r>
              <w:rPr>
                <w:sz w:val="18"/>
              </w:rPr>
              <w:t>-</w:t>
            </w:r>
          </w:p>
        </w:tc>
        <w:tc>
          <w:tcPr>
            <w:tcW w:w="784" w:type="dxa"/>
            <w:tcBorders>
              <w:left w:val="single" w:sz="4" w:space="0" w:color="000000"/>
              <w:bottom w:val="single" w:sz="4" w:space="0" w:color="000000"/>
              <w:right w:val="single" w:sz="4" w:space="0" w:color="000000"/>
            </w:tcBorders>
            <w:vAlign w:val="center"/>
          </w:tcPr>
          <w:p w14:paraId="04F78D66" w14:textId="447E3C1F" w:rsidR="00471DB5" w:rsidRDefault="00471DB5" w:rsidP="00FE14A2">
            <w:pPr>
              <w:spacing w:after="0" w:line="259" w:lineRule="auto"/>
              <w:ind w:left="70" w:right="0" w:firstLine="0"/>
              <w:jc w:val="center"/>
              <w:rPr>
                <w:sz w:val="18"/>
              </w:rPr>
            </w:pPr>
            <w:r>
              <w:rPr>
                <w:sz w:val="18"/>
              </w:rPr>
              <w:t>-</w:t>
            </w:r>
          </w:p>
        </w:tc>
        <w:tc>
          <w:tcPr>
            <w:tcW w:w="898" w:type="dxa"/>
            <w:tcBorders>
              <w:left w:val="single" w:sz="4" w:space="0" w:color="000000"/>
              <w:bottom w:val="single" w:sz="4" w:space="0" w:color="000000"/>
              <w:right w:val="single" w:sz="4" w:space="0" w:color="000000"/>
            </w:tcBorders>
            <w:vAlign w:val="center"/>
          </w:tcPr>
          <w:p w14:paraId="27F82BF1" w14:textId="254D1A54" w:rsidR="00471DB5" w:rsidRDefault="00471DB5" w:rsidP="00FE14A2">
            <w:pPr>
              <w:spacing w:after="0" w:line="259" w:lineRule="auto"/>
              <w:ind w:left="71" w:right="0" w:firstLine="0"/>
              <w:jc w:val="center"/>
              <w:rPr>
                <w:sz w:val="18"/>
              </w:rPr>
            </w:pPr>
            <w:r>
              <w:rPr>
                <w:sz w:val="18"/>
              </w:rPr>
              <w:t>-</w:t>
            </w:r>
          </w:p>
        </w:tc>
        <w:tc>
          <w:tcPr>
            <w:tcW w:w="860" w:type="dxa"/>
            <w:tcBorders>
              <w:left w:val="single" w:sz="4" w:space="0" w:color="000000"/>
              <w:bottom w:val="single" w:sz="4" w:space="0" w:color="000000"/>
              <w:right w:val="single" w:sz="4" w:space="0" w:color="000000"/>
            </w:tcBorders>
            <w:vAlign w:val="center"/>
          </w:tcPr>
          <w:p w14:paraId="76BA84A1" w14:textId="7AF7BC69" w:rsidR="00471DB5" w:rsidRDefault="00471DB5" w:rsidP="00FE14A2">
            <w:pPr>
              <w:spacing w:after="0" w:line="259" w:lineRule="auto"/>
              <w:ind w:left="68" w:right="0" w:firstLine="0"/>
              <w:jc w:val="center"/>
              <w:rPr>
                <w:sz w:val="18"/>
              </w:rPr>
            </w:pPr>
            <w:r>
              <w:rPr>
                <w:sz w:val="18"/>
              </w:rPr>
              <w:t>-</w:t>
            </w:r>
          </w:p>
        </w:tc>
        <w:tc>
          <w:tcPr>
            <w:tcW w:w="707" w:type="dxa"/>
            <w:tcBorders>
              <w:left w:val="single" w:sz="4" w:space="0" w:color="000000"/>
              <w:bottom w:val="single" w:sz="4" w:space="0" w:color="000000"/>
              <w:right w:val="single" w:sz="4" w:space="0" w:color="000000"/>
            </w:tcBorders>
            <w:vAlign w:val="center"/>
          </w:tcPr>
          <w:p w14:paraId="6C7F0AA6" w14:textId="26C75822" w:rsidR="00471DB5" w:rsidRDefault="0044138C" w:rsidP="00FE14A2">
            <w:pPr>
              <w:spacing w:after="0" w:line="259" w:lineRule="auto"/>
              <w:ind w:left="76" w:right="0" w:firstLine="0"/>
              <w:jc w:val="center"/>
              <w:rPr>
                <w:sz w:val="18"/>
              </w:rPr>
            </w:pPr>
            <w:r>
              <w:rPr>
                <w:sz w:val="18"/>
              </w:rPr>
              <w:t>3</w:t>
            </w:r>
          </w:p>
        </w:tc>
      </w:tr>
      <w:tr w:rsidR="00471DB5" w14:paraId="010A8CFA" w14:textId="77777777" w:rsidTr="006A74B1">
        <w:trPr>
          <w:trHeight w:val="283"/>
        </w:trPr>
        <w:tc>
          <w:tcPr>
            <w:tcW w:w="3494" w:type="dxa"/>
            <w:tcBorders>
              <w:top w:val="single" w:sz="4" w:space="0" w:color="000000"/>
              <w:left w:val="single" w:sz="4" w:space="0" w:color="000000"/>
              <w:right w:val="single" w:sz="4" w:space="0" w:color="000000"/>
            </w:tcBorders>
            <w:vAlign w:val="center"/>
          </w:tcPr>
          <w:p w14:paraId="6AE511CF" w14:textId="60ABD2FE" w:rsidR="00471DB5" w:rsidRDefault="00471DB5" w:rsidP="00D7370E">
            <w:pPr>
              <w:spacing w:after="0" w:line="259" w:lineRule="auto"/>
              <w:ind w:left="68" w:right="0" w:firstLine="0"/>
              <w:jc w:val="left"/>
              <w:rPr>
                <w:sz w:val="18"/>
              </w:rPr>
            </w:pPr>
            <w:r>
              <w:rPr>
                <w:sz w:val="18"/>
              </w:rPr>
              <w:t>sementi certificate di 2</w:t>
            </w:r>
            <w:r>
              <w:rPr>
                <w:sz w:val="18"/>
                <w:vertAlign w:val="superscript"/>
              </w:rPr>
              <w:t>a</w:t>
            </w:r>
            <w:r>
              <w:rPr>
                <w:sz w:val="18"/>
              </w:rPr>
              <w:t xml:space="preserve"> riproduzione</w:t>
            </w:r>
          </w:p>
        </w:tc>
        <w:tc>
          <w:tcPr>
            <w:tcW w:w="612" w:type="dxa"/>
            <w:tcBorders>
              <w:top w:val="single" w:sz="4" w:space="0" w:color="000000"/>
              <w:left w:val="single" w:sz="4" w:space="0" w:color="000000"/>
              <w:right w:val="single" w:sz="4" w:space="0" w:color="000000"/>
            </w:tcBorders>
            <w:vAlign w:val="center"/>
          </w:tcPr>
          <w:p w14:paraId="70E91E3E" w14:textId="61ED3C83" w:rsidR="00471DB5" w:rsidRDefault="00471DB5" w:rsidP="00FE14A2">
            <w:pPr>
              <w:spacing w:after="0" w:line="259" w:lineRule="auto"/>
              <w:ind w:left="68" w:right="0" w:firstLine="0"/>
              <w:jc w:val="center"/>
              <w:rPr>
                <w:sz w:val="18"/>
              </w:rPr>
            </w:pPr>
            <w:r>
              <w:rPr>
                <w:sz w:val="18"/>
              </w:rPr>
              <w:t>85</w:t>
            </w:r>
          </w:p>
        </w:tc>
        <w:tc>
          <w:tcPr>
            <w:tcW w:w="617" w:type="dxa"/>
            <w:tcBorders>
              <w:top w:val="single" w:sz="4" w:space="0" w:color="000000"/>
              <w:left w:val="single" w:sz="4" w:space="0" w:color="000000"/>
              <w:right w:val="single" w:sz="4" w:space="0" w:color="000000"/>
            </w:tcBorders>
            <w:vAlign w:val="center"/>
          </w:tcPr>
          <w:p w14:paraId="3A3A2E07" w14:textId="2CFA83A7" w:rsidR="00471DB5" w:rsidRDefault="00471DB5" w:rsidP="00FE14A2">
            <w:pPr>
              <w:spacing w:after="0" w:line="259" w:lineRule="auto"/>
              <w:ind w:left="73" w:right="0" w:firstLine="0"/>
              <w:jc w:val="center"/>
              <w:rPr>
                <w:sz w:val="18"/>
              </w:rPr>
            </w:pPr>
            <w:r>
              <w:rPr>
                <w:sz w:val="18"/>
              </w:rPr>
              <w:t>98</w:t>
            </w:r>
          </w:p>
        </w:tc>
        <w:tc>
          <w:tcPr>
            <w:tcW w:w="545" w:type="dxa"/>
            <w:tcBorders>
              <w:top w:val="single" w:sz="4" w:space="0" w:color="000000"/>
              <w:left w:val="single" w:sz="4" w:space="0" w:color="000000"/>
              <w:right w:val="single" w:sz="4" w:space="0" w:color="000000"/>
            </w:tcBorders>
            <w:vAlign w:val="center"/>
          </w:tcPr>
          <w:p w14:paraId="6504A5F9" w14:textId="3BB78E6B" w:rsidR="00471DB5" w:rsidRDefault="00471DB5" w:rsidP="00FE14A2">
            <w:pPr>
              <w:spacing w:after="0" w:line="259" w:lineRule="auto"/>
              <w:ind w:left="71" w:right="0" w:firstLine="0"/>
              <w:jc w:val="center"/>
              <w:rPr>
                <w:sz w:val="18"/>
              </w:rPr>
            </w:pPr>
            <w:r>
              <w:rPr>
                <w:sz w:val="18"/>
              </w:rPr>
              <w:t>10</w:t>
            </w:r>
          </w:p>
        </w:tc>
        <w:tc>
          <w:tcPr>
            <w:tcW w:w="561" w:type="dxa"/>
            <w:tcBorders>
              <w:top w:val="single" w:sz="4" w:space="0" w:color="000000"/>
              <w:left w:val="single" w:sz="4" w:space="0" w:color="000000"/>
              <w:right w:val="single" w:sz="4" w:space="0" w:color="000000"/>
            </w:tcBorders>
            <w:vAlign w:val="center"/>
          </w:tcPr>
          <w:p w14:paraId="7E601CB7" w14:textId="0E3D9B00" w:rsidR="00471DB5" w:rsidRDefault="00471DB5" w:rsidP="00FE14A2">
            <w:pPr>
              <w:spacing w:after="0" w:line="259" w:lineRule="auto"/>
              <w:ind w:left="71" w:right="0" w:firstLine="0"/>
              <w:jc w:val="center"/>
              <w:rPr>
                <w:sz w:val="18"/>
              </w:rPr>
            </w:pPr>
            <w:r>
              <w:rPr>
                <w:sz w:val="18"/>
              </w:rPr>
              <w:t>5</w:t>
            </w:r>
          </w:p>
        </w:tc>
        <w:tc>
          <w:tcPr>
            <w:tcW w:w="706" w:type="dxa"/>
            <w:tcBorders>
              <w:top w:val="single" w:sz="4" w:space="0" w:color="000000"/>
              <w:left w:val="single" w:sz="4" w:space="0" w:color="000000"/>
              <w:right w:val="single" w:sz="4" w:space="0" w:color="000000"/>
            </w:tcBorders>
            <w:vAlign w:val="center"/>
          </w:tcPr>
          <w:p w14:paraId="483AA1D3" w14:textId="2E353CCC" w:rsidR="00471DB5" w:rsidRDefault="00471DB5" w:rsidP="00FE14A2">
            <w:pPr>
              <w:spacing w:after="0" w:line="259" w:lineRule="auto"/>
              <w:ind w:left="66" w:right="0" w:firstLine="0"/>
              <w:jc w:val="center"/>
              <w:rPr>
                <w:sz w:val="18"/>
              </w:rPr>
            </w:pPr>
            <w:r>
              <w:rPr>
                <w:sz w:val="18"/>
              </w:rPr>
              <w:t>-</w:t>
            </w:r>
          </w:p>
        </w:tc>
        <w:tc>
          <w:tcPr>
            <w:tcW w:w="784" w:type="dxa"/>
            <w:tcBorders>
              <w:top w:val="single" w:sz="4" w:space="0" w:color="000000"/>
              <w:left w:val="single" w:sz="4" w:space="0" w:color="000000"/>
              <w:right w:val="single" w:sz="4" w:space="0" w:color="000000"/>
            </w:tcBorders>
            <w:vAlign w:val="center"/>
          </w:tcPr>
          <w:p w14:paraId="0C5EF38C" w14:textId="39D5560A" w:rsidR="00471DB5" w:rsidRDefault="00471DB5" w:rsidP="00FE14A2">
            <w:pPr>
              <w:spacing w:after="0" w:line="259" w:lineRule="auto"/>
              <w:ind w:left="70" w:right="0" w:firstLine="0"/>
              <w:jc w:val="center"/>
              <w:rPr>
                <w:sz w:val="18"/>
              </w:rPr>
            </w:pPr>
            <w:r>
              <w:rPr>
                <w:sz w:val="18"/>
              </w:rPr>
              <w:t>-</w:t>
            </w:r>
          </w:p>
        </w:tc>
        <w:tc>
          <w:tcPr>
            <w:tcW w:w="898" w:type="dxa"/>
            <w:tcBorders>
              <w:top w:val="single" w:sz="4" w:space="0" w:color="000000"/>
              <w:left w:val="single" w:sz="4" w:space="0" w:color="000000"/>
              <w:right w:val="single" w:sz="4" w:space="0" w:color="000000"/>
            </w:tcBorders>
            <w:vAlign w:val="center"/>
          </w:tcPr>
          <w:p w14:paraId="31B1F7CF" w14:textId="19F7C0B7" w:rsidR="00471DB5" w:rsidRDefault="00471DB5" w:rsidP="00FE14A2">
            <w:pPr>
              <w:spacing w:after="0" w:line="259" w:lineRule="auto"/>
              <w:ind w:left="71" w:right="0" w:firstLine="0"/>
              <w:jc w:val="center"/>
              <w:rPr>
                <w:sz w:val="18"/>
              </w:rPr>
            </w:pPr>
            <w:r>
              <w:rPr>
                <w:sz w:val="18"/>
              </w:rPr>
              <w:t>-</w:t>
            </w:r>
          </w:p>
        </w:tc>
        <w:tc>
          <w:tcPr>
            <w:tcW w:w="860" w:type="dxa"/>
            <w:tcBorders>
              <w:top w:val="single" w:sz="4" w:space="0" w:color="000000"/>
              <w:left w:val="single" w:sz="4" w:space="0" w:color="000000"/>
              <w:right w:val="single" w:sz="4" w:space="0" w:color="000000"/>
            </w:tcBorders>
            <w:vAlign w:val="center"/>
          </w:tcPr>
          <w:p w14:paraId="137C91A6" w14:textId="0D041457" w:rsidR="00471DB5" w:rsidRDefault="00471DB5" w:rsidP="00FE14A2">
            <w:pPr>
              <w:spacing w:after="0" w:line="259" w:lineRule="auto"/>
              <w:ind w:left="68" w:right="0" w:firstLine="0"/>
              <w:jc w:val="center"/>
              <w:rPr>
                <w:sz w:val="18"/>
              </w:rPr>
            </w:pPr>
            <w:r>
              <w:rPr>
                <w:sz w:val="18"/>
              </w:rPr>
              <w:t>-</w:t>
            </w:r>
          </w:p>
        </w:tc>
        <w:tc>
          <w:tcPr>
            <w:tcW w:w="707" w:type="dxa"/>
            <w:tcBorders>
              <w:top w:val="single" w:sz="4" w:space="0" w:color="000000"/>
              <w:left w:val="single" w:sz="4" w:space="0" w:color="000000"/>
              <w:right w:val="single" w:sz="4" w:space="0" w:color="000000"/>
            </w:tcBorders>
            <w:vAlign w:val="center"/>
          </w:tcPr>
          <w:p w14:paraId="2CEC51CA" w14:textId="488CCD0B" w:rsidR="00471DB5" w:rsidRDefault="0044138C" w:rsidP="00FE14A2">
            <w:pPr>
              <w:spacing w:after="0" w:line="259" w:lineRule="auto"/>
              <w:ind w:left="76" w:right="0" w:firstLine="0"/>
              <w:jc w:val="center"/>
              <w:rPr>
                <w:sz w:val="18"/>
              </w:rPr>
            </w:pPr>
            <w:r>
              <w:rPr>
                <w:sz w:val="18"/>
              </w:rPr>
              <w:t>3</w:t>
            </w:r>
          </w:p>
        </w:tc>
      </w:tr>
      <w:tr w:rsidR="00F75A72" w14:paraId="7DF9A8D4" w14:textId="77777777" w:rsidTr="006A74B1">
        <w:trPr>
          <w:trHeight w:val="283"/>
        </w:trPr>
        <w:tc>
          <w:tcPr>
            <w:tcW w:w="3494" w:type="dxa"/>
            <w:tcBorders>
              <w:left w:val="single" w:sz="4" w:space="0" w:color="000000"/>
              <w:right w:val="single" w:sz="4" w:space="0" w:color="000000"/>
            </w:tcBorders>
            <w:vAlign w:val="center"/>
          </w:tcPr>
          <w:p w14:paraId="72224987" w14:textId="627C30AE" w:rsidR="00F75A72" w:rsidRPr="00E37796" w:rsidRDefault="00F75A72" w:rsidP="00303F55">
            <w:pPr>
              <w:spacing w:after="0" w:line="259" w:lineRule="auto"/>
              <w:ind w:left="68" w:right="0" w:firstLine="0"/>
              <w:jc w:val="left"/>
              <w:rPr>
                <w:b/>
                <w:bCs/>
                <w:i/>
                <w:iCs/>
                <w:sz w:val="18"/>
              </w:rPr>
            </w:pPr>
            <w:r>
              <w:rPr>
                <w:b/>
                <w:bCs/>
                <w:i/>
                <w:iCs/>
                <w:sz w:val="18"/>
              </w:rPr>
              <w:t>Secale cereale:</w:t>
            </w:r>
          </w:p>
        </w:tc>
        <w:tc>
          <w:tcPr>
            <w:tcW w:w="612" w:type="dxa"/>
            <w:tcBorders>
              <w:left w:val="single" w:sz="4" w:space="0" w:color="000000"/>
              <w:right w:val="single" w:sz="4" w:space="0" w:color="000000"/>
            </w:tcBorders>
            <w:vAlign w:val="center"/>
          </w:tcPr>
          <w:p w14:paraId="286BB156" w14:textId="77777777" w:rsidR="00F75A72" w:rsidRDefault="00F75A72" w:rsidP="00FE14A2">
            <w:pPr>
              <w:spacing w:after="0" w:line="259" w:lineRule="auto"/>
              <w:ind w:left="68" w:right="0" w:firstLine="0"/>
              <w:jc w:val="center"/>
              <w:rPr>
                <w:sz w:val="18"/>
              </w:rPr>
            </w:pPr>
          </w:p>
        </w:tc>
        <w:tc>
          <w:tcPr>
            <w:tcW w:w="617" w:type="dxa"/>
            <w:tcBorders>
              <w:left w:val="single" w:sz="4" w:space="0" w:color="000000"/>
              <w:right w:val="single" w:sz="4" w:space="0" w:color="000000"/>
            </w:tcBorders>
            <w:vAlign w:val="center"/>
          </w:tcPr>
          <w:p w14:paraId="467EFC4B" w14:textId="77777777" w:rsidR="00F75A72" w:rsidRDefault="00F75A72" w:rsidP="00FE14A2">
            <w:pPr>
              <w:spacing w:after="0" w:line="259" w:lineRule="auto"/>
              <w:ind w:left="73" w:right="0" w:firstLine="0"/>
              <w:jc w:val="center"/>
              <w:rPr>
                <w:sz w:val="18"/>
              </w:rPr>
            </w:pPr>
          </w:p>
        </w:tc>
        <w:tc>
          <w:tcPr>
            <w:tcW w:w="545" w:type="dxa"/>
            <w:tcBorders>
              <w:left w:val="single" w:sz="4" w:space="0" w:color="000000"/>
              <w:right w:val="single" w:sz="4" w:space="0" w:color="000000"/>
            </w:tcBorders>
            <w:vAlign w:val="center"/>
          </w:tcPr>
          <w:p w14:paraId="10A1B11A" w14:textId="77777777" w:rsidR="00F75A72" w:rsidRDefault="00F75A72" w:rsidP="00FE14A2">
            <w:pPr>
              <w:spacing w:after="0" w:line="259" w:lineRule="auto"/>
              <w:ind w:left="71" w:right="0" w:firstLine="0"/>
              <w:jc w:val="center"/>
              <w:rPr>
                <w:sz w:val="18"/>
              </w:rPr>
            </w:pPr>
          </w:p>
        </w:tc>
        <w:tc>
          <w:tcPr>
            <w:tcW w:w="561" w:type="dxa"/>
            <w:tcBorders>
              <w:left w:val="single" w:sz="4" w:space="0" w:color="000000"/>
              <w:right w:val="single" w:sz="4" w:space="0" w:color="000000"/>
            </w:tcBorders>
            <w:vAlign w:val="center"/>
          </w:tcPr>
          <w:p w14:paraId="2613DC7B" w14:textId="77777777" w:rsidR="00F75A72" w:rsidRDefault="00F75A72" w:rsidP="00FE14A2">
            <w:pPr>
              <w:spacing w:after="0" w:line="259" w:lineRule="auto"/>
              <w:ind w:left="71" w:right="0" w:firstLine="0"/>
              <w:jc w:val="center"/>
              <w:rPr>
                <w:sz w:val="18"/>
              </w:rPr>
            </w:pPr>
          </w:p>
        </w:tc>
        <w:tc>
          <w:tcPr>
            <w:tcW w:w="706" w:type="dxa"/>
            <w:tcBorders>
              <w:left w:val="single" w:sz="4" w:space="0" w:color="000000"/>
              <w:right w:val="single" w:sz="4" w:space="0" w:color="000000"/>
            </w:tcBorders>
            <w:vAlign w:val="center"/>
          </w:tcPr>
          <w:p w14:paraId="62FE30B3" w14:textId="77777777" w:rsidR="00F75A72" w:rsidRDefault="00F75A72" w:rsidP="00FE14A2">
            <w:pPr>
              <w:spacing w:after="0" w:line="259" w:lineRule="auto"/>
              <w:ind w:left="66" w:right="0" w:firstLine="0"/>
              <w:jc w:val="center"/>
              <w:rPr>
                <w:sz w:val="18"/>
              </w:rPr>
            </w:pPr>
          </w:p>
        </w:tc>
        <w:tc>
          <w:tcPr>
            <w:tcW w:w="784" w:type="dxa"/>
            <w:tcBorders>
              <w:left w:val="single" w:sz="4" w:space="0" w:color="000000"/>
              <w:right w:val="single" w:sz="4" w:space="0" w:color="000000"/>
            </w:tcBorders>
            <w:vAlign w:val="center"/>
          </w:tcPr>
          <w:p w14:paraId="4C9F30F2" w14:textId="77777777" w:rsidR="00F75A72" w:rsidRDefault="00F75A72" w:rsidP="00FE14A2">
            <w:pPr>
              <w:spacing w:after="0" w:line="259" w:lineRule="auto"/>
              <w:ind w:left="70" w:right="0" w:firstLine="0"/>
              <w:jc w:val="center"/>
              <w:rPr>
                <w:sz w:val="18"/>
              </w:rPr>
            </w:pPr>
          </w:p>
        </w:tc>
        <w:tc>
          <w:tcPr>
            <w:tcW w:w="898" w:type="dxa"/>
            <w:tcBorders>
              <w:left w:val="single" w:sz="4" w:space="0" w:color="000000"/>
              <w:right w:val="single" w:sz="4" w:space="0" w:color="000000"/>
            </w:tcBorders>
            <w:vAlign w:val="center"/>
          </w:tcPr>
          <w:p w14:paraId="12259FAA" w14:textId="77777777" w:rsidR="00F75A72" w:rsidRDefault="00F75A72" w:rsidP="00FE14A2">
            <w:pPr>
              <w:spacing w:after="0" w:line="259" w:lineRule="auto"/>
              <w:ind w:left="71" w:right="0" w:firstLine="0"/>
              <w:jc w:val="center"/>
              <w:rPr>
                <w:sz w:val="18"/>
              </w:rPr>
            </w:pPr>
          </w:p>
        </w:tc>
        <w:tc>
          <w:tcPr>
            <w:tcW w:w="860" w:type="dxa"/>
            <w:tcBorders>
              <w:left w:val="single" w:sz="4" w:space="0" w:color="000000"/>
              <w:right w:val="single" w:sz="4" w:space="0" w:color="000000"/>
            </w:tcBorders>
            <w:vAlign w:val="center"/>
          </w:tcPr>
          <w:p w14:paraId="486AF7E0" w14:textId="77777777" w:rsidR="00F75A72" w:rsidRDefault="00F75A72" w:rsidP="00FE14A2">
            <w:pPr>
              <w:spacing w:after="0" w:line="259" w:lineRule="auto"/>
              <w:ind w:left="68" w:right="0" w:firstLine="0"/>
              <w:jc w:val="center"/>
              <w:rPr>
                <w:sz w:val="18"/>
              </w:rPr>
            </w:pPr>
          </w:p>
        </w:tc>
        <w:tc>
          <w:tcPr>
            <w:tcW w:w="707" w:type="dxa"/>
            <w:tcBorders>
              <w:left w:val="single" w:sz="4" w:space="0" w:color="000000"/>
              <w:right w:val="single" w:sz="4" w:space="0" w:color="000000"/>
            </w:tcBorders>
            <w:vAlign w:val="center"/>
          </w:tcPr>
          <w:p w14:paraId="4AB43247" w14:textId="77777777" w:rsidR="00F75A72" w:rsidRDefault="00F75A72" w:rsidP="00FE14A2">
            <w:pPr>
              <w:spacing w:after="0" w:line="259" w:lineRule="auto"/>
              <w:ind w:left="76" w:right="0" w:firstLine="0"/>
              <w:jc w:val="center"/>
              <w:rPr>
                <w:sz w:val="18"/>
              </w:rPr>
            </w:pPr>
          </w:p>
        </w:tc>
      </w:tr>
      <w:tr w:rsidR="0044138C" w14:paraId="5EC48546" w14:textId="77777777" w:rsidTr="006A74B1">
        <w:trPr>
          <w:trHeight w:val="283"/>
        </w:trPr>
        <w:tc>
          <w:tcPr>
            <w:tcW w:w="3494" w:type="dxa"/>
            <w:tcBorders>
              <w:left w:val="single" w:sz="4" w:space="0" w:color="000000"/>
              <w:right w:val="single" w:sz="4" w:space="0" w:color="000000"/>
            </w:tcBorders>
            <w:vAlign w:val="center"/>
          </w:tcPr>
          <w:p w14:paraId="4E543A4D" w14:textId="39133035" w:rsidR="0044138C" w:rsidRDefault="0084006B" w:rsidP="00D7370E">
            <w:pPr>
              <w:spacing w:after="0" w:line="259" w:lineRule="auto"/>
              <w:ind w:left="68" w:right="0" w:firstLine="0"/>
              <w:jc w:val="left"/>
              <w:rPr>
                <w:sz w:val="18"/>
              </w:rPr>
            </w:pPr>
            <w:r>
              <w:rPr>
                <w:sz w:val="18"/>
              </w:rPr>
              <w:t>sementi di</w:t>
            </w:r>
            <w:r w:rsidR="0044138C">
              <w:rPr>
                <w:sz w:val="18"/>
              </w:rPr>
              <w:t xml:space="preserve"> base    </w:t>
            </w:r>
          </w:p>
        </w:tc>
        <w:tc>
          <w:tcPr>
            <w:tcW w:w="612" w:type="dxa"/>
            <w:tcBorders>
              <w:left w:val="single" w:sz="4" w:space="0" w:color="000000"/>
              <w:right w:val="single" w:sz="4" w:space="0" w:color="000000"/>
            </w:tcBorders>
          </w:tcPr>
          <w:p w14:paraId="104D6DCC" w14:textId="4BA0A485" w:rsidR="0044138C" w:rsidRDefault="0044138C" w:rsidP="00FE14A2">
            <w:pPr>
              <w:spacing w:after="0" w:line="259" w:lineRule="auto"/>
              <w:ind w:left="68" w:right="0" w:firstLine="0"/>
              <w:jc w:val="center"/>
              <w:rPr>
                <w:sz w:val="18"/>
              </w:rPr>
            </w:pPr>
            <w:r w:rsidRPr="004F1D69">
              <w:rPr>
                <w:sz w:val="18"/>
              </w:rPr>
              <w:t>85</w:t>
            </w:r>
          </w:p>
        </w:tc>
        <w:tc>
          <w:tcPr>
            <w:tcW w:w="617" w:type="dxa"/>
            <w:tcBorders>
              <w:left w:val="single" w:sz="4" w:space="0" w:color="000000"/>
              <w:right w:val="single" w:sz="4" w:space="0" w:color="000000"/>
            </w:tcBorders>
            <w:vAlign w:val="center"/>
          </w:tcPr>
          <w:p w14:paraId="0579F78A" w14:textId="5986DFF7" w:rsidR="0044138C" w:rsidRDefault="0044138C" w:rsidP="00FE14A2">
            <w:pPr>
              <w:spacing w:after="0" w:line="259" w:lineRule="auto"/>
              <w:ind w:left="73" w:right="0" w:firstLine="0"/>
              <w:jc w:val="center"/>
              <w:rPr>
                <w:sz w:val="18"/>
              </w:rPr>
            </w:pPr>
            <w:r>
              <w:rPr>
                <w:sz w:val="18"/>
              </w:rPr>
              <w:t>98</w:t>
            </w:r>
          </w:p>
        </w:tc>
        <w:tc>
          <w:tcPr>
            <w:tcW w:w="545" w:type="dxa"/>
            <w:tcBorders>
              <w:left w:val="single" w:sz="4" w:space="0" w:color="000000"/>
              <w:right w:val="single" w:sz="4" w:space="0" w:color="000000"/>
            </w:tcBorders>
            <w:vAlign w:val="center"/>
          </w:tcPr>
          <w:p w14:paraId="331A271A" w14:textId="0BDF726B" w:rsidR="0044138C" w:rsidRDefault="0044138C" w:rsidP="00FE14A2">
            <w:pPr>
              <w:spacing w:after="0" w:line="259" w:lineRule="auto"/>
              <w:ind w:left="71" w:right="0" w:firstLine="0"/>
              <w:jc w:val="center"/>
              <w:rPr>
                <w:sz w:val="18"/>
              </w:rPr>
            </w:pPr>
            <w:r>
              <w:rPr>
                <w:sz w:val="18"/>
              </w:rPr>
              <w:t>4</w:t>
            </w:r>
          </w:p>
        </w:tc>
        <w:tc>
          <w:tcPr>
            <w:tcW w:w="561" w:type="dxa"/>
            <w:tcBorders>
              <w:left w:val="single" w:sz="4" w:space="0" w:color="000000"/>
              <w:right w:val="single" w:sz="4" w:space="0" w:color="000000"/>
            </w:tcBorders>
            <w:vAlign w:val="center"/>
          </w:tcPr>
          <w:p w14:paraId="0D5ACC3E" w14:textId="1465297B" w:rsidR="0044138C" w:rsidRDefault="0044138C" w:rsidP="00FE14A2">
            <w:pPr>
              <w:spacing w:after="0" w:line="259" w:lineRule="auto"/>
              <w:ind w:left="71" w:right="0" w:firstLine="0"/>
              <w:jc w:val="center"/>
              <w:rPr>
                <w:sz w:val="18"/>
              </w:rPr>
            </w:pPr>
            <w:r>
              <w:rPr>
                <w:sz w:val="18"/>
              </w:rPr>
              <w:t>-</w:t>
            </w:r>
          </w:p>
        </w:tc>
        <w:tc>
          <w:tcPr>
            <w:tcW w:w="706" w:type="dxa"/>
            <w:tcBorders>
              <w:left w:val="single" w:sz="4" w:space="0" w:color="000000"/>
              <w:right w:val="single" w:sz="4" w:space="0" w:color="000000"/>
            </w:tcBorders>
            <w:vAlign w:val="center"/>
          </w:tcPr>
          <w:p w14:paraId="6F5A180C" w14:textId="25094454" w:rsidR="0044138C" w:rsidRDefault="0044138C" w:rsidP="00FE14A2">
            <w:pPr>
              <w:spacing w:after="0" w:line="259" w:lineRule="auto"/>
              <w:ind w:left="66" w:right="0" w:firstLine="0"/>
              <w:jc w:val="center"/>
              <w:rPr>
                <w:sz w:val="18"/>
              </w:rPr>
            </w:pPr>
            <w:r>
              <w:rPr>
                <w:sz w:val="18"/>
              </w:rPr>
              <w:t>1 (b)</w:t>
            </w:r>
          </w:p>
        </w:tc>
        <w:tc>
          <w:tcPr>
            <w:tcW w:w="784" w:type="dxa"/>
            <w:tcBorders>
              <w:left w:val="single" w:sz="4" w:space="0" w:color="000000"/>
              <w:right w:val="single" w:sz="4" w:space="0" w:color="000000"/>
            </w:tcBorders>
            <w:vAlign w:val="center"/>
          </w:tcPr>
          <w:p w14:paraId="6E598708" w14:textId="1637A56E" w:rsidR="0044138C" w:rsidRDefault="0044138C" w:rsidP="00FE14A2">
            <w:pPr>
              <w:spacing w:after="0" w:line="259" w:lineRule="auto"/>
              <w:ind w:left="70" w:right="0" w:firstLine="0"/>
              <w:jc w:val="center"/>
              <w:rPr>
                <w:sz w:val="18"/>
              </w:rPr>
            </w:pPr>
            <w:r>
              <w:rPr>
                <w:sz w:val="18"/>
              </w:rPr>
              <w:t>3</w:t>
            </w:r>
          </w:p>
        </w:tc>
        <w:tc>
          <w:tcPr>
            <w:tcW w:w="898" w:type="dxa"/>
            <w:tcBorders>
              <w:left w:val="single" w:sz="4" w:space="0" w:color="000000"/>
              <w:right w:val="single" w:sz="4" w:space="0" w:color="000000"/>
            </w:tcBorders>
            <w:vAlign w:val="center"/>
          </w:tcPr>
          <w:p w14:paraId="7B9E35B7" w14:textId="35A9F767" w:rsidR="0044138C" w:rsidRDefault="0044138C" w:rsidP="00FE14A2">
            <w:pPr>
              <w:spacing w:after="0" w:line="259" w:lineRule="auto"/>
              <w:ind w:left="71" w:right="0" w:firstLine="0"/>
              <w:jc w:val="center"/>
              <w:rPr>
                <w:sz w:val="18"/>
              </w:rPr>
            </w:pPr>
            <w:r>
              <w:rPr>
                <w:sz w:val="18"/>
              </w:rPr>
              <w:t>0 (c)</w:t>
            </w:r>
          </w:p>
        </w:tc>
        <w:tc>
          <w:tcPr>
            <w:tcW w:w="860" w:type="dxa"/>
            <w:tcBorders>
              <w:left w:val="single" w:sz="4" w:space="0" w:color="000000"/>
              <w:right w:val="single" w:sz="4" w:space="0" w:color="000000"/>
            </w:tcBorders>
            <w:vAlign w:val="center"/>
          </w:tcPr>
          <w:p w14:paraId="7F7F9866" w14:textId="6FD21A71" w:rsidR="0044138C" w:rsidRDefault="0044138C" w:rsidP="00FE14A2">
            <w:pPr>
              <w:spacing w:after="0" w:line="259" w:lineRule="auto"/>
              <w:ind w:left="68" w:right="0" w:firstLine="0"/>
              <w:jc w:val="center"/>
              <w:rPr>
                <w:sz w:val="18"/>
              </w:rPr>
            </w:pPr>
            <w:r>
              <w:rPr>
                <w:sz w:val="18"/>
              </w:rPr>
              <w:t>1</w:t>
            </w:r>
          </w:p>
        </w:tc>
        <w:tc>
          <w:tcPr>
            <w:tcW w:w="707" w:type="dxa"/>
            <w:tcBorders>
              <w:left w:val="single" w:sz="4" w:space="0" w:color="000000"/>
              <w:right w:val="single" w:sz="4" w:space="0" w:color="000000"/>
            </w:tcBorders>
            <w:vAlign w:val="center"/>
          </w:tcPr>
          <w:p w14:paraId="5D06890C" w14:textId="1EB9F5A3" w:rsidR="0044138C" w:rsidRDefault="0044138C" w:rsidP="00FE14A2">
            <w:pPr>
              <w:spacing w:after="0" w:line="259" w:lineRule="auto"/>
              <w:ind w:left="76" w:right="0" w:firstLine="0"/>
              <w:jc w:val="center"/>
              <w:rPr>
                <w:sz w:val="18"/>
              </w:rPr>
            </w:pPr>
            <w:r>
              <w:rPr>
                <w:sz w:val="18"/>
              </w:rPr>
              <w:t>-</w:t>
            </w:r>
          </w:p>
        </w:tc>
      </w:tr>
      <w:tr w:rsidR="0044138C" w14:paraId="17C77522" w14:textId="77777777" w:rsidTr="006A74B1">
        <w:trPr>
          <w:trHeight w:val="283"/>
        </w:trPr>
        <w:tc>
          <w:tcPr>
            <w:tcW w:w="3494" w:type="dxa"/>
            <w:tcBorders>
              <w:left w:val="single" w:sz="4" w:space="0" w:color="000000"/>
              <w:right w:val="single" w:sz="4" w:space="0" w:color="000000"/>
            </w:tcBorders>
            <w:vAlign w:val="center"/>
          </w:tcPr>
          <w:p w14:paraId="3439A832" w14:textId="59E56301" w:rsidR="0044138C" w:rsidRDefault="0044138C" w:rsidP="00D7370E">
            <w:pPr>
              <w:spacing w:after="0" w:line="259" w:lineRule="auto"/>
              <w:ind w:left="68" w:right="0" w:firstLine="0"/>
              <w:jc w:val="left"/>
              <w:rPr>
                <w:sz w:val="18"/>
              </w:rPr>
            </w:pPr>
            <w:r>
              <w:rPr>
                <w:sz w:val="18"/>
              </w:rPr>
              <w:t xml:space="preserve">sementi certificate </w:t>
            </w:r>
          </w:p>
        </w:tc>
        <w:tc>
          <w:tcPr>
            <w:tcW w:w="612" w:type="dxa"/>
            <w:tcBorders>
              <w:left w:val="single" w:sz="4" w:space="0" w:color="000000"/>
              <w:right w:val="single" w:sz="4" w:space="0" w:color="000000"/>
            </w:tcBorders>
            <w:vAlign w:val="center"/>
          </w:tcPr>
          <w:p w14:paraId="22F650DF" w14:textId="6CD4631F" w:rsidR="0044138C" w:rsidRDefault="0044138C" w:rsidP="00FE14A2">
            <w:pPr>
              <w:spacing w:after="0" w:line="259" w:lineRule="auto"/>
              <w:ind w:left="68" w:right="0" w:firstLine="0"/>
              <w:jc w:val="center"/>
              <w:rPr>
                <w:sz w:val="18"/>
              </w:rPr>
            </w:pPr>
            <w:r w:rsidRPr="004F1D69">
              <w:rPr>
                <w:sz w:val="18"/>
              </w:rPr>
              <w:t>85</w:t>
            </w:r>
          </w:p>
        </w:tc>
        <w:tc>
          <w:tcPr>
            <w:tcW w:w="617" w:type="dxa"/>
            <w:tcBorders>
              <w:left w:val="single" w:sz="4" w:space="0" w:color="000000"/>
              <w:right w:val="single" w:sz="4" w:space="0" w:color="000000"/>
            </w:tcBorders>
            <w:vAlign w:val="center"/>
          </w:tcPr>
          <w:p w14:paraId="5E893228" w14:textId="264AF95F" w:rsidR="0044138C" w:rsidRDefault="0044138C" w:rsidP="00FE14A2">
            <w:pPr>
              <w:spacing w:after="0" w:line="259" w:lineRule="auto"/>
              <w:ind w:left="73" w:right="0" w:firstLine="0"/>
              <w:jc w:val="center"/>
              <w:rPr>
                <w:sz w:val="18"/>
              </w:rPr>
            </w:pPr>
            <w:r>
              <w:rPr>
                <w:sz w:val="18"/>
              </w:rPr>
              <w:t>98</w:t>
            </w:r>
          </w:p>
        </w:tc>
        <w:tc>
          <w:tcPr>
            <w:tcW w:w="545" w:type="dxa"/>
            <w:tcBorders>
              <w:left w:val="single" w:sz="4" w:space="0" w:color="000000"/>
              <w:right w:val="single" w:sz="4" w:space="0" w:color="000000"/>
            </w:tcBorders>
            <w:vAlign w:val="center"/>
          </w:tcPr>
          <w:p w14:paraId="50561CBF" w14:textId="1317F2F6" w:rsidR="0044138C" w:rsidRDefault="0044138C" w:rsidP="00FE14A2">
            <w:pPr>
              <w:spacing w:after="0" w:line="259" w:lineRule="auto"/>
              <w:ind w:left="71" w:right="0" w:firstLine="0"/>
              <w:jc w:val="center"/>
              <w:rPr>
                <w:sz w:val="18"/>
              </w:rPr>
            </w:pPr>
            <w:r>
              <w:rPr>
                <w:sz w:val="18"/>
              </w:rPr>
              <w:t>10</w:t>
            </w:r>
          </w:p>
        </w:tc>
        <w:tc>
          <w:tcPr>
            <w:tcW w:w="561" w:type="dxa"/>
            <w:tcBorders>
              <w:left w:val="single" w:sz="4" w:space="0" w:color="000000"/>
              <w:right w:val="single" w:sz="4" w:space="0" w:color="000000"/>
            </w:tcBorders>
            <w:vAlign w:val="center"/>
          </w:tcPr>
          <w:p w14:paraId="12999AAA" w14:textId="07F50849" w:rsidR="0044138C" w:rsidRDefault="0044138C" w:rsidP="00FE14A2">
            <w:pPr>
              <w:spacing w:after="0" w:line="259" w:lineRule="auto"/>
              <w:ind w:left="71" w:right="0" w:firstLine="0"/>
              <w:jc w:val="center"/>
              <w:rPr>
                <w:sz w:val="18"/>
              </w:rPr>
            </w:pPr>
            <w:r>
              <w:rPr>
                <w:sz w:val="18"/>
              </w:rPr>
              <w:t>-</w:t>
            </w:r>
          </w:p>
        </w:tc>
        <w:tc>
          <w:tcPr>
            <w:tcW w:w="706" w:type="dxa"/>
            <w:tcBorders>
              <w:left w:val="single" w:sz="4" w:space="0" w:color="000000"/>
              <w:right w:val="single" w:sz="4" w:space="0" w:color="000000"/>
            </w:tcBorders>
            <w:vAlign w:val="center"/>
          </w:tcPr>
          <w:p w14:paraId="29CF25FB" w14:textId="6A4D44B4" w:rsidR="0044138C" w:rsidRDefault="0044138C" w:rsidP="00FE14A2">
            <w:pPr>
              <w:spacing w:after="0" w:line="259" w:lineRule="auto"/>
              <w:ind w:left="66" w:right="0" w:firstLine="0"/>
              <w:jc w:val="center"/>
              <w:rPr>
                <w:sz w:val="18"/>
              </w:rPr>
            </w:pPr>
            <w:r>
              <w:rPr>
                <w:sz w:val="18"/>
              </w:rPr>
              <w:t>7</w:t>
            </w:r>
          </w:p>
        </w:tc>
        <w:tc>
          <w:tcPr>
            <w:tcW w:w="784" w:type="dxa"/>
            <w:tcBorders>
              <w:left w:val="single" w:sz="4" w:space="0" w:color="000000"/>
              <w:right w:val="single" w:sz="4" w:space="0" w:color="000000"/>
            </w:tcBorders>
            <w:vAlign w:val="center"/>
          </w:tcPr>
          <w:p w14:paraId="0AF0C6D5" w14:textId="31519DB6" w:rsidR="0044138C" w:rsidRDefault="0044138C" w:rsidP="00FE14A2">
            <w:pPr>
              <w:spacing w:after="0" w:line="259" w:lineRule="auto"/>
              <w:ind w:left="70" w:right="0" w:firstLine="0"/>
              <w:jc w:val="center"/>
              <w:rPr>
                <w:sz w:val="18"/>
              </w:rPr>
            </w:pPr>
            <w:r>
              <w:rPr>
                <w:sz w:val="18"/>
              </w:rPr>
              <w:t>7</w:t>
            </w:r>
          </w:p>
        </w:tc>
        <w:tc>
          <w:tcPr>
            <w:tcW w:w="898" w:type="dxa"/>
            <w:tcBorders>
              <w:left w:val="single" w:sz="4" w:space="0" w:color="000000"/>
              <w:right w:val="single" w:sz="4" w:space="0" w:color="000000"/>
            </w:tcBorders>
            <w:vAlign w:val="center"/>
          </w:tcPr>
          <w:p w14:paraId="52089924" w14:textId="5484ED1A" w:rsidR="0044138C" w:rsidRDefault="0044138C" w:rsidP="00FE14A2">
            <w:pPr>
              <w:spacing w:after="0" w:line="259" w:lineRule="auto"/>
              <w:ind w:left="71" w:right="0" w:firstLine="0"/>
              <w:jc w:val="center"/>
              <w:rPr>
                <w:sz w:val="18"/>
              </w:rPr>
            </w:pPr>
            <w:r>
              <w:rPr>
                <w:sz w:val="18"/>
              </w:rPr>
              <w:t>0 (c)</w:t>
            </w:r>
          </w:p>
        </w:tc>
        <w:tc>
          <w:tcPr>
            <w:tcW w:w="860" w:type="dxa"/>
            <w:tcBorders>
              <w:left w:val="single" w:sz="4" w:space="0" w:color="000000"/>
              <w:right w:val="single" w:sz="4" w:space="0" w:color="000000"/>
            </w:tcBorders>
            <w:vAlign w:val="center"/>
          </w:tcPr>
          <w:p w14:paraId="2EE7EA06" w14:textId="231C0D4F" w:rsidR="0044138C" w:rsidRDefault="0044138C" w:rsidP="00FE14A2">
            <w:pPr>
              <w:spacing w:after="0" w:line="259" w:lineRule="auto"/>
              <w:ind w:left="68" w:right="0" w:firstLine="0"/>
              <w:jc w:val="center"/>
              <w:rPr>
                <w:sz w:val="18"/>
              </w:rPr>
            </w:pPr>
            <w:r>
              <w:rPr>
                <w:sz w:val="18"/>
              </w:rPr>
              <w:t>3</w:t>
            </w:r>
          </w:p>
        </w:tc>
        <w:tc>
          <w:tcPr>
            <w:tcW w:w="707" w:type="dxa"/>
            <w:tcBorders>
              <w:left w:val="single" w:sz="4" w:space="0" w:color="000000"/>
              <w:right w:val="single" w:sz="4" w:space="0" w:color="000000"/>
            </w:tcBorders>
            <w:vAlign w:val="center"/>
          </w:tcPr>
          <w:p w14:paraId="1209A9E5" w14:textId="5F1124FC" w:rsidR="0044138C" w:rsidRDefault="0044138C" w:rsidP="00FE14A2">
            <w:pPr>
              <w:spacing w:after="0" w:line="259" w:lineRule="auto"/>
              <w:ind w:left="76" w:right="0" w:firstLine="0"/>
              <w:jc w:val="center"/>
              <w:rPr>
                <w:sz w:val="18"/>
              </w:rPr>
            </w:pPr>
            <w:r>
              <w:rPr>
                <w:sz w:val="18"/>
              </w:rPr>
              <w:t>-</w:t>
            </w:r>
          </w:p>
        </w:tc>
      </w:tr>
      <w:tr w:rsidR="00BB0500" w14:paraId="3D2DA772" w14:textId="77777777" w:rsidTr="006A74B1">
        <w:trPr>
          <w:trHeight w:val="283"/>
        </w:trPr>
        <w:tc>
          <w:tcPr>
            <w:tcW w:w="3494" w:type="dxa"/>
            <w:tcBorders>
              <w:left w:val="single" w:sz="4" w:space="0" w:color="000000"/>
              <w:right w:val="single" w:sz="4" w:space="0" w:color="000000"/>
            </w:tcBorders>
            <w:vAlign w:val="center"/>
          </w:tcPr>
          <w:p w14:paraId="6AB6BEAE" w14:textId="08E3E553" w:rsidR="00BB0500" w:rsidRPr="005A7D93" w:rsidRDefault="00BB0500" w:rsidP="00303F55">
            <w:pPr>
              <w:spacing w:after="0" w:line="259" w:lineRule="auto"/>
              <w:ind w:left="68" w:right="0" w:firstLine="0"/>
              <w:jc w:val="left"/>
              <w:rPr>
                <w:b/>
                <w:bCs/>
                <w:sz w:val="18"/>
              </w:rPr>
            </w:pPr>
            <w:proofErr w:type="spellStart"/>
            <w:r>
              <w:rPr>
                <w:b/>
                <w:bCs/>
                <w:i/>
                <w:iCs/>
                <w:sz w:val="18"/>
              </w:rPr>
              <w:t>Sorghum</w:t>
            </w:r>
            <w:proofErr w:type="spellEnd"/>
            <w:r>
              <w:rPr>
                <w:b/>
                <w:bCs/>
                <w:i/>
                <w:iCs/>
                <w:sz w:val="18"/>
              </w:rPr>
              <w:t xml:space="preserve"> </w:t>
            </w:r>
            <w:r>
              <w:rPr>
                <w:b/>
                <w:bCs/>
                <w:sz w:val="18"/>
              </w:rPr>
              <w:t>spp.</w:t>
            </w:r>
          </w:p>
        </w:tc>
        <w:tc>
          <w:tcPr>
            <w:tcW w:w="612" w:type="dxa"/>
            <w:tcBorders>
              <w:left w:val="single" w:sz="4" w:space="0" w:color="000000"/>
              <w:right w:val="single" w:sz="4" w:space="0" w:color="000000"/>
            </w:tcBorders>
            <w:vAlign w:val="center"/>
          </w:tcPr>
          <w:p w14:paraId="7FBE143D" w14:textId="2A06E830" w:rsidR="00BB0500" w:rsidRDefault="00BB0500" w:rsidP="00FE14A2">
            <w:pPr>
              <w:spacing w:after="0" w:line="259" w:lineRule="auto"/>
              <w:ind w:left="68" w:right="0" w:firstLine="0"/>
              <w:jc w:val="center"/>
              <w:rPr>
                <w:sz w:val="18"/>
              </w:rPr>
            </w:pPr>
            <w:r>
              <w:rPr>
                <w:sz w:val="18"/>
              </w:rPr>
              <w:t>80</w:t>
            </w:r>
          </w:p>
        </w:tc>
        <w:tc>
          <w:tcPr>
            <w:tcW w:w="617" w:type="dxa"/>
            <w:tcBorders>
              <w:left w:val="single" w:sz="4" w:space="0" w:color="000000"/>
              <w:right w:val="single" w:sz="4" w:space="0" w:color="000000"/>
            </w:tcBorders>
            <w:vAlign w:val="center"/>
          </w:tcPr>
          <w:p w14:paraId="3A1B721B" w14:textId="254D87E8" w:rsidR="00BB0500" w:rsidRDefault="00BB0500" w:rsidP="00FE14A2">
            <w:pPr>
              <w:spacing w:after="0" w:line="259" w:lineRule="auto"/>
              <w:ind w:left="73" w:right="0" w:firstLine="0"/>
              <w:jc w:val="center"/>
              <w:rPr>
                <w:sz w:val="18"/>
              </w:rPr>
            </w:pPr>
            <w:r>
              <w:rPr>
                <w:sz w:val="18"/>
              </w:rPr>
              <w:t>98</w:t>
            </w:r>
          </w:p>
        </w:tc>
        <w:tc>
          <w:tcPr>
            <w:tcW w:w="545" w:type="dxa"/>
            <w:tcBorders>
              <w:left w:val="single" w:sz="4" w:space="0" w:color="000000"/>
              <w:right w:val="single" w:sz="4" w:space="0" w:color="000000"/>
            </w:tcBorders>
            <w:vAlign w:val="center"/>
          </w:tcPr>
          <w:p w14:paraId="49F538B8" w14:textId="18D07620" w:rsidR="00BB0500" w:rsidRDefault="00BB0500" w:rsidP="00FE14A2">
            <w:pPr>
              <w:spacing w:after="0" w:line="259" w:lineRule="auto"/>
              <w:ind w:left="71" w:right="0" w:firstLine="0"/>
              <w:jc w:val="center"/>
              <w:rPr>
                <w:sz w:val="18"/>
              </w:rPr>
            </w:pPr>
            <w:r>
              <w:rPr>
                <w:sz w:val="18"/>
              </w:rPr>
              <w:t>0</w:t>
            </w:r>
          </w:p>
        </w:tc>
        <w:tc>
          <w:tcPr>
            <w:tcW w:w="561" w:type="dxa"/>
            <w:tcBorders>
              <w:left w:val="single" w:sz="4" w:space="0" w:color="000000"/>
              <w:right w:val="single" w:sz="4" w:space="0" w:color="000000"/>
            </w:tcBorders>
            <w:vAlign w:val="center"/>
          </w:tcPr>
          <w:p w14:paraId="5F8DCC8C" w14:textId="5E4B9FA0" w:rsidR="00BB0500" w:rsidRDefault="00BB0500" w:rsidP="00FE14A2">
            <w:pPr>
              <w:spacing w:after="0" w:line="259" w:lineRule="auto"/>
              <w:ind w:left="71" w:right="0" w:firstLine="0"/>
              <w:jc w:val="center"/>
              <w:rPr>
                <w:sz w:val="18"/>
              </w:rPr>
            </w:pPr>
            <w:r>
              <w:rPr>
                <w:sz w:val="18"/>
              </w:rPr>
              <w:t>-</w:t>
            </w:r>
          </w:p>
        </w:tc>
        <w:tc>
          <w:tcPr>
            <w:tcW w:w="706" w:type="dxa"/>
            <w:tcBorders>
              <w:left w:val="single" w:sz="4" w:space="0" w:color="000000"/>
              <w:right w:val="single" w:sz="4" w:space="0" w:color="000000"/>
            </w:tcBorders>
            <w:vAlign w:val="center"/>
          </w:tcPr>
          <w:p w14:paraId="5DED11AA" w14:textId="2DEF99A6" w:rsidR="00BB0500" w:rsidRDefault="00BB0500" w:rsidP="00FE14A2">
            <w:pPr>
              <w:spacing w:after="0" w:line="259" w:lineRule="auto"/>
              <w:ind w:left="66" w:right="0" w:firstLine="0"/>
              <w:jc w:val="center"/>
              <w:rPr>
                <w:sz w:val="18"/>
              </w:rPr>
            </w:pPr>
            <w:r>
              <w:rPr>
                <w:sz w:val="18"/>
              </w:rPr>
              <w:t>-</w:t>
            </w:r>
          </w:p>
        </w:tc>
        <w:tc>
          <w:tcPr>
            <w:tcW w:w="784" w:type="dxa"/>
            <w:tcBorders>
              <w:left w:val="single" w:sz="4" w:space="0" w:color="000000"/>
              <w:right w:val="single" w:sz="4" w:space="0" w:color="000000"/>
            </w:tcBorders>
            <w:vAlign w:val="center"/>
          </w:tcPr>
          <w:p w14:paraId="6ACB9BCB" w14:textId="5BE632F8" w:rsidR="00BB0500" w:rsidRDefault="00BB0500" w:rsidP="00FE14A2">
            <w:pPr>
              <w:spacing w:after="0" w:line="259" w:lineRule="auto"/>
              <w:ind w:left="70" w:right="0" w:firstLine="0"/>
              <w:jc w:val="center"/>
              <w:rPr>
                <w:sz w:val="18"/>
              </w:rPr>
            </w:pPr>
            <w:r>
              <w:rPr>
                <w:sz w:val="18"/>
              </w:rPr>
              <w:t>-</w:t>
            </w:r>
          </w:p>
        </w:tc>
        <w:tc>
          <w:tcPr>
            <w:tcW w:w="898" w:type="dxa"/>
            <w:tcBorders>
              <w:left w:val="single" w:sz="4" w:space="0" w:color="000000"/>
              <w:right w:val="single" w:sz="4" w:space="0" w:color="000000"/>
            </w:tcBorders>
            <w:vAlign w:val="center"/>
          </w:tcPr>
          <w:p w14:paraId="2024B050" w14:textId="293E40BE" w:rsidR="00BB0500" w:rsidRDefault="00BB0500" w:rsidP="00FE14A2">
            <w:pPr>
              <w:spacing w:after="0" w:line="259" w:lineRule="auto"/>
              <w:ind w:left="71" w:right="0" w:firstLine="0"/>
              <w:jc w:val="center"/>
              <w:rPr>
                <w:sz w:val="18"/>
              </w:rPr>
            </w:pPr>
            <w:r>
              <w:rPr>
                <w:sz w:val="18"/>
              </w:rPr>
              <w:t>-</w:t>
            </w:r>
          </w:p>
        </w:tc>
        <w:tc>
          <w:tcPr>
            <w:tcW w:w="860" w:type="dxa"/>
            <w:tcBorders>
              <w:left w:val="single" w:sz="4" w:space="0" w:color="000000"/>
              <w:right w:val="single" w:sz="4" w:space="0" w:color="000000"/>
            </w:tcBorders>
            <w:vAlign w:val="center"/>
          </w:tcPr>
          <w:p w14:paraId="3A8CA064" w14:textId="54467B09" w:rsidR="00BB0500" w:rsidRDefault="00BB0500" w:rsidP="00FE14A2">
            <w:pPr>
              <w:spacing w:after="0" w:line="259" w:lineRule="auto"/>
              <w:ind w:left="68" w:right="0" w:firstLine="0"/>
              <w:jc w:val="center"/>
              <w:rPr>
                <w:sz w:val="18"/>
              </w:rPr>
            </w:pPr>
            <w:r>
              <w:rPr>
                <w:sz w:val="18"/>
              </w:rPr>
              <w:t>-</w:t>
            </w:r>
          </w:p>
        </w:tc>
        <w:tc>
          <w:tcPr>
            <w:tcW w:w="707" w:type="dxa"/>
            <w:tcBorders>
              <w:left w:val="single" w:sz="4" w:space="0" w:color="000000"/>
              <w:right w:val="single" w:sz="4" w:space="0" w:color="000000"/>
            </w:tcBorders>
            <w:vAlign w:val="center"/>
          </w:tcPr>
          <w:p w14:paraId="3FF1E010" w14:textId="2FC4CF49" w:rsidR="00BB0500" w:rsidRDefault="00BB0500" w:rsidP="00FE14A2">
            <w:pPr>
              <w:spacing w:after="0" w:line="259" w:lineRule="auto"/>
              <w:ind w:left="76" w:right="0" w:firstLine="0"/>
              <w:jc w:val="center"/>
              <w:rPr>
                <w:sz w:val="18"/>
              </w:rPr>
            </w:pPr>
            <w:r>
              <w:rPr>
                <w:sz w:val="18"/>
              </w:rPr>
              <w:t>-</w:t>
            </w:r>
          </w:p>
        </w:tc>
      </w:tr>
      <w:tr w:rsidR="005A7D93" w14:paraId="531C064B" w14:textId="77777777" w:rsidTr="006A74B1">
        <w:trPr>
          <w:trHeight w:val="283"/>
        </w:trPr>
        <w:tc>
          <w:tcPr>
            <w:tcW w:w="3494" w:type="dxa"/>
            <w:tcBorders>
              <w:left w:val="single" w:sz="4" w:space="0" w:color="000000"/>
              <w:right w:val="single" w:sz="4" w:space="0" w:color="000000"/>
            </w:tcBorders>
            <w:vAlign w:val="center"/>
          </w:tcPr>
          <w:p w14:paraId="6A1B6775" w14:textId="360A5209" w:rsidR="005A7D93" w:rsidRPr="00FE14A2" w:rsidRDefault="005A7D93" w:rsidP="00303F55">
            <w:pPr>
              <w:spacing w:after="0" w:line="259" w:lineRule="auto"/>
              <w:ind w:left="68" w:right="0" w:firstLine="0"/>
              <w:jc w:val="left"/>
              <w:rPr>
                <w:b/>
                <w:bCs/>
                <w:i/>
                <w:iCs/>
                <w:sz w:val="18"/>
              </w:rPr>
            </w:pPr>
            <w:proofErr w:type="spellStart"/>
            <w:r>
              <w:rPr>
                <w:b/>
                <w:bCs/>
                <w:i/>
                <w:iCs/>
                <w:sz w:val="18"/>
              </w:rPr>
              <w:t>xTriticosecale</w:t>
            </w:r>
            <w:proofErr w:type="spellEnd"/>
            <w:r>
              <w:rPr>
                <w:b/>
                <w:bCs/>
                <w:i/>
                <w:iCs/>
                <w:sz w:val="18"/>
              </w:rPr>
              <w:t>:</w:t>
            </w:r>
          </w:p>
        </w:tc>
        <w:tc>
          <w:tcPr>
            <w:tcW w:w="612" w:type="dxa"/>
            <w:tcBorders>
              <w:left w:val="single" w:sz="4" w:space="0" w:color="000000"/>
              <w:right w:val="single" w:sz="4" w:space="0" w:color="000000"/>
            </w:tcBorders>
            <w:vAlign w:val="center"/>
          </w:tcPr>
          <w:p w14:paraId="385CEE03" w14:textId="2E144109" w:rsidR="005A7D93" w:rsidRDefault="005A7D93" w:rsidP="00FE14A2">
            <w:pPr>
              <w:spacing w:after="0" w:line="259" w:lineRule="auto"/>
              <w:ind w:left="68" w:right="0" w:firstLine="0"/>
              <w:jc w:val="center"/>
              <w:rPr>
                <w:sz w:val="18"/>
              </w:rPr>
            </w:pPr>
          </w:p>
        </w:tc>
        <w:tc>
          <w:tcPr>
            <w:tcW w:w="617" w:type="dxa"/>
            <w:tcBorders>
              <w:left w:val="single" w:sz="4" w:space="0" w:color="000000"/>
              <w:right w:val="single" w:sz="4" w:space="0" w:color="000000"/>
            </w:tcBorders>
            <w:vAlign w:val="center"/>
          </w:tcPr>
          <w:p w14:paraId="6023C241" w14:textId="77777777" w:rsidR="005A7D93" w:rsidRDefault="005A7D93" w:rsidP="00FE14A2">
            <w:pPr>
              <w:spacing w:after="0" w:line="259" w:lineRule="auto"/>
              <w:ind w:left="73" w:right="0" w:firstLine="0"/>
              <w:jc w:val="center"/>
              <w:rPr>
                <w:sz w:val="18"/>
              </w:rPr>
            </w:pPr>
          </w:p>
        </w:tc>
        <w:tc>
          <w:tcPr>
            <w:tcW w:w="545" w:type="dxa"/>
            <w:tcBorders>
              <w:left w:val="single" w:sz="4" w:space="0" w:color="000000"/>
              <w:right w:val="single" w:sz="4" w:space="0" w:color="000000"/>
            </w:tcBorders>
            <w:vAlign w:val="center"/>
          </w:tcPr>
          <w:p w14:paraId="56E0174C" w14:textId="77777777" w:rsidR="005A7D93" w:rsidRDefault="005A7D93" w:rsidP="00FE14A2">
            <w:pPr>
              <w:spacing w:after="0" w:line="259" w:lineRule="auto"/>
              <w:ind w:left="71" w:right="0" w:firstLine="0"/>
              <w:jc w:val="center"/>
              <w:rPr>
                <w:sz w:val="18"/>
              </w:rPr>
            </w:pPr>
          </w:p>
        </w:tc>
        <w:tc>
          <w:tcPr>
            <w:tcW w:w="561" w:type="dxa"/>
            <w:tcBorders>
              <w:left w:val="single" w:sz="4" w:space="0" w:color="000000"/>
              <w:right w:val="single" w:sz="4" w:space="0" w:color="000000"/>
            </w:tcBorders>
            <w:vAlign w:val="center"/>
          </w:tcPr>
          <w:p w14:paraId="6DEA96B9" w14:textId="77777777" w:rsidR="005A7D93" w:rsidRDefault="005A7D93" w:rsidP="00FE14A2">
            <w:pPr>
              <w:spacing w:after="0" w:line="259" w:lineRule="auto"/>
              <w:ind w:left="71" w:right="0" w:firstLine="0"/>
              <w:jc w:val="center"/>
              <w:rPr>
                <w:sz w:val="18"/>
              </w:rPr>
            </w:pPr>
          </w:p>
        </w:tc>
        <w:tc>
          <w:tcPr>
            <w:tcW w:w="706" w:type="dxa"/>
            <w:tcBorders>
              <w:left w:val="single" w:sz="4" w:space="0" w:color="000000"/>
              <w:right w:val="single" w:sz="4" w:space="0" w:color="000000"/>
            </w:tcBorders>
            <w:vAlign w:val="center"/>
          </w:tcPr>
          <w:p w14:paraId="5BA5286C" w14:textId="77777777" w:rsidR="005A7D93" w:rsidRDefault="005A7D93" w:rsidP="00FE14A2">
            <w:pPr>
              <w:spacing w:after="0" w:line="259" w:lineRule="auto"/>
              <w:ind w:left="66" w:right="0" w:firstLine="0"/>
              <w:jc w:val="center"/>
              <w:rPr>
                <w:sz w:val="18"/>
              </w:rPr>
            </w:pPr>
          </w:p>
        </w:tc>
        <w:tc>
          <w:tcPr>
            <w:tcW w:w="784" w:type="dxa"/>
            <w:tcBorders>
              <w:left w:val="single" w:sz="4" w:space="0" w:color="000000"/>
              <w:right w:val="single" w:sz="4" w:space="0" w:color="000000"/>
            </w:tcBorders>
            <w:vAlign w:val="center"/>
          </w:tcPr>
          <w:p w14:paraId="6A0CA2C1" w14:textId="77777777" w:rsidR="005A7D93" w:rsidRDefault="005A7D93" w:rsidP="00FE14A2">
            <w:pPr>
              <w:spacing w:after="0" w:line="259" w:lineRule="auto"/>
              <w:ind w:left="70" w:right="0" w:firstLine="0"/>
              <w:jc w:val="center"/>
              <w:rPr>
                <w:sz w:val="18"/>
              </w:rPr>
            </w:pPr>
          </w:p>
        </w:tc>
        <w:tc>
          <w:tcPr>
            <w:tcW w:w="898" w:type="dxa"/>
            <w:tcBorders>
              <w:left w:val="single" w:sz="4" w:space="0" w:color="000000"/>
              <w:right w:val="single" w:sz="4" w:space="0" w:color="000000"/>
            </w:tcBorders>
            <w:vAlign w:val="center"/>
          </w:tcPr>
          <w:p w14:paraId="01CCB90F" w14:textId="77777777" w:rsidR="005A7D93" w:rsidRDefault="005A7D93" w:rsidP="00FE14A2">
            <w:pPr>
              <w:spacing w:after="0" w:line="259" w:lineRule="auto"/>
              <w:ind w:left="71" w:right="0" w:firstLine="0"/>
              <w:jc w:val="center"/>
              <w:rPr>
                <w:sz w:val="18"/>
              </w:rPr>
            </w:pPr>
          </w:p>
        </w:tc>
        <w:tc>
          <w:tcPr>
            <w:tcW w:w="860" w:type="dxa"/>
            <w:tcBorders>
              <w:left w:val="single" w:sz="4" w:space="0" w:color="000000"/>
              <w:right w:val="single" w:sz="4" w:space="0" w:color="000000"/>
            </w:tcBorders>
            <w:vAlign w:val="center"/>
          </w:tcPr>
          <w:p w14:paraId="25E419FD" w14:textId="77777777" w:rsidR="005A7D93" w:rsidRDefault="005A7D93" w:rsidP="00FE14A2">
            <w:pPr>
              <w:spacing w:after="0" w:line="259" w:lineRule="auto"/>
              <w:ind w:left="68" w:right="0" w:firstLine="0"/>
              <w:jc w:val="center"/>
              <w:rPr>
                <w:sz w:val="18"/>
              </w:rPr>
            </w:pPr>
          </w:p>
        </w:tc>
        <w:tc>
          <w:tcPr>
            <w:tcW w:w="707" w:type="dxa"/>
            <w:tcBorders>
              <w:left w:val="single" w:sz="4" w:space="0" w:color="000000"/>
              <w:right w:val="single" w:sz="4" w:space="0" w:color="000000"/>
            </w:tcBorders>
            <w:vAlign w:val="center"/>
          </w:tcPr>
          <w:p w14:paraId="3AC5D8D4" w14:textId="77777777" w:rsidR="005A7D93" w:rsidRDefault="005A7D93" w:rsidP="00FE14A2">
            <w:pPr>
              <w:spacing w:after="0" w:line="259" w:lineRule="auto"/>
              <w:ind w:left="76" w:right="0" w:firstLine="0"/>
              <w:jc w:val="center"/>
              <w:rPr>
                <w:sz w:val="18"/>
              </w:rPr>
            </w:pPr>
          </w:p>
        </w:tc>
      </w:tr>
      <w:tr w:rsidR="0074036E" w14:paraId="18E28687" w14:textId="77777777" w:rsidTr="006A74B1">
        <w:trPr>
          <w:trHeight w:val="283"/>
        </w:trPr>
        <w:tc>
          <w:tcPr>
            <w:tcW w:w="3494" w:type="dxa"/>
            <w:tcBorders>
              <w:left w:val="single" w:sz="4" w:space="0" w:color="000000"/>
              <w:right w:val="single" w:sz="4" w:space="0" w:color="000000"/>
            </w:tcBorders>
            <w:vAlign w:val="center"/>
          </w:tcPr>
          <w:p w14:paraId="2E54D060" w14:textId="37EC319E" w:rsidR="0074036E" w:rsidRDefault="0084006B" w:rsidP="00D7370E">
            <w:pPr>
              <w:spacing w:after="0" w:line="259" w:lineRule="auto"/>
              <w:ind w:left="68" w:right="0" w:firstLine="0"/>
              <w:jc w:val="left"/>
              <w:rPr>
                <w:sz w:val="18"/>
              </w:rPr>
            </w:pPr>
            <w:r>
              <w:rPr>
                <w:sz w:val="18"/>
              </w:rPr>
              <w:t>sementi di</w:t>
            </w:r>
            <w:r w:rsidR="0074036E">
              <w:rPr>
                <w:sz w:val="18"/>
              </w:rPr>
              <w:t xml:space="preserve"> base    </w:t>
            </w:r>
          </w:p>
        </w:tc>
        <w:tc>
          <w:tcPr>
            <w:tcW w:w="612" w:type="dxa"/>
            <w:tcBorders>
              <w:left w:val="single" w:sz="4" w:space="0" w:color="000000"/>
              <w:right w:val="single" w:sz="4" w:space="0" w:color="000000"/>
            </w:tcBorders>
            <w:vAlign w:val="center"/>
          </w:tcPr>
          <w:p w14:paraId="06CAC214" w14:textId="678D99B7" w:rsidR="0074036E" w:rsidRDefault="0074036E" w:rsidP="00FE14A2">
            <w:pPr>
              <w:spacing w:after="0" w:line="259" w:lineRule="auto"/>
              <w:ind w:left="68" w:right="0" w:firstLine="0"/>
              <w:jc w:val="center"/>
              <w:rPr>
                <w:sz w:val="18"/>
              </w:rPr>
            </w:pPr>
            <w:r>
              <w:rPr>
                <w:sz w:val="18"/>
              </w:rPr>
              <w:t>80</w:t>
            </w:r>
          </w:p>
        </w:tc>
        <w:tc>
          <w:tcPr>
            <w:tcW w:w="617" w:type="dxa"/>
            <w:tcBorders>
              <w:left w:val="single" w:sz="4" w:space="0" w:color="000000"/>
              <w:right w:val="single" w:sz="4" w:space="0" w:color="000000"/>
            </w:tcBorders>
            <w:vAlign w:val="center"/>
          </w:tcPr>
          <w:p w14:paraId="2B842C85" w14:textId="674809A0" w:rsidR="0074036E" w:rsidRDefault="0074036E" w:rsidP="00FE14A2">
            <w:pPr>
              <w:spacing w:after="0" w:line="259" w:lineRule="auto"/>
              <w:ind w:left="73" w:right="0" w:firstLine="0"/>
              <w:jc w:val="center"/>
              <w:rPr>
                <w:sz w:val="18"/>
              </w:rPr>
            </w:pPr>
            <w:r>
              <w:rPr>
                <w:sz w:val="18"/>
              </w:rPr>
              <w:t>98</w:t>
            </w:r>
          </w:p>
        </w:tc>
        <w:tc>
          <w:tcPr>
            <w:tcW w:w="545" w:type="dxa"/>
            <w:tcBorders>
              <w:left w:val="single" w:sz="4" w:space="0" w:color="000000"/>
              <w:right w:val="single" w:sz="4" w:space="0" w:color="000000"/>
            </w:tcBorders>
            <w:vAlign w:val="center"/>
          </w:tcPr>
          <w:p w14:paraId="08ACA716" w14:textId="18BA2333" w:rsidR="0074036E" w:rsidRDefault="00C20435" w:rsidP="00FE14A2">
            <w:pPr>
              <w:spacing w:after="0" w:line="259" w:lineRule="auto"/>
              <w:ind w:left="71" w:right="0" w:firstLine="0"/>
              <w:jc w:val="center"/>
              <w:rPr>
                <w:sz w:val="18"/>
              </w:rPr>
            </w:pPr>
            <w:r>
              <w:rPr>
                <w:sz w:val="18"/>
              </w:rPr>
              <w:t>4</w:t>
            </w:r>
          </w:p>
        </w:tc>
        <w:tc>
          <w:tcPr>
            <w:tcW w:w="561" w:type="dxa"/>
            <w:tcBorders>
              <w:left w:val="single" w:sz="4" w:space="0" w:color="000000"/>
              <w:right w:val="single" w:sz="4" w:space="0" w:color="000000"/>
            </w:tcBorders>
            <w:vAlign w:val="center"/>
          </w:tcPr>
          <w:p w14:paraId="6292B661" w14:textId="2EEAE316" w:rsidR="0074036E" w:rsidRDefault="00BB0500" w:rsidP="00FE14A2">
            <w:pPr>
              <w:spacing w:after="0" w:line="259" w:lineRule="auto"/>
              <w:ind w:left="71" w:right="0" w:firstLine="0"/>
              <w:jc w:val="center"/>
              <w:rPr>
                <w:sz w:val="18"/>
              </w:rPr>
            </w:pPr>
            <w:r>
              <w:rPr>
                <w:sz w:val="18"/>
              </w:rPr>
              <w:t>-</w:t>
            </w:r>
          </w:p>
        </w:tc>
        <w:tc>
          <w:tcPr>
            <w:tcW w:w="706" w:type="dxa"/>
            <w:tcBorders>
              <w:left w:val="single" w:sz="4" w:space="0" w:color="000000"/>
              <w:right w:val="single" w:sz="4" w:space="0" w:color="000000"/>
            </w:tcBorders>
            <w:vAlign w:val="center"/>
          </w:tcPr>
          <w:p w14:paraId="316B9AB4" w14:textId="2F69FE6A" w:rsidR="0074036E" w:rsidRDefault="0074036E" w:rsidP="00FE14A2">
            <w:pPr>
              <w:spacing w:after="0" w:line="259" w:lineRule="auto"/>
              <w:ind w:left="66" w:right="0" w:firstLine="0"/>
              <w:jc w:val="center"/>
              <w:rPr>
                <w:sz w:val="18"/>
              </w:rPr>
            </w:pPr>
            <w:r>
              <w:rPr>
                <w:sz w:val="18"/>
              </w:rPr>
              <w:t>1 (b)</w:t>
            </w:r>
          </w:p>
        </w:tc>
        <w:tc>
          <w:tcPr>
            <w:tcW w:w="784" w:type="dxa"/>
            <w:tcBorders>
              <w:left w:val="single" w:sz="4" w:space="0" w:color="000000"/>
              <w:right w:val="single" w:sz="4" w:space="0" w:color="000000"/>
            </w:tcBorders>
            <w:vAlign w:val="center"/>
          </w:tcPr>
          <w:p w14:paraId="081AC1B6" w14:textId="04167C2B" w:rsidR="0074036E" w:rsidRDefault="00BB0500" w:rsidP="00FE14A2">
            <w:pPr>
              <w:spacing w:after="0" w:line="259" w:lineRule="auto"/>
              <w:ind w:left="70" w:right="0" w:firstLine="0"/>
              <w:jc w:val="center"/>
              <w:rPr>
                <w:sz w:val="18"/>
              </w:rPr>
            </w:pPr>
            <w:r>
              <w:rPr>
                <w:sz w:val="18"/>
              </w:rPr>
              <w:t>3</w:t>
            </w:r>
          </w:p>
        </w:tc>
        <w:tc>
          <w:tcPr>
            <w:tcW w:w="898" w:type="dxa"/>
            <w:tcBorders>
              <w:left w:val="single" w:sz="4" w:space="0" w:color="000000"/>
              <w:right w:val="single" w:sz="4" w:space="0" w:color="000000"/>
            </w:tcBorders>
            <w:vAlign w:val="center"/>
          </w:tcPr>
          <w:p w14:paraId="05862030" w14:textId="0F0E9C05" w:rsidR="0074036E" w:rsidRDefault="0074036E" w:rsidP="00FE14A2">
            <w:pPr>
              <w:spacing w:after="0" w:line="259" w:lineRule="auto"/>
              <w:ind w:left="71" w:right="0" w:firstLine="0"/>
              <w:jc w:val="center"/>
              <w:rPr>
                <w:sz w:val="18"/>
              </w:rPr>
            </w:pPr>
            <w:r>
              <w:rPr>
                <w:sz w:val="18"/>
              </w:rPr>
              <w:t>0 (c)</w:t>
            </w:r>
          </w:p>
        </w:tc>
        <w:tc>
          <w:tcPr>
            <w:tcW w:w="860" w:type="dxa"/>
            <w:tcBorders>
              <w:left w:val="single" w:sz="4" w:space="0" w:color="000000"/>
              <w:right w:val="single" w:sz="4" w:space="0" w:color="000000"/>
            </w:tcBorders>
            <w:vAlign w:val="center"/>
          </w:tcPr>
          <w:p w14:paraId="058D8657" w14:textId="6DA6216F" w:rsidR="0074036E" w:rsidRDefault="00BB0500" w:rsidP="00FE14A2">
            <w:pPr>
              <w:spacing w:after="0" w:line="259" w:lineRule="auto"/>
              <w:ind w:left="68" w:right="0" w:firstLine="0"/>
              <w:jc w:val="center"/>
              <w:rPr>
                <w:sz w:val="18"/>
              </w:rPr>
            </w:pPr>
            <w:r>
              <w:rPr>
                <w:sz w:val="18"/>
              </w:rPr>
              <w:t>1</w:t>
            </w:r>
          </w:p>
        </w:tc>
        <w:tc>
          <w:tcPr>
            <w:tcW w:w="707" w:type="dxa"/>
            <w:tcBorders>
              <w:left w:val="single" w:sz="4" w:space="0" w:color="000000"/>
              <w:right w:val="single" w:sz="4" w:space="0" w:color="000000"/>
            </w:tcBorders>
            <w:vAlign w:val="center"/>
          </w:tcPr>
          <w:p w14:paraId="2167743A" w14:textId="195D98C9" w:rsidR="0074036E" w:rsidRDefault="00BB0500" w:rsidP="00FE14A2">
            <w:pPr>
              <w:spacing w:after="0" w:line="259" w:lineRule="auto"/>
              <w:ind w:left="76" w:right="0" w:firstLine="0"/>
              <w:jc w:val="center"/>
              <w:rPr>
                <w:sz w:val="18"/>
              </w:rPr>
            </w:pPr>
            <w:r>
              <w:rPr>
                <w:sz w:val="18"/>
              </w:rPr>
              <w:t>-</w:t>
            </w:r>
          </w:p>
        </w:tc>
      </w:tr>
      <w:tr w:rsidR="0074036E" w14:paraId="3B0D8EC2" w14:textId="77777777" w:rsidTr="006A74B1">
        <w:trPr>
          <w:trHeight w:val="283"/>
        </w:trPr>
        <w:tc>
          <w:tcPr>
            <w:tcW w:w="3494" w:type="dxa"/>
            <w:tcBorders>
              <w:left w:val="single" w:sz="4" w:space="0" w:color="000000"/>
              <w:right w:val="single" w:sz="4" w:space="0" w:color="000000"/>
            </w:tcBorders>
            <w:vAlign w:val="center"/>
          </w:tcPr>
          <w:p w14:paraId="454F9806" w14:textId="77777777" w:rsidR="0074036E" w:rsidRDefault="0074036E" w:rsidP="00D7370E">
            <w:pPr>
              <w:spacing w:after="0" w:line="259" w:lineRule="auto"/>
              <w:ind w:left="68" w:right="0" w:firstLine="0"/>
              <w:jc w:val="left"/>
              <w:rPr>
                <w:sz w:val="18"/>
              </w:rPr>
            </w:pPr>
            <w:r>
              <w:rPr>
                <w:sz w:val="18"/>
              </w:rPr>
              <w:t>sementi certificate di 1</w:t>
            </w:r>
            <w:r>
              <w:rPr>
                <w:sz w:val="18"/>
                <w:vertAlign w:val="superscript"/>
              </w:rPr>
              <w:t xml:space="preserve">a </w:t>
            </w:r>
            <w:r>
              <w:rPr>
                <w:sz w:val="18"/>
              </w:rPr>
              <w:t>e 2</w:t>
            </w:r>
            <w:r>
              <w:rPr>
                <w:sz w:val="18"/>
                <w:vertAlign w:val="superscript"/>
              </w:rPr>
              <w:t>a</w:t>
            </w:r>
            <w:r>
              <w:rPr>
                <w:sz w:val="18"/>
              </w:rPr>
              <w:t xml:space="preserve"> riproduzione</w:t>
            </w:r>
          </w:p>
        </w:tc>
        <w:tc>
          <w:tcPr>
            <w:tcW w:w="612" w:type="dxa"/>
            <w:tcBorders>
              <w:left w:val="single" w:sz="4" w:space="0" w:color="000000"/>
              <w:right w:val="single" w:sz="4" w:space="0" w:color="000000"/>
            </w:tcBorders>
            <w:vAlign w:val="center"/>
          </w:tcPr>
          <w:p w14:paraId="1987F3C0" w14:textId="56345BE8" w:rsidR="0074036E" w:rsidRDefault="0074036E" w:rsidP="00FE14A2">
            <w:pPr>
              <w:spacing w:after="0" w:line="259" w:lineRule="auto"/>
              <w:ind w:left="68" w:right="0" w:firstLine="0"/>
              <w:jc w:val="center"/>
              <w:rPr>
                <w:sz w:val="18"/>
              </w:rPr>
            </w:pPr>
            <w:r>
              <w:rPr>
                <w:sz w:val="18"/>
              </w:rPr>
              <w:t>80</w:t>
            </w:r>
          </w:p>
        </w:tc>
        <w:tc>
          <w:tcPr>
            <w:tcW w:w="617" w:type="dxa"/>
            <w:tcBorders>
              <w:left w:val="single" w:sz="4" w:space="0" w:color="000000"/>
              <w:right w:val="single" w:sz="4" w:space="0" w:color="000000"/>
            </w:tcBorders>
            <w:vAlign w:val="center"/>
          </w:tcPr>
          <w:p w14:paraId="0F9ED0DD" w14:textId="51A63CEE" w:rsidR="0074036E" w:rsidRDefault="0074036E" w:rsidP="00FE14A2">
            <w:pPr>
              <w:spacing w:after="0" w:line="259" w:lineRule="auto"/>
              <w:ind w:left="73" w:right="0" w:firstLine="0"/>
              <w:jc w:val="center"/>
              <w:rPr>
                <w:sz w:val="18"/>
              </w:rPr>
            </w:pPr>
            <w:r>
              <w:rPr>
                <w:sz w:val="18"/>
              </w:rPr>
              <w:t>98</w:t>
            </w:r>
          </w:p>
        </w:tc>
        <w:tc>
          <w:tcPr>
            <w:tcW w:w="545" w:type="dxa"/>
            <w:tcBorders>
              <w:left w:val="single" w:sz="4" w:space="0" w:color="000000"/>
              <w:right w:val="single" w:sz="4" w:space="0" w:color="000000"/>
            </w:tcBorders>
            <w:vAlign w:val="center"/>
          </w:tcPr>
          <w:p w14:paraId="5ABF6608" w14:textId="6891B5A3" w:rsidR="0074036E" w:rsidRDefault="00C20435" w:rsidP="00FE14A2">
            <w:pPr>
              <w:spacing w:after="0" w:line="259" w:lineRule="auto"/>
              <w:ind w:left="71" w:right="0" w:firstLine="0"/>
              <w:jc w:val="center"/>
              <w:rPr>
                <w:sz w:val="18"/>
              </w:rPr>
            </w:pPr>
            <w:r>
              <w:rPr>
                <w:sz w:val="18"/>
              </w:rPr>
              <w:t>10</w:t>
            </w:r>
          </w:p>
        </w:tc>
        <w:tc>
          <w:tcPr>
            <w:tcW w:w="561" w:type="dxa"/>
            <w:tcBorders>
              <w:left w:val="single" w:sz="4" w:space="0" w:color="000000"/>
              <w:right w:val="single" w:sz="4" w:space="0" w:color="000000"/>
            </w:tcBorders>
            <w:vAlign w:val="center"/>
          </w:tcPr>
          <w:p w14:paraId="7BBA2023" w14:textId="36BB1B6E" w:rsidR="0074036E" w:rsidRDefault="00BB0500" w:rsidP="00FE14A2">
            <w:pPr>
              <w:spacing w:after="0" w:line="259" w:lineRule="auto"/>
              <w:ind w:left="71" w:right="0" w:firstLine="0"/>
              <w:jc w:val="center"/>
              <w:rPr>
                <w:sz w:val="18"/>
              </w:rPr>
            </w:pPr>
            <w:r>
              <w:rPr>
                <w:sz w:val="18"/>
              </w:rPr>
              <w:t>-</w:t>
            </w:r>
          </w:p>
        </w:tc>
        <w:tc>
          <w:tcPr>
            <w:tcW w:w="706" w:type="dxa"/>
            <w:tcBorders>
              <w:left w:val="single" w:sz="4" w:space="0" w:color="000000"/>
              <w:right w:val="single" w:sz="4" w:space="0" w:color="000000"/>
            </w:tcBorders>
            <w:vAlign w:val="center"/>
          </w:tcPr>
          <w:p w14:paraId="2E6FD9C0" w14:textId="43181E95" w:rsidR="0074036E" w:rsidRDefault="00BB0500" w:rsidP="00FE14A2">
            <w:pPr>
              <w:spacing w:after="0" w:line="259" w:lineRule="auto"/>
              <w:ind w:left="66" w:right="0" w:firstLine="0"/>
              <w:jc w:val="center"/>
              <w:rPr>
                <w:sz w:val="18"/>
              </w:rPr>
            </w:pPr>
            <w:r>
              <w:rPr>
                <w:sz w:val="18"/>
              </w:rPr>
              <w:t>7</w:t>
            </w:r>
          </w:p>
        </w:tc>
        <w:tc>
          <w:tcPr>
            <w:tcW w:w="784" w:type="dxa"/>
            <w:tcBorders>
              <w:left w:val="single" w:sz="4" w:space="0" w:color="000000"/>
              <w:right w:val="single" w:sz="4" w:space="0" w:color="000000"/>
            </w:tcBorders>
            <w:vAlign w:val="center"/>
          </w:tcPr>
          <w:p w14:paraId="1401581F" w14:textId="0F5A08E2" w:rsidR="0074036E" w:rsidRDefault="00BB0500" w:rsidP="00FE14A2">
            <w:pPr>
              <w:spacing w:after="0" w:line="259" w:lineRule="auto"/>
              <w:ind w:left="70" w:right="0" w:firstLine="0"/>
              <w:jc w:val="center"/>
              <w:rPr>
                <w:sz w:val="18"/>
              </w:rPr>
            </w:pPr>
            <w:r>
              <w:rPr>
                <w:sz w:val="18"/>
              </w:rPr>
              <w:t>7</w:t>
            </w:r>
          </w:p>
        </w:tc>
        <w:tc>
          <w:tcPr>
            <w:tcW w:w="898" w:type="dxa"/>
            <w:tcBorders>
              <w:left w:val="single" w:sz="4" w:space="0" w:color="000000"/>
              <w:right w:val="single" w:sz="4" w:space="0" w:color="000000"/>
            </w:tcBorders>
            <w:vAlign w:val="center"/>
          </w:tcPr>
          <w:p w14:paraId="129E47AD" w14:textId="3E84230A" w:rsidR="0074036E" w:rsidRDefault="0074036E" w:rsidP="00FE14A2">
            <w:pPr>
              <w:spacing w:after="0" w:line="259" w:lineRule="auto"/>
              <w:ind w:left="71" w:right="0" w:firstLine="0"/>
              <w:jc w:val="center"/>
              <w:rPr>
                <w:sz w:val="18"/>
              </w:rPr>
            </w:pPr>
            <w:r>
              <w:rPr>
                <w:sz w:val="18"/>
              </w:rPr>
              <w:t>0 (c)</w:t>
            </w:r>
          </w:p>
        </w:tc>
        <w:tc>
          <w:tcPr>
            <w:tcW w:w="860" w:type="dxa"/>
            <w:tcBorders>
              <w:left w:val="single" w:sz="4" w:space="0" w:color="000000"/>
              <w:right w:val="single" w:sz="4" w:space="0" w:color="000000"/>
            </w:tcBorders>
            <w:vAlign w:val="center"/>
          </w:tcPr>
          <w:p w14:paraId="5D3063FB" w14:textId="282FE449" w:rsidR="0074036E" w:rsidRDefault="00AC078F" w:rsidP="00FE14A2">
            <w:pPr>
              <w:spacing w:after="0" w:line="259" w:lineRule="auto"/>
              <w:ind w:left="68" w:right="0" w:firstLine="0"/>
              <w:jc w:val="center"/>
              <w:rPr>
                <w:sz w:val="18"/>
              </w:rPr>
            </w:pPr>
            <w:r>
              <w:rPr>
                <w:sz w:val="18"/>
              </w:rPr>
              <w:t>3</w:t>
            </w:r>
          </w:p>
        </w:tc>
        <w:tc>
          <w:tcPr>
            <w:tcW w:w="707" w:type="dxa"/>
            <w:tcBorders>
              <w:left w:val="single" w:sz="4" w:space="0" w:color="000000"/>
              <w:right w:val="single" w:sz="4" w:space="0" w:color="000000"/>
            </w:tcBorders>
            <w:vAlign w:val="center"/>
          </w:tcPr>
          <w:p w14:paraId="24786D80" w14:textId="50559B23" w:rsidR="0074036E" w:rsidRDefault="00AC078F" w:rsidP="00FE14A2">
            <w:pPr>
              <w:spacing w:after="0" w:line="259" w:lineRule="auto"/>
              <w:ind w:left="76" w:right="0" w:firstLine="0"/>
              <w:jc w:val="center"/>
              <w:rPr>
                <w:sz w:val="18"/>
              </w:rPr>
            </w:pPr>
            <w:r>
              <w:rPr>
                <w:sz w:val="18"/>
              </w:rPr>
              <w:t>-</w:t>
            </w:r>
          </w:p>
        </w:tc>
      </w:tr>
      <w:tr w:rsidR="00AC078F" w14:paraId="045C5BA1" w14:textId="77777777" w:rsidTr="006A74B1">
        <w:trPr>
          <w:trHeight w:val="283"/>
        </w:trPr>
        <w:tc>
          <w:tcPr>
            <w:tcW w:w="3494" w:type="dxa"/>
            <w:tcBorders>
              <w:left w:val="single" w:sz="4" w:space="0" w:color="000000"/>
              <w:right w:val="single" w:sz="4" w:space="0" w:color="000000"/>
            </w:tcBorders>
            <w:vAlign w:val="center"/>
          </w:tcPr>
          <w:p w14:paraId="1CDDEBD0" w14:textId="5773A28E" w:rsidR="00AC078F" w:rsidRPr="00FE14A2" w:rsidRDefault="00AC078F" w:rsidP="00303F55">
            <w:pPr>
              <w:spacing w:after="0" w:line="259" w:lineRule="auto"/>
              <w:ind w:left="68" w:right="0" w:firstLine="0"/>
              <w:jc w:val="left"/>
              <w:rPr>
                <w:b/>
                <w:bCs/>
                <w:i/>
                <w:iCs/>
                <w:sz w:val="18"/>
              </w:rPr>
            </w:pPr>
            <w:proofErr w:type="spellStart"/>
            <w:r>
              <w:rPr>
                <w:b/>
                <w:bCs/>
                <w:i/>
                <w:iCs/>
                <w:sz w:val="18"/>
              </w:rPr>
              <w:t>Zea</w:t>
            </w:r>
            <w:proofErr w:type="spellEnd"/>
            <w:r>
              <w:rPr>
                <w:b/>
                <w:bCs/>
                <w:i/>
                <w:iCs/>
                <w:sz w:val="18"/>
              </w:rPr>
              <w:t xml:space="preserve"> </w:t>
            </w:r>
            <w:proofErr w:type="spellStart"/>
            <w:r>
              <w:rPr>
                <w:b/>
                <w:bCs/>
                <w:i/>
                <w:iCs/>
                <w:sz w:val="18"/>
              </w:rPr>
              <w:t>mays</w:t>
            </w:r>
            <w:proofErr w:type="spellEnd"/>
          </w:p>
        </w:tc>
        <w:tc>
          <w:tcPr>
            <w:tcW w:w="612" w:type="dxa"/>
            <w:tcBorders>
              <w:left w:val="single" w:sz="4" w:space="0" w:color="000000"/>
              <w:right w:val="single" w:sz="4" w:space="0" w:color="000000"/>
            </w:tcBorders>
            <w:vAlign w:val="center"/>
          </w:tcPr>
          <w:p w14:paraId="08AC4A08" w14:textId="089811D5" w:rsidR="00AC078F" w:rsidRDefault="00AC078F" w:rsidP="00FE14A2">
            <w:pPr>
              <w:spacing w:after="0" w:line="259" w:lineRule="auto"/>
              <w:ind w:left="68" w:right="0" w:firstLine="0"/>
              <w:jc w:val="center"/>
              <w:rPr>
                <w:sz w:val="18"/>
              </w:rPr>
            </w:pPr>
            <w:r>
              <w:rPr>
                <w:sz w:val="18"/>
              </w:rPr>
              <w:t>90</w:t>
            </w:r>
          </w:p>
        </w:tc>
        <w:tc>
          <w:tcPr>
            <w:tcW w:w="617" w:type="dxa"/>
            <w:tcBorders>
              <w:left w:val="single" w:sz="4" w:space="0" w:color="000000"/>
              <w:right w:val="single" w:sz="4" w:space="0" w:color="000000"/>
            </w:tcBorders>
            <w:vAlign w:val="center"/>
          </w:tcPr>
          <w:p w14:paraId="54A0C29D" w14:textId="717C4F53" w:rsidR="00AC078F" w:rsidRDefault="00AC078F" w:rsidP="00FE14A2">
            <w:pPr>
              <w:spacing w:after="0" w:line="259" w:lineRule="auto"/>
              <w:ind w:left="73" w:right="0" w:firstLine="0"/>
              <w:jc w:val="center"/>
              <w:rPr>
                <w:sz w:val="18"/>
              </w:rPr>
            </w:pPr>
            <w:r>
              <w:rPr>
                <w:sz w:val="18"/>
              </w:rPr>
              <w:t>98</w:t>
            </w:r>
          </w:p>
        </w:tc>
        <w:tc>
          <w:tcPr>
            <w:tcW w:w="545" w:type="dxa"/>
            <w:tcBorders>
              <w:left w:val="single" w:sz="4" w:space="0" w:color="000000"/>
              <w:right w:val="single" w:sz="4" w:space="0" w:color="000000"/>
            </w:tcBorders>
            <w:vAlign w:val="center"/>
          </w:tcPr>
          <w:p w14:paraId="3656D33B" w14:textId="677E8F42" w:rsidR="00AC078F" w:rsidRDefault="00AC078F" w:rsidP="00FE14A2">
            <w:pPr>
              <w:spacing w:after="0" w:line="259" w:lineRule="auto"/>
              <w:ind w:left="71" w:right="0" w:firstLine="0"/>
              <w:jc w:val="center"/>
              <w:rPr>
                <w:sz w:val="18"/>
              </w:rPr>
            </w:pPr>
            <w:r>
              <w:rPr>
                <w:sz w:val="18"/>
              </w:rPr>
              <w:t>0</w:t>
            </w:r>
          </w:p>
        </w:tc>
        <w:tc>
          <w:tcPr>
            <w:tcW w:w="561" w:type="dxa"/>
            <w:tcBorders>
              <w:left w:val="single" w:sz="4" w:space="0" w:color="000000"/>
              <w:right w:val="single" w:sz="4" w:space="0" w:color="000000"/>
            </w:tcBorders>
            <w:vAlign w:val="center"/>
          </w:tcPr>
          <w:p w14:paraId="3BF2623D" w14:textId="5CAEE8CA" w:rsidR="00AC078F" w:rsidRDefault="00AC078F" w:rsidP="00FE14A2">
            <w:pPr>
              <w:spacing w:after="0" w:line="259" w:lineRule="auto"/>
              <w:ind w:left="71" w:right="0" w:firstLine="0"/>
              <w:jc w:val="center"/>
              <w:rPr>
                <w:sz w:val="18"/>
              </w:rPr>
            </w:pPr>
            <w:r>
              <w:rPr>
                <w:sz w:val="18"/>
              </w:rPr>
              <w:t>-</w:t>
            </w:r>
          </w:p>
        </w:tc>
        <w:tc>
          <w:tcPr>
            <w:tcW w:w="706" w:type="dxa"/>
            <w:tcBorders>
              <w:left w:val="single" w:sz="4" w:space="0" w:color="000000"/>
              <w:right w:val="single" w:sz="4" w:space="0" w:color="000000"/>
            </w:tcBorders>
            <w:vAlign w:val="center"/>
          </w:tcPr>
          <w:p w14:paraId="5CAF95E6" w14:textId="3D256F77" w:rsidR="00AC078F" w:rsidRDefault="00AC078F" w:rsidP="00FE14A2">
            <w:pPr>
              <w:spacing w:after="0" w:line="259" w:lineRule="auto"/>
              <w:ind w:left="66" w:right="0" w:firstLine="0"/>
              <w:jc w:val="center"/>
              <w:rPr>
                <w:sz w:val="18"/>
              </w:rPr>
            </w:pPr>
            <w:r>
              <w:rPr>
                <w:sz w:val="18"/>
              </w:rPr>
              <w:t>-</w:t>
            </w:r>
          </w:p>
        </w:tc>
        <w:tc>
          <w:tcPr>
            <w:tcW w:w="784" w:type="dxa"/>
            <w:tcBorders>
              <w:left w:val="single" w:sz="4" w:space="0" w:color="000000"/>
              <w:right w:val="single" w:sz="4" w:space="0" w:color="000000"/>
            </w:tcBorders>
            <w:vAlign w:val="center"/>
          </w:tcPr>
          <w:p w14:paraId="57168D4B" w14:textId="6031F927" w:rsidR="00AC078F" w:rsidRDefault="00AC078F" w:rsidP="00FE14A2">
            <w:pPr>
              <w:spacing w:after="0" w:line="259" w:lineRule="auto"/>
              <w:ind w:left="70" w:right="0" w:firstLine="0"/>
              <w:jc w:val="center"/>
              <w:rPr>
                <w:sz w:val="18"/>
              </w:rPr>
            </w:pPr>
            <w:r>
              <w:rPr>
                <w:sz w:val="18"/>
              </w:rPr>
              <w:t>-</w:t>
            </w:r>
          </w:p>
        </w:tc>
        <w:tc>
          <w:tcPr>
            <w:tcW w:w="898" w:type="dxa"/>
            <w:tcBorders>
              <w:left w:val="single" w:sz="4" w:space="0" w:color="000000"/>
              <w:right w:val="single" w:sz="4" w:space="0" w:color="000000"/>
            </w:tcBorders>
            <w:vAlign w:val="center"/>
          </w:tcPr>
          <w:p w14:paraId="17374FF0" w14:textId="78302D99" w:rsidR="00AC078F" w:rsidRDefault="00AC078F" w:rsidP="00FE14A2">
            <w:pPr>
              <w:spacing w:after="0" w:line="259" w:lineRule="auto"/>
              <w:ind w:left="71" w:right="0" w:firstLine="0"/>
              <w:jc w:val="center"/>
              <w:rPr>
                <w:sz w:val="18"/>
              </w:rPr>
            </w:pPr>
            <w:r>
              <w:rPr>
                <w:sz w:val="18"/>
              </w:rPr>
              <w:t>-</w:t>
            </w:r>
          </w:p>
        </w:tc>
        <w:tc>
          <w:tcPr>
            <w:tcW w:w="860" w:type="dxa"/>
            <w:tcBorders>
              <w:left w:val="single" w:sz="4" w:space="0" w:color="000000"/>
              <w:right w:val="single" w:sz="4" w:space="0" w:color="000000"/>
            </w:tcBorders>
            <w:vAlign w:val="center"/>
          </w:tcPr>
          <w:p w14:paraId="40026DEC" w14:textId="6B523E04" w:rsidR="00AC078F" w:rsidRDefault="00AC078F" w:rsidP="00FE14A2">
            <w:pPr>
              <w:spacing w:after="0" w:line="259" w:lineRule="auto"/>
              <w:ind w:left="68" w:right="0" w:firstLine="0"/>
              <w:jc w:val="center"/>
              <w:rPr>
                <w:sz w:val="18"/>
              </w:rPr>
            </w:pPr>
            <w:r>
              <w:rPr>
                <w:sz w:val="18"/>
              </w:rPr>
              <w:t>-</w:t>
            </w:r>
          </w:p>
        </w:tc>
        <w:tc>
          <w:tcPr>
            <w:tcW w:w="707" w:type="dxa"/>
            <w:tcBorders>
              <w:left w:val="single" w:sz="4" w:space="0" w:color="000000"/>
              <w:right w:val="single" w:sz="4" w:space="0" w:color="000000"/>
            </w:tcBorders>
            <w:vAlign w:val="center"/>
          </w:tcPr>
          <w:p w14:paraId="383FD85E" w14:textId="77777777" w:rsidR="00AC078F" w:rsidRDefault="00AC078F" w:rsidP="00FE14A2">
            <w:pPr>
              <w:spacing w:after="0" w:line="259" w:lineRule="auto"/>
              <w:ind w:left="76" w:right="0" w:firstLine="0"/>
              <w:jc w:val="center"/>
              <w:rPr>
                <w:sz w:val="18"/>
              </w:rPr>
            </w:pPr>
          </w:p>
        </w:tc>
      </w:tr>
      <w:tr w:rsidR="00AC078F" w14:paraId="7EA05FC2" w14:textId="77777777" w:rsidTr="006A74B1">
        <w:trPr>
          <w:trHeight w:val="283"/>
        </w:trPr>
        <w:tc>
          <w:tcPr>
            <w:tcW w:w="3494" w:type="dxa"/>
            <w:tcBorders>
              <w:left w:val="single" w:sz="4" w:space="0" w:color="000000"/>
              <w:right w:val="single" w:sz="4" w:space="0" w:color="000000"/>
            </w:tcBorders>
            <w:vAlign w:val="center"/>
          </w:tcPr>
          <w:p w14:paraId="4238D57E" w14:textId="4CC0061B" w:rsidR="00AC078F" w:rsidRPr="00FE14A2" w:rsidRDefault="00AC078F" w:rsidP="00303F55">
            <w:pPr>
              <w:spacing w:after="0" w:line="259" w:lineRule="auto"/>
              <w:ind w:left="68" w:right="0" w:firstLine="0"/>
              <w:jc w:val="left"/>
              <w:rPr>
                <w:b/>
                <w:bCs/>
                <w:i/>
                <w:iCs/>
                <w:sz w:val="18"/>
              </w:rPr>
            </w:pPr>
            <w:proofErr w:type="spellStart"/>
            <w:r w:rsidRPr="00FE14A2">
              <w:rPr>
                <w:b/>
                <w:bCs/>
                <w:i/>
                <w:iCs/>
                <w:sz w:val="18"/>
              </w:rPr>
              <w:t>Fagopyrum</w:t>
            </w:r>
            <w:proofErr w:type="spellEnd"/>
            <w:r w:rsidRPr="00FE14A2">
              <w:rPr>
                <w:b/>
                <w:bCs/>
                <w:i/>
                <w:iCs/>
                <w:sz w:val="18"/>
              </w:rPr>
              <w:t xml:space="preserve"> </w:t>
            </w:r>
            <w:proofErr w:type="spellStart"/>
            <w:r w:rsidRPr="00FE14A2">
              <w:rPr>
                <w:b/>
                <w:bCs/>
                <w:i/>
                <w:iCs/>
                <w:sz w:val="18"/>
              </w:rPr>
              <w:t>escultentum</w:t>
            </w:r>
            <w:proofErr w:type="spellEnd"/>
          </w:p>
        </w:tc>
        <w:tc>
          <w:tcPr>
            <w:tcW w:w="612" w:type="dxa"/>
            <w:tcBorders>
              <w:left w:val="single" w:sz="4" w:space="0" w:color="000000"/>
              <w:right w:val="single" w:sz="4" w:space="0" w:color="000000"/>
            </w:tcBorders>
            <w:vAlign w:val="center"/>
          </w:tcPr>
          <w:p w14:paraId="19631007" w14:textId="4B5C52A8" w:rsidR="00AC078F" w:rsidRDefault="00AC078F" w:rsidP="00FE14A2">
            <w:pPr>
              <w:spacing w:after="0" w:line="259" w:lineRule="auto"/>
              <w:ind w:left="68" w:right="0" w:firstLine="0"/>
              <w:jc w:val="center"/>
              <w:rPr>
                <w:sz w:val="18"/>
              </w:rPr>
            </w:pPr>
            <w:r>
              <w:rPr>
                <w:sz w:val="18"/>
              </w:rPr>
              <w:t>80</w:t>
            </w:r>
          </w:p>
        </w:tc>
        <w:tc>
          <w:tcPr>
            <w:tcW w:w="617" w:type="dxa"/>
            <w:tcBorders>
              <w:left w:val="single" w:sz="4" w:space="0" w:color="000000"/>
              <w:right w:val="single" w:sz="4" w:space="0" w:color="000000"/>
            </w:tcBorders>
            <w:vAlign w:val="center"/>
          </w:tcPr>
          <w:p w14:paraId="086A9A70" w14:textId="1CA55F72" w:rsidR="00AC078F" w:rsidRDefault="00AC078F" w:rsidP="00FE14A2">
            <w:pPr>
              <w:spacing w:after="0" w:line="259" w:lineRule="auto"/>
              <w:ind w:left="73" w:right="0" w:firstLine="0"/>
              <w:jc w:val="center"/>
              <w:rPr>
                <w:sz w:val="18"/>
              </w:rPr>
            </w:pPr>
            <w:r>
              <w:rPr>
                <w:sz w:val="18"/>
              </w:rPr>
              <w:t>95</w:t>
            </w:r>
          </w:p>
        </w:tc>
        <w:tc>
          <w:tcPr>
            <w:tcW w:w="545" w:type="dxa"/>
            <w:tcBorders>
              <w:left w:val="single" w:sz="4" w:space="0" w:color="000000"/>
              <w:right w:val="single" w:sz="4" w:space="0" w:color="000000"/>
            </w:tcBorders>
            <w:vAlign w:val="center"/>
          </w:tcPr>
          <w:p w14:paraId="7CB36F82" w14:textId="7D4AB42F" w:rsidR="00AC078F" w:rsidRDefault="00AC078F" w:rsidP="00FE14A2">
            <w:pPr>
              <w:spacing w:after="0" w:line="259" w:lineRule="auto"/>
              <w:ind w:left="71" w:right="0" w:firstLine="0"/>
              <w:jc w:val="center"/>
              <w:rPr>
                <w:sz w:val="18"/>
              </w:rPr>
            </w:pPr>
            <w:r>
              <w:rPr>
                <w:sz w:val="18"/>
              </w:rPr>
              <w:t>-</w:t>
            </w:r>
          </w:p>
        </w:tc>
        <w:tc>
          <w:tcPr>
            <w:tcW w:w="561" w:type="dxa"/>
            <w:tcBorders>
              <w:left w:val="single" w:sz="4" w:space="0" w:color="000000"/>
              <w:right w:val="single" w:sz="4" w:space="0" w:color="000000"/>
            </w:tcBorders>
            <w:vAlign w:val="center"/>
          </w:tcPr>
          <w:p w14:paraId="0AC9D09B" w14:textId="4D220DF9" w:rsidR="00AC078F" w:rsidRDefault="00AC078F" w:rsidP="00FE14A2">
            <w:pPr>
              <w:spacing w:after="0" w:line="259" w:lineRule="auto"/>
              <w:ind w:left="71" w:right="0" w:firstLine="0"/>
              <w:jc w:val="center"/>
              <w:rPr>
                <w:sz w:val="18"/>
              </w:rPr>
            </w:pPr>
            <w:r>
              <w:rPr>
                <w:sz w:val="18"/>
              </w:rPr>
              <w:t>-</w:t>
            </w:r>
          </w:p>
        </w:tc>
        <w:tc>
          <w:tcPr>
            <w:tcW w:w="706" w:type="dxa"/>
            <w:tcBorders>
              <w:left w:val="single" w:sz="4" w:space="0" w:color="000000"/>
              <w:right w:val="single" w:sz="4" w:space="0" w:color="000000"/>
            </w:tcBorders>
            <w:vAlign w:val="center"/>
          </w:tcPr>
          <w:p w14:paraId="7B547FE1" w14:textId="2E7EE04D" w:rsidR="00AC078F" w:rsidRDefault="00AC078F" w:rsidP="00FE14A2">
            <w:pPr>
              <w:spacing w:after="0" w:line="259" w:lineRule="auto"/>
              <w:ind w:left="66" w:right="0" w:firstLine="0"/>
              <w:jc w:val="center"/>
              <w:rPr>
                <w:sz w:val="18"/>
              </w:rPr>
            </w:pPr>
            <w:r>
              <w:rPr>
                <w:sz w:val="18"/>
              </w:rPr>
              <w:t>-</w:t>
            </w:r>
          </w:p>
        </w:tc>
        <w:tc>
          <w:tcPr>
            <w:tcW w:w="784" w:type="dxa"/>
            <w:tcBorders>
              <w:left w:val="single" w:sz="4" w:space="0" w:color="000000"/>
              <w:right w:val="single" w:sz="4" w:space="0" w:color="000000"/>
            </w:tcBorders>
            <w:vAlign w:val="center"/>
          </w:tcPr>
          <w:p w14:paraId="73BAD611" w14:textId="546FB174" w:rsidR="00AC078F" w:rsidRDefault="00AC078F" w:rsidP="00FE14A2">
            <w:pPr>
              <w:spacing w:after="0" w:line="259" w:lineRule="auto"/>
              <w:ind w:left="70" w:right="0" w:firstLine="0"/>
              <w:jc w:val="center"/>
              <w:rPr>
                <w:sz w:val="18"/>
              </w:rPr>
            </w:pPr>
            <w:r>
              <w:rPr>
                <w:sz w:val="18"/>
              </w:rPr>
              <w:t>-</w:t>
            </w:r>
          </w:p>
        </w:tc>
        <w:tc>
          <w:tcPr>
            <w:tcW w:w="898" w:type="dxa"/>
            <w:tcBorders>
              <w:left w:val="single" w:sz="4" w:space="0" w:color="000000"/>
              <w:right w:val="single" w:sz="4" w:space="0" w:color="000000"/>
            </w:tcBorders>
            <w:vAlign w:val="center"/>
          </w:tcPr>
          <w:p w14:paraId="61B349C7" w14:textId="26E17CA7" w:rsidR="00AC078F" w:rsidRDefault="00AC078F" w:rsidP="00FE14A2">
            <w:pPr>
              <w:spacing w:after="0" w:line="259" w:lineRule="auto"/>
              <w:ind w:left="71" w:right="0" w:firstLine="0"/>
              <w:jc w:val="center"/>
              <w:rPr>
                <w:sz w:val="18"/>
              </w:rPr>
            </w:pPr>
            <w:r>
              <w:rPr>
                <w:sz w:val="18"/>
              </w:rPr>
              <w:t>0 (c)</w:t>
            </w:r>
          </w:p>
        </w:tc>
        <w:tc>
          <w:tcPr>
            <w:tcW w:w="860" w:type="dxa"/>
            <w:tcBorders>
              <w:left w:val="single" w:sz="4" w:space="0" w:color="000000"/>
              <w:right w:val="single" w:sz="4" w:space="0" w:color="000000"/>
            </w:tcBorders>
            <w:vAlign w:val="center"/>
          </w:tcPr>
          <w:p w14:paraId="36223E05" w14:textId="5F52719D" w:rsidR="00AC078F" w:rsidRDefault="00AC078F" w:rsidP="00FE14A2">
            <w:pPr>
              <w:spacing w:after="0" w:line="259" w:lineRule="auto"/>
              <w:ind w:left="68" w:right="0" w:firstLine="0"/>
              <w:jc w:val="center"/>
              <w:rPr>
                <w:sz w:val="18"/>
              </w:rPr>
            </w:pPr>
            <w:r>
              <w:rPr>
                <w:sz w:val="18"/>
              </w:rPr>
              <w:t>-</w:t>
            </w:r>
          </w:p>
        </w:tc>
        <w:tc>
          <w:tcPr>
            <w:tcW w:w="707" w:type="dxa"/>
            <w:tcBorders>
              <w:left w:val="single" w:sz="4" w:space="0" w:color="000000"/>
              <w:right w:val="single" w:sz="4" w:space="0" w:color="000000"/>
            </w:tcBorders>
            <w:vAlign w:val="center"/>
          </w:tcPr>
          <w:p w14:paraId="5AB220C7" w14:textId="229255BC" w:rsidR="00AC078F" w:rsidRDefault="00AC078F" w:rsidP="00FE14A2">
            <w:pPr>
              <w:spacing w:after="0" w:line="259" w:lineRule="auto"/>
              <w:ind w:left="76" w:right="0" w:firstLine="0"/>
              <w:jc w:val="center"/>
              <w:rPr>
                <w:sz w:val="18"/>
              </w:rPr>
            </w:pPr>
            <w:r>
              <w:rPr>
                <w:sz w:val="18"/>
              </w:rPr>
              <w:t>-</w:t>
            </w:r>
          </w:p>
        </w:tc>
      </w:tr>
      <w:tr w:rsidR="00AC078F" w14:paraId="1731D4A2" w14:textId="77777777" w:rsidTr="006A74B1">
        <w:trPr>
          <w:trHeight w:val="283"/>
        </w:trPr>
        <w:tc>
          <w:tcPr>
            <w:tcW w:w="3494" w:type="dxa"/>
            <w:tcBorders>
              <w:left w:val="single" w:sz="4" w:space="0" w:color="000000"/>
              <w:right w:val="single" w:sz="4" w:space="0" w:color="000000"/>
            </w:tcBorders>
            <w:vAlign w:val="center"/>
          </w:tcPr>
          <w:p w14:paraId="4A104D3C" w14:textId="655E67C1" w:rsidR="00AC078F" w:rsidRPr="00FE14A2" w:rsidRDefault="00AC078F" w:rsidP="00303F55">
            <w:pPr>
              <w:spacing w:after="0" w:line="259" w:lineRule="auto"/>
              <w:ind w:left="68" w:right="0" w:firstLine="0"/>
              <w:jc w:val="left"/>
              <w:rPr>
                <w:b/>
                <w:bCs/>
                <w:i/>
                <w:iCs/>
                <w:sz w:val="18"/>
              </w:rPr>
            </w:pPr>
            <w:proofErr w:type="spellStart"/>
            <w:r w:rsidRPr="00FE14A2">
              <w:rPr>
                <w:b/>
                <w:bCs/>
                <w:i/>
                <w:iCs/>
                <w:sz w:val="18"/>
              </w:rPr>
              <w:t>Panicum</w:t>
            </w:r>
            <w:proofErr w:type="spellEnd"/>
            <w:r w:rsidRPr="00FE14A2">
              <w:rPr>
                <w:b/>
                <w:bCs/>
                <w:i/>
                <w:iCs/>
                <w:sz w:val="18"/>
              </w:rPr>
              <w:t xml:space="preserve"> </w:t>
            </w:r>
            <w:proofErr w:type="spellStart"/>
            <w:r w:rsidRPr="00FE14A2">
              <w:rPr>
                <w:b/>
                <w:bCs/>
                <w:i/>
                <w:iCs/>
                <w:sz w:val="18"/>
              </w:rPr>
              <w:t>miliacerum</w:t>
            </w:r>
            <w:proofErr w:type="spellEnd"/>
          </w:p>
        </w:tc>
        <w:tc>
          <w:tcPr>
            <w:tcW w:w="612" w:type="dxa"/>
            <w:tcBorders>
              <w:left w:val="single" w:sz="4" w:space="0" w:color="000000"/>
              <w:right w:val="single" w:sz="4" w:space="0" w:color="000000"/>
            </w:tcBorders>
            <w:vAlign w:val="center"/>
          </w:tcPr>
          <w:p w14:paraId="6E6FD953" w14:textId="5BA6C66F" w:rsidR="00AC078F" w:rsidRDefault="00AC078F" w:rsidP="00FE14A2">
            <w:pPr>
              <w:spacing w:after="0" w:line="259" w:lineRule="auto"/>
              <w:ind w:left="68" w:right="0" w:firstLine="0"/>
              <w:jc w:val="center"/>
              <w:rPr>
                <w:sz w:val="18"/>
              </w:rPr>
            </w:pPr>
            <w:r>
              <w:rPr>
                <w:sz w:val="18"/>
              </w:rPr>
              <w:t>85</w:t>
            </w:r>
          </w:p>
        </w:tc>
        <w:tc>
          <w:tcPr>
            <w:tcW w:w="617" w:type="dxa"/>
            <w:tcBorders>
              <w:left w:val="single" w:sz="4" w:space="0" w:color="000000"/>
              <w:right w:val="single" w:sz="4" w:space="0" w:color="000000"/>
            </w:tcBorders>
            <w:vAlign w:val="center"/>
          </w:tcPr>
          <w:p w14:paraId="53F13FE2" w14:textId="57B0CFBB" w:rsidR="00AC078F" w:rsidRDefault="00AC078F" w:rsidP="00FE14A2">
            <w:pPr>
              <w:spacing w:after="0" w:line="259" w:lineRule="auto"/>
              <w:ind w:left="73" w:right="0" w:firstLine="0"/>
              <w:jc w:val="center"/>
              <w:rPr>
                <w:sz w:val="18"/>
              </w:rPr>
            </w:pPr>
            <w:r>
              <w:rPr>
                <w:sz w:val="18"/>
              </w:rPr>
              <w:t>97</w:t>
            </w:r>
          </w:p>
        </w:tc>
        <w:tc>
          <w:tcPr>
            <w:tcW w:w="545" w:type="dxa"/>
            <w:tcBorders>
              <w:left w:val="single" w:sz="4" w:space="0" w:color="000000"/>
              <w:right w:val="single" w:sz="4" w:space="0" w:color="000000"/>
            </w:tcBorders>
            <w:vAlign w:val="center"/>
          </w:tcPr>
          <w:p w14:paraId="692CAF52" w14:textId="3D534B20" w:rsidR="00AC078F" w:rsidRDefault="00AC078F" w:rsidP="00FE14A2">
            <w:pPr>
              <w:spacing w:after="0" w:line="259" w:lineRule="auto"/>
              <w:ind w:left="71" w:right="0" w:firstLine="0"/>
              <w:jc w:val="center"/>
              <w:rPr>
                <w:sz w:val="18"/>
              </w:rPr>
            </w:pPr>
            <w:r>
              <w:rPr>
                <w:sz w:val="18"/>
              </w:rPr>
              <w:t>50</w:t>
            </w:r>
          </w:p>
        </w:tc>
        <w:tc>
          <w:tcPr>
            <w:tcW w:w="561" w:type="dxa"/>
            <w:tcBorders>
              <w:left w:val="single" w:sz="4" w:space="0" w:color="000000"/>
              <w:right w:val="single" w:sz="4" w:space="0" w:color="000000"/>
            </w:tcBorders>
            <w:vAlign w:val="center"/>
          </w:tcPr>
          <w:p w14:paraId="724EBE0B" w14:textId="47F47DC5" w:rsidR="00AC078F" w:rsidRDefault="00AC078F" w:rsidP="00FE14A2">
            <w:pPr>
              <w:spacing w:after="0" w:line="259" w:lineRule="auto"/>
              <w:ind w:left="71" w:right="0" w:firstLine="0"/>
              <w:jc w:val="center"/>
              <w:rPr>
                <w:sz w:val="18"/>
              </w:rPr>
            </w:pPr>
            <w:r>
              <w:rPr>
                <w:sz w:val="18"/>
              </w:rPr>
              <w:t>-</w:t>
            </w:r>
          </w:p>
        </w:tc>
        <w:tc>
          <w:tcPr>
            <w:tcW w:w="706" w:type="dxa"/>
            <w:tcBorders>
              <w:left w:val="single" w:sz="4" w:space="0" w:color="000000"/>
              <w:right w:val="single" w:sz="4" w:space="0" w:color="000000"/>
            </w:tcBorders>
            <w:vAlign w:val="center"/>
          </w:tcPr>
          <w:p w14:paraId="51DDA35B" w14:textId="29817DAF" w:rsidR="00AC078F" w:rsidRDefault="00AC078F" w:rsidP="00FE14A2">
            <w:pPr>
              <w:spacing w:after="0" w:line="259" w:lineRule="auto"/>
              <w:ind w:left="66" w:right="0" w:firstLine="0"/>
              <w:jc w:val="center"/>
              <w:rPr>
                <w:sz w:val="18"/>
              </w:rPr>
            </w:pPr>
            <w:r>
              <w:rPr>
                <w:sz w:val="18"/>
              </w:rPr>
              <w:t>-</w:t>
            </w:r>
          </w:p>
        </w:tc>
        <w:tc>
          <w:tcPr>
            <w:tcW w:w="784" w:type="dxa"/>
            <w:tcBorders>
              <w:left w:val="single" w:sz="4" w:space="0" w:color="000000"/>
              <w:right w:val="single" w:sz="4" w:space="0" w:color="000000"/>
            </w:tcBorders>
            <w:vAlign w:val="center"/>
          </w:tcPr>
          <w:p w14:paraId="3ED0C189" w14:textId="270834D5" w:rsidR="00AC078F" w:rsidRDefault="00AC078F" w:rsidP="00FE14A2">
            <w:pPr>
              <w:spacing w:after="0" w:line="259" w:lineRule="auto"/>
              <w:ind w:left="70" w:right="0" w:firstLine="0"/>
              <w:jc w:val="center"/>
              <w:rPr>
                <w:sz w:val="18"/>
              </w:rPr>
            </w:pPr>
            <w:r>
              <w:rPr>
                <w:sz w:val="18"/>
              </w:rPr>
              <w:t>-</w:t>
            </w:r>
          </w:p>
        </w:tc>
        <w:tc>
          <w:tcPr>
            <w:tcW w:w="898" w:type="dxa"/>
            <w:tcBorders>
              <w:left w:val="single" w:sz="4" w:space="0" w:color="000000"/>
              <w:right w:val="single" w:sz="4" w:space="0" w:color="000000"/>
            </w:tcBorders>
            <w:vAlign w:val="center"/>
          </w:tcPr>
          <w:p w14:paraId="699D78B0" w14:textId="3377DE7F" w:rsidR="00AC078F" w:rsidRDefault="00AC078F" w:rsidP="00FE14A2">
            <w:pPr>
              <w:spacing w:after="0" w:line="259" w:lineRule="auto"/>
              <w:ind w:left="71" w:right="0" w:firstLine="0"/>
              <w:jc w:val="center"/>
              <w:rPr>
                <w:sz w:val="18"/>
              </w:rPr>
            </w:pPr>
            <w:r>
              <w:rPr>
                <w:sz w:val="18"/>
              </w:rPr>
              <w:t>0 (c)</w:t>
            </w:r>
          </w:p>
        </w:tc>
        <w:tc>
          <w:tcPr>
            <w:tcW w:w="860" w:type="dxa"/>
            <w:tcBorders>
              <w:left w:val="single" w:sz="4" w:space="0" w:color="000000"/>
              <w:right w:val="single" w:sz="4" w:space="0" w:color="000000"/>
            </w:tcBorders>
            <w:vAlign w:val="center"/>
          </w:tcPr>
          <w:p w14:paraId="592BE28F" w14:textId="78DD8D31" w:rsidR="00AC078F" w:rsidRDefault="00AC078F" w:rsidP="00FE14A2">
            <w:pPr>
              <w:spacing w:after="0" w:line="259" w:lineRule="auto"/>
              <w:ind w:left="68" w:right="0" w:firstLine="0"/>
              <w:jc w:val="center"/>
              <w:rPr>
                <w:sz w:val="18"/>
              </w:rPr>
            </w:pPr>
            <w:r>
              <w:rPr>
                <w:sz w:val="18"/>
              </w:rPr>
              <w:t>-</w:t>
            </w:r>
          </w:p>
        </w:tc>
        <w:tc>
          <w:tcPr>
            <w:tcW w:w="707" w:type="dxa"/>
            <w:tcBorders>
              <w:left w:val="single" w:sz="4" w:space="0" w:color="000000"/>
              <w:right w:val="single" w:sz="4" w:space="0" w:color="000000"/>
            </w:tcBorders>
            <w:vAlign w:val="center"/>
          </w:tcPr>
          <w:p w14:paraId="039F7400" w14:textId="62EFCAD0" w:rsidR="00AC078F" w:rsidRDefault="00AC078F" w:rsidP="00FE14A2">
            <w:pPr>
              <w:spacing w:after="0" w:line="259" w:lineRule="auto"/>
              <w:ind w:left="76" w:right="0" w:firstLine="0"/>
              <w:jc w:val="center"/>
              <w:rPr>
                <w:sz w:val="18"/>
              </w:rPr>
            </w:pPr>
            <w:r>
              <w:rPr>
                <w:sz w:val="18"/>
              </w:rPr>
              <w:t>-</w:t>
            </w:r>
          </w:p>
        </w:tc>
      </w:tr>
      <w:tr w:rsidR="00AC078F" w14:paraId="78A1B72A" w14:textId="77777777" w:rsidTr="006A74B1">
        <w:trPr>
          <w:trHeight w:val="283"/>
        </w:trPr>
        <w:tc>
          <w:tcPr>
            <w:tcW w:w="3494" w:type="dxa"/>
            <w:tcBorders>
              <w:left w:val="single" w:sz="4" w:space="0" w:color="000000"/>
              <w:right w:val="single" w:sz="4" w:space="0" w:color="000000"/>
            </w:tcBorders>
            <w:vAlign w:val="center"/>
          </w:tcPr>
          <w:p w14:paraId="487BA105" w14:textId="7822DB02" w:rsidR="00AC078F" w:rsidRPr="00FE14A2" w:rsidRDefault="00AC078F" w:rsidP="00303F55">
            <w:pPr>
              <w:spacing w:after="0" w:line="259" w:lineRule="auto"/>
              <w:ind w:left="68" w:right="0" w:firstLine="0"/>
              <w:jc w:val="left"/>
              <w:rPr>
                <w:b/>
                <w:bCs/>
                <w:i/>
                <w:iCs/>
                <w:sz w:val="18"/>
              </w:rPr>
            </w:pPr>
            <w:proofErr w:type="spellStart"/>
            <w:r w:rsidRPr="00FE14A2">
              <w:rPr>
                <w:b/>
                <w:bCs/>
                <w:i/>
                <w:iCs/>
                <w:sz w:val="18"/>
              </w:rPr>
              <w:t>Setaria</w:t>
            </w:r>
            <w:proofErr w:type="spellEnd"/>
            <w:r w:rsidRPr="00FE14A2">
              <w:rPr>
                <w:b/>
                <w:bCs/>
                <w:i/>
                <w:iCs/>
                <w:sz w:val="18"/>
              </w:rPr>
              <w:t xml:space="preserve"> italica</w:t>
            </w:r>
          </w:p>
        </w:tc>
        <w:tc>
          <w:tcPr>
            <w:tcW w:w="612" w:type="dxa"/>
            <w:tcBorders>
              <w:left w:val="single" w:sz="4" w:space="0" w:color="000000"/>
              <w:right w:val="single" w:sz="4" w:space="0" w:color="000000"/>
            </w:tcBorders>
            <w:vAlign w:val="center"/>
          </w:tcPr>
          <w:p w14:paraId="49DD184E" w14:textId="2D1C51A2" w:rsidR="00AC078F" w:rsidRDefault="00AC078F" w:rsidP="00FE14A2">
            <w:pPr>
              <w:spacing w:after="0" w:line="259" w:lineRule="auto"/>
              <w:ind w:left="68" w:right="0" w:firstLine="0"/>
              <w:jc w:val="center"/>
              <w:rPr>
                <w:sz w:val="18"/>
              </w:rPr>
            </w:pPr>
            <w:r>
              <w:rPr>
                <w:sz w:val="18"/>
              </w:rPr>
              <w:t>80</w:t>
            </w:r>
          </w:p>
        </w:tc>
        <w:tc>
          <w:tcPr>
            <w:tcW w:w="617" w:type="dxa"/>
            <w:tcBorders>
              <w:left w:val="single" w:sz="4" w:space="0" w:color="000000"/>
              <w:right w:val="single" w:sz="4" w:space="0" w:color="000000"/>
            </w:tcBorders>
            <w:vAlign w:val="center"/>
          </w:tcPr>
          <w:p w14:paraId="41FA39DC" w14:textId="5EFC5981" w:rsidR="00AC078F" w:rsidRDefault="00AC078F" w:rsidP="00FE14A2">
            <w:pPr>
              <w:spacing w:after="0" w:line="259" w:lineRule="auto"/>
              <w:ind w:left="73" w:right="0" w:firstLine="0"/>
              <w:jc w:val="center"/>
              <w:rPr>
                <w:sz w:val="18"/>
              </w:rPr>
            </w:pPr>
            <w:r>
              <w:rPr>
                <w:sz w:val="18"/>
              </w:rPr>
              <w:t>97</w:t>
            </w:r>
          </w:p>
        </w:tc>
        <w:tc>
          <w:tcPr>
            <w:tcW w:w="545" w:type="dxa"/>
            <w:tcBorders>
              <w:left w:val="single" w:sz="4" w:space="0" w:color="000000"/>
              <w:right w:val="single" w:sz="4" w:space="0" w:color="000000"/>
            </w:tcBorders>
            <w:vAlign w:val="center"/>
          </w:tcPr>
          <w:p w14:paraId="378A7860" w14:textId="2A9F05D3" w:rsidR="00AC078F" w:rsidRDefault="00AC078F" w:rsidP="00FE14A2">
            <w:pPr>
              <w:spacing w:after="0" w:line="259" w:lineRule="auto"/>
              <w:ind w:left="71" w:right="0" w:firstLine="0"/>
              <w:jc w:val="center"/>
              <w:rPr>
                <w:sz w:val="18"/>
              </w:rPr>
            </w:pPr>
            <w:r>
              <w:rPr>
                <w:sz w:val="18"/>
              </w:rPr>
              <w:t>50</w:t>
            </w:r>
          </w:p>
        </w:tc>
        <w:tc>
          <w:tcPr>
            <w:tcW w:w="561" w:type="dxa"/>
            <w:tcBorders>
              <w:left w:val="single" w:sz="4" w:space="0" w:color="000000"/>
              <w:right w:val="single" w:sz="4" w:space="0" w:color="000000"/>
            </w:tcBorders>
            <w:vAlign w:val="center"/>
          </w:tcPr>
          <w:p w14:paraId="5638D157" w14:textId="0989C0C4" w:rsidR="00AC078F" w:rsidRDefault="00AC078F" w:rsidP="00FE14A2">
            <w:pPr>
              <w:spacing w:after="0" w:line="259" w:lineRule="auto"/>
              <w:ind w:left="71" w:right="0" w:firstLine="0"/>
              <w:jc w:val="center"/>
              <w:rPr>
                <w:sz w:val="18"/>
              </w:rPr>
            </w:pPr>
            <w:r>
              <w:rPr>
                <w:sz w:val="18"/>
              </w:rPr>
              <w:t>-</w:t>
            </w:r>
          </w:p>
        </w:tc>
        <w:tc>
          <w:tcPr>
            <w:tcW w:w="706" w:type="dxa"/>
            <w:tcBorders>
              <w:left w:val="single" w:sz="4" w:space="0" w:color="000000"/>
              <w:right w:val="single" w:sz="4" w:space="0" w:color="000000"/>
            </w:tcBorders>
            <w:vAlign w:val="center"/>
          </w:tcPr>
          <w:p w14:paraId="5CC3E7F8" w14:textId="67BF70F2" w:rsidR="00AC078F" w:rsidRDefault="00AC078F" w:rsidP="00FE14A2">
            <w:pPr>
              <w:spacing w:after="0" w:line="259" w:lineRule="auto"/>
              <w:ind w:left="66" w:right="0" w:firstLine="0"/>
              <w:jc w:val="center"/>
              <w:rPr>
                <w:sz w:val="18"/>
              </w:rPr>
            </w:pPr>
            <w:r>
              <w:rPr>
                <w:sz w:val="18"/>
              </w:rPr>
              <w:t>-</w:t>
            </w:r>
          </w:p>
        </w:tc>
        <w:tc>
          <w:tcPr>
            <w:tcW w:w="784" w:type="dxa"/>
            <w:tcBorders>
              <w:left w:val="single" w:sz="4" w:space="0" w:color="000000"/>
              <w:right w:val="single" w:sz="4" w:space="0" w:color="000000"/>
            </w:tcBorders>
            <w:vAlign w:val="center"/>
          </w:tcPr>
          <w:p w14:paraId="62A70E7A" w14:textId="00DF8AA7" w:rsidR="00AC078F" w:rsidRDefault="00AC078F" w:rsidP="00FE14A2">
            <w:pPr>
              <w:spacing w:after="0" w:line="259" w:lineRule="auto"/>
              <w:ind w:left="70" w:right="0" w:firstLine="0"/>
              <w:jc w:val="center"/>
              <w:rPr>
                <w:sz w:val="18"/>
              </w:rPr>
            </w:pPr>
            <w:r>
              <w:rPr>
                <w:sz w:val="18"/>
              </w:rPr>
              <w:t>-</w:t>
            </w:r>
          </w:p>
        </w:tc>
        <w:tc>
          <w:tcPr>
            <w:tcW w:w="898" w:type="dxa"/>
            <w:tcBorders>
              <w:left w:val="single" w:sz="4" w:space="0" w:color="000000"/>
              <w:right w:val="single" w:sz="4" w:space="0" w:color="000000"/>
            </w:tcBorders>
            <w:vAlign w:val="center"/>
          </w:tcPr>
          <w:p w14:paraId="3DE3420D" w14:textId="189F8116" w:rsidR="00AC078F" w:rsidRDefault="00AC078F" w:rsidP="00FE14A2">
            <w:pPr>
              <w:spacing w:after="0" w:line="259" w:lineRule="auto"/>
              <w:ind w:left="71" w:right="0" w:firstLine="0"/>
              <w:jc w:val="center"/>
              <w:rPr>
                <w:sz w:val="18"/>
              </w:rPr>
            </w:pPr>
            <w:r>
              <w:rPr>
                <w:sz w:val="18"/>
              </w:rPr>
              <w:t>0 (c)</w:t>
            </w:r>
          </w:p>
        </w:tc>
        <w:tc>
          <w:tcPr>
            <w:tcW w:w="860" w:type="dxa"/>
            <w:tcBorders>
              <w:left w:val="single" w:sz="4" w:space="0" w:color="000000"/>
              <w:right w:val="single" w:sz="4" w:space="0" w:color="000000"/>
            </w:tcBorders>
            <w:vAlign w:val="center"/>
          </w:tcPr>
          <w:p w14:paraId="5269BD7F" w14:textId="667E85FD" w:rsidR="00AC078F" w:rsidRDefault="00AC078F" w:rsidP="00FE14A2">
            <w:pPr>
              <w:spacing w:after="0" w:line="259" w:lineRule="auto"/>
              <w:ind w:left="68" w:right="0" w:firstLine="0"/>
              <w:jc w:val="center"/>
              <w:rPr>
                <w:sz w:val="18"/>
              </w:rPr>
            </w:pPr>
            <w:r>
              <w:rPr>
                <w:sz w:val="18"/>
              </w:rPr>
              <w:t>-</w:t>
            </w:r>
          </w:p>
        </w:tc>
        <w:tc>
          <w:tcPr>
            <w:tcW w:w="707" w:type="dxa"/>
            <w:tcBorders>
              <w:left w:val="single" w:sz="4" w:space="0" w:color="000000"/>
              <w:right w:val="single" w:sz="4" w:space="0" w:color="000000"/>
            </w:tcBorders>
            <w:vAlign w:val="center"/>
          </w:tcPr>
          <w:p w14:paraId="3D9783A2" w14:textId="24446C46" w:rsidR="00AC078F" w:rsidRDefault="00AC078F" w:rsidP="00FE14A2">
            <w:pPr>
              <w:spacing w:after="0" w:line="259" w:lineRule="auto"/>
              <w:ind w:left="76" w:right="0" w:firstLine="0"/>
              <w:jc w:val="center"/>
              <w:rPr>
                <w:sz w:val="18"/>
              </w:rPr>
            </w:pPr>
            <w:r>
              <w:rPr>
                <w:sz w:val="18"/>
              </w:rPr>
              <w:t>-</w:t>
            </w:r>
          </w:p>
        </w:tc>
      </w:tr>
      <w:tr w:rsidR="00AC078F" w14:paraId="46DF2B89" w14:textId="77777777" w:rsidTr="006A74B1">
        <w:trPr>
          <w:trHeight w:val="283"/>
        </w:trPr>
        <w:tc>
          <w:tcPr>
            <w:tcW w:w="3494" w:type="dxa"/>
            <w:tcBorders>
              <w:left w:val="single" w:sz="4" w:space="0" w:color="000000"/>
              <w:bottom w:val="single" w:sz="4" w:space="0" w:color="000000"/>
              <w:right w:val="single" w:sz="4" w:space="0" w:color="000000"/>
            </w:tcBorders>
            <w:vAlign w:val="center"/>
          </w:tcPr>
          <w:p w14:paraId="104CD8E9" w14:textId="24D4318A" w:rsidR="00AC078F" w:rsidRPr="00FE14A2" w:rsidRDefault="00AC078F" w:rsidP="00303F55">
            <w:pPr>
              <w:spacing w:after="0" w:line="259" w:lineRule="auto"/>
              <w:ind w:left="68" w:right="0" w:firstLine="0"/>
              <w:jc w:val="left"/>
              <w:rPr>
                <w:b/>
                <w:bCs/>
                <w:i/>
                <w:iCs/>
                <w:sz w:val="18"/>
              </w:rPr>
            </w:pPr>
            <w:proofErr w:type="spellStart"/>
            <w:r w:rsidRPr="00FE14A2">
              <w:rPr>
                <w:b/>
                <w:bCs/>
                <w:i/>
                <w:iCs/>
                <w:sz w:val="18"/>
              </w:rPr>
              <w:t>Triticum</w:t>
            </w:r>
            <w:proofErr w:type="spellEnd"/>
            <w:r w:rsidRPr="00FE14A2">
              <w:rPr>
                <w:b/>
                <w:bCs/>
                <w:i/>
                <w:iCs/>
                <w:sz w:val="18"/>
              </w:rPr>
              <w:t xml:space="preserve"> </w:t>
            </w:r>
            <w:proofErr w:type="spellStart"/>
            <w:r w:rsidRPr="00FE14A2">
              <w:rPr>
                <w:b/>
                <w:bCs/>
                <w:i/>
                <w:iCs/>
                <w:sz w:val="18"/>
              </w:rPr>
              <w:t>turgidum</w:t>
            </w:r>
            <w:proofErr w:type="spellEnd"/>
          </w:p>
        </w:tc>
        <w:tc>
          <w:tcPr>
            <w:tcW w:w="612" w:type="dxa"/>
            <w:tcBorders>
              <w:left w:val="single" w:sz="4" w:space="0" w:color="000000"/>
              <w:bottom w:val="single" w:sz="4" w:space="0" w:color="000000"/>
              <w:right w:val="single" w:sz="4" w:space="0" w:color="000000"/>
            </w:tcBorders>
            <w:vAlign w:val="center"/>
          </w:tcPr>
          <w:p w14:paraId="6F2A2900" w14:textId="276D069E" w:rsidR="00AC078F" w:rsidRDefault="00AC078F" w:rsidP="00FE14A2">
            <w:pPr>
              <w:spacing w:after="0" w:line="259" w:lineRule="auto"/>
              <w:ind w:left="68" w:right="0" w:firstLine="0"/>
              <w:jc w:val="center"/>
              <w:rPr>
                <w:sz w:val="18"/>
              </w:rPr>
            </w:pPr>
            <w:r>
              <w:rPr>
                <w:sz w:val="18"/>
              </w:rPr>
              <w:t>85</w:t>
            </w:r>
          </w:p>
        </w:tc>
        <w:tc>
          <w:tcPr>
            <w:tcW w:w="617" w:type="dxa"/>
            <w:tcBorders>
              <w:left w:val="single" w:sz="4" w:space="0" w:color="000000"/>
              <w:bottom w:val="single" w:sz="4" w:space="0" w:color="000000"/>
              <w:right w:val="single" w:sz="4" w:space="0" w:color="000000"/>
            </w:tcBorders>
            <w:vAlign w:val="center"/>
          </w:tcPr>
          <w:p w14:paraId="3F73D458" w14:textId="071E6F93" w:rsidR="00AC078F" w:rsidRDefault="00AC078F" w:rsidP="00FE14A2">
            <w:pPr>
              <w:spacing w:after="0" w:line="259" w:lineRule="auto"/>
              <w:ind w:left="73" w:right="0" w:firstLine="0"/>
              <w:jc w:val="center"/>
              <w:rPr>
                <w:sz w:val="18"/>
              </w:rPr>
            </w:pPr>
            <w:r>
              <w:rPr>
                <w:sz w:val="18"/>
              </w:rPr>
              <w:t>98</w:t>
            </w:r>
          </w:p>
        </w:tc>
        <w:tc>
          <w:tcPr>
            <w:tcW w:w="545" w:type="dxa"/>
            <w:tcBorders>
              <w:left w:val="single" w:sz="4" w:space="0" w:color="000000"/>
              <w:bottom w:val="single" w:sz="4" w:space="0" w:color="000000"/>
              <w:right w:val="single" w:sz="4" w:space="0" w:color="000000"/>
            </w:tcBorders>
            <w:vAlign w:val="center"/>
          </w:tcPr>
          <w:p w14:paraId="59A60ACF" w14:textId="29A3BAFA" w:rsidR="00AC078F" w:rsidRDefault="00AC078F" w:rsidP="00FE14A2">
            <w:pPr>
              <w:spacing w:after="0" w:line="259" w:lineRule="auto"/>
              <w:ind w:left="71" w:right="0" w:firstLine="0"/>
              <w:jc w:val="center"/>
              <w:rPr>
                <w:sz w:val="18"/>
              </w:rPr>
            </w:pPr>
            <w:r>
              <w:rPr>
                <w:sz w:val="18"/>
              </w:rPr>
              <w:t>10</w:t>
            </w:r>
          </w:p>
        </w:tc>
        <w:tc>
          <w:tcPr>
            <w:tcW w:w="561" w:type="dxa"/>
            <w:tcBorders>
              <w:left w:val="single" w:sz="4" w:space="0" w:color="000000"/>
              <w:bottom w:val="single" w:sz="4" w:space="0" w:color="000000"/>
              <w:right w:val="single" w:sz="4" w:space="0" w:color="000000"/>
            </w:tcBorders>
            <w:vAlign w:val="center"/>
          </w:tcPr>
          <w:p w14:paraId="51F9950B" w14:textId="04B4DCA6" w:rsidR="00AC078F" w:rsidRDefault="00AC078F" w:rsidP="00FE14A2">
            <w:pPr>
              <w:spacing w:after="0" w:line="259" w:lineRule="auto"/>
              <w:ind w:left="71" w:right="0" w:firstLine="0"/>
              <w:jc w:val="center"/>
              <w:rPr>
                <w:sz w:val="18"/>
              </w:rPr>
            </w:pPr>
            <w:r>
              <w:rPr>
                <w:sz w:val="18"/>
              </w:rPr>
              <w:t>-</w:t>
            </w:r>
          </w:p>
        </w:tc>
        <w:tc>
          <w:tcPr>
            <w:tcW w:w="706" w:type="dxa"/>
            <w:tcBorders>
              <w:left w:val="single" w:sz="4" w:space="0" w:color="000000"/>
              <w:bottom w:val="single" w:sz="4" w:space="0" w:color="000000"/>
              <w:right w:val="single" w:sz="4" w:space="0" w:color="000000"/>
            </w:tcBorders>
            <w:vAlign w:val="center"/>
          </w:tcPr>
          <w:p w14:paraId="6ED7ABC6" w14:textId="365CF3F8" w:rsidR="00AC078F" w:rsidRDefault="00AC078F" w:rsidP="00FE14A2">
            <w:pPr>
              <w:spacing w:after="0" w:line="259" w:lineRule="auto"/>
              <w:ind w:left="66" w:right="0" w:firstLine="0"/>
              <w:jc w:val="center"/>
              <w:rPr>
                <w:sz w:val="18"/>
              </w:rPr>
            </w:pPr>
            <w:r>
              <w:rPr>
                <w:sz w:val="18"/>
              </w:rPr>
              <w:t>-</w:t>
            </w:r>
          </w:p>
        </w:tc>
        <w:tc>
          <w:tcPr>
            <w:tcW w:w="784" w:type="dxa"/>
            <w:tcBorders>
              <w:left w:val="single" w:sz="4" w:space="0" w:color="000000"/>
              <w:bottom w:val="single" w:sz="4" w:space="0" w:color="000000"/>
              <w:right w:val="single" w:sz="4" w:space="0" w:color="000000"/>
            </w:tcBorders>
            <w:vAlign w:val="center"/>
          </w:tcPr>
          <w:p w14:paraId="62E5B088" w14:textId="1AD6CFC8" w:rsidR="00AC078F" w:rsidRDefault="00AC078F" w:rsidP="00FE14A2">
            <w:pPr>
              <w:spacing w:after="0" w:line="259" w:lineRule="auto"/>
              <w:ind w:left="70" w:right="0" w:firstLine="0"/>
              <w:jc w:val="center"/>
              <w:rPr>
                <w:sz w:val="18"/>
              </w:rPr>
            </w:pPr>
            <w:r>
              <w:rPr>
                <w:sz w:val="18"/>
              </w:rPr>
              <w:t>-</w:t>
            </w:r>
          </w:p>
        </w:tc>
        <w:tc>
          <w:tcPr>
            <w:tcW w:w="898" w:type="dxa"/>
            <w:tcBorders>
              <w:left w:val="single" w:sz="4" w:space="0" w:color="000000"/>
              <w:bottom w:val="single" w:sz="4" w:space="0" w:color="000000"/>
              <w:right w:val="single" w:sz="4" w:space="0" w:color="000000"/>
            </w:tcBorders>
            <w:vAlign w:val="center"/>
          </w:tcPr>
          <w:p w14:paraId="20B236F0" w14:textId="3A27DF64" w:rsidR="00AC078F" w:rsidRDefault="00AC078F" w:rsidP="00FE14A2">
            <w:pPr>
              <w:spacing w:after="0" w:line="259" w:lineRule="auto"/>
              <w:ind w:left="71" w:right="0" w:firstLine="0"/>
              <w:jc w:val="center"/>
              <w:rPr>
                <w:sz w:val="18"/>
              </w:rPr>
            </w:pPr>
            <w:r>
              <w:rPr>
                <w:sz w:val="18"/>
              </w:rPr>
              <w:t>0 (c)</w:t>
            </w:r>
          </w:p>
        </w:tc>
        <w:tc>
          <w:tcPr>
            <w:tcW w:w="860" w:type="dxa"/>
            <w:tcBorders>
              <w:left w:val="single" w:sz="4" w:space="0" w:color="000000"/>
              <w:bottom w:val="single" w:sz="4" w:space="0" w:color="000000"/>
              <w:right w:val="single" w:sz="4" w:space="0" w:color="000000"/>
            </w:tcBorders>
            <w:vAlign w:val="center"/>
          </w:tcPr>
          <w:p w14:paraId="6FF24D62" w14:textId="1EE7180C" w:rsidR="00AC078F" w:rsidRDefault="00AC078F" w:rsidP="00FE14A2">
            <w:pPr>
              <w:spacing w:after="0" w:line="259" w:lineRule="auto"/>
              <w:ind w:left="68" w:right="0" w:firstLine="0"/>
              <w:jc w:val="center"/>
              <w:rPr>
                <w:sz w:val="18"/>
              </w:rPr>
            </w:pPr>
            <w:r>
              <w:rPr>
                <w:sz w:val="18"/>
              </w:rPr>
              <w:t>-</w:t>
            </w:r>
          </w:p>
        </w:tc>
        <w:tc>
          <w:tcPr>
            <w:tcW w:w="707" w:type="dxa"/>
            <w:tcBorders>
              <w:left w:val="single" w:sz="4" w:space="0" w:color="000000"/>
              <w:bottom w:val="single" w:sz="4" w:space="0" w:color="000000"/>
              <w:right w:val="single" w:sz="4" w:space="0" w:color="000000"/>
            </w:tcBorders>
            <w:vAlign w:val="center"/>
          </w:tcPr>
          <w:p w14:paraId="3D8F8B48" w14:textId="6FFA83AE" w:rsidR="00AC078F" w:rsidRDefault="00AC078F" w:rsidP="00FE14A2">
            <w:pPr>
              <w:spacing w:after="0" w:line="259" w:lineRule="auto"/>
              <w:ind w:left="76" w:right="0" w:firstLine="0"/>
              <w:jc w:val="center"/>
              <w:rPr>
                <w:sz w:val="18"/>
              </w:rPr>
            </w:pPr>
            <w:r>
              <w:rPr>
                <w:sz w:val="18"/>
              </w:rPr>
              <w:t>-</w:t>
            </w:r>
          </w:p>
        </w:tc>
      </w:tr>
    </w:tbl>
    <w:p w14:paraId="24959821" w14:textId="77777777" w:rsidR="00722FE9" w:rsidRDefault="00A07D07">
      <w:pPr>
        <w:spacing w:after="0" w:line="259" w:lineRule="auto"/>
        <w:ind w:left="644" w:right="0" w:firstLine="0"/>
        <w:jc w:val="left"/>
      </w:pPr>
      <w:r>
        <w:t xml:space="preserve"> </w:t>
      </w:r>
    </w:p>
    <w:p w14:paraId="19F9F239" w14:textId="77777777" w:rsidR="00722FE9" w:rsidRDefault="00A07D07">
      <w:pPr>
        <w:ind w:left="1724" w:right="10" w:hanging="360"/>
      </w:pPr>
      <w:r>
        <w:rPr>
          <w:i/>
        </w:rPr>
        <w:t>B -</w:t>
      </w:r>
      <w:r>
        <w:t xml:space="preserve"> Norme o altre condizioni applicabili allorché ne viene fatto riferimento nella tavola di cui al punto 2, lettera A, del presente allegato: </w:t>
      </w:r>
    </w:p>
    <w:p w14:paraId="24CE2C15" w14:textId="77777777" w:rsidR="00722FE9" w:rsidRDefault="00A07D07" w:rsidP="00783CA3">
      <w:pPr>
        <w:pStyle w:val="Paragrafoelenco"/>
        <w:numPr>
          <w:ilvl w:val="0"/>
          <w:numId w:val="176"/>
        </w:numPr>
        <w:ind w:right="10"/>
      </w:pPr>
      <w:r>
        <w:t xml:space="preserve">II contenuto massimo di semi di cui alla colonna 4 comprende anche i semi delle specie di cui alle colonne da 5 a 10. </w:t>
      </w:r>
    </w:p>
    <w:p w14:paraId="147DDE06" w14:textId="77777777" w:rsidR="00722FE9" w:rsidRDefault="00A07D07" w:rsidP="00783CA3">
      <w:pPr>
        <w:pStyle w:val="Paragrafoelenco"/>
        <w:numPr>
          <w:ilvl w:val="0"/>
          <w:numId w:val="176"/>
        </w:numPr>
        <w:ind w:right="10"/>
      </w:pPr>
      <w:r>
        <w:t xml:space="preserve">Un secondo seme non deve essere considerato come impurità qualora un secondo campione dello stesso peso sia esente da semi di altre specie di cereali. </w:t>
      </w:r>
    </w:p>
    <w:p w14:paraId="3BBB4F17" w14:textId="77777777" w:rsidR="00722FE9" w:rsidRDefault="00A07D07" w:rsidP="00783CA3">
      <w:pPr>
        <w:pStyle w:val="Paragrafoelenco"/>
        <w:numPr>
          <w:ilvl w:val="0"/>
          <w:numId w:val="176"/>
        </w:numPr>
        <w:ind w:right="10"/>
      </w:pPr>
      <w:r>
        <w:t xml:space="preserve">La presenza di un seme di </w:t>
      </w:r>
      <w:r w:rsidRPr="00AC078F">
        <w:rPr>
          <w:i/>
        </w:rPr>
        <w:t xml:space="preserve">Avena fatua, Avena </w:t>
      </w:r>
      <w:proofErr w:type="spellStart"/>
      <w:r w:rsidRPr="00AC078F">
        <w:rPr>
          <w:i/>
        </w:rPr>
        <w:t>sterilis</w:t>
      </w:r>
      <w:proofErr w:type="spellEnd"/>
      <w:r>
        <w:t xml:space="preserve"> o </w:t>
      </w:r>
      <w:proofErr w:type="spellStart"/>
      <w:r w:rsidRPr="00AC078F">
        <w:rPr>
          <w:i/>
        </w:rPr>
        <w:t>Lolium</w:t>
      </w:r>
      <w:proofErr w:type="spellEnd"/>
      <w:r w:rsidRPr="00AC078F">
        <w:rPr>
          <w:i/>
        </w:rPr>
        <w:t xml:space="preserve"> </w:t>
      </w:r>
      <w:proofErr w:type="spellStart"/>
      <w:r w:rsidRPr="00AC078F">
        <w:rPr>
          <w:i/>
        </w:rPr>
        <w:t>temulentum</w:t>
      </w:r>
      <w:proofErr w:type="spellEnd"/>
      <w:r>
        <w:t xml:space="preserve"> in un campione del peso stabilito non deve essere considerata come impurità se un secondo campione dello stesso peso é esente da semi di queste specie. </w:t>
      </w:r>
    </w:p>
    <w:p w14:paraId="1BD60711" w14:textId="0C7D7915" w:rsidR="00722FE9" w:rsidRDefault="00A07D07" w:rsidP="00783CA3">
      <w:pPr>
        <w:pStyle w:val="Paragrafoelenco"/>
        <w:numPr>
          <w:ilvl w:val="0"/>
          <w:numId w:val="176"/>
        </w:numPr>
        <w:ind w:right="10"/>
      </w:pPr>
      <w:r>
        <w:t xml:space="preserve">Nel caso delle varietà </w:t>
      </w:r>
      <w:r w:rsidR="0084006B">
        <w:t xml:space="preserve">di </w:t>
      </w:r>
      <w:proofErr w:type="spellStart"/>
      <w:r w:rsidR="0084006B">
        <w:t>Hordeum</w:t>
      </w:r>
      <w:proofErr w:type="spellEnd"/>
      <w:r w:rsidRPr="00AC078F">
        <w:rPr>
          <w:i/>
        </w:rPr>
        <w:t xml:space="preserve"> vulgare</w:t>
      </w:r>
      <w:r>
        <w:t xml:space="preserve"> (orzo nudo), la facoltà germinativa minima richiesta é ridotta al 75% delle </w:t>
      </w:r>
      <w:r w:rsidR="0084006B">
        <w:t>sementi pure</w:t>
      </w:r>
      <w:r>
        <w:t xml:space="preserve">. L’etichetta ufficiale reca la dicitura "facoltà germinativa minima 75%. </w:t>
      </w:r>
    </w:p>
    <w:p w14:paraId="7CD9C541" w14:textId="77777777" w:rsidR="00722FE9" w:rsidRDefault="00A07D07">
      <w:pPr>
        <w:spacing w:after="0" w:line="259" w:lineRule="auto"/>
        <w:ind w:left="1364" w:right="0" w:firstLine="0"/>
        <w:jc w:val="left"/>
      </w:pPr>
      <w:r>
        <w:t xml:space="preserve"> </w:t>
      </w:r>
    </w:p>
    <w:p w14:paraId="497143A7" w14:textId="77777777" w:rsidR="00722FE9" w:rsidRDefault="00A07D07">
      <w:pPr>
        <w:ind w:left="1724" w:right="10" w:hanging="360"/>
      </w:pPr>
      <w:r>
        <w:rPr>
          <w:i/>
        </w:rPr>
        <w:t>C</w:t>
      </w:r>
      <w:r>
        <w:t xml:space="preserve"> - Requisiti particolari per quanto riguarda la presenza di </w:t>
      </w:r>
      <w:r>
        <w:rPr>
          <w:i/>
        </w:rPr>
        <w:t>Avena fatua</w:t>
      </w:r>
      <w:r>
        <w:t xml:space="preserve"> da accertarsi a richiesta degli interessati la coltura é priva di </w:t>
      </w:r>
      <w:r>
        <w:rPr>
          <w:i/>
        </w:rPr>
        <w:t>Avena fatua</w:t>
      </w:r>
      <w:r>
        <w:t xml:space="preserve"> al momento dell'ispezione in campo ufficiale effettuata in conformità alle disposizioni dell'allegato VII del presente regolamento e un campione di almeno kg 1 prelevato ufficialmente, é privo di </w:t>
      </w:r>
      <w:r>
        <w:rPr>
          <w:i/>
        </w:rPr>
        <w:t>Avena fatua</w:t>
      </w:r>
      <w:r>
        <w:t xml:space="preserve"> all'atto dell'esame ufficiale; oppure: un campione di almeno  kg 3 prelevato ufficialmente é privo d'</w:t>
      </w:r>
      <w:r>
        <w:rPr>
          <w:i/>
        </w:rPr>
        <w:t xml:space="preserve">Avena fatua </w:t>
      </w:r>
      <w:r>
        <w:t xml:space="preserve">all'atto dell'esame ufficiale. </w:t>
      </w:r>
    </w:p>
    <w:p w14:paraId="193D2D05" w14:textId="77777777" w:rsidR="00722FE9" w:rsidRDefault="00A07D07">
      <w:pPr>
        <w:spacing w:after="0" w:line="259" w:lineRule="auto"/>
        <w:ind w:left="1364" w:right="0" w:firstLine="0"/>
        <w:jc w:val="left"/>
      </w:pPr>
      <w:r>
        <w:t xml:space="preserve"> </w:t>
      </w:r>
    </w:p>
    <w:p w14:paraId="0DEF3400" w14:textId="63A50C1C" w:rsidR="00C94410" w:rsidRPr="00C94410" w:rsidRDefault="00C94410" w:rsidP="00B13496">
      <w:pPr>
        <w:ind w:left="709" w:firstLine="0"/>
      </w:pPr>
      <w:r w:rsidRPr="004703AC">
        <w:rPr>
          <w:sz w:val="24"/>
          <w:szCs w:val="24"/>
        </w:rPr>
        <w:t>3</w:t>
      </w:r>
      <w:r w:rsidRPr="00C94410">
        <w:t>. Le sementi sono praticamente esenti da organismi nocivi che riducano il valore di utilizzazione e la qualità delle sementi.</w:t>
      </w:r>
    </w:p>
    <w:p w14:paraId="2CAAA2B7" w14:textId="77777777" w:rsidR="00C94410" w:rsidRPr="00C94410" w:rsidRDefault="00C94410" w:rsidP="00B13496">
      <w:pPr>
        <w:ind w:left="709" w:firstLine="0"/>
      </w:pPr>
      <w:r w:rsidRPr="00C94410">
        <w:t>Le sementi soddisfano inoltre i requisiti relativi agli organismi nocivi da quarantena rilevanti per l’Unione, agli organismi nocivi da quarantena rilevanti per le zone protette e agli ORNQ previsti negli atti di esecuzione adottati a norma del regolamento (UE) 2016/2031, nonché le misure adottate a norma dell’articolo 30, paragrafo 1, di tale regolamento.</w:t>
      </w:r>
    </w:p>
    <w:p w14:paraId="29312198" w14:textId="77777777" w:rsidR="00C94410" w:rsidRPr="00C94410" w:rsidRDefault="00C94410" w:rsidP="00B13496">
      <w:pPr>
        <w:pStyle w:val="Default"/>
        <w:ind w:left="709"/>
        <w:jc w:val="both"/>
        <w:rPr>
          <w:rFonts w:ascii="Times New Roman" w:hAnsi="Times New Roman" w:cs="Times New Roman"/>
          <w:sz w:val="22"/>
          <w:szCs w:val="22"/>
        </w:rPr>
      </w:pPr>
      <w:r w:rsidRPr="00C94410">
        <w:rPr>
          <w:rFonts w:ascii="Times New Roman" w:hAnsi="Times New Roman" w:cs="Times New Roman"/>
          <w:sz w:val="22"/>
          <w:szCs w:val="22"/>
        </w:rPr>
        <w:t>La presenza di ORNQ sulle sementi e sulle rispettive categorie soddisfa i seguenti requisiti indicati nella tabella:</w:t>
      </w:r>
    </w:p>
    <w:p w14:paraId="5CE29943" w14:textId="78B206A2" w:rsidR="00C94410" w:rsidRDefault="00C94410" w:rsidP="00C94410">
      <w:pPr>
        <w:pStyle w:val="Default"/>
        <w:ind w:left="720"/>
        <w:jc w:val="both"/>
        <w:rPr>
          <w:rFonts w:ascii="Times New Roman" w:hAnsi="Times New Roman" w:cs="Times New Roman"/>
          <w:sz w:val="22"/>
          <w:szCs w:val="22"/>
        </w:rPr>
      </w:pPr>
    </w:p>
    <w:p w14:paraId="60B55FD9" w14:textId="7A58CB7D" w:rsidR="00B13496" w:rsidRDefault="00B13496" w:rsidP="00C94410">
      <w:pPr>
        <w:pStyle w:val="Default"/>
        <w:ind w:left="720"/>
        <w:jc w:val="both"/>
        <w:rPr>
          <w:rFonts w:ascii="Times New Roman" w:hAnsi="Times New Roman" w:cs="Times New Roman"/>
          <w:sz w:val="22"/>
          <w:szCs w:val="22"/>
        </w:rPr>
      </w:pPr>
    </w:p>
    <w:p w14:paraId="3B836BC7" w14:textId="3BCA8464" w:rsidR="00B13496" w:rsidRDefault="00B13496" w:rsidP="00C94410">
      <w:pPr>
        <w:pStyle w:val="Default"/>
        <w:ind w:left="720"/>
        <w:jc w:val="both"/>
        <w:rPr>
          <w:rFonts w:ascii="Times New Roman" w:hAnsi="Times New Roman" w:cs="Times New Roman"/>
          <w:sz w:val="22"/>
          <w:szCs w:val="22"/>
        </w:rPr>
      </w:pPr>
    </w:p>
    <w:p w14:paraId="6345B4A9" w14:textId="0430AA6A" w:rsidR="00B13496" w:rsidRDefault="00B13496" w:rsidP="00C94410">
      <w:pPr>
        <w:pStyle w:val="Default"/>
        <w:ind w:left="720"/>
        <w:jc w:val="both"/>
        <w:rPr>
          <w:rFonts w:ascii="Times New Roman" w:hAnsi="Times New Roman" w:cs="Times New Roman"/>
          <w:sz w:val="22"/>
          <w:szCs w:val="22"/>
        </w:rPr>
      </w:pPr>
    </w:p>
    <w:p w14:paraId="5A065104" w14:textId="3F5EDC3F" w:rsidR="00B13496" w:rsidRDefault="00B13496" w:rsidP="00C94410">
      <w:pPr>
        <w:pStyle w:val="Default"/>
        <w:ind w:left="720"/>
        <w:jc w:val="both"/>
        <w:rPr>
          <w:rFonts w:ascii="Times New Roman" w:hAnsi="Times New Roman" w:cs="Times New Roman"/>
          <w:sz w:val="22"/>
          <w:szCs w:val="22"/>
        </w:rPr>
      </w:pPr>
    </w:p>
    <w:p w14:paraId="353435E7" w14:textId="77777777" w:rsidR="00B13496" w:rsidRPr="00C94410" w:rsidRDefault="00B13496" w:rsidP="00C94410">
      <w:pPr>
        <w:pStyle w:val="Default"/>
        <w:ind w:left="720"/>
        <w:jc w:val="both"/>
        <w:rPr>
          <w:rFonts w:ascii="Times New Roman" w:hAnsi="Times New Roman" w:cs="Times New Roman"/>
          <w:sz w:val="22"/>
          <w:szCs w:val="22"/>
        </w:rPr>
      </w:pPr>
    </w:p>
    <w:tbl>
      <w:tblPr>
        <w:tblStyle w:val="Grigliatabella"/>
        <w:tblW w:w="0" w:type="auto"/>
        <w:tblLook w:val="04A0" w:firstRow="1" w:lastRow="0" w:firstColumn="1" w:lastColumn="0" w:noHBand="0" w:noVBand="1"/>
      </w:tblPr>
      <w:tblGrid>
        <w:gridCol w:w="1925"/>
        <w:gridCol w:w="1925"/>
        <w:gridCol w:w="1926"/>
        <w:gridCol w:w="1926"/>
        <w:gridCol w:w="1926"/>
      </w:tblGrid>
      <w:tr w:rsidR="00C94410" w:rsidRPr="00C94410" w14:paraId="390A40A6" w14:textId="77777777" w:rsidTr="00584DDE">
        <w:tc>
          <w:tcPr>
            <w:tcW w:w="9628" w:type="dxa"/>
            <w:gridSpan w:val="5"/>
            <w:tcBorders>
              <w:left w:val="nil"/>
              <w:right w:val="nil"/>
            </w:tcBorders>
          </w:tcPr>
          <w:p w14:paraId="7C1E7F65" w14:textId="77777777" w:rsidR="00C94410" w:rsidRPr="00C94410" w:rsidRDefault="00C94410" w:rsidP="00584DDE">
            <w:pPr>
              <w:pStyle w:val="Default"/>
              <w:jc w:val="center"/>
              <w:rPr>
                <w:rFonts w:ascii="Times New Roman" w:hAnsi="Times New Roman" w:cs="Times New Roman"/>
                <w:b/>
                <w:sz w:val="22"/>
                <w:szCs w:val="22"/>
              </w:rPr>
            </w:pPr>
            <w:r w:rsidRPr="00C94410">
              <w:rPr>
                <w:rFonts w:ascii="Times New Roman" w:hAnsi="Times New Roman" w:cs="Times New Roman"/>
                <w:b/>
                <w:sz w:val="22"/>
                <w:szCs w:val="22"/>
              </w:rPr>
              <w:t>Nematodi</w:t>
            </w:r>
          </w:p>
        </w:tc>
      </w:tr>
      <w:tr w:rsidR="00C94410" w:rsidRPr="00C94410" w14:paraId="47A50BBA" w14:textId="77777777" w:rsidTr="00584DDE">
        <w:tc>
          <w:tcPr>
            <w:tcW w:w="1925" w:type="dxa"/>
            <w:tcBorders>
              <w:left w:val="nil"/>
            </w:tcBorders>
          </w:tcPr>
          <w:p w14:paraId="595EFCFD" w14:textId="77777777" w:rsidR="00C94410" w:rsidRPr="00C94410" w:rsidRDefault="00C94410" w:rsidP="00584DDE">
            <w:pPr>
              <w:pStyle w:val="Default"/>
              <w:jc w:val="center"/>
              <w:rPr>
                <w:rFonts w:ascii="Times New Roman" w:hAnsi="Times New Roman" w:cs="Times New Roman"/>
                <w:sz w:val="22"/>
                <w:szCs w:val="22"/>
              </w:rPr>
            </w:pPr>
            <w:r w:rsidRPr="00C94410">
              <w:rPr>
                <w:rFonts w:ascii="Times New Roman" w:hAnsi="Times New Roman" w:cs="Times New Roman"/>
                <w:sz w:val="22"/>
                <w:szCs w:val="22"/>
              </w:rPr>
              <w:t>ORNQ o sintomi causati dagli ORNQ</w:t>
            </w:r>
          </w:p>
        </w:tc>
        <w:tc>
          <w:tcPr>
            <w:tcW w:w="1925" w:type="dxa"/>
          </w:tcPr>
          <w:p w14:paraId="2C1C6A33" w14:textId="77777777" w:rsidR="00C94410" w:rsidRPr="00C94410" w:rsidRDefault="00C94410" w:rsidP="00584DDE">
            <w:pPr>
              <w:pStyle w:val="Default"/>
              <w:jc w:val="center"/>
              <w:rPr>
                <w:rFonts w:ascii="Times New Roman" w:hAnsi="Times New Roman" w:cs="Times New Roman"/>
                <w:sz w:val="22"/>
                <w:szCs w:val="22"/>
              </w:rPr>
            </w:pPr>
            <w:r w:rsidRPr="00C94410">
              <w:rPr>
                <w:rFonts w:ascii="Times New Roman" w:hAnsi="Times New Roman" w:cs="Times New Roman"/>
                <w:sz w:val="22"/>
                <w:szCs w:val="22"/>
              </w:rPr>
              <w:t>Piante da impianto</w:t>
            </w:r>
          </w:p>
          <w:p w14:paraId="5922FCC5" w14:textId="77777777" w:rsidR="00C94410" w:rsidRPr="00C94410" w:rsidRDefault="00C94410" w:rsidP="00584DDE">
            <w:pPr>
              <w:pStyle w:val="Default"/>
              <w:jc w:val="center"/>
              <w:rPr>
                <w:rFonts w:ascii="Times New Roman" w:hAnsi="Times New Roman" w:cs="Times New Roman"/>
                <w:sz w:val="22"/>
                <w:szCs w:val="22"/>
              </w:rPr>
            </w:pPr>
            <w:r w:rsidRPr="00C94410">
              <w:rPr>
                <w:rFonts w:ascii="Times New Roman" w:hAnsi="Times New Roman" w:cs="Times New Roman"/>
                <w:sz w:val="22"/>
                <w:szCs w:val="22"/>
              </w:rPr>
              <w:t>(genere o specie)</w:t>
            </w:r>
          </w:p>
        </w:tc>
        <w:tc>
          <w:tcPr>
            <w:tcW w:w="1926" w:type="dxa"/>
          </w:tcPr>
          <w:p w14:paraId="2E47EE08" w14:textId="77777777" w:rsidR="00C94410" w:rsidRPr="00C94410" w:rsidRDefault="00C94410" w:rsidP="00584DDE">
            <w:pPr>
              <w:pStyle w:val="Default"/>
              <w:jc w:val="center"/>
              <w:rPr>
                <w:rFonts w:ascii="Times New Roman" w:hAnsi="Times New Roman" w:cs="Times New Roman"/>
                <w:sz w:val="22"/>
                <w:szCs w:val="22"/>
              </w:rPr>
            </w:pPr>
            <w:r w:rsidRPr="00C94410">
              <w:rPr>
                <w:rFonts w:ascii="Times New Roman" w:hAnsi="Times New Roman" w:cs="Times New Roman"/>
                <w:sz w:val="22"/>
                <w:szCs w:val="22"/>
              </w:rPr>
              <w:t xml:space="preserve">Soglie per le sementi </w:t>
            </w:r>
            <w:proofErr w:type="spellStart"/>
            <w:r w:rsidRPr="00C94410">
              <w:rPr>
                <w:rFonts w:ascii="Times New Roman" w:hAnsi="Times New Roman" w:cs="Times New Roman"/>
                <w:sz w:val="22"/>
                <w:szCs w:val="22"/>
              </w:rPr>
              <w:t>pre</w:t>
            </w:r>
            <w:proofErr w:type="spellEnd"/>
            <w:r w:rsidRPr="00C94410">
              <w:rPr>
                <w:rFonts w:ascii="Times New Roman" w:hAnsi="Times New Roman" w:cs="Times New Roman"/>
                <w:sz w:val="22"/>
                <w:szCs w:val="22"/>
              </w:rPr>
              <w:t>-base</w:t>
            </w:r>
          </w:p>
        </w:tc>
        <w:tc>
          <w:tcPr>
            <w:tcW w:w="1926" w:type="dxa"/>
          </w:tcPr>
          <w:p w14:paraId="188361EE" w14:textId="77777777" w:rsidR="00C94410" w:rsidRPr="00C94410" w:rsidRDefault="00C94410" w:rsidP="00584DDE">
            <w:pPr>
              <w:pStyle w:val="Default"/>
              <w:jc w:val="center"/>
              <w:rPr>
                <w:rFonts w:ascii="Times New Roman" w:hAnsi="Times New Roman" w:cs="Times New Roman"/>
                <w:sz w:val="22"/>
                <w:szCs w:val="22"/>
              </w:rPr>
            </w:pPr>
            <w:r w:rsidRPr="00C94410">
              <w:rPr>
                <w:rFonts w:ascii="Times New Roman" w:hAnsi="Times New Roman" w:cs="Times New Roman"/>
                <w:sz w:val="22"/>
                <w:szCs w:val="22"/>
              </w:rPr>
              <w:t>Soglie per le sementi di base</w:t>
            </w:r>
          </w:p>
        </w:tc>
        <w:tc>
          <w:tcPr>
            <w:tcW w:w="1926" w:type="dxa"/>
            <w:tcBorders>
              <w:right w:val="nil"/>
            </w:tcBorders>
          </w:tcPr>
          <w:p w14:paraId="0350A3B5" w14:textId="77777777" w:rsidR="00C94410" w:rsidRPr="00C94410" w:rsidRDefault="00C94410" w:rsidP="00584DDE">
            <w:pPr>
              <w:pStyle w:val="Default"/>
              <w:jc w:val="center"/>
              <w:rPr>
                <w:rFonts w:ascii="Times New Roman" w:hAnsi="Times New Roman" w:cs="Times New Roman"/>
                <w:sz w:val="22"/>
                <w:szCs w:val="22"/>
              </w:rPr>
            </w:pPr>
            <w:r w:rsidRPr="00C94410">
              <w:rPr>
                <w:rFonts w:ascii="Times New Roman" w:hAnsi="Times New Roman" w:cs="Times New Roman"/>
                <w:sz w:val="22"/>
                <w:szCs w:val="22"/>
              </w:rPr>
              <w:t>Soglie per le sementi certificate</w:t>
            </w:r>
          </w:p>
        </w:tc>
      </w:tr>
      <w:tr w:rsidR="00C94410" w:rsidRPr="00C94410" w14:paraId="28694161" w14:textId="77777777" w:rsidTr="00584DDE">
        <w:tc>
          <w:tcPr>
            <w:tcW w:w="1925" w:type="dxa"/>
            <w:tcBorders>
              <w:left w:val="nil"/>
              <w:bottom w:val="single" w:sz="4" w:space="0" w:color="auto"/>
            </w:tcBorders>
          </w:tcPr>
          <w:p w14:paraId="21BFC886" w14:textId="77777777" w:rsidR="00C94410" w:rsidRPr="00C94410" w:rsidRDefault="00C94410" w:rsidP="00584DDE">
            <w:pPr>
              <w:pStyle w:val="Default"/>
              <w:rPr>
                <w:rFonts w:ascii="Times New Roman" w:hAnsi="Times New Roman" w:cs="Times New Roman"/>
                <w:sz w:val="22"/>
                <w:szCs w:val="22"/>
              </w:rPr>
            </w:pPr>
            <w:proofErr w:type="spellStart"/>
            <w:r w:rsidRPr="00C94410">
              <w:rPr>
                <w:rFonts w:ascii="Times New Roman" w:hAnsi="Times New Roman" w:cs="Times New Roman"/>
                <w:i/>
                <w:iCs/>
                <w:sz w:val="22"/>
                <w:szCs w:val="22"/>
              </w:rPr>
              <w:lastRenderedPageBreak/>
              <w:t>Aphelenchoides</w:t>
            </w:r>
            <w:proofErr w:type="spellEnd"/>
            <w:r w:rsidRPr="00C94410">
              <w:rPr>
                <w:rFonts w:ascii="Times New Roman" w:hAnsi="Times New Roman" w:cs="Times New Roman"/>
                <w:i/>
                <w:iCs/>
                <w:sz w:val="22"/>
                <w:szCs w:val="22"/>
              </w:rPr>
              <w:t xml:space="preserve"> </w:t>
            </w:r>
            <w:proofErr w:type="spellStart"/>
            <w:r w:rsidRPr="00C94410">
              <w:rPr>
                <w:rFonts w:ascii="Times New Roman" w:hAnsi="Times New Roman" w:cs="Times New Roman"/>
                <w:i/>
                <w:iCs/>
                <w:sz w:val="22"/>
                <w:szCs w:val="22"/>
              </w:rPr>
              <w:t>besseyi</w:t>
            </w:r>
            <w:proofErr w:type="spellEnd"/>
            <w:r w:rsidRPr="00C94410">
              <w:rPr>
                <w:rFonts w:ascii="Times New Roman" w:hAnsi="Times New Roman" w:cs="Times New Roman"/>
                <w:sz w:val="22"/>
                <w:szCs w:val="22"/>
              </w:rPr>
              <w:t xml:space="preserve"> Christie [APLOBE</w:t>
            </w:r>
          </w:p>
        </w:tc>
        <w:tc>
          <w:tcPr>
            <w:tcW w:w="1925" w:type="dxa"/>
            <w:tcBorders>
              <w:bottom w:val="single" w:sz="4" w:space="0" w:color="auto"/>
            </w:tcBorders>
          </w:tcPr>
          <w:p w14:paraId="557C8103" w14:textId="77777777" w:rsidR="00C94410" w:rsidRPr="00C94410" w:rsidRDefault="00C94410" w:rsidP="00584DDE">
            <w:pPr>
              <w:pStyle w:val="Default"/>
              <w:jc w:val="center"/>
              <w:rPr>
                <w:rFonts w:ascii="Times New Roman" w:hAnsi="Times New Roman" w:cs="Times New Roman"/>
                <w:sz w:val="22"/>
                <w:szCs w:val="22"/>
              </w:rPr>
            </w:pPr>
            <w:proofErr w:type="spellStart"/>
            <w:r w:rsidRPr="00C94410">
              <w:rPr>
                <w:rFonts w:ascii="Times New Roman" w:hAnsi="Times New Roman" w:cs="Times New Roman"/>
                <w:i/>
                <w:iCs/>
                <w:sz w:val="22"/>
                <w:szCs w:val="22"/>
              </w:rPr>
              <w:t>Oryza</w:t>
            </w:r>
            <w:proofErr w:type="spellEnd"/>
            <w:r w:rsidRPr="00C94410">
              <w:rPr>
                <w:rFonts w:ascii="Times New Roman" w:hAnsi="Times New Roman" w:cs="Times New Roman"/>
                <w:i/>
                <w:iCs/>
                <w:sz w:val="22"/>
                <w:szCs w:val="22"/>
              </w:rPr>
              <w:t xml:space="preserve"> sativa</w:t>
            </w:r>
            <w:r w:rsidRPr="00C94410">
              <w:rPr>
                <w:rFonts w:ascii="Times New Roman" w:hAnsi="Times New Roman" w:cs="Times New Roman"/>
                <w:sz w:val="22"/>
                <w:szCs w:val="22"/>
              </w:rPr>
              <w:t xml:space="preserve"> L.</w:t>
            </w:r>
          </w:p>
        </w:tc>
        <w:tc>
          <w:tcPr>
            <w:tcW w:w="1926" w:type="dxa"/>
            <w:tcBorders>
              <w:bottom w:val="single" w:sz="4" w:space="0" w:color="auto"/>
            </w:tcBorders>
          </w:tcPr>
          <w:p w14:paraId="246E431B" w14:textId="47E1FD29" w:rsidR="00C94410" w:rsidRPr="00C94410" w:rsidRDefault="00C94410" w:rsidP="00584DDE">
            <w:pPr>
              <w:pStyle w:val="Default"/>
              <w:jc w:val="center"/>
              <w:rPr>
                <w:rFonts w:ascii="Times New Roman" w:hAnsi="Times New Roman" w:cs="Times New Roman"/>
                <w:sz w:val="22"/>
                <w:szCs w:val="22"/>
              </w:rPr>
            </w:pPr>
            <w:r w:rsidRPr="00C94410">
              <w:rPr>
                <w:rFonts w:ascii="Times New Roman" w:hAnsi="Times New Roman" w:cs="Times New Roman"/>
                <w:sz w:val="22"/>
                <w:szCs w:val="22"/>
              </w:rPr>
              <w:t>0%</w:t>
            </w:r>
          </w:p>
        </w:tc>
        <w:tc>
          <w:tcPr>
            <w:tcW w:w="1926" w:type="dxa"/>
            <w:tcBorders>
              <w:bottom w:val="single" w:sz="4" w:space="0" w:color="auto"/>
            </w:tcBorders>
          </w:tcPr>
          <w:p w14:paraId="351135AE" w14:textId="43B9DAFF" w:rsidR="00C94410" w:rsidRPr="00C94410" w:rsidRDefault="00C94410" w:rsidP="00584DDE">
            <w:pPr>
              <w:pStyle w:val="Default"/>
              <w:jc w:val="center"/>
              <w:rPr>
                <w:rFonts w:ascii="Times New Roman" w:hAnsi="Times New Roman" w:cs="Times New Roman"/>
                <w:sz w:val="22"/>
                <w:szCs w:val="22"/>
              </w:rPr>
            </w:pPr>
            <w:r w:rsidRPr="00C94410">
              <w:rPr>
                <w:rFonts w:ascii="Times New Roman" w:hAnsi="Times New Roman" w:cs="Times New Roman"/>
                <w:sz w:val="22"/>
                <w:szCs w:val="22"/>
              </w:rPr>
              <w:t>0%</w:t>
            </w:r>
          </w:p>
        </w:tc>
        <w:tc>
          <w:tcPr>
            <w:tcW w:w="1926" w:type="dxa"/>
            <w:tcBorders>
              <w:bottom w:val="single" w:sz="4" w:space="0" w:color="auto"/>
              <w:right w:val="nil"/>
            </w:tcBorders>
          </w:tcPr>
          <w:p w14:paraId="70452A00" w14:textId="4C133EF4" w:rsidR="00C94410" w:rsidRPr="00C94410" w:rsidRDefault="00C94410" w:rsidP="00584DDE">
            <w:pPr>
              <w:pStyle w:val="Default"/>
              <w:jc w:val="center"/>
              <w:rPr>
                <w:rFonts w:ascii="Times New Roman" w:hAnsi="Times New Roman" w:cs="Times New Roman"/>
                <w:sz w:val="22"/>
                <w:szCs w:val="22"/>
              </w:rPr>
            </w:pPr>
            <w:r w:rsidRPr="00C94410">
              <w:rPr>
                <w:rFonts w:ascii="Times New Roman" w:hAnsi="Times New Roman" w:cs="Times New Roman"/>
                <w:sz w:val="22"/>
                <w:szCs w:val="22"/>
              </w:rPr>
              <w:t>0%</w:t>
            </w:r>
          </w:p>
        </w:tc>
      </w:tr>
      <w:tr w:rsidR="00C94410" w:rsidRPr="00C94410" w14:paraId="721F5EE7" w14:textId="77777777" w:rsidTr="00584DDE">
        <w:tc>
          <w:tcPr>
            <w:tcW w:w="9628" w:type="dxa"/>
            <w:gridSpan w:val="5"/>
            <w:tcBorders>
              <w:left w:val="nil"/>
              <w:right w:val="nil"/>
            </w:tcBorders>
          </w:tcPr>
          <w:p w14:paraId="68FDF7FC" w14:textId="77777777" w:rsidR="00C94410" w:rsidRPr="00C94410" w:rsidRDefault="00C94410" w:rsidP="00584DDE">
            <w:pPr>
              <w:pStyle w:val="Default"/>
              <w:jc w:val="center"/>
              <w:rPr>
                <w:rFonts w:ascii="Times New Roman" w:hAnsi="Times New Roman" w:cs="Times New Roman"/>
                <w:b/>
                <w:sz w:val="22"/>
                <w:szCs w:val="22"/>
              </w:rPr>
            </w:pPr>
            <w:r w:rsidRPr="00C94410">
              <w:rPr>
                <w:rFonts w:ascii="Times New Roman" w:hAnsi="Times New Roman" w:cs="Times New Roman"/>
                <w:b/>
                <w:sz w:val="22"/>
                <w:szCs w:val="22"/>
              </w:rPr>
              <w:t>Funghi</w:t>
            </w:r>
          </w:p>
        </w:tc>
      </w:tr>
      <w:tr w:rsidR="00C94410" w:rsidRPr="00C94410" w14:paraId="72D03EB8" w14:textId="77777777" w:rsidTr="00584DDE">
        <w:tc>
          <w:tcPr>
            <w:tcW w:w="1925" w:type="dxa"/>
            <w:tcBorders>
              <w:left w:val="nil"/>
            </w:tcBorders>
          </w:tcPr>
          <w:p w14:paraId="3888B463" w14:textId="77777777" w:rsidR="00C94410" w:rsidRPr="00C94410" w:rsidRDefault="00C94410" w:rsidP="00584DDE">
            <w:pPr>
              <w:pStyle w:val="Default"/>
              <w:rPr>
                <w:rFonts w:ascii="Times New Roman" w:hAnsi="Times New Roman" w:cs="Times New Roman"/>
                <w:sz w:val="22"/>
                <w:szCs w:val="22"/>
              </w:rPr>
            </w:pPr>
            <w:proofErr w:type="spellStart"/>
            <w:r w:rsidRPr="00C94410">
              <w:rPr>
                <w:rFonts w:ascii="Times New Roman" w:hAnsi="Times New Roman" w:cs="Times New Roman"/>
                <w:i/>
                <w:iCs/>
                <w:sz w:val="22"/>
                <w:szCs w:val="22"/>
              </w:rPr>
              <w:t>Gibberella</w:t>
            </w:r>
            <w:proofErr w:type="spellEnd"/>
            <w:r w:rsidRPr="00C94410">
              <w:rPr>
                <w:rFonts w:ascii="Times New Roman" w:hAnsi="Times New Roman" w:cs="Times New Roman"/>
                <w:i/>
                <w:iCs/>
                <w:sz w:val="22"/>
                <w:szCs w:val="22"/>
              </w:rPr>
              <w:t xml:space="preserve"> </w:t>
            </w:r>
            <w:proofErr w:type="spellStart"/>
            <w:r w:rsidRPr="00C94410">
              <w:rPr>
                <w:rFonts w:ascii="Times New Roman" w:hAnsi="Times New Roman" w:cs="Times New Roman"/>
                <w:i/>
                <w:iCs/>
                <w:sz w:val="22"/>
                <w:szCs w:val="22"/>
              </w:rPr>
              <w:t>fujikuro</w:t>
            </w:r>
            <w:r w:rsidRPr="00C94410">
              <w:rPr>
                <w:rFonts w:ascii="Times New Roman" w:hAnsi="Times New Roman" w:cs="Times New Roman"/>
                <w:sz w:val="22"/>
                <w:szCs w:val="22"/>
              </w:rPr>
              <w:t>i</w:t>
            </w:r>
            <w:proofErr w:type="spellEnd"/>
            <w:r w:rsidRPr="00C94410">
              <w:rPr>
                <w:rFonts w:ascii="Times New Roman" w:hAnsi="Times New Roman" w:cs="Times New Roman"/>
                <w:sz w:val="22"/>
                <w:szCs w:val="22"/>
              </w:rPr>
              <w:t xml:space="preserve"> </w:t>
            </w:r>
            <w:proofErr w:type="spellStart"/>
            <w:r w:rsidRPr="00C94410">
              <w:rPr>
                <w:rFonts w:ascii="Times New Roman" w:hAnsi="Times New Roman" w:cs="Times New Roman"/>
                <w:sz w:val="22"/>
                <w:szCs w:val="22"/>
              </w:rPr>
              <w:t>Sawada</w:t>
            </w:r>
            <w:proofErr w:type="spellEnd"/>
            <w:r w:rsidRPr="00C94410">
              <w:rPr>
                <w:rFonts w:ascii="Times New Roman" w:hAnsi="Times New Roman" w:cs="Times New Roman"/>
                <w:sz w:val="22"/>
                <w:szCs w:val="22"/>
              </w:rPr>
              <w:t xml:space="preserve"> [GIBBFU</w:t>
            </w:r>
          </w:p>
        </w:tc>
        <w:tc>
          <w:tcPr>
            <w:tcW w:w="1925" w:type="dxa"/>
          </w:tcPr>
          <w:p w14:paraId="6F7D062A" w14:textId="77777777" w:rsidR="00C94410" w:rsidRPr="00C94410" w:rsidRDefault="00C94410" w:rsidP="00584DDE">
            <w:pPr>
              <w:pStyle w:val="Default"/>
              <w:jc w:val="center"/>
              <w:rPr>
                <w:rFonts w:ascii="Times New Roman" w:hAnsi="Times New Roman" w:cs="Times New Roman"/>
                <w:sz w:val="22"/>
                <w:szCs w:val="22"/>
              </w:rPr>
            </w:pPr>
            <w:proofErr w:type="spellStart"/>
            <w:r w:rsidRPr="00C94410">
              <w:rPr>
                <w:rFonts w:ascii="Times New Roman" w:hAnsi="Times New Roman" w:cs="Times New Roman"/>
                <w:i/>
                <w:iCs/>
                <w:sz w:val="22"/>
                <w:szCs w:val="22"/>
              </w:rPr>
              <w:t>Oryza</w:t>
            </w:r>
            <w:proofErr w:type="spellEnd"/>
            <w:r w:rsidRPr="00C94410">
              <w:rPr>
                <w:rFonts w:ascii="Times New Roman" w:hAnsi="Times New Roman" w:cs="Times New Roman"/>
                <w:i/>
                <w:iCs/>
                <w:sz w:val="22"/>
                <w:szCs w:val="22"/>
              </w:rPr>
              <w:t xml:space="preserve"> sativa</w:t>
            </w:r>
            <w:r w:rsidRPr="00C94410">
              <w:rPr>
                <w:rFonts w:ascii="Times New Roman" w:hAnsi="Times New Roman" w:cs="Times New Roman"/>
                <w:sz w:val="22"/>
                <w:szCs w:val="22"/>
              </w:rPr>
              <w:t xml:space="preserve"> L.</w:t>
            </w:r>
          </w:p>
        </w:tc>
        <w:tc>
          <w:tcPr>
            <w:tcW w:w="1926" w:type="dxa"/>
          </w:tcPr>
          <w:p w14:paraId="2A626F0C" w14:textId="77777777" w:rsidR="00C94410" w:rsidRPr="00C94410" w:rsidRDefault="00C94410" w:rsidP="00584DDE">
            <w:pPr>
              <w:pStyle w:val="Default"/>
              <w:jc w:val="center"/>
              <w:rPr>
                <w:rFonts w:ascii="Times New Roman" w:hAnsi="Times New Roman" w:cs="Times New Roman"/>
                <w:sz w:val="22"/>
                <w:szCs w:val="22"/>
              </w:rPr>
            </w:pPr>
            <w:r w:rsidRPr="00C94410">
              <w:rPr>
                <w:rFonts w:ascii="Times New Roman" w:hAnsi="Times New Roman" w:cs="Times New Roman"/>
                <w:sz w:val="22"/>
                <w:szCs w:val="22"/>
              </w:rPr>
              <w:t>Praticamente esente</w:t>
            </w:r>
          </w:p>
        </w:tc>
        <w:tc>
          <w:tcPr>
            <w:tcW w:w="1926" w:type="dxa"/>
          </w:tcPr>
          <w:p w14:paraId="1D4AE785" w14:textId="77777777" w:rsidR="00C94410" w:rsidRPr="00C94410" w:rsidRDefault="00C94410" w:rsidP="00584DDE">
            <w:pPr>
              <w:pStyle w:val="Default"/>
              <w:jc w:val="center"/>
              <w:rPr>
                <w:rFonts w:ascii="Times New Roman" w:hAnsi="Times New Roman" w:cs="Times New Roman"/>
                <w:sz w:val="22"/>
                <w:szCs w:val="22"/>
              </w:rPr>
            </w:pPr>
            <w:r w:rsidRPr="00C94410">
              <w:rPr>
                <w:rFonts w:ascii="Times New Roman" w:hAnsi="Times New Roman" w:cs="Times New Roman"/>
                <w:sz w:val="22"/>
                <w:szCs w:val="22"/>
              </w:rPr>
              <w:t>Praticamente esente</w:t>
            </w:r>
          </w:p>
        </w:tc>
        <w:tc>
          <w:tcPr>
            <w:tcW w:w="1926" w:type="dxa"/>
            <w:tcBorders>
              <w:right w:val="nil"/>
            </w:tcBorders>
          </w:tcPr>
          <w:p w14:paraId="5DA089B8" w14:textId="77777777" w:rsidR="00C94410" w:rsidRPr="00C94410" w:rsidRDefault="00C94410" w:rsidP="00584DDE">
            <w:pPr>
              <w:pStyle w:val="Default"/>
              <w:jc w:val="center"/>
              <w:rPr>
                <w:rFonts w:ascii="Times New Roman" w:hAnsi="Times New Roman" w:cs="Times New Roman"/>
                <w:sz w:val="22"/>
                <w:szCs w:val="22"/>
              </w:rPr>
            </w:pPr>
            <w:r w:rsidRPr="00C94410">
              <w:rPr>
                <w:rFonts w:ascii="Times New Roman" w:hAnsi="Times New Roman" w:cs="Times New Roman"/>
                <w:sz w:val="22"/>
                <w:szCs w:val="22"/>
              </w:rPr>
              <w:t>Praticamente esente</w:t>
            </w:r>
          </w:p>
        </w:tc>
      </w:tr>
    </w:tbl>
    <w:p w14:paraId="2BC4B17D" w14:textId="5654753F" w:rsidR="00722FE9" w:rsidRDefault="00A07D07">
      <w:pPr>
        <w:spacing w:after="127" w:line="249" w:lineRule="auto"/>
        <w:ind w:left="1374" w:right="15"/>
      </w:pPr>
      <w:r>
        <w:rPr>
          <w:sz w:val="20"/>
        </w:rPr>
        <w:t xml:space="preserve"> </w:t>
      </w:r>
    </w:p>
    <w:p w14:paraId="2811EFFD" w14:textId="77777777" w:rsidR="00580751" w:rsidRDefault="00580751" w:rsidP="00580751">
      <w:pPr>
        <w:ind w:left="1364" w:right="10" w:firstLine="0"/>
      </w:pPr>
    </w:p>
    <w:p w14:paraId="34BB2E52" w14:textId="76F02C9A" w:rsidR="00580751" w:rsidRPr="00580751" w:rsidRDefault="00580751" w:rsidP="00580751">
      <w:pPr>
        <w:pStyle w:val="Default"/>
        <w:ind w:left="993"/>
        <w:jc w:val="both"/>
        <w:rPr>
          <w:rFonts w:ascii="Times New Roman" w:hAnsi="Times New Roman" w:cs="Times New Roman"/>
          <w:color w:val="auto"/>
          <w:sz w:val="22"/>
          <w:szCs w:val="22"/>
        </w:rPr>
      </w:pPr>
      <w:r w:rsidRPr="00580751">
        <w:rPr>
          <w:sz w:val="22"/>
          <w:szCs w:val="22"/>
        </w:rPr>
        <w:t>3-</w:t>
      </w:r>
      <w:r w:rsidRPr="00580751">
        <w:rPr>
          <w:i/>
          <w:iCs/>
          <w:sz w:val="22"/>
          <w:szCs w:val="22"/>
        </w:rPr>
        <w:t xml:space="preserve">bis. </w:t>
      </w:r>
      <w:r w:rsidRPr="00580751">
        <w:rPr>
          <w:rFonts w:ascii="Times New Roman" w:hAnsi="Times New Roman" w:cs="Times New Roman"/>
          <w:sz w:val="22"/>
          <w:szCs w:val="22"/>
        </w:rPr>
        <w:t>La presenza di corpi fungini sulle sementi e sulle rispettive categorie soddisfa i seguenti requisiti indicati nella tabella:</w:t>
      </w:r>
    </w:p>
    <w:p w14:paraId="0BECCAF2" w14:textId="77777777" w:rsidR="00580751" w:rsidRPr="00580751" w:rsidRDefault="00580751" w:rsidP="00580751">
      <w:pPr>
        <w:pStyle w:val="Default"/>
        <w:ind w:left="720"/>
        <w:rPr>
          <w:rFonts w:ascii="Times New Roman" w:hAnsi="Times New Roman" w:cs="Times New Roman"/>
          <w:sz w:val="22"/>
          <w:szCs w:val="22"/>
        </w:rPr>
      </w:pPr>
    </w:p>
    <w:tbl>
      <w:tblPr>
        <w:tblStyle w:val="Grigliatabella"/>
        <w:tblW w:w="0" w:type="auto"/>
        <w:tblLook w:val="04A0" w:firstRow="1" w:lastRow="0" w:firstColumn="1" w:lastColumn="0" w:noHBand="0" w:noVBand="1"/>
      </w:tblPr>
      <w:tblGrid>
        <w:gridCol w:w="4814"/>
        <w:gridCol w:w="4814"/>
      </w:tblGrid>
      <w:tr w:rsidR="00580751" w:rsidRPr="00580751" w14:paraId="31BCDDD1" w14:textId="77777777" w:rsidTr="00584DDE">
        <w:tc>
          <w:tcPr>
            <w:tcW w:w="4814" w:type="dxa"/>
            <w:tcBorders>
              <w:left w:val="nil"/>
            </w:tcBorders>
            <w:vAlign w:val="center"/>
          </w:tcPr>
          <w:p w14:paraId="16326083" w14:textId="77777777" w:rsidR="00580751" w:rsidRPr="00580751" w:rsidRDefault="00580751" w:rsidP="00584DDE">
            <w:pPr>
              <w:pStyle w:val="Default"/>
              <w:jc w:val="center"/>
              <w:rPr>
                <w:rFonts w:ascii="Times New Roman" w:hAnsi="Times New Roman" w:cs="Times New Roman"/>
                <w:sz w:val="22"/>
                <w:szCs w:val="22"/>
              </w:rPr>
            </w:pPr>
            <w:r w:rsidRPr="00580751">
              <w:rPr>
                <w:rFonts w:ascii="Times New Roman" w:hAnsi="Times New Roman" w:cs="Times New Roman"/>
                <w:sz w:val="22"/>
                <w:szCs w:val="22"/>
              </w:rPr>
              <w:t>Categoria</w:t>
            </w:r>
          </w:p>
        </w:tc>
        <w:tc>
          <w:tcPr>
            <w:tcW w:w="4814" w:type="dxa"/>
            <w:tcBorders>
              <w:right w:val="nil"/>
            </w:tcBorders>
          </w:tcPr>
          <w:p w14:paraId="0118DC02" w14:textId="0EAD639F" w:rsidR="00580751" w:rsidRPr="00580751" w:rsidRDefault="00580751" w:rsidP="00580751">
            <w:pPr>
              <w:pStyle w:val="Default"/>
              <w:jc w:val="center"/>
              <w:rPr>
                <w:rFonts w:ascii="Times New Roman" w:hAnsi="Times New Roman" w:cs="Times New Roman"/>
                <w:sz w:val="22"/>
                <w:szCs w:val="22"/>
              </w:rPr>
            </w:pPr>
            <w:r w:rsidRPr="00580751">
              <w:rPr>
                <w:rFonts w:ascii="Times New Roman" w:hAnsi="Times New Roman" w:cs="Times New Roman"/>
                <w:sz w:val="22"/>
                <w:szCs w:val="22"/>
              </w:rPr>
              <w:t xml:space="preserve">Numero massimo di corpi fungini, quali sclerozi o </w:t>
            </w:r>
            <w:proofErr w:type="spellStart"/>
            <w:r w:rsidRPr="00580751">
              <w:rPr>
                <w:rFonts w:ascii="Times New Roman" w:hAnsi="Times New Roman" w:cs="Times New Roman"/>
                <w:sz w:val="22"/>
                <w:szCs w:val="22"/>
              </w:rPr>
              <w:t>ergot</w:t>
            </w:r>
            <w:proofErr w:type="spellEnd"/>
            <w:r w:rsidRPr="00580751">
              <w:rPr>
                <w:rFonts w:ascii="Times New Roman" w:hAnsi="Times New Roman" w:cs="Times New Roman"/>
                <w:sz w:val="22"/>
                <w:szCs w:val="22"/>
              </w:rPr>
              <w:t>, in un campione del peso indicato nella colonna 3 della tabella di cui all’allegato III</w:t>
            </w:r>
          </w:p>
        </w:tc>
      </w:tr>
      <w:tr w:rsidR="00580751" w:rsidRPr="00580751" w14:paraId="110BB5E5" w14:textId="77777777" w:rsidTr="00584DDE">
        <w:tc>
          <w:tcPr>
            <w:tcW w:w="4814" w:type="dxa"/>
            <w:tcBorders>
              <w:left w:val="nil"/>
              <w:bottom w:val="single" w:sz="4" w:space="0" w:color="auto"/>
            </w:tcBorders>
          </w:tcPr>
          <w:p w14:paraId="35967165" w14:textId="77777777" w:rsidR="00580751" w:rsidRPr="00580751" w:rsidRDefault="00580751" w:rsidP="00584DDE">
            <w:pPr>
              <w:pStyle w:val="Default"/>
              <w:rPr>
                <w:rFonts w:ascii="Times New Roman" w:hAnsi="Times New Roman" w:cs="Times New Roman"/>
                <w:sz w:val="22"/>
                <w:szCs w:val="22"/>
              </w:rPr>
            </w:pPr>
            <w:r w:rsidRPr="00580751">
              <w:rPr>
                <w:rFonts w:ascii="Times New Roman" w:hAnsi="Times New Roman" w:cs="Times New Roman"/>
                <w:sz w:val="22"/>
                <w:szCs w:val="22"/>
              </w:rPr>
              <w:t xml:space="preserve">Cereali, esclusi gli ibridi di </w:t>
            </w:r>
            <w:r w:rsidRPr="00580751">
              <w:rPr>
                <w:rFonts w:ascii="Times New Roman" w:hAnsi="Times New Roman" w:cs="Times New Roman"/>
                <w:i/>
                <w:sz w:val="22"/>
                <w:szCs w:val="22"/>
              </w:rPr>
              <w:t>Secale cereale</w:t>
            </w:r>
            <w:r w:rsidRPr="00580751">
              <w:rPr>
                <w:rFonts w:ascii="Times New Roman" w:hAnsi="Times New Roman" w:cs="Times New Roman"/>
                <w:sz w:val="22"/>
                <w:szCs w:val="22"/>
              </w:rPr>
              <w:t>:</w:t>
            </w:r>
          </w:p>
          <w:p w14:paraId="67890632" w14:textId="77777777" w:rsidR="00580751" w:rsidRPr="00580751" w:rsidRDefault="00580751" w:rsidP="00584DDE">
            <w:pPr>
              <w:pStyle w:val="Default"/>
              <w:rPr>
                <w:rFonts w:ascii="Times New Roman" w:hAnsi="Times New Roman" w:cs="Times New Roman"/>
                <w:sz w:val="22"/>
                <w:szCs w:val="22"/>
              </w:rPr>
            </w:pPr>
            <w:r w:rsidRPr="00580751">
              <w:rPr>
                <w:rFonts w:ascii="Times New Roman" w:hAnsi="Times New Roman" w:cs="Times New Roman"/>
                <w:sz w:val="22"/>
                <w:szCs w:val="22"/>
              </w:rPr>
              <w:t>— sementi di base</w:t>
            </w:r>
          </w:p>
          <w:p w14:paraId="0EBF8DE0" w14:textId="77777777" w:rsidR="00580751" w:rsidRPr="00580751" w:rsidRDefault="00580751" w:rsidP="00584DDE">
            <w:pPr>
              <w:pStyle w:val="Default"/>
              <w:rPr>
                <w:rFonts w:ascii="Times New Roman" w:hAnsi="Times New Roman" w:cs="Times New Roman"/>
                <w:sz w:val="22"/>
                <w:szCs w:val="22"/>
              </w:rPr>
            </w:pPr>
            <w:r w:rsidRPr="00580751">
              <w:rPr>
                <w:rFonts w:ascii="Times New Roman" w:hAnsi="Times New Roman" w:cs="Times New Roman"/>
                <w:sz w:val="22"/>
                <w:szCs w:val="22"/>
              </w:rPr>
              <w:t>— sementi certificate</w:t>
            </w:r>
          </w:p>
          <w:p w14:paraId="65B27874" w14:textId="77777777" w:rsidR="00580751" w:rsidRPr="00580751" w:rsidRDefault="00580751" w:rsidP="00584DDE">
            <w:pPr>
              <w:pStyle w:val="Default"/>
              <w:rPr>
                <w:rFonts w:ascii="Times New Roman" w:hAnsi="Times New Roman" w:cs="Times New Roman"/>
                <w:sz w:val="22"/>
                <w:szCs w:val="22"/>
              </w:rPr>
            </w:pPr>
            <w:r w:rsidRPr="00580751">
              <w:rPr>
                <w:rFonts w:ascii="Times New Roman" w:hAnsi="Times New Roman" w:cs="Times New Roman"/>
                <w:sz w:val="22"/>
                <w:szCs w:val="22"/>
              </w:rPr>
              <w:t xml:space="preserve">Ibridi di </w:t>
            </w:r>
            <w:r w:rsidRPr="00580751">
              <w:rPr>
                <w:rFonts w:ascii="Times New Roman" w:hAnsi="Times New Roman" w:cs="Times New Roman"/>
                <w:i/>
                <w:sz w:val="22"/>
                <w:szCs w:val="22"/>
              </w:rPr>
              <w:t>Secale cereale</w:t>
            </w:r>
            <w:r w:rsidRPr="00580751">
              <w:rPr>
                <w:rFonts w:ascii="Times New Roman" w:hAnsi="Times New Roman" w:cs="Times New Roman"/>
                <w:sz w:val="22"/>
                <w:szCs w:val="22"/>
              </w:rPr>
              <w:t>:</w:t>
            </w:r>
          </w:p>
          <w:p w14:paraId="0AC3EF2F" w14:textId="77777777" w:rsidR="00580751" w:rsidRPr="00580751" w:rsidRDefault="00580751" w:rsidP="00584DDE">
            <w:pPr>
              <w:pStyle w:val="Default"/>
              <w:rPr>
                <w:rFonts w:ascii="Times New Roman" w:hAnsi="Times New Roman" w:cs="Times New Roman"/>
                <w:sz w:val="22"/>
                <w:szCs w:val="22"/>
              </w:rPr>
            </w:pPr>
            <w:r w:rsidRPr="00580751">
              <w:rPr>
                <w:rFonts w:ascii="Times New Roman" w:hAnsi="Times New Roman" w:cs="Times New Roman"/>
                <w:sz w:val="22"/>
                <w:szCs w:val="22"/>
              </w:rPr>
              <w:t>— sementi di base</w:t>
            </w:r>
          </w:p>
          <w:p w14:paraId="19BB86EA" w14:textId="77777777" w:rsidR="00580751" w:rsidRPr="00580751" w:rsidRDefault="00580751" w:rsidP="00584DDE">
            <w:pPr>
              <w:pStyle w:val="Default"/>
              <w:rPr>
                <w:rFonts w:ascii="Times New Roman" w:hAnsi="Times New Roman" w:cs="Times New Roman"/>
                <w:sz w:val="22"/>
                <w:szCs w:val="22"/>
              </w:rPr>
            </w:pPr>
            <w:r w:rsidRPr="00580751">
              <w:rPr>
                <w:rFonts w:ascii="Times New Roman" w:hAnsi="Times New Roman" w:cs="Times New Roman"/>
                <w:sz w:val="22"/>
                <w:szCs w:val="22"/>
              </w:rPr>
              <w:t>— sementi certificate</w:t>
            </w:r>
          </w:p>
        </w:tc>
        <w:tc>
          <w:tcPr>
            <w:tcW w:w="4814" w:type="dxa"/>
            <w:tcBorders>
              <w:bottom w:val="single" w:sz="4" w:space="0" w:color="auto"/>
              <w:right w:val="nil"/>
            </w:tcBorders>
          </w:tcPr>
          <w:p w14:paraId="4A337242" w14:textId="77777777" w:rsidR="00580751" w:rsidRPr="00580751" w:rsidRDefault="00580751" w:rsidP="00584DDE">
            <w:pPr>
              <w:pStyle w:val="Default"/>
              <w:rPr>
                <w:rFonts w:ascii="Times New Roman" w:hAnsi="Times New Roman" w:cs="Times New Roman"/>
                <w:sz w:val="22"/>
                <w:szCs w:val="22"/>
              </w:rPr>
            </w:pPr>
          </w:p>
          <w:p w14:paraId="32B3311C" w14:textId="77777777" w:rsidR="00580751" w:rsidRPr="00580751" w:rsidRDefault="00580751" w:rsidP="00584DDE">
            <w:pPr>
              <w:pStyle w:val="Default"/>
              <w:jc w:val="center"/>
              <w:rPr>
                <w:rFonts w:ascii="Times New Roman" w:hAnsi="Times New Roman" w:cs="Times New Roman"/>
                <w:sz w:val="22"/>
                <w:szCs w:val="22"/>
              </w:rPr>
            </w:pPr>
            <w:r w:rsidRPr="00580751">
              <w:rPr>
                <w:rFonts w:ascii="Times New Roman" w:hAnsi="Times New Roman" w:cs="Times New Roman"/>
                <w:sz w:val="22"/>
                <w:szCs w:val="22"/>
              </w:rPr>
              <w:t>1</w:t>
            </w:r>
          </w:p>
          <w:p w14:paraId="1F6FBE90" w14:textId="77777777" w:rsidR="00580751" w:rsidRPr="00580751" w:rsidRDefault="00580751" w:rsidP="00584DDE">
            <w:pPr>
              <w:pStyle w:val="Default"/>
              <w:jc w:val="center"/>
              <w:rPr>
                <w:rFonts w:ascii="Times New Roman" w:hAnsi="Times New Roman" w:cs="Times New Roman"/>
                <w:sz w:val="22"/>
                <w:szCs w:val="22"/>
              </w:rPr>
            </w:pPr>
            <w:r w:rsidRPr="00580751">
              <w:rPr>
                <w:rFonts w:ascii="Times New Roman" w:hAnsi="Times New Roman" w:cs="Times New Roman"/>
                <w:sz w:val="22"/>
                <w:szCs w:val="22"/>
              </w:rPr>
              <w:t>3</w:t>
            </w:r>
          </w:p>
          <w:p w14:paraId="1CEE676B" w14:textId="77777777" w:rsidR="00580751" w:rsidRPr="00580751" w:rsidRDefault="00580751" w:rsidP="00584DDE">
            <w:pPr>
              <w:pStyle w:val="Default"/>
              <w:jc w:val="center"/>
              <w:rPr>
                <w:rFonts w:ascii="Times New Roman" w:hAnsi="Times New Roman" w:cs="Times New Roman"/>
                <w:sz w:val="22"/>
                <w:szCs w:val="22"/>
              </w:rPr>
            </w:pPr>
          </w:p>
          <w:p w14:paraId="010223D4" w14:textId="77777777" w:rsidR="00580751" w:rsidRPr="00580751" w:rsidRDefault="00580751" w:rsidP="00584DDE">
            <w:pPr>
              <w:pStyle w:val="Default"/>
              <w:jc w:val="center"/>
              <w:rPr>
                <w:rFonts w:ascii="Times New Roman" w:hAnsi="Times New Roman" w:cs="Times New Roman"/>
                <w:sz w:val="22"/>
                <w:szCs w:val="22"/>
              </w:rPr>
            </w:pPr>
            <w:r w:rsidRPr="00580751">
              <w:rPr>
                <w:rFonts w:ascii="Times New Roman" w:hAnsi="Times New Roman" w:cs="Times New Roman"/>
                <w:sz w:val="22"/>
                <w:szCs w:val="22"/>
              </w:rPr>
              <w:t>1</w:t>
            </w:r>
          </w:p>
          <w:p w14:paraId="4A253915" w14:textId="77777777" w:rsidR="00580751" w:rsidRPr="00580751" w:rsidRDefault="00580751" w:rsidP="00584DDE">
            <w:pPr>
              <w:pStyle w:val="Default"/>
              <w:jc w:val="center"/>
              <w:rPr>
                <w:rFonts w:ascii="Times New Roman" w:hAnsi="Times New Roman" w:cs="Times New Roman"/>
                <w:sz w:val="22"/>
                <w:szCs w:val="22"/>
              </w:rPr>
            </w:pPr>
            <w:r w:rsidRPr="00580751">
              <w:rPr>
                <w:rFonts w:ascii="Times New Roman" w:hAnsi="Times New Roman" w:cs="Times New Roman"/>
                <w:sz w:val="22"/>
                <w:szCs w:val="22"/>
              </w:rPr>
              <w:t xml:space="preserve">    4(*)</w:t>
            </w:r>
          </w:p>
        </w:tc>
      </w:tr>
      <w:tr w:rsidR="00580751" w:rsidRPr="00580751" w14:paraId="0ABB7F3B" w14:textId="77777777" w:rsidTr="00584DDE">
        <w:tc>
          <w:tcPr>
            <w:tcW w:w="9628" w:type="dxa"/>
            <w:gridSpan w:val="2"/>
            <w:tcBorders>
              <w:left w:val="nil"/>
              <w:right w:val="nil"/>
            </w:tcBorders>
          </w:tcPr>
          <w:p w14:paraId="094DDA47" w14:textId="77777777" w:rsidR="00580751" w:rsidRPr="00580751" w:rsidRDefault="00580751" w:rsidP="00584DDE">
            <w:pPr>
              <w:pStyle w:val="Default"/>
              <w:jc w:val="both"/>
              <w:rPr>
                <w:rFonts w:ascii="Times New Roman" w:hAnsi="Times New Roman" w:cs="Times New Roman"/>
                <w:sz w:val="22"/>
                <w:szCs w:val="22"/>
              </w:rPr>
            </w:pPr>
            <w:r w:rsidRPr="00580751">
              <w:rPr>
                <w:rFonts w:ascii="Times New Roman" w:hAnsi="Times New Roman" w:cs="Times New Roman"/>
                <w:sz w:val="22"/>
                <w:szCs w:val="22"/>
              </w:rPr>
              <w:t xml:space="preserve">(*) La presenza di cinque corpi fungini, quali sclerozi o frammenti di sclerozi o </w:t>
            </w:r>
            <w:proofErr w:type="spellStart"/>
            <w:r w:rsidRPr="00580751">
              <w:rPr>
                <w:rFonts w:ascii="Times New Roman" w:hAnsi="Times New Roman" w:cs="Times New Roman"/>
                <w:sz w:val="22"/>
                <w:szCs w:val="22"/>
              </w:rPr>
              <w:t>ergot</w:t>
            </w:r>
            <w:proofErr w:type="spellEnd"/>
            <w:r w:rsidRPr="00580751">
              <w:rPr>
                <w:rFonts w:ascii="Times New Roman" w:hAnsi="Times New Roman" w:cs="Times New Roman"/>
                <w:sz w:val="22"/>
                <w:szCs w:val="22"/>
              </w:rPr>
              <w:t>, in un campione del peso prescritto è considerata conforme alle norme se un secondo campione dello stesso peso contiene non più di quattro corpi fungini.</w:t>
            </w:r>
          </w:p>
        </w:tc>
      </w:tr>
    </w:tbl>
    <w:p w14:paraId="458AC84C" w14:textId="560CBF11" w:rsidR="00722FE9" w:rsidRDefault="00722FE9">
      <w:pPr>
        <w:spacing w:after="0" w:line="259" w:lineRule="auto"/>
        <w:ind w:left="1004" w:right="0" w:firstLine="0"/>
        <w:jc w:val="left"/>
      </w:pPr>
    </w:p>
    <w:p w14:paraId="0759125B" w14:textId="5B157ABA" w:rsidR="00B13496" w:rsidRDefault="00B13496" w:rsidP="00B13496">
      <w:pPr>
        <w:numPr>
          <w:ilvl w:val="0"/>
          <w:numId w:val="220"/>
        </w:numPr>
        <w:spacing w:after="120"/>
        <w:ind w:left="992" w:right="11"/>
      </w:pPr>
      <w:r>
        <w:t xml:space="preserve">II tenore massimo di umidità non deve superare il 13% in peso delle sementi di </w:t>
      </w:r>
      <w:proofErr w:type="spellStart"/>
      <w:r>
        <w:rPr>
          <w:i/>
        </w:rPr>
        <w:t>Zea</w:t>
      </w:r>
      <w:proofErr w:type="spellEnd"/>
      <w:r>
        <w:rPr>
          <w:i/>
        </w:rPr>
        <w:t xml:space="preserve"> </w:t>
      </w:r>
      <w:proofErr w:type="spellStart"/>
      <w:r>
        <w:rPr>
          <w:i/>
        </w:rPr>
        <w:t>mays</w:t>
      </w:r>
      <w:proofErr w:type="spellEnd"/>
      <w:r>
        <w:t xml:space="preserve"> ed il 14% in peso delle sementi delle altre specie</w:t>
      </w:r>
      <w:r>
        <w:t>.</w:t>
      </w:r>
    </w:p>
    <w:p w14:paraId="7832E6B8" w14:textId="2837FFB2" w:rsidR="00722FE9" w:rsidRDefault="00A07D07" w:rsidP="00B13496">
      <w:pPr>
        <w:numPr>
          <w:ilvl w:val="0"/>
          <w:numId w:val="220"/>
        </w:numPr>
        <w:ind w:left="993" w:right="10"/>
      </w:pPr>
      <w:r>
        <w:t>La durata di efficacia della dichiarazione concernente la germinabilità, di cui all'articolo 11 della legge, é stabilita come segue: in mesi 9 per le sementi contenute in imballaggi non «a tenuta» di umidità (sacchi di juta, di cotone, ecc.), ad eccezione del ma</w:t>
      </w:r>
      <w:r w:rsidR="00060B19">
        <w:t>is</w:t>
      </w:r>
      <w:r>
        <w:t xml:space="preserve"> per il</w:t>
      </w:r>
      <w:r w:rsidR="00060B19">
        <w:t xml:space="preserve"> </w:t>
      </w:r>
      <w:r>
        <w:t xml:space="preserve">quale la validità della dichiarazione é prolungata a mesi 12; in mesi 30 per le sementi contenute in imballaggi «a tenuta» di umidità (recipienti metallici, o di altro materiale, a chiusura ermetica).Trascorsi tali termini il prodotto può essere mantenuto in commercio purché rispondente ai requisiti previsti da legge e regolamento. In tal caso la responsabilità sul valore della germinabilità resta a carico del detentore delle sementi, il quale senza manomettere il cartellino ufficiale e del produttore, é tenuto ad apporre sugli involucri una dichiarazione, che potrà essere costituita anche da una scritta indelebile, dalla quale risulti: il proprio nome o la ragione sociale della ditta; la data di determinazione della facoltà germinativa; la facoltà germinativa (espressa in percentuale). </w:t>
      </w:r>
    </w:p>
    <w:p w14:paraId="37EB5A97" w14:textId="77777777" w:rsidR="00BF6665" w:rsidRDefault="00BF6665" w:rsidP="00BF6665">
      <w:pPr>
        <w:pStyle w:val="Paragrafoelenco"/>
      </w:pPr>
    </w:p>
    <w:p w14:paraId="4D6507DC" w14:textId="4BF7BE9D" w:rsidR="00BF6665" w:rsidRDefault="00BF6665" w:rsidP="00BF6665">
      <w:pPr>
        <w:ind w:right="10"/>
      </w:pPr>
    </w:p>
    <w:p w14:paraId="53CA1C40" w14:textId="77777777" w:rsidR="00722FE9" w:rsidRDefault="00A07D07">
      <w:pPr>
        <w:spacing w:after="10" w:line="249" w:lineRule="auto"/>
        <w:ind w:left="361" w:right="0"/>
        <w:jc w:val="left"/>
      </w:pPr>
      <w:r>
        <w:rPr>
          <w:b/>
          <w:sz w:val="24"/>
        </w:rPr>
        <w:t xml:space="preserve">C) Foraggere </w:t>
      </w:r>
    </w:p>
    <w:p w14:paraId="0BAAA363" w14:textId="77777777" w:rsidR="00722FE9" w:rsidRDefault="00A07D07">
      <w:pPr>
        <w:ind w:left="721" w:right="10"/>
      </w:pPr>
      <w:r>
        <w:t xml:space="preserve">I. Sementi certificate. </w:t>
      </w:r>
    </w:p>
    <w:p w14:paraId="2C4AC22A" w14:textId="77777777" w:rsidR="00722FE9" w:rsidRDefault="00A07D07" w:rsidP="00134E24">
      <w:pPr>
        <w:numPr>
          <w:ilvl w:val="0"/>
          <w:numId w:val="116"/>
        </w:numPr>
        <w:ind w:right="10" w:hanging="180"/>
      </w:pPr>
      <w:r>
        <w:t xml:space="preserve">Le sementi devono presentare identità e purezza varietali in grado sufficiente. Le sementi delle specie sottoelencate devono rispondere alle seguenti norme e altre condizioni. </w:t>
      </w:r>
    </w:p>
    <w:p w14:paraId="4B079DBF" w14:textId="77777777" w:rsidR="00722FE9" w:rsidRDefault="00A07D07">
      <w:pPr>
        <w:ind w:left="1146" w:right="10"/>
      </w:pPr>
      <w:r>
        <w:t xml:space="preserve">La purezza minima varietale deve essere pari a:  </w:t>
      </w:r>
    </w:p>
    <w:p w14:paraId="7E3B9614" w14:textId="77777777" w:rsidR="00722FE9" w:rsidRDefault="00A07D07" w:rsidP="00134E24">
      <w:pPr>
        <w:numPr>
          <w:ilvl w:val="1"/>
          <w:numId w:val="117"/>
        </w:numPr>
        <w:spacing w:line="248" w:lineRule="auto"/>
        <w:ind w:right="3" w:hanging="163"/>
      </w:pPr>
      <w:r>
        <w:rPr>
          <w:i/>
        </w:rPr>
        <w:t xml:space="preserve">Poa </w:t>
      </w:r>
      <w:proofErr w:type="spellStart"/>
      <w:r>
        <w:rPr>
          <w:i/>
        </w:rPr>
        <w:t>pratensis</w:t>
      </w:r>
      <w:proofErr w:type="spellEnd"/>
      <w:r>
        <w:t xml:space="preserve"> (varietà apomittiche), </w:t>
      </w:r>
      <w:r>
        <w:rPr>
          <w:i/>
        </w:rPr>
        <w:t>Brassica rapa</w:t>
      </w:r>
      <w:r>
        <w:t xml:space="preserve"> </w:t>
      </w:r>
      <w:proofErr w:type="spellStart"/>
      <w:r>
        <w:t>var</w:t>
      </w:r>
      <w:proofErr w:type="spellEnd"/>
      <w:r>
        <w:t xml:space="preserve">. </w:t>
      </w:r>
      <w:proofErr w:type="spellStart"/>
      <w:r>
        <w:t>n</w:t>
      </w:r>
      <w:r>
        <w:rPr>
          <w:i/>
        </w:rPr>
        <w:t>apobrassica</w:t>
      </w:r>
      <w:proofErr w:type="spellEnd"/>
      <w:r>
        <w:t xml:space="preserve">, </w:t>
      </w:r>
      <w:r>
        <w:rPr>
          <w:i/>
        </w:rPr>
        <w:t xml:space="preserve">Brassica </w:t>
      </w:r>
      <w:proofErr w:type="spellStart"/>
      <w:r>
        <w:rPr>
          <w:i/>
        </w:rPr>
        <w:t>oleracea</w:t>
      </w:r>
      <w:proofErr w:type="spellEnd"/>
      <w:r>
        <w:t xml:space="preserve"> </w:t>
      </w:r>
      <w:proofErr w:type="spellStart"/>
      <w:r>
        <w:t>conv</w:t>
      </w:r>
      <w:proofErr w:type="spellEnd"/>
      <w:r>
        <w:t xml:space="preserve">.  </w:t>
      </w:r>
    </w:p>
    <w:p w14:paraId="4EF97A78" w14:textId="77777777" w:rsidR="00722FE9" w:rsidRDefault="00A07D07">
      <w:pPr>
        <w:spacing w:line="248" w:lineRule="auto"/>
        <w:ind w:left="1146" w:right="3"/>
      </w:pPr>
      <w:proofErr w:type="spellStart"/>
      <w:r>
        <w:rPr>
          <w:i/>
        </w:rPr>
        <w:t>acephala</w:t>
      </w:r>
      <w:proofErr w:type="spellEnd"/>
      <w:r>
        <w:t xml:space="preserve">: 98%; </w:t>
      </w:r>
    </w:p>
    <w:p w14:paraId="53DC3B83" w14:textId="77777777" w:rsidR="00722FE9" w:rsidRDefault="00A07D07" w:rsidP="00134E24">
      <w:pPr>
        <w:numPr>
          <w:ilvl w:val="1"/>
          <w:numId w:val="117"/>
        </w:numPr>
        <w:spacing w:line="248" w:lineRule="auto"/>
        <w:ind w:right="3" w:hanging="163"/>
      </w:pPr>
      <w:proofErr w:type="spellStart"/>
      <w:r>
        <w:rPr>
          <w:i/>
        </w:rPr>
        <w:t>Pisum</w:t>
      </w:r>
      <w:proofErr w:type="spellEnd"/>
      <w:r>
        <w:rPr>
          <w:i/>
        </w:rPr>
        <w:t xml:space="preserve"> </w:t>
      </w:r>
      <w:proofErr w:type="spellStart"/>
      <w:r>
        <w:rPr>
          <w:i/>
        </w:rPr>
        <w:t>sativum</w:t>
      </w:r>
      <w:proofErr w:type="spellEnd"/>
      <w:r>
        <w:rPr>
          <w:i/>
        </w:rPr>
        <w:t xml:space="preserve"> </w:t>
      </w:r>
      <w:r>
        <w:t>e</w:t>
      </w:r>
      <w:r>
        <w:rPr>
          <w:i/>
        </w:rPr>
        <w:t xml:space="preserve"> </w:t>
      </w:r>
      <w:proofErr w:type="spellStart"/>
      <w:r>
        <w:rPr>
          <w:i/>
        </w:rPr>
        <w:t>Vicia</w:t>
      </w:r>
      <w:proofErr w:type="spellEnd"/>
      <w:r>
        <w:rPr>
          <w:i/>
        </w:rPr>
        <w:t xml:space="preserve"> </w:t>
      </w:r>
      <w:proofErr w:type="spellStart"/>
      <w:r>
        <w:rPr>
          <w:i/>
        </w:rPr>
        <w:t>faba</w:t>
      </w:r>
      <w:proofErr w:type="spellEnd"/>
      <w:r>
        <w:t xml:space="preserve">: </w:t>
      </w:r>
    </w:p>
    <w:p w14:paraId="42E3FC56" w14:textId="77777777" w:rsidR="00722FE9" w:rsidRDefault="00A07D07">
      <w:pPr>
        <w:ind w:left="1287" w:right="3834"/>
      </w:pPr>
      <w:r>
        <w:t xml:space="preserve">sementi certificate di prima riproduzione: 99%; sementi certificate di seconda riproduzione: 98%; </w:t>
      </w:r>
    </w:p>
    <w:p w14:paraId="3F5450B9" w14:textId="77777777" w:rsidR="00722FE9" w:rsidRDefault="00A07D07" w:rsidP="00134E24">
      <w:pPr>
        <w:numPr>
          <w:ilvl w:val="1"/>
          <w:numId w:val="117"/>
        </w:numPr>
        <w:ind w:right="3" w:hanging="163"/>
      </w:pPr>
      <w:r>
        <w:t xml:space="preserve">per </w:t>
      </w:r>
      <w:proofErr w:type="spellStart"/>
      <w:r>
        <w:rPr>
          <w:i/>
        </w:rPr>
        <w:t>Trifolium</w:t>
      </w:r>
      <w:proofErr w:type="spellEnd"/>
      <w:r>
        <w:rPr>
          <w:i/>
        </w:rPr>
        <w:t xml:space="preserve"> </w:t>
      </w:r>
      <w:proofErr w:type="spellStart"/>
      <w:r>
        <w:rPr>
          <w:i/>
        </w:rPr>
        <w:t>subterraneum</w:t>
      </w:r>
      <w:proofErr w:type="spellEnd"/>
      <w:r>
        <w:t xml:space="preserve">, </w:t>
      </w:r>
      <w:proofErr w:type="spellStart"/>
      <w:r>
        <w:rPr>
          <w:i/>
        </w:rPr>
        <w:t>Medicago</w:t>
      </w:r>
      <w:proofErr w:type="spellEnd"/>
      <w:r>
        <w:t xml:space="preserve"> spp., con l’eccezione di </w:t>
      </w:r>
      <w:r>
        <w:rPr>
          <w:i/>
        </w:rPr>
        <w:t>M. lupolina, M. sativa, M. x varia</w:t>
      </w:r>
      <w:r>
        <w:t xml:space="preserve">, la purezza varietale deve essere: </w:t>
      </w:r>
    </w:p>
    <w:p w14:paraId="1E0C5FFB" w14:textId="77777777" w:rsidR="00617C24" w:rsidRDefault="00A07D07">
      <w:pPr>
        <w:spacing w:after="5" w:line="248" w:lineRule="auto"/>
        <w:ind w:left="1287" w:right="2091"/>
        <w:jc w:val="left"/>
      </w:pPr>
      <w:r>
        <w:lastRenderedPageBreak/>
        <w:t xml:space="preserve">per la produzione di sementi di base: 99,5 %; </w:t>
      </w:r>
    </w:p>
    <w:p w14:paraId="10B65A18" w14:textId="77777777" w:rsidR="00617C24" w:rsidRDefault="00A07D07">
      <w:pPr>
        <w:spacing w:after="5" w:line="248" w:lineRule="auto"/>
        <w:ind w:left="1287" w:right="2091"/>
        <w:jc w:val="left"/>
      </w:pPr>
      <w:r>
        <w:t xml:space="preserve">per la produzione di sementi certificate destinate alla moltiplicazione: 98%; </w:t>
      </w:r>
    </w:p>
    <w:p w14:paraId="20A9AF1D" w14:textId="5BCADE13" w:rsidR="00722FE9" w:rsidRDefault="00A07D07">
      <w:pPr>
        <w:spacing w:after="5" w:line="248" w:lineRule="auto"/>
        <w:ind w:left="1287" w:right="2091"/>
        <w:jc w:val="left"/>
      </w:pPr>
      <w:r>
        <w:t xml:space="preserve">per la produzione di sementi certificate: 95%. </w:t>
      </w:r>
    </w:p>
    <w:p w14:paraId="74A205B1" w14:textId="4F8513F9" w:rsidR="00722FE9" w:rsidRDefault="00A07D07" w:rsidP="0090753A">
      <w:pPr>
        <w:spacing w:after="95" w:line="259" w:lineRule="auto"/>
        <w:ind w:left="1277" w:right="0" w:firstLine="0"/>
        <w:jc w:val="left"/>
      </w:pPr>
      <w:r>
        <w:t xml:space="preserve">La purezza minima varietale é controllata principalmente all'atto di ispezioni ufficiali in campo effettuate alle condizioni stabilite nell'allegato </w:t>
      </w:r>
      <w:r w:rsidR="0084006B">
        <w:t>VII B) Foraggere</w:t>
      </w:r>
      <w:r>
        <w:t xml:space="preserve">. </w:t>
      </w:r>
    </w:p>
    <w:p w14:paraId="06C13B7C" w14:textId="77777777" w:rsidR="00722FE9" w:rsidRDefault="00A07D07">
      <w:pPr>
        <w:spacing w:after="98" w:line="259" w:lineRule="auto"/>
        <w:ind w:left="1136" w:right="0" w:firstLine="0"/>
        <w:jc w:val="left"/>
      </w:pPr>
      <w:r>
        <w:rPr>
          <w:sz w:val="12"/>
        </w:rPr>
        <w:t xml:space="preserve"> </w:t>
      </w:r>
    </w:p>
    <w:p w14:paraId="7BA35334" w14:textId="39596803" w:rsidR="00617C24" w:rsidRDefault="00A07D07" w:rsidP="00134E24">
      <w:pPr>
        <w:numPr>
          <w:ilvl w:val="0"/>
          <w:numId w:val="116"/>
        </w:numPr>
        <w:ind w:right="10" w:hanging="180"/>
      </w:pPr>
      <w:r>
        <w:t xml:space="preserve">Le sementi devono essere conformi alle seguenti norme e altre condizioni relative a facoltà germinativa, purezza specifica e contenuto di semi di altre specie di piante inclusa la presenza di semi amari in varietà dolci di </w:t>
      </w:r>
      <w:proofErr w:type="spellStart"/>
      <w:r>
        <w:rPr>
          <w:i/>
        </w:rPr>
        <w:t>Lupinus</w:t>
      </w:r>
      <w:proofErr w:type="spellEnd"/>
      <w:r>
        <w:t xml:space="preserve"> spp.</w:t>
      </w:r>
      <w:r w:rsidR="00600BEC">
        <w:t>:</w:t>
      </w:r>
    </w:p>
    <w:p w14:paraId="22BCB15A" w14:textId="2CD37C11" w:rsidR="001C5CEA" w:rsidRDefault="001C5CEA">
      <w:pPr>
        <w:spacing w:after="160" w:line="259" w:lineRule="auto"/>
        <w:ind w:left="0" w:right="0" w:firstLine="0"/>
        <w:jc w:val="left"/>
      </w:pPr>
    </w:p>
    <w:p w14:paraId="7CB2B9D3" w14:textId="77777777" w:rsidR="00AD7205" w:rsidRDefault="00AD7205" w:rsidP="00AD7205">
      <w:pPr>
        <w:ind w:right="10"/>
      </w:pPr>
    </w:p>
    <w:p w14:paraId="149FAAED" w14:textId="45FAB9D6" w:rsidR="00A404D6" w:rsidRPr="00CC5D25" w:rsidRDefault="00A07D07" w:rsidP="00A404D6">
      <w:pPr>
        <w:ind w:right="10"/>
        <w:rPr>
          <w:i/>
          <w:iCs/>
        </w:rPr>
      </w:pPr>
      <w:r w:rsidRPr="0039205F">
        <w:rPr>
          <w:i/>
          <w:iCs/>
        </w:rPr>
        <w:t>A.</w:t>
      </w:r>
      <w:r w:rsidRPr="0039205F">
        <w:rPr>
          <w:rFonts w:ascii="Arial" w:eastAsia="Arial" w:hAnsi="Arial" w:cs="Arial"/>
          <w:i/>
          <w:iCs/>
        </w:rPr>
        <w:t xml:space="preserve"> </w:t>
      </w:r>
      <w:r w:rsidRPr="0039205F">
        <w:rPr>
          <w:i/>
          <w:iCs/>
        </w:rPr>
        <w:t>Tavola</w:t>
      </w:r>
      <w:r w:rsidR="00CC5D25" w:rsidRPr="0039205F">
        <w:rPr>
          <w:i/>
          <w:iCs/>
        </w:rPr>
        <w:t>:</w:t>
      </w:r>
      <w:r w:rsidRPr="00CC5D25">
        <w:rPr>
          <w:i/>
          <w:iCs/>
        </w:rPr>
        <w:t xml:space="preserve"> </w:t>
      </w:r>
    </w:p>
    <w:p w14:paraId="4C6CF72D" w14:textId="77777777" w:rsidR="00A404D6" w:rsidRDefault="00A404D6" w:rsidP="00A404D6">
      <w:pPr>
        <w:ind w:right="10"/>
      </w:pPr>
    </w:p>
    <w:tbl>
      <w:tblPr>
        <w:tblStyle w:val="TableGrid"/>
        <w:tblW w:w="10207" w:type="dxa"/>
        <w:tblInd w:w="-147" w:type="dxa"/>
        <w:tblLayout w:type="fixed"/>
        <w:tblCellMar>
          <w:left w:w="70" w:type="dxa"/>
          <w:right w:w="4" w:type="dxa"/>
        </w:tblCellMar>
        <w:tblLook w:val="04A0" w:firstRow="1" w:lastRow="0" w:firstColumn="1" w:lastColumn="0" w:noHBand="0" w:noVBand="1"/>
      </w:tblPr>
      <w:tblGrid>
        <w:gridCol w:w="1843"/>
        <w:gridCol w:w="709"/>
        <w:gridCol w:w="567"/>
        <w:gridCol w:w="567"/>
        <w:gridCol w:w="567"/>
        <w:gridCol w:w="567"/>
        <w:gridCol w:w="425"/>
        <w:gridCol w:w="567"/>
        <w:gridCol w:w="567"/>
        <w:gridCol w:w="567"/>
        <w:gridCol w:w="567"/>
        <w:gridCol w:w="709"/>
        <w:gridCol w:w="709"/>
        <w:gridCol w:w="709"/>
        <w:gridCol w:w="567"/>
      </w:tblGrid>
      <w:tr w:rsidR="008A686B" w14:paraId="76A60857" w14:textId="77777777" w:rsidTr="008A686B">
        <w:trPr>
          <w:trHeight w:val="516"/>
          <w:tblHeader/>
        </w:trPr>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0B535237" w14:textId="50FAFC09" w:rsidR="00722FE9" w:rsidRPr="00AD7205" w:rsidRDefault="00AD7205" w:rsidP="00AD7205">
            <w:pPr>
              <w:spacing w:after="0" w:line="259" w:lineRule="auto"/>
              <w:ind w:left="84" w:right="0" w:firstLine="0"/>
              <w:jc w:val="center"/>
              <w:rPr>
                <w:sz w:val="18"/>
                <w:szCs w:val="18"/>
              </w:rPr>
            </w:pPr>
            <w:r>
              <w:rPr>
                <w:sz w:val="18"/>
                <w:szCs w:val="18"/>
              </w:rPr>
              <w:t>Specie</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685CBCB" w14:textId="5C812885" w:rsidR="00722FE9" w:rsidRPr="00AD7205" w:rsidRDefault="00AD7205" w:rsidP="00AD7205">
            <w:pPr>
              <w:spacing w:after="0" w:line="259" w:lineRule="auto"/>
              <w:ind w:left="0" w:right="0" w:firstLine="0"/>
              <w:jc w:val="center"/>
              <w:rPr>
                <w:sz w:val="18"/>
                <w:szCs w:val="18"/>
              </w:rPr>
            </w:pPr>
            <w:r>
              <w:rPr>
                <w:sz w:val="18"/>
                <w:szCs w:val="18"/>
              </w:rPr>
              <w:t>Facoltà germinativa</w:t>
            </w:r>
          </w:p>
        </w:tc>
        <w:tc>
          <w:tcPr>
            <w:tcW w:w="4394" w:type="dxa"/>
            <w:gridSpan w:val="8"/>
            <w:tcBorders>
              <w:top w:val="single" w:sz="4" w:space="0" w:color="000000"/>
              <w:left w:val="single" w:sz="4" w:space="0" w:color="000000"/>
              <w:bottom w:val="single" w:sz="4" w:space="0" w:color="000000"/>
              <w:right w:val="single" w:sz="4" w:space="0" w:color="000000"/>
            </w:tcBorders>
            <w:vAlign w:val="center"/>
          </w:tcPr>
          <w:p w14:paraId="25E7ECFC" w14:textId="356CD579" w:rsidR="00722FE9" w:rsidRPr="00AD7205" w:rsidRDefault="00AD7205" w:rsidP="00AD7205">
            <w:pPr>
              <w:spacing w:after="0" w:line="259" w:lineRule="auto"/>
              <w:ind w:left="290" w:right="0" w:firstLine="0"/>
              <w:jc w:val="center"/>
              <w:rPr>
                <w:sz w:val="18"/>
                <w:szCs w:val="18"/>
              </w:rPr>
            </w:pPr>
            <w:r>
              <w:rPr>
                <w:sz w:val="18"/>
                <w:szCs w:val="18"/>
              </w:rPr>
              <w:t>Purezza specifica</w:t>
            </w:r>
          </w:p>
        </w:tc>
        <w:tc>
          <w:tcPr>
            <w:tcW w:w="212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805D2A9" w14:textId="424433AB" w:rsidR="00722FE9" w:rsidRPr="00AD7205" w:rsidRDefault="00FB061E" w:rsidP="00AD7205">
            <w:pPr>
              <w:spacing w:after="0" w:line="259" w:lineRule="auto"/>
              <w:ind w:left="0" w:right="0" w:firstLine="0"/>
              <w:jc w:val="center"/>
              <w:rPr>
                <w:sz w:val="18"/>
                <w:szCs w:val="18"/>
              </w:rPr>
            </w:pPr>
            <w:r>
              <w:rPr>
                <w:sz w:val="18"/>
                <w:szCs w:val="18"/>
              </w:rPr>
              <w:t>Contenuto massimo di semi di altre specie di piante (numero di semi in un campione del peso stabilito all’allegato II)</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26F65ED" w14:textId="43FE6222" w:rsidR="00722FE9" w:rsidRPr="00AD7205" w:rsidRDefault="00144818" w:rsidP="00144818">
            <w:pPr>
              <w:spacing w:after="0" w:line="259" w:lineRule="auto"/>
              <w:ind w:left="12" w:right="113" w:firstLine="0"/>
              <w:jc w:val="center"/>
              <w:rPr>
                <w:sz w:val="18"/>
                <w:szCs w:val="18"/>
              </w:rPr>
            </w:pPr>
            <w:r>
              <w:rPr>
                <w:sz w:val="18"/>
                <w:szCs w:val="18"/>
              </w:rPr>
              <w:t>Condizioni relative al contenuto di semi di lupino di altro colore e amari</w:t>
            </w:r>
          </w:p>
        </w:tc>
      </w:tr>
      <w:tr w:rsidR="00247FA6" w14:paraId="00BF2B9E" w14:textId="77777777" w:rsidTr="008A686B">
        <w:trPr>
          <w:trHeight w:val="530"/>
          <w:tblHeader/>
        </w:trPr>
        <w:tc>
          <w:tcPr>
            <w:tcW w:w="1843" w:type="dxa"/>
            <w:vMerge/>
            <w:tcBorders>
              <w:top w:val="nil"/>
              <w:left w:val="single" w:sz="4" w:space="0" w:color="000000"/>
              <w:bottom w:val="nil"/>
              <w:right w:val="single" w:sz="4" w:space="0" w:color="000000"/>
            </w:tcBorders>
            <w:vAlign w:val="center"/>
          </w:tcPr>
          <w:p w14:paraId="5A9AEA3D" w14:textId="77777777" w:rsidR="00722FE9" w:rsidRPr="00AD7205" w:rsidRDefault="00722FE9" w:rsidP="00144818">
            <w:pPr>
              <w:spacing w:after="0" w:line="259" w:lineRule="auto"/>
              <w:ind w:left="0" w:right="0" w:firstLine="0"/>
              <w:jc w:val="center"/>
              <w:rPr>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4191116" w14:textId="18A13EC6" w:rsidR="00722FE9" w:rsidRPr="00AD7205" w:rsidRDefault="00FB061E" w:rsidP="00144818">
            <w:pPr>
              <w:spacing w:after="0" w:line="240" w:lineRule="auto"/>
              <w:ind w:left="12" w:right="113" w:firstLine="0"/>
              <w:jc w:val="center"/>
              <w:rPr>
                <w:sz w:val="18"/>
                <w:szCs w:val="18"/>
              </w:rPr>
            </w:pPr>
            <w:r>
              <w:rPr>
                <w:sz w:val="18"/>
                <w:szCs w:val="18"/>
              </w:rPr>
              <w:t xml:space="preserve">Facoltà germinativa minima (% </w:t>
            </w:r>
            <w:r w:rsidR="00CD579B">
              <w:rPr>
                <w:sz w:val="18"/>
                <w:szCs w:val="18"/>
              </w:rPr>
              <w:t>del</w:t>
            </w:r>
            <w:r>
              <w:rPr>
                <w:sz w:val="18"/>
                <w:szCs w:val="18"/>
              </w:rPr>
              <w:t xml:space="preserve"> seme puro</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0B1342F" w14:textId="3AE11872" w:rsidR="00CD579B" w:rsidRPr="00AD7205" w:rsidRDefault="00CD579B" w:rsidP="00144818">
            <w:pPr>
              <w:spacing w:after="0" w:line="240" w:lineRule="auto"/>
              <w:ind w:left="12" w:right="113" w:firstLine="0"/>
              <w:jc w:val="center"/>
              <w:rPr>
                <w:sz w:val="18"/>
                <w:szCs w:val="18"/>
              </w:rPr>
            </w:pPr>
            <w:r>
              <w:rPr>
                <w:sz w:val="18"/>
                <w:szCs w:val="18"/>
              </w:rPr>
              <w:t>Tenore massimo di semi duri</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19435EB" w14:textId="77777777" w:rsidR="00CD579B" w:rsidRDefault="00CD579B" w:rsidP="00144818">
            <w:pPr>
              <w:spacing w:after="0" w:line="240" w:lineRule="auto"/>
              <w:ind w:left="12" w:right="113" w:firstLine="0"/>
              <w:jc w:val="center"/>
              <w:rPr>
                <w:sz w:val="18"/>
                <w:szCs w:val="18"/>
              </w:rPr>
            </w:pPr>
            <w:r>
              <w:rPr>
                <w:sz w:val="18"/>
                <w:szCs w:val="18"/>
              </w:rPr>
              <w:t>Purezza minima specifica</w:t>
            </w:r>
          </w:p>
          <w:p w14:paraId="392BDBF2" w14:textId="4C3D3097" w:rsidR="00722FE9" w:rsidRPr="00AD7205" w:rsidRDefault="00CD579B" w:rsidP="00144818">
            <w:pPr>
              <w:spacing w:after="0" w:line="240" w:lineRule="auto"/>
              <w:ind w:left="12" w:right="113" w:firstLine="0"/>
              <w:jc w:val="center"/>
              <w:rPr>
                <w:sz w:val="18"/>
                <w:szCs w:val="18"/>
              </w:rPr>
            </w:pPr>
            <w:r>
              <w:rPr>
                <w:sz w:val="18"/>
                <w:szCs w:val="18"/>
              </w:rPr>
              <w:t>(% in peso</w:t>
            </w:r>
          </w:p>
        </w:tc>
        <w:tc>
          <w:tcPr>
            <w:tcW w:w="3827" w:type="dxa"/>
            <w:gridSpan w:val="7"/>
            <w:tcBorders>
              <w:top w:val="single" w:sz="4" w:space="0" w:color="000000"/>
              <w:left w:val="single" w:sz="4" w:space="0" w:color="000000"/>
              <w:bottom w:val="single" w:sz="4" w:space="0" w:color="000000"/>
              <w:right w:val="single" w:sz="4" w:space="0" w:color="000000"/>
            </w:tcBorders>
            <w:vAlign w:val="center"/>
          </w:tcPr>
          <w:p w14:paraId="0E82478E" w14:textId="77777777" w:rsidR="00722FE9" w:rsidRDefault="00AD7205" w:rsidP="00144818">
            <w:pPr>
              <w:spacing w:after="0" w:line="240" w:lineRule="auto"/>
              <w:ind w:left="0" w:right="0" w:firstLine="0"/>
              <w:jc w:val="center"/>
              <w:rPr>
                <w:sz w:val="18"/>
                <w:szCs w:val="18"/>
              </w:rPr>
            </w:pPr>
            <w:r>
              <w:rPr>
                <w:sz w:val="18"/>
                <w:szCs w:val="18"/>
              </w:rPr>
              <w:t xml:space="preserve">Contenuto massimo di semi di altre specie di piante </w:t>
            </w:r>
          </w:p>
          <w:p w14:paraId="62A1A9D4" w14:textId="5FD2533A" w:rsidR="00AD7205" w:rsidRPr="00AD7205" w:rsidRDefault="00AD7205" w:rsidP="00144818">
            <w:pPr>
              <w:spacing w:after="0" w:line="240" w:lineRule="auto"/>
              <w:ind w:left="0" w:right="0" w:firstLine="0"/>
              <w:jc w:val="center"/>
              <w:rPr>
                <w:sz w:val="18"/>
                <w:szCs w:val="18"/>
              </w:rPr>
            </w:pPr>
            <w:r>
              <w:rPr>
                <w:sz w:val="18"/>
                <w:szCs w:val="18"/>
              </w:rPr>
              <w:t>(% in peso)</w:t>
            </w:r>
          </w:p>
        </w:tc>
        <w:tc>
          <w:tcPr>
            <w:tcW w:w="2127" w:type="dxa"/>
            <w:gridSpan w:val="3"/>
            <w:vMerge/>
            <w:tcBorders>
              <w:top w:val="nil"/>
              <w:left w:val="single" w:sz="4" w:space="0" w:color="000000"/>
              <w:bottom w:val="single" w:sz="4" w:space="0" w:color="000000"/>
              <w:right w:val="single" w:sz="4" w:space="0" w:color="000000"/>
            </w:tcBorders>
            <w:vAlign w:val="center"/>
          </w:tcPr>
          <w:p w14:paraId="6EFD1ED4" w14:textId="77777777" w:rsidR="00722FE9" w:rsidRPr="00AD7205" w:rsidRDefault="00722FE9" w:rsidP="00144818">
            <w:pPr>
              <w:spacing w:after="0" w:line="240" w:lineRule="auto"/>
              <w:ind w:left="0" w:right="0" w:firstLine="0"/>
              <w:jc w:val="center"/>
              <w:rPr>
                <w:sz w:val="18"/>
                <w:szCs w:val="18"/>
              </w:rPr>
            </w:pPr>
          </w:p>
        </w:tc>
        <w:tc>
          <w:tcPr>
            <w:tcW w:w="567" w:type="dxa"/>
            <w:vMerge/>
            <w:tcBorders>
              <w:top w:val="nil"/>
              <w:left w:val="single" w:sz="4" w:space="0" w:color="000000"/>
              <w:bottom w:val="nil"/>
              <w:right w:val="single" w:sz="4" w:space="0" w:color="000000"/>
            </w:tcBorders>
            <w:vAlign w:val="center"/>
          </w:tcPr>
          <w:p w14:paraId="7F948BAB" w14:textId="77777777" w:rsidR="00722FE9" w:rsidRPr="00AD7205" w:rsidRDefault="00722FE9" w:rsidP="00144818">
            <w:pPr>
              <w:spacing w:after="0" w:line="259" w:lineRule="auto"/>
              <w:ind w:left="0" w:right="0" w:firstLine="0"/>
              <w:jc w:val="center"/>
              <w:rPr>
                <w:sz w:val="18"/>
                <w:szCs w:val="18"/>
              </w:rPr>
            </w:pPr>
          </w:p>
        </w:tc>
      </w:tr>
      <w:tr w:rsidR="003756BD" w14:paraId="2DDA6602" w14:textId="77777777" w:rsidTr="008A686B">
        <w:trPr>
          <w:cantSplit/>
          <w:trHeight w:val="1779"/>
          <w:tblHeader/>
        </w:trPr>
        <w:tc>
          <w:tcPr>
            <w:tcW w:w="1843" w:type="dxa"/>
            <w:vMerge/>
            <w:tcBorders>
              <w:top w:val="nil"/>
              <w:left w:val="single" w:sz="4" w:space="0" w:color="000000"/>
              <w:bottom w:val="single" w:sz="4" w:space="0" w:color="000000"/>
              <w:right w:val="single" w:sz="4" w:space="0" w:color="000000"/>
            </w:tcBorders>
            <w:vAlign w:val="center"/>
          </w:tcPr>
          <w:p w14:paraId="40F8EFB1" w14:textId="77777777" w:rsidR="00722FE9" w:rsidRPr="00AD7205" w:rsidRDefault="00722FE9" w:rsidP="00144818">
            <w:pPr>
              <w:spacing w:after="0" w:line="259" w:lineRule="auto"/>
              <w:ind w:left="0" w:right="0" w:firstLine="0"/>
              <w:jc w:val="center"/>
              <w:rPr>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291021FC" w14:textId="77777777" w:rsidR="00722FE9" w:rsidRPr="00AD7205" w:rsidRDefault="00722FE9" w:rsidP="00144818">
            <w:pPr>
              <w:spacing w:after="0" w:line="240" w:lineRule="auto"/>
              <w:ind w:left="0" w:right="0" w:firstLine="0"/>
              <w:jc w:val="center"/>
              <w:rPr>
                <w:sz w:val="18"/>
                <w:szCs w:val="18"/>
              </w:rPr>
            </w:pPr>
          </w:p>
        </w:tc>
        <w:tc>
          <w:tcPr>
            <w:tcW w:w="567" w:type="dxa"/>
            <w:vMerge/>
            <w:tcBorders>
              <w:top w:val="nil"/>
              <w:left w:val="single" w:sz="4" w:space="0" w:color="000000"/>
              <w:bottom w:val="single" w:sz="4" w:space="0" w:color="000000"/>
              <w:right w:val="single" w:sz="4" w:space="0" w:color="000000"/>
            </w:tcBorders>
            <w:vAlign w:val="center"/>
          </w:tcPr>
          <w:p w14:paraId="6AF486D4" w14:textId="77777777" w:rsidR="00722FE9" w:rsidRPr="00AD7205" w:rsidRDefault="00722FE9" w:rsidP="00144818">
            <w:pPr>
              <w:spacing w:after="0" w:line="240" w:lineRule="auto"/>
              <w:ind w:left="0" w:right="0" w:firstLine="0"/>
              <w:jc w:val="center"/>
              <w:rPr>
                <w:sz w:val="18"/>
                <w:szCs w:val="18"/>
              </w:rPr>
            </w:pPr>
          </w:p>
        </w:tc>
        <w:tc>
          <w:tcPr>
            <w:tcW w:w="567" w:type="dxa"/>
            <w:vMerge/>
            <w:tcBorders>
              <w:top w:val="nil"/>
              <w:left w:val="single" w:sz="4" w:space="0" w:color="000000"/>
              <w:bottom w:val="single" w:sz="4" w:space="0" w:color="000000"/>
              <w:right w:val="single" w:sz="4" w:space="0" w:color="000000"/>
            </w:tcBorders>
            <w:vAlign w:val="center"/>
          </w:tcPr>
          <w:p w14:paraId="41E55B64" w14:textId="77777777" w:rsidR="00722FE9" w:rsidRPr="00AD7205" w:rsidRDefault="00722FE9" w:rsidP="00144818">
            <w:pPr>
              <w:spacing w:after="0" w:line="240" w:lineRule="auto"/>
              <w:ind w:left="0" w:right="0" w:firstLine="0"/>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16EFE638" w14:textId="248D9963" w:rsidR="00722FE9" w:rsidRPr="00AD7205" w:rsidRDefault="006742E1" w:rsidP="00144818">
            <w:pPr>
              <w:spacing w:after="0" w:line="240" w:lineRule="auto"/>
              <w:ind w:left="12" w:right="113" w:firstLine="0"/>
              <w:jc w:val="center"/>
              <w:rPr>
                <w:sz w:val="18"/>
                <w:szCs w:val="18"/>
              </w:rPr>
            </w:pPr>
            <w:r>
              <w:rPr>
                <w:sz w:val="18"/>
                <w:szCs w:val="18"/>
              </w:rPr>
              <w:t>Totale</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0C5FB27C" w14:textId="1FB695E7" w:rsidR="00722FE9" w:rsidRPr="00AD7205" w:rsidRDefault="006742E1" w:rsidP="00144818">
            <w:pPr>
              <w:spacing w:after="0" w:line="240" w:lineRule="auto"/>
              <w:ind w:left="12" w:right="113" w:firstLine="0"/>
              <w:jc w:val="center"/>
              <w:rPr>
                <w:sz w:val="18"/>
                <w:szCs w:val="18"/>
              </w:rPr>
            </w:pPr>
            <w:r>
              <w:rPr>
                <w:sz w:val="18"/>
                <w:szCs w:val="18"/>
              </w:rPr>
              <w:t>Una specie singola</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14:paraId="4E4F051B" w14:textId="0163014F" w:rsidR="00722FE9" w:rsidRPr="006742E1" w:rsidRDefault="006742E1" w:rsidP="00144818">
            <w:pPr>
              <w:spacing w:after="0" w:line="240" w:lineRule="auto"/>
              <w:ind w:left="10" w:right="113" w:firstLine="0"/>
              <w:jc w:val="center"/>
              <w:rPr>
                <w:i/>
                <w:iCs/>
                <w:sz w:val="18"/>
                <w:szCs w:val="18"/>
              </w:rPr>
            </w:pPr>
            <w:proofErr w:type="spellStart"/>
            <w:r w:rsidRPr="006742E1">
              <w:rPr>
                <w:i/>
                <w:iCs/>
                <w:sz w:val="18"/>
                <w:szCs w:val="18"/>
              </w:rPr>
              <w:t>Elyrigia</w:t>
            </w:r>
            <w:proofErr w:type="spellEnd"/>
            <w:r w:rsidRPr="006742E1">
              <w:rPr>
                <w:i/>
                <w:iCs/>
                <w:sz w:val="18"/>
                <w:szCs w:val="18"/>
              </w:rPr>
              <w:t xml:space="preserve"> </w:t>
            </w:r>
            <w:proofErr w:type="spellStart"/>
            <w:r w:rsidRPr="006742E1">
              <w:rPr>
                <w:i/>
                <w:iCs/>
                <w:sz w:val="18"/>
                <w:szCs w:val="18"/>
              </w:rPr>
              <w:t>repens</w:t>
            </w:r>
            <w:proofErr w:type="spellEnd"/>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4883B047" w14:textId="7D12FD33" w:rsidR="00722FE9" w:rsidRPr="006742E1" w:rsidRDefault="00BB1F3A" w:rsidP="00144818">
            <w:pPr>
              <w:spacing w:after="0" w:line="240" w:lineRule="auto"/>
              <w:ind w:left="10" w:right="113" w:firstLine="0"/>
              <w:jc w:val="center"/>
              <w:rPr>
                <w:i/>
                <w:iCs/>
                <w:sz w:val="18"/>
                <w:szCs w:val="18"/>
              </w:rPr>
            </w:pPr>
            <w:proofErr w:type="spellStart"/>
            <w:r>
              <w:rPr>
                <w:i/>
                <w:iCs/>
                <w:sz w:val="18"/>
                <w:szCs w:val="18"/>
              </w:rPr>
              <w:t>Alopecurus</w:t>
            </w:r>
            <w:proofErr w:type="spellEnd"/>
            <w:r>
              <w:rPr>
                <w:i/>
                <w:iCs/>
                <w:sz w:val="18"/>
                <w:szCs w:val="18"/>
              </w:rPr>
              <w:t xml:space="preserve"> </w:t>
            </w:r>
            <w:proofErr w:type="spellStart"/>
            <w:r>
              <w:rPr>
                <w:i/>
                <w:iCs/>
                <w:sz w:val="18"/>
                <w:szCs w:val="18"/>
              </w:rPr>
              <w:t>myosuroides</w:t>
            </w:r>
            <w:proofErr w:type="spellEnd"/>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7F0E7AF7" w14:textId="02209F21" w:rsidR="00722FE9" w:rsidRPr="00BB1F3A" w:rsidRDefault="00BB1F3A" w:rsidP="00144818">
            <w:pPr>
              <w:spacing w:after="0" w:line="240" w:lineRule="auto"/>
              <w:ind w:left="12" w:right="113" w:firstLine="0"/>
              <w:jc w:val="center"/>
              <w:rPr>
                <w:sz w:val="18"/>
                <w:szCs w:val="18"/>
              </w:rPr>
            </w:pPr>
            <w:proofErr w:type="spellStart"/>
            <w:r>
              <w:rPr>
                <w:i/>
                <w:iCs/>
                <w:sz w:val="18"/>
                <w:szCs w:val="18"/>
              </w:rPr>
              <w:t>Mlitlotus</w:t>
            </w:r>
            <w:proofErr w:type="spellEnd"/>
            <w:r>
              <w:rPr>
                <w:i/>
                <w:iCs/>
                <w:sz w:val="18"/>
                <w:szCs w:val="18"/>
              </w:rPr>
              <w:t xml:space="preserve"> </w:t>
            </w:r>
            <w:r>
              <w:rPr>
                <w:sz w:val="18"/>
                <w:szCs w:val="18"/>
              </w:rPr>
              <w:t>spp.</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69905A80" w14:textId="37237070" w:rsidR="00722FE9" w:rsidRPr="006742E1" w:rsidRDefault="0092787A" w:rsidP="00144818">
            <w:pPr>
              <w:spacing w:after="0" w:line="240" w:lineRule="auto"/>
              <w:ind w:left="12" w:right="113" w:firstLine="0"/>
              <w:jc w:val="center"/>
              <w:rPr>
                <w:i/>
                <w:iCs/>
                <w:sz w:val="18"/>
                <w:szCs w:val="18"/>
              </w:rPr>
            </w:pPr>
            <w:proofErr w:type="spellStart"/>
            <w:r>
              <w:rPr>
                <w:i/>
                <w:iCs/>
                <w:sz w:val="18"/>
                <w:szCs w:val="18"/>
              </w:rPr>
              <w:t>Raphanus</w:t>
            </w:r>
            <w:proofErr w:type="spellEnd"/>
            <w:r>
              <w:rPr>
                <w:i/>
                <w:iCs/>
                <w:sz w:val="18"/>
                <w:szCs w:val="18"/>
              </w:rPr>
              <w:t xml:space="preserve"> </w:t>
            </w:r>
            <w:proofErr w:type="spellStart"/>
            <w:r>
              <w:rPr>
                <w:i/>
                <w:iCs/>
                <w:sz w:val="18"/>
                <w:szCs w:val="18"/>
              </w:rPr>
              <w:t>raphanistrum</w:t>
            </w:r>
            <w:proofErr w:type="spellEnd"/>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61ECDB9B" w14:textId="188CC2B7" w:rsidR="00722FE9" w:rsidRPr="006742E1" w:rsidRDefault="0092787A" w:rsidP="00144818">
            <w:pPr>
              <w:spacing w:after="0" w:line="240" w:lineRule="auto"/>
              <w:ind w:left="12" w:right="113" w:firstLine="0"/>
              <w:jc w:val="center"/>
              <w:rPr>
                <w:i/>
                <w:iCs/>
                <w:sz w:val="18"/>
                <w:szCs w:val="18"/>
              </w:rPr>
            </w:pPr>
            <w:proofErr w:type="spellStart"/>
            <w:r>
              <w:rPr>
                <w:i/>
                <w:iCs/>
                <w:sz w:val="18"/>
                <w:szCs w:val="18"/>
              </w:rPr>
              <w:t>Sinapis</w:t>
            </w:r>
            <w:proofErr w:type="spellEnd"/>
            <w:r>
              <w:rPr>
                <w:i/>
                <w:iCs/>
                <w:sz w:val="18"/>
                <w:szCs w:val="18"/>
              </w:rPr>
              <w:t xml:space="preserve"> </w:t>
            </w:r>
            <w:proofErr w:type="spellStart"/>
            <w:r>
              <w:rPr>
                <w:i/>
                <w:iCs/>
                <w:sz w:val="18"/>
                <w:szCs w:val="18"/>
              </w:rPr>
              <w:t>arvensis</w:t>
            </w:r>
            <w:proofErr w:type="spellEnd"/>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56B1B3DB" w14:textId="6525260A" w:rsidR="00722FE9" w:rsidRPr="006742E1" w:rsidRDefault="0092787A" w:rsidP="00144818">
            <w:pPr>
              <w:spacing w:after="0" w:line="240" w:lineRule="auto"/>
              <w:ind w:left="20" w:right="113" w:firstLine="0"/>
              <w:jc w:val="center"/>
              <w:rPr>
                <w:i/>
                <w:iCs/>
                <w:sz w:val="18"/>
                <w:szCs w:val="18"/>
              </w:rPr>
            </w:pPr>
            <w:r>
              <w:rPr>
                <w:i/>
                <w:iCs/>
                <w:sz w:val="18"/>
                <w:szCs w:val="18"/>
              </w:rPr>
              <w:t xml:space="preserve">Avena fatua, </w:t>
            </w:r>
            <w:proofErr w:type="spellStart"/>
            <w:r w:rsidR="004C6C13">
              <w:rPr>
                <w:i/>
                <w:iCs/>
                <w:sz w:val="18"/>
                <w:szCs w:val="18"/>
              </w:rPr>
              <w:t>Avnea</w:t>
            </w:r>
            <w:proofErr w:type="spellEnd"/>
            <w:r w:rsidR="004C6C13">
              <w:rPr>
                <w:i/>
                <w:iCs/>
                <w:sz w:val="18"/>
                <w:szCs w:val="18"/>
              </w:rPr>
              <w:t xml:space="preserve"> </w:t>
            </w:r>
            <w:proofErr w:type="spellStart"/>
            <w:r w:rsidR="004C6C13">
              <w:rPr>
                <w:i/>
                <w:iCs/>
                <w:sz w:val="18"/>
                <w:szCs w:val="18"/>
              </w:rPr>
              <w:t>sterilis</w:t>
            </w:r>
            <w:proofErr w:type="spellEnd"/>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7A4DBDA2" w14:textId="73045C72" w:rsidR="00722FE9" w:rsidRPr="004C6C13" w:rsidRDefault="004C6C13" w:rsidP="00144818">
            <w:pPr>
              <w:spacing w:after="0" w:line="240" w:lineRule="auto"/>
              <w:ind w:left="116" w:right="113" w:firstLine="0"/>
              <w:jc w:val="center"/>
              <w:rPr>
                <w:sz w:val="18"/>
                <w:szCs w:val="18"/>
              </w:rPr>
            </w:pPr>
            <w:r>
              <w:rPr>
                <w:i/>
                <w:iCs/>
                <w:sz w:val="18"/>
                <w:szCs w:val="18"/>
              </w:rPr>
              <w:t xml:space="preserve">Cuscuta </w:t>
            </w:r>
            <w:r>
              <w:rPr>
                <w:sz w:val="18"/>
                <w:szCs w:val="18"/>
              </w:rPr>
              <w:t>spp.</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1370F155" w14:textId="2149431E" w:rsidR="00722FE9" w:rsidRPr="004C6C13" w:rsidRDefault="004C6C13" w:rsidP="00144818">
            <w:pPr>
              <w:spacing w:after="0" w:line="240" w:lineRule="auto"/>
              <w:ind w:left="10" w:right="113" w:firstLine="0"/>
              <w:jc w:val="center"/>
              <w:rPr>
                <w:i/>
                <w:iCs/>
                <w:sz w:val="18"/>
                <w:szCs w:val="18"/>
              </w:rPr>
            </w:pPr>
            <w:proofErr w:type="spellStart"/>
            <w:r>
              <w:rPr>
                <w:i/>
                <w:iCs/>
                <w:sz w:val="18"/>
                <w:szCs w:val="18"/>
              </w:rPr>
              <w:t>Rumex</w:t>
            </w:r>
            <w:proofErr w:type="spellEnd"/>
            <w:r>
              <w:rPr>
                <w:sz w:val="18"/>
                <w:szCs w:val="18"/>
              </w:rPr>
              <w:t xml:space="preserve"> spp. diverso da </w:t>
            </w:r>
            <w:proofErr w:type="spellStart"/>
            <w:r>
              <w:rPr>
                <w:i/>
                <w:iCs/>
                <w:sz w:val="18"/>
                <w:szCs w:val="18"/>
              </w:rPr>
              <w:t>Rumex</w:t>
            </w:r>
            <w:proofErr w:type="spellEnd"/>
            <w:r>
              <w:rPr>
                <w:i/>
                <w:iCs/>
                <w:sz w:val="18"/>
                <w:szCs w:val="18"/>
              </w:rPr>
              <w:t xml:space="preserve"> acetosella e </w:t>
            </w:r>
            <w:proofErr w:type="spellStart"/>
            <w:r>
              <w:rPr>
                <w:i/>
                <w:iCs/>
                <w:sz w:val="18"/>
                <w:szCs w:val="18"/>
              </w:rPr>
              <w:t>Rumex</w:t>
            </w:r>
            <w:proofErr w:type="spellEnd"/>
            <w:r>
              <w:rPr>
                <w:i/>
                <w:iCs/>
                <w:sz w:val="18"/>
                <w:szCs w:val="18"/>
              </w:rPr>
              <w:t xml:space="preserve"> </w:t>
            </w:r>
            <w:proofErr w:type="spellStart"/>
            <w:r>
              <w:rPr>
                <w:i/>
                <w:iCs/>
                <w:sz w:val="18"/>
                <w:szCs w:val="18"/>
              </w:rPr>
              <w:t>mari</w:t>
            </w:r>
            <w:r w:rsidR="00144818">
              <w:rPr>
                <w:i/>
                <w:iCs/>
                <w:sz w:val="18"/>
                <w:szCs w:val="18"/>
              </w:rPr>
              <w:t>timus</w:t>
            </w:r>
            <w:proofErr w:type="spellEnd"/>
          </w:p>
        </w:tc>
        <w:tc>
          <w:tcPr>
            <w:tcW w:w="567" w:type="dxa"/>
            <w:vMerge/>
            <w:tcBorders>
              <w:top w:val="nil"/>
              <w:left w:val="single" w:sz="4" w:space="0" w:color="000000"/>
              <w:bottom w:val="single" w:sz="4" w:space="0" w:color="000000"/>
              <w:right w:val="single" w:sz="4" w:space="0" w:color="000000"/>
            </w:tcBorders>
            <w:vAlign w:val="center"/>
          </w:tcPr>
          <w:p w14:paraId="6EE6F88F" w14:textId="77777777" w:rsidR="00722FE9" w:rsidRPr="00AD7205" w:rsidRDefault="00722FE9" w:rsidP="00144818">
            <w:pPr>
              <w:spacing w:after="0" w:line="259" w:lineRule="auto"/>
              <w:ind w:left="0" w:right="0" w:firstLine="0"/>
              <w:jc w:val="center"/>
              <w:rPr>
                <w:sz w:val="18"/>
                <w:szCs w:val="18"/>
              </w:rPr>
            </w:pPr>
          </w:p>
        </w:tc>
      </w:tr>
      <w:tr w:rsidR="003756BD" w14:paraId="24CA9EA8" w14:textId="77777777" w:rsidTr="00E94053">
        <w:trPr>
          <w:trHeight w:val="281"/>
          <w:tblHeader/>
        </w:trPr>
        <w:tc>
          <w:tcPr>
            <w:tcW w:w="1843" w:type="dxa"/>
            <w:tcBorders>
              <w:top w:val="single" w:sz="4" w:space="0" w:color="000000"/>
              <w:left w:val="single" w:sz="4" w:space="0" w:color="000000"/>
              <w:bottom w:val="single" w:sz="4" w:space="0" w:color="000000"/>
              <w:right w:val="single" w:sz="4" w:space="0" w:color="000000"/>
            </w:tcBorders>
            <w:vAlign w:val="center"/>
          </w:tcPr>
          <w:p w14:paraId="2E882F79" w14:textId="3DEEE623" w:rsidR="00722FE9" w:rsidRPr="00AD7205" w:rsidRDefault="00A07D07" w:rsidP="00247FA6">
            <w:pPr>
              <w:spacing w:after="0" w:line="259" w:lineRule="auto"/>
              <w:ind w:left="0" w:right="64" w:firstLine="0"/>
              <w:jc w:val="center"/>
              <w:rPr>
                <w:sz w:val="18"/>
                <w:szCs w:val="18"/>
              </w:rPr>
            </w:pPr>
            <w:r w:rsidRPr="00AD7205">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991F924" w14:textId="10FFA97B" w:rsidR="00722FE9" w:rsidRPr="00AD7205" w:rsidRDefault="00A07D07" w:rsidP="00247FA6">
            <w:pPr>
              <w:spacing w:after="0" w:line="259" w:lineRule="auto"/>
              <w:ind w:left="0" w:right="62" w:firstLine="0"/>
              <w:jc w:val="center"/>
              <w:rPr>
                <w:sz w:val="18"/>
                <w:szCs w:val="18"/>
              </w:rPr>
            </w:pPr>
            <w:r w:rsidRPr="00AD7205">
              <w:rPr>
                <w:sz w:val="18"/>
                <w:szCs w:val="18"/>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300FBF28" w14:textId="3B158237" w:rsidR="00722FE9" w:rsidRPr="00AD7205" w:rsidRDefault="00A07D07" w:rsidP="00247FA6">
            <w:pPr>
              <w:spacing w:after="0" w:line="259" w:lineRule="auto"/>
              <w:ind w:left="0" w:right="57" w:firstLine="0"/>
              <w:jc w:val="center"/>
              <w:rPr>
                <w:sz w:val="18"/>
                <w:szCs w:val="18"/>
              </w:rPr>
            </w:pPr>
            <w:r w:rsidRPr="00AD7205">
              <w:rPr>
                <w:sz w:val="18"/>
                <w:szCs w:val="18"/>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67253CA4" w14:textId="43314A1A" w:rsidR="00722FE9" w:rsidRPr="00AD7205" w:rsidRDefault="00A07D07" w:rsidP="00247FA6">
            <w:pPr>
              <w:spacing w:after="0" w:line="259" w:lineRule="auto"/>
              <w:ind w:left="0" w:right="59" w:firstLine="0"/>
              <w:jc w:val="center"/>
              <w:rPr>
                <w:sz w:val="18"/>
                <w:szCs w:val="18"/>
              </w:rPr>
            </w:pPr>
            <w:r w:rsidRPr="00AD7205">
              <w:rPr>
                <w:sz w:val="18"/>
                <w:szCs w:val="18"/>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1A945AFD" w14:textId="54F4A448" w:rsidR="00722FE9" w:rsidRPr="00AD7205" w:rsidRDefault="00A07D07" w:rsidP="00247FA6">
            <w:pPr>
              <w:spacing w:after="0" w:line="259" w:lineRule="auto"/>
              <w:ind w:left="0" w:right="62" w:firstLine="0"/>
              <w:jc w:val="center"/>
              <w:rPr>
                <w:sz w:val="18"/>
                <w:szCs w:val="18"/>
              </w:rPr>
            </w:pPr>
            <w:r w:rsidRPr="00AD7205">
              <w:rPr>
                <w:sz w:val="18"/>
                <w:szCs w:val="18"/>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4873559B" w14:textId="484F3A05" w:rsidR="00722FE9" w:rsidRPr="00AD7205" w:rsidRDefault="00A07D07" w:rsidP="00247FA6">
            <w:pPr>
              <w:spacing w:after="0" w:line="259" w:lineRule="auto"/>
              <w:ind w:left="0" w:right="62" w:firstLine="0"/>
              <w:jc w:val="center"/>
              <w:rPr>
                <w:sz w:val="18"/>
                <w:szCs w:val="18"/>
              </w:rPr>
            </w:pPr>
            <w:r w:rsidRPr="00AD7205">
              <w:rPr>
                <w:sz w:val="18"/>
                <w:szCs w:val="18"/>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0BA7EFE8" w14:textId="22719FD2" w:rsidR="00722FE9" w:rsidRPr="00AD7205" w:rsidRDefault="00A07D07" w:rsidP="00247FA6">
            <w:pPr>
              <w:spacing w:after="0" w:line="259" w:lineRule="auto"/>
              <w:ind w:left="0" w:right="59" w:firstLine="0"/>
              <w:jc w:val="center"/>
              <w:rPr>
                <w:sz w:val="18"/>
                <w:szCs w:val="18"/>
              </w:rPr>
            </w:pPr>
            <w:r w:rsidRPr="00AD7205">
              <w:rPr>
                <w:sz w:val="18"/>
                <w:szCs w:val="18"/>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44AB4D88" w14:textId="7C0CF222" w:rsidR="00722FE9" w:rsidRPr="00AD7205" w:rsidRDefault="00A07D07" w:rsidP="00247FA6">
            <w:pPr>
              <w:spacing w:after="0" w:line="259" w:lineRule="auto"/>
              <w:ind w:left="0" w:right="62" w:firstLine="0"/>
              <w:jc w:val="center"/>
              <w:rPr>
                <w:sz w:val="18"/>
                <w:szCs w:val="18"/>
              </w:rPr>
            </w:pPr>
            <w:r w:rsidRPr="00AD7205">
              <w:rPr>
                <w:sz w:val="18"/>
                <w:szCs w:val="18"/>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7ACA215C" w14:textId="17B2010F" w:rsidR="00722FE9" w:rsidRPr="00AD7205" w:rsidRDefault="00A07D07" w:rsidP="00247FA6">
            <w:pPr>
              <w:spacing w:after="0" w:line="259" w:lineRule="auto"/>
              <w:ind w:left="0" w:right="59" w:firstLine="0"/>
              <w:jc w:val="center"/>
              <w:rPr>
                <w:sz w:val="18"/>
                <w:szCs w:val="18"/>
              </w:rPr>
            </w:pPr>
            <w:r w:rsidRPr="00AD7205">
              <w:rPr>
                <w:sz w:val="18"/>
                <w:szCs w:val="18"/>
              </w:rPr>
              <w:t>9</w:t>
            </w:r>
          </w:p>
        </w:tc>
        <w:tc>
          <w:tcPr>
            <w:tcW w:w="567" w:type="dxa"/>
            <w:tcBorders>
              <w:top w:val="single" w:sz="4" w:space="0" w:color="000000"/>
              <w:left w:val="single" w:sz="4" w:space="0" w:color="000000"/>
              <w:bottom w:val="single" w:sz="4" w:space="0" w:color="000000"/>
              <w:right w:val="single" w:sz="4" w:space="0" w:color="000000"/>
            </w:tcBorders>
            <w:vAlign w:val="center"/>
          </w:tcPr>
          <w:p w14:paraId="376EC726" w14:textId="22DF55EC" w:rsidR="00722FE9" w:rsidRPr="00AD7205" w:rsidRDefault="00A07D07" w:rsidP="00247FA6">
            <w:pPr>
              <w:spacing w:after="0" w:line="259" w:lineRule="auto"/>
              <w:ind w:left="0" w:right="57" w:firstLine="0"/>
              <w:jc w:val="center"/>
              <w:rPr>
                <w:sz w:val="18"/>
                <w:szCs w:val="18"/>
              </w:rPr>
            </w:pPr>
            <w:r w:rsidRPr="00AD7205">
              <w:rPr>
                <w:sz w:val="18"/>
                <w:szCs w:val="18"/>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2FDAD90B" w14:textId="2250B997" w:rsidR="00722FE9" w:rsidRPr="00AD7205" w:rsidRDefault="00AD7205" w:rsidP="00247FA6">
            <w:pPr>
              <w:spacing w:after="0" w:line="259" w:lineRule="auto"/>
              <w:ind w:left="0" w:right="0" w:firstLine="0"/>
              <w:jc w:val="center"/>
              <w:rPr>
                <w:sz w:val="18"/>
                <w:szCs w:val="18"/>
              </w:rPr>
            </w:pPr>
            <w:r w:rsidRPr="00AD7205">
              <w:rPr>
                <w:sz w:val="18"/>
                <w:szCs w:val="18"/>
              </w:rPr>
              <w:t>11</w:t>
            </w:r>
          </w:p>
        </w:tc>
        <w:tc>
          <w:tcPr>
            <w:tcW w:w="709" w:type="dxa"/>
            <w:tcBorders>
              <w:top w:val="single" w:sz="4" w:space="0" w:color="000000"/>
              <w:left w:val="single" w:sz="4" w:space="0" w:color="000000"/>
              <w:bottom w:val="single" w:sz="4" w:space="0" w:color="000000"/>
              <w:right w:val="single" w:sz="4" w:space="0" w:color="000000"/>
            </w:tcBorders>
            <w:vAlign w:val="center"/>
          </w:tcPr>
          <w:p w14:paraId="79C54579" w14:textId="4E005E35" w:rsidR="00722FE9" w:rsidRPr="00AD7205" w:rsidRDefault="00A07D07" w:rsidP="00247FA6">
            <w:pPr>
              <w:spacing w:after="0" w:line="259" w:lineRule="auto"/>
              <w:ind w:left="0" w:right="62" w:firstLine="0"/>
              <w:jc w:val="center"/>
              <w:rPr>
                <w:sz w:val="18"/>
                <w:szCs w:val="18"/>
              </w:rPr>
            </w:pPr>
            <w:r w:rsidRPr="00AD7205">
              <w:rPr>
                <w:sz w:val="18"/>
                <w:szCs w:val="18"/>
              </w:rPr>
              <w:t>12</w:t>
            </w:r>
          </w:p>
        </w:tc>
        <w:tc>
          <w:tcPr>
            <w:tcW w:w="709" w:type="dxa"/>
            <w:tcBorders>
              <w:top w:val="single" w:sz="4" w:space="0" w:color="000000"/>
              <w:left w:val="single" w:sz="4" w:space="0" w:color="000000"/>
              <w:bottom w:val="single" w:sz="4" w:space="0" w:color="000000"/>
              <w:right w:val="single" w:sz="4" w:space="0" w:color="000000"/>
            </w:tcBorders>
            <w:vAlign w:val="center"/>
          </w:tcPr>
          <w:p w14:paraId="200721EE" w14:textId="7F2B0386" w:rsidR="00722FE9" w:rsidRPr="00AD7205" w:rsidRDefault="00A07D07" w:rsidP="00247FA6">
            <w:pPr>
              <w:spacing w:after="0" w:line="259" w:lineRule="auto"/>
              <w:ind w:left="0" w:right="59" w:firstLine="0"/>
              <w:jc w:val="center"/>
              <w:rPr>
                <w:sz w:val="18"/>
                <w:szCs w:val="18"/>
              </w:rPr>
            </w:pPr>
            <w:r w:rsidRPr="00AD7205">
              <w:rPr>
                <w:sz w:val="18"/>
                <w:szCs w:val="18"/>
              </w:rPr>
              <w:t>13</w:t>
            </w:r>
          </w:p>
        </w:tc>
        <w:tc>
          <w:tcPr>
            <w:tcW w:w="709" w:type="dxa"/>
            <w:tcBorders>
              <w:top w:val="single" w:sz="4" w:space="0" w:color="000000"/>
              <w:left w:val="single" w:sz="4" w:space="0" w:color="000000"/>
              <w:bottom w:val="single" w:sz="4" w:space="0" w:color="000000"/>
              <w:right w:val="single" w:sz="4" w:space="0" w:color="000000"/>
            </w:tcBorders>
            <w:vAlign w:val="center"/>
          </w:tcPr>
          <w:p w14:paraId="4CAD5B63" w14:textId="30331794" w:rsidR="00722FE9" w:rsidRPr="00AD7205" w:rsidRDefault="00A07D07" w:rsidP="00247FA6">
            <w:pPr>
              <w:spacing w:after="0" w:line="259" w:lineRule="auto"/>
              <w:ind w:left="0" w:right="59" w:firstLine="0"/>
              <w:jc w:val="center"/>
              <w:rPr>
                <w:sz w:val="18"/>
                <w:szCs w:val="18"/>
              </w:rPr>
            </w:pPr>
            <w:r w:rsidRPr="00AD7205">
              <w:rPr>
                <w:sz w:val="18"/>
                <w:szCs w:val="18"/>
              </w:rPr>
              <w:t>14</w:t>
            </w:r>
          </w:p>
        </w:tc>
        <w:tc>
          <w:tcPr>
            <w:tcW w:w="567" w:type="dxa"/>
            <w:tcBorders>
              <w:top w:val="single" w:sz="4" w:space="0" w:color="000000"/>
              <w:left w:val="single" w:sz="4" w:space="0" w:color="000000"/>
              <w:bottom w:val="single" w:sz="4" w:space="0" w:color="000000"/>
              <w:right w:val="single" w:sz="4" w:space="0" w:color="000000"/>
            </w:tcBorders>
            <w:vAlign w:val="center"/>
          </w:tcPr>
          <w:p w14:paraId="3197BA16" w14:textId="331C51D2" w:rsidR="00722FE9" w:rsidRPr="00AD7205" w:rsidRDefault="00A07D07" w:rsidP="00247FA6">
            <w:pPr>
              <w:spacing w:after="0" w:line="259" w:lineRule="auto"/>
              <w:ind w:left="0" w:right="57" w:firstLine="0"/>
              <w:jc w:val="center"/>
              <w:rPr>
                <w:sz w:val="18"/>
                <w:szCs w:val="18"/>
              </w:rPr>
            </w:pPr>
            <w:r w:rsidRPr="00AD7205">
              <w:rPr>
                <w:sz w:val="18"/>
                <w:szCs w:val="18"/>
              </w:rPr>
              <w:t>15</w:t>
            </w:r>
          </w:p>
        </w:tc>
      </w:tr>
      <w:tr w:rsidR="003756BD" w14:paraId="139A2BFC" w14:textId="77777777" w:rsidTr="00E94053">
        <w:trPr>
          <w:trHeight w:val="281"/>
        </w:trPr>
        <w:tc>
          <w:tcPr>
            <w:tcW w:w="1843" w:type="dxa"/>
            <w:tcBorders>
              <w:top w:val="single" w:sz="4" w:space="0" w:color="000000"/>
              <w:left w:val="single" w:sz="4" w:space="0" w:color="000000"/>
              <w:right w:val="single" w:sz="4" w:space="0" w:color="000000"/>
            </w:tcBorders>
            <w:vAlign w:val="center"/>
          </w:tcPr>
          <w:p w14:paraId="349137D6" w14:textId="2680A302" w:rsidR="00AD7205" w:rsidRPr="00507DCF" w:rsidRDefault="00507DCF" w:rsidP="00507DCF">
            <w:pPr>
              <w:spacing w:after="0" w:line="259" w:lineRule="auto"/>
              <w:ind w:left="0" w:right="64" w:firstLine="0"/>
              <w:jc w:val="left"/>
              <w:rPr>
                <w:i/>
                <w:iCs/>
                <w:sz w:val="16"/>
                <w:szCs w:val="16"/>
              </w:rPr>
            </w:pPr>
            <w:proofErr w:type="spellStart"/>
            <w:r w:rsidRPr="00507DCF">
              <w:rPr>
                <w:b/>
                <w:bCs/>
                <w:i/>
                <w:iCs/>
                <w:sz w:val="16"/>
                <w:szCs w:val="16"/>
              </w:rPr>
              <w:t>Poaceae</w:t>
            </w:r>
            <w:proofErr w:type="spellEnd"/>
            <w:r w:rsidRPr="00507DCF">
              <w:rPr>
                <w:b/>
                <w:bCs/>
                <w:i/>
                <w:iCs/>
                <w:sz w:val="16"/>
                <w:szCs w:val="16"/>
              </w:rPr>
              <w:t xml:space="preserve"> (</w:t>
            </w:r>
            <w:proofErr w:type="spellStart"/>
            <w:r w:rsidRPr="00507DCF">
              <w:rPr>
                <w:b/>
                <w:bCs/>
                <w:i/>
                <w:iCs/>
                <w:sz w:val="16"/>
                <w:szCs w:val="16"/>
              </w:rPr>
              <w:t>Graminae</w:t>
            </w:r>
            <w:proofErr w:type="spellEnd"/>
            <w:r w:rsidRPr="00507DCF">
              <w:rPr>
                <w:i/>
                <w:iCs/>
                <w:sz w:val="16"/>
                <w:szCs w:val="16"/>
              </w:rPr>
              <w:t>):</w:t>
            </w:r>
          </w:p>
        </w:tc>
        <w:tc>
          <w:tcPr>
            <w:tcW w:w="709" w:type="dxa"/>
            <w:tcBorders>
              <w:top w:val="single" w:sz="4" w:space="0" w:color="000000"/>
              <w:left w:val="single" w:sz="4" w:space="0" w:color="000000"/>
              <w:right w:val="single" w:sz="4" w:space="0" w:color="000000"/>
            </w:tcBorders>
            <w:vAlign w:val="center"/>
          </w:tcPr>
          <w:p w14:paraId="4217DD5D" w14:textId="77777777" w:rsidR="00AD7205" w:rsidRPr="00507DCF" w:rsidRDefault="00AD7205" w:rsidP="00AD7205">
            <w:pPr>
              <w:spacing w:after="0" w:line="259" w:lineRule="auto"/>
              <w:ind w:left="0" w:right="62"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289423B6" w14:textId="77777777" w:rsidR="00AD7205" w:rsidRPr="00507DCF" w:rsidRDefault="00AD7205" w:rsidP="00AD7205">
            <w:pPr>
              <w:spacing w:after="0" w:line="259" w:lineRule="auto"/>
              <w:ind w:left="0" w:right="57"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562AB84F" w14:textId="77777777" w:rsidR="00AD7205" w:rsidRPr="00507DCF" w:rsidRDefault="00AD7205" w:rsidP="00AD7205">
            <w:pPr>
              <w:spacing w:after="0" w:line="259" w:lineRule="auto"/>
              <w:ind w:left="0" w:right="59"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3FED9B92" w14:textId="77777777" w:rsidR="00AD7205" w:rsidRPr="00507DCF" w:rsidRDefault="00AD7205" w:rsidP="00AD7205">
            <w:pPr>
              <w:spacing w:after="0" w:line="259" w:lineRule="auto"/>
              <w:ind w:left="0" w:right="62"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197606F5" w14:textId="77777777" w:rsidR="00AD7205" w:rsidRPr="00507DCF" w:rsidRDefault="00AD7205" w:rsidP="00AD7205">
            <w:pPr>
              <w:spacing w:after="0" w:line="259" w:lineRule="auto"/>
              <w:ind w:left="0" w:right="62" w:firstLine="0"/>
              <w:jc w:val="center"/>
              <w:rPr>
                <w:sz w:val="16"/>
                <w:szCs w:val="16"/>
              </w:rPr>
            </w:pPr>
          </w:p>
        </w:tc>
        <w:tc>
          <w:tcPr>
            <w:tcW w:w="425" w:type="dxa"/>
            <w:tcBorders>
              <w:top w:val="single" w:sz="4" w:space="0" w:color="000000"/>
              <w:left w:val="single" w:sz="4" w:space="0" w:color="000000"/>
              <w:right w:val="single" w:sz="4" w:space="0" w:color="000000"/>
            </w:tcBorders>
            <w:vAlign w:val="center"/>
          </w:tcPr>
          <w:p w14:paraId="5FF5B374" w14:textId="77777777" w:rsidR="00AD7205" w:rsidRPr="00507DCF" w:rsidRDefault="00AD7205" w:rsidP="00AD7205">
            <w:pPr>
              <w:spacing w:after="0" w:line="259" w:lineRule="auto"/>
              <w:ind w:left="0" w:right="59"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6FF249CC" w14:textId="77777777" w:rsidR="00AD7205" w:rsidRPr="00507DCF" w:rsidRDefault="00AD7205" w:rsidP="00AD7205">
            <w:pPr>
              <w:spacing w:after="0" w:line="259" w:lineRule="auto"/>
              <w:ind w:left="0" w:right="62"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3D05FD16" w14:textId="77777777" w:rsidR="00AD7205" w:rsidRPr="00507DCF" w:rsidRDefault="00AD7205" w:rsidP="00AD7205">
            <w:pPr>
              <w:spacing w:after="0" w:line="259" w:lineRule="auto"/>
              <w:ind w:left="0" w:right="59"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29CB1713" w14:textId="77777777" w:rsidR="00AD7205" w:rsidRPr="00507DCF" w:rsidRDefault="00AD7205" w:rsidP="00AD7205">
            <w:pPr>
              <w:spacing w:after="0" w:line="259" w:lineRule="auto"/>
              <w:ind w:left="0" w:right="57"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6F4104D3" w14:textId="77777777" w:rsidR="00AD7205" w:rsidRPr="00507DCF" w:rsidRDefault="00AD7205" w:rsidP="00AD7205">
            <w:pPr>
              <w:spacing w:after="0" w:line="259" w:lineRule="auto"/>
              <w:ind w:left="79" w:right="0" w:firstLine="0"/>
              <w:jc w:val="center"/>
              <w:rPr>
                <w:sz w:val="16"/>
                <w:szCs w:val="16"/>
              </w:rPr>
            </w:pPr>
          </w:p>
        </w:tc>
        <w:tc>
          <w:tcPr>
            <w:tcW w:w="709" w:type="dxa"/>
            <w:tcBorders>
              <w:top w:val="single" w:sz="4" w:space="0" w:color="000000"/>
              <w:left w:val="single" w:sz="4" w:space="0" w:color="000000"/>
              <w:right w:val="single" w:sz="4" w:space="0" w:color="000000"/>
            </w:tcBorders>
            <w:vAlign w:val="center"/>
          </w:tcPr>
          <w:p w14:paraId="2C62F316" w14:textId="77777777" w:rsidR="00AD7205" w:rsidRPr="00507DCF" w:rsidRDefault="00AD7205" w:rsidP="00AD7205">
            <w:pPr>
              <w:spacing w:after="0" w:line="259" w:lineRule="auto"/>
              <w:ind w:left="0" w:right="62" w:firstLine="0"/>
              <w:jc w:val="center"/>
              <w:rPr>
                <w:sz w:val="16"/>
                <w:szCs w:val="16"/>
              </w:rPr>
            </w:pPr>
          </w:p>
        </w:tc>
        <w:tc>
          <w:tcPr>
            <w:tcW w:w="709" w:type="dxa"/>
            <w:tcBorders>
              <w:top w:val="single" w:sz="4" w:space="0" w:color="000000"/>
              <w:left w:val="single" w:sz="4" w:space="0" w:color="000000"/>
              <w:right w:val="single" w:sz="4" w:space="0" w:color="000000"/>
            </w:tcBorders>
            <w:vAlign w:val="center"/>
          </w:tcPr>
          <w:p w14:paraId="6B146423" w14:textId="77777777" w:rsidR="00AD7205" w:rsidRPr="00507DCF" w:rsidRDefault="00AD7205" w:rsidP="00AD7205">
            <w:pPr>
              <w:spacing w:after="0" w:line="259" w:lineRule="auto"/>
              <w:ind w:left="0" w:right="59" w:firstLine="0"/>
              <w:jc w:val="center"/>
              <w:rPr>
                <w:sz w:val="16"/>
                <w:szCs w:val="16"/>
              </w:rPr>
            </w:pPr>
          </w:p>
        </w:tc>
        <w:tc>
          <w:tcPr>
            <w:tcW w:w="709" w:type="dxa"/>
            <w:tcBorders>
              <w:top w:val="single" w:sz="4" w:space="0" w:color="000000"/>
              <w:left w:val="single" w:sz="4" w:space="0" w:color="000000"/>
              <w:right w:val="single" w:sz="4" w:space="0" w:color="000000"/>
            </w:tcBorders>
            <w:vAlign w:val="center"/>
          </w:tcPr>
          <w:p w14:paraId="0852880E" w14:textId="77777777" w:rsidR="00AD7205" w:rsidRPr="00507DCF" w:rsidRDefault="00AD7205" w:rsidP="00AD7205">
            <w:pPr>
              <w:spacing w:after="0" w:line="259" w:lineRule="auto"/>
              <w:ind w:left="0" w:right="59"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613A45F1" w14:textId="77777777" w:rsidR="00AD7205" w:rsidRPr="00507DCF" w:rsidRDefault="00AD7205" w:rsidP="00AD7205">
            <w:pPr>
              <w:spacing w:after="0" w:line="259" w:lineRule="auto"/>
              <w:ind w:left="0" w:right="57" w:firstLine="0"/>
              <w:jc w:val="center"/>
              <w:rPr>
                <w:sz w:val="16"/>
                <w:szCs w:val="16"/>
              </w:rPr>
            </w:pPr>
          </w:p>
        </w:tc>
      </w:tr>
      <w:tr w:rsidR="003756BD" w14:paraId="46437F31" w14:textId="77777777" w:rsidTr="00E94053">
        <w:trPr>
          <w:trHeight w:val="281"/>
        </w:trPr>
        <w:tc>
          <w:tcPr>
            <w:tcW w:w="1843" w:type="dxa"/>
            <w:tcBorders>
              <w:left w:val="single" w:sz="4" w:space="0" w:color="000000"/>
              <w:right w:val="single" w:sz="4" w:space="0" w:color="000000"/>
            </w:tcBorders>
            <w:vAlign w:val="center"/>
          </w:tcPr>
          <w:p w14:paraId="2454F49D" w14:textId="4573F83E"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Agrostis</w:t>
            </w:r>
            <w:proofErr w:type="spellEnd"/>
            <w:r>
              <w:rPr>
                <w:i/>
                <w:iCs/>
                <w:sz w:val="16"/>
                <w:szCs w:val="16"/>
              </w:rPr>
              <w:t xml:space="preserve"> canina</w:t>
            </w:r>
          </w:p>
        </w:tc>
        <w:tc>
          <w:tcPr>
            <w:tcW w:w="709" w:type="dxa"/>
            <w:tcBorders>
              <w:left w:val="single" w:sz="4" w:space="0" w:color="000000"/>
              <w:right w:val="single" w:sz="4" w:space="0" w:color="000000"/>
            </w:tcBorders>
            <w:vAlign w:val="center"/>
          </w:tcPr>
          <w:p w14:paraId="6A38F86F" w14:textId="7E691795" w:rsidR="00E4023B" w:rsidRPr="00507DCF" w:rsidRDefault="00E4023B" w:rsidP="00247FA6">
            <w:pPr>
              <w:spacing w:after="0" w:line="259" w:lineRule="auto"/>
              <w:ind w:left="0" w:right="62" w:firstLine="0"/>
              <w:jc w:val="center"/>
              <w:rPr>
                <w:sz w:val="16"/>
                <w:szCs w:val="16"/>
              </w:rPr>
            </w:pPr>
            <w:r>
              <w:rPr>
                <w:sz w:val="16"/>
                <w:szCs w:val="16"/>
              </w:rPr>
              <w:t>75 (a)</w:t>
            </w:r>
          </w:p>
        </w:tc>
        <w:tc>
          <w:tcPr>
            <w:tcW w:w="567" w:type="dxa"/>
            <w:tcBorders>
              <w:left w:val="single" w:sz="4" w:space="0" w:color="000000"/>
              <w:right w:val="single" w:sz="4" w:space="0" w:color="000000"/>
            </w:tcBorders>
            <w:vAlign w:val="center"/>
          </w:tcPr>
          <w:p w14:paraId="269FAC84" w14:textId="3828986B"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6AA16E6" w14:textId="46614B5B" w:rsidR="00E4023B" w:rsidRPr="00507DCF" w:rsidRDefault="00E4023B" w:rsidP="00247FA6">
            <w:pPr>
              <w:spacing w:after="0" w:line="259" w:lineRule="auto"/>
              <w:ind w:left="0" w:right="59" w:firstLine="0"/>
              <w:jc w:val="center"/>
              <w:rPr>
                <w:sz w:val="16"/>
                <w:szCs w:val="16"/>
              </w:rPr>
            </w:pPr>
            <w:r>
              <w:rPr>
                <w:sz w:val="16"/>
                <w:szCs w:val="16"/>
              </w:rPr>
              <w:t>90</w:t>
            </w:r>
          </w:p>
        </w:tc>
        <w:tc>
          <w:tcPr>
            <w:tcW w:w="567" w:type="dxa"/>
            <w:tcBorders>
              <w:left w:val="single" w:sz="4" w:space="0" w:color="000000"/>
              <w:right w:val="single" w:sz="4" w:space="0" w:color="000000"/>
            </w:tcBorders>
            <w:vAlign w:val="center"/>
          </w:tcPr>
          <w:p w14:paraId="563D5251" w14:textId="404492E5" w:rsidR="00E4023B" w:rsidRPr="00507DCF" w:rsidRDefault="00E4023B" w:rsidP="00247FA6">
            <w:pPr>
              <w:spacing w:after="0" w:line="259" w:lineRule="auto"/>
              <w:ind w:left="0" w:right="62"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098BC253" w14:textId="638C7211"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51AA95E9" w14:textId="15FDC9F0"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1845E87C" w14:textId="2DE73474"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4CF4928C" w14:textId="76AE31E5"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DA6D2DC" w14:textId="06AE39A1"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3F41F21" w14:textId="67433D90"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275B33B2" w14:textId="70062907"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70DAED0E" w14:textId="7C8B24EC"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19C53789" w14:textId="63CE4660" w:rsidR="00E4023B" w:rsidRPr="00507DCF" w:rsidRDefault="00E4023B" w:rsidP="00247FA6">
            <w:pPr>
              <w:spacing w:after="0" w:line="259" w:lineRule="auto"/>
              <w:ind w:left="0" w:right="59" w:firstLine="0"/>
              <w:jc w:val="center"/>
              <w:rPr>
                <w:sz w:val="16"/>
                <w:szCs w:val="16"/>
              </w:rPr>
            </w:pPr>
            <w:r>
              <w:rPr>
                <w:sz w:val="16"/>
                <w:szCs w:val="16"/>
              </w:rPr>
              <w:t>2 (n)</w:t>
            </w:r>
          </w:p>
        </w:tc>
        <w:tc>
          <w:tcPr>
            <w:tcW w:w="567" w:type="dxa"/>
            <w:tcBorders>
              <w:left w:val="single" w:sz="4" w:space="0" w:color="000000"/>
              <w:right w:val="single" w:sz="4" w:space="0" w:color="000000"/>
            </w:tcBorders>
            <w:vAlign w:val="center"/>
          </w:tcPr>
          <w:p w14:paraId="3DF04994" w14:textId="3B3A9678"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75FC4650" w14:textId="77777777" w:rsidTr="00E94053">
        <w:trPr>
          <w:trHeight w:val="281"/>
        </w:trPr>
        <w:tc>
          <w:tcPr>
            <w:tcW w:w="1843" w:type="dxa"/>
            <w:tcBorders>
              <w:left w:val="single" w:sz="4" w:space="0" w:color="000000"/>
              <w:right w:val="single" w:sz="4" w:space="0" w:color="000000"/>
            </w:tcBorders>
            <w:vAlign w:val="center"/>
          </w:tcPr>
          <w:p w14:paraId="5FB2C00D" w14:textId="082972E6"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Agrostis</w:t>
            </w:r>
            <w:proofErr w:type="spellEnd"/>
            <w:r>
              <w:rPr>
                <w:i/>
                <w:iCs/>
                <w:sz w:val="16"/>
                <w:szCs w:val="16"/>
              </w:rPr>
              <w:t xml:space="preserve"> </w:t>
            </w:r>
            <w:proofErr w:type="spellStart"/>
            <w:r>
              <w:rPr>
                <w:i/>
                <w:iCs/>
                <w:sz w:val="16"/>
                <w:szCs w:val="16"/>
              </w:rPr>
              <w:t>capillaris</w:t>
            </w:r>
            <w:proofErr w:type="spellEnd"/>
          </w:p>
        </w:tc>
        <w:tc>
          <w:tcPr>
            <w:tcW w:w="709" w:type="dxa"/>
            <w:tcBorders>
              <w:left w:val="single" w:sz="4" w:space="0" w:color="000000"/>
              <w:right w:val="single" w:sz="4" w:space="0" w:color="000000"/>
            </w:tcBorders>
            <w:vAlign w:val="center"/>
          </w:tcPr>
          <w:p w14:paraId="677E9FAB" w14:textId="21E2DC1D" w:rsidR="00E4023B" w:rsidRPr="00507DCF" w:rsidRDefault="00E4023B" w:rsidP="00247FA6">
            <w:pPr>
              <w:spacing w:after="0" w:line="259" w:lineRule="auto"/>
              <w:ind w:left="0" w:right="62" w:firstLine="0"/>
              <w:jc w:val="center"/>
              <w:rPr>
                <w:sz w:val="16"/>
                <w:szCs w:val="16"/>
              </w:rPr>
            </w:pPr>
            <w:r>
              <w:rPr>
                <w:sz w:val="16"/>
                <w:szCs w:val="16"/>
              </w:rPr>
              <w:t>75 (a)</w:t>
            </w:r>
          </w:p>
        </w:tc>
        <w:tc>
          <w:tcPr>
            <w:tcW w:w="567" w:type="dxa"/>
            <w:tcBorders>
              <w:left w:val="single" w:sz="4" w:space="0" w:color="000000"/>
              <w:right w:val="single" w:sz="4" w:space="0" w:color="000000"/>
            </w:tcBorders>
            <w:vAlign w:val="center"/>
          </w:tcPr>
          <w:p w14:paraId="7FC04101" w14:textId="086C0762"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D8AB40F" w14:textId="0FB0D4F4" w:rsidR="00E4023B" w:rsidRPr="00507DCF" w:rsidRDefault="00E4023B" w:rsidP="00247FA6">
            <w:pPr>
              <w:spacing w:after="0" w:line="259" w:lineRule="auto"/>
              <w:ind w:left="0" w:right="59" w:firstLine="0"/>
              <w:jc w:val="center"/>
              <w:rPr>
                <w:sz w:val="16"/>
                <w:szCs w:val="16"/>
              </w:rPr>
            </w:pPr>
            <w:r>
              <w:rPr>
                <w:sz w:val="16"/>
                <w:szCs w:val="16"/>
              </w:rPr>
              <w:t>90</w:t>
            </w:r>
          </w:p>
        </w:tc>
        <w:tc>
          <w:tcPr>
            <w:tcW w:w="567" w:type="dxa"/>
            <w:tcBorders>
              <w:left w:val="single" w:sz="4" w:space="0" w:color="000000"/>
              <w:right w:val="single" w:sz="4" w:space="0" w:color="000000"/>
            </w:tcBorders>
            <w:vAlign w:val="center"/>
          </w:tcPr>
          <w:p w14:paraId="1D2A5E1F" w14:textId="106D68FB" w:rsidR="00E4023B" w:rsidRPr="00507DCF" w:rsidRDefault="00E4023B" w:rsidP="00247FA6">
            <w:pPr>
              <w:spacing w:after="0" w:line="259" w:lineRule="auto"/>
              <w:ind w:left="0" w:right="62"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7D69875A" w14:textId="59FD5EBC"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547A7B75" w14:textId="3ED20770"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79DF29C4" w14:textId="2BB11527"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0152447C" w14:textId="13BD21B2"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C19FB53" w14:textId="64E57EB2"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BCB746D" w14:textId="199DA744"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673E2D4C" w14:textId="488DAFAC"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575CA32F" w14:textId="01146FD8"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17ED3577" w14:textId="1ACEFC96" w:rsidR="00E4023B" w:rsidRPr="00507DCF" w:rsidRDefault="00E4023B" w:rsidP="00247FA6">
            <w:pPr>
              <w:spacing w:after="0" w:line="259" w:lineRule="auto"/>
              <w:ind w:left="0" w:right="59" w:firstLine="0"/>
              <w:jc w:val="center"/>
              <w:rPr>
                <w:sz w:val="16"/>
                <w:szCs w:val="16"/>
              </w:rPr>
            </w:pPr>
            <w:r>
              <w:rPr>
                <w:sz w:val="16"/>
                <w:szCs w:val="16"/>
              </w:rPr>
              <w:t>2 (n)</w:t>
            </w:r>
          </w:p>
        </w:tc>
        <w:tc>
          <w:tcPr>
            <w:tcW w:w="567" w:type="dxa"/>
            <w:tcBorders>
              <w:left w:val="single" w:sz="4" w:space="0" w:color="000000"/>
              <w:right w:val="single" w:sz="4" w:space="0" w:color="000000"/>
            </w:tcBorders>
            <w:vAlign w:val="center"/>
          </w:tcPr>
          <w:p w14:paraId="0228E595" w14:textId="51AB4293"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4D98E8B7" w14:textId="77777777" w:rsidTr="00E94053">
        <w:trPr>
          <w:trHeight w:val="281"/>
        </w:trPr>
        <w:tc>
          <w:tcPr>
            <w:tcW w:w="1843" w:type="dxa"/>
            <w:tcBorders>
              <w:left w:val="single" w:sz="4" w:space="0" w:color="000000"/>
              <w:right w:val="single" w:sz="4" w:space="0" w:color="000000"/>
            </w:tcBorders>
            <w:vAlign w:val="center"/>
          </w:tcPr>
          <w:p w14:paraId="16D9B2D2" w14:textId="662FD433"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Agrostis</w:t>
            </w:r>
            <w:proofErr w:type="spellEnd"/>
            <w:r>
              <w:rPr>
                <w:i/>
                <w:iCs/>
                <w:sz w:val="16"/>
                <w:szCs w:val="16"/>
              </w:rPr>
              <w:t xml:space="preserve"> gigantea</w:t>
            </w:r>
          </w:p>
        </w:tc>
        <w:tc>
          <w:tcPr>
            <w:tcW w:w="709" w:type="dxa"/>
            <w:tcBorders>
              <w:left w:val="single" w:sz="4" w:space="0" w:color="000000"/>
              <w:right w:val="single" w:sz="4" w:space="0" w:color="000000"/>
            </w:tcBorders>
            <w:vAlign w:val="center"/>
          </w:tcPr>
          <w:p w14:paraId="38ADF05D" w14:textId="77C28884" w:rsidR="00E4023B" w:rsidRPr="00507DCF" w:rsidRDefault="00E4023B" w:rsidP="00247FA6">
            <w:pPr>
              <w:spacing w:after="0" w:line="259" w:lineRule="auto"/>
              <w:ind w:left="0" w:right="62" w:firstLine="0"/>
              <w:jc w:val="center"/>
              <w:rPr>
                <w:sz w:val="16"/>
                <w:szCs w:val="16"/>
              </w:rPr>
            </w:pPr>
            <w:r>
              <w:rPr>
                <w:sz w:val="16"/>
                <w:szCs w:val="16"/>
              </w:rPr>
              <w:t>80 (a)</w:t>
            </w:r>
          </w:p>
        </w:tc>
        <w:tc>
          <w:tcPr>
            <w:tcW w:w="567" w:type="dxa"/>
            <w:tcBorders>
              <w:left w:val="single" w:sz="4" w:space="0" w:color="000000"/>
              <w:right w:val="single" w:sz="4" w:space="0" w:color="000000"/>
            </w:tcBorders>
            <w:vAlign w:val="center"/>
          </w:tcPr>
          <w:p w14:paraId="03EB03F8" w14:textId="3363EB28"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A03EEF3" w14:textId="0DE65947" w:rsidR="00E4023B" w:rsidRPr="00507DCF" w:rsidRDefault="00E4023B" w:rsidP="00247FA6">
            <w:pPr>
              <w:spacing w:after="0" w:line="259" w:lineRule="auto"/>
              <w:ind w:left="0" w:right="59" w:firstLine="0"/>
              <w:jc w:val="center"/>
              <w:rPr>
                <w:sz w:val="16"/>
                <w:szCs w:val="16"/>
              </w:rPr>
            </w:pPr>
            <w:r>
              <w:rPr>
                <w:sz w:val="16"/>
                <w:szCs w:val="16"/>
              </w:rPr>
              <w:t>90</w:t>
            </w:r>
          </w:p>
        </w:tc>
        <w:tc>
          <w:tcPr>
            <w:tcW w:w="567" w:type="dxa"/>
            <w:tcBorders>
              <w:left w:val="single" w:sz="4" w:space="0" w:color="000000"/>
              <w:right w:val="single" w:sz="4" w:space="0" w:color="000000"/>
            </w:tcBorders>
            <w:vAlign w:val="center"/>
          </w:tcPr>
          <w:p w14:paraId="33F2C069" w14:textId="372A0682" w:rsidR="00E4023B" w:rsidRPr="00507DCF" w:rsidRDefault="00E4023B" w:rsidP="00247FA6">
            <w:pPr>
              <w:spacing w:after="0" w:line="259" w:lineRule="auto"/>
              <w:ind w:left="0" w:right="62"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02CC57B6" w14:textId="68283FD7"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744D933E" w14:textId="1A743253"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5F169F38" w14:textId="43853DE1"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01E71545" w14:textId="59C254BF"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9279717" w14:textId="533A6F1E"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EDC087B" w14:textId="50268909"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7A3E06DC" w14:textId="56052C51"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389A1E42" w14:textId="0813598F"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0B879908" w14:textId="11BCD70B" w:rsidR="00E4023B" w:rsidRPr="00507DCF" w:rsidRDefault="00E4023B" w:rsidP="00247FA6">
            <w:pPr>
              <w:spacing w:after="0" w:line="259" w:lineRule="auto"/>
              <w:ind w:left="0" w:right="59" w:firstLine="0"/>
              <w:jc w:val="center"/>
              <w:rPr>
                <w:sz w:val="16"/>
                <w:szCs w:val="16"/>
              </w:rPr>
            </w:pPr>
            <w:r>
              <w:rPr>
                <w:sz w:val="16"/>
                <w:szCs w:val="16"/>
              </w:rPr>
              <w:t>2 (n)</w:t>
            </w:r>
          </w:p>
        </w:tc>
        <w:tc>
          <w:tcPr>
            <w:tcW w:w="567" w:type="dxa"/>
            <w:tcBorders>
              <w:left w:val="single" w:sz="4" w:space="0" w:color="000000"/>
              <w:right w:val="single" w:sz="4" w:space="0" w:color="000000"/>
            </w:tcBorders>
            <w:vAlign w:val="center"/>
          </w:tcPr>
          <w:p w14:paraId="6C066D38" w14:textId="3225D818"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3753F5C5" w14:textId="77777777" w:rsidTr="00E94053">
        <w:trPr>
          <w:trHeight w:val="281"/>
        </w:trPr>
        <w:tc>
          <w:tcPr>
            <w:tcW w:w="1843" w:type="dxa"/>
            <w:tcBorders>
              <w:left w:val="single" w:sz="4" w:space="0" w:color="000000"/>
              <w:right w:val="single" w:sz="4" w:space="0" w:color="000000"/>
            </w:tcBorders>
            <w:vAlign w:val="center"/>
          </w:tcPr>
          <w:p w14:paraId="3BFA33F7" w14:textId="17113699"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Agrostis</w:t>
            </w:r>
            <w:proofErr w:type="spellEnd"/>
            <w:r>
              <w:rPr>
                <w:i/>
                <w:iCs/>
                <w:sz w:val="16"/>
                <w:szCs w:val="16"/>
              </w:rPr>
              <w:t xml:space="preserve"> stolonifera</w:t>
            </w:r>
          </w:p>
        </w:tc>
        <w:tc>
          <w:tcPr>
            <w:tcW w:w="709" w:type="dxa"/>
            <w:tcBorders>
              <w:left w:val="single" w:sz="4" w:space="0" w:color="000000"/>
              <w:right w:val="single" w:sz="4" w:space="0" w:color="000000"/>
            </w:tcBorders>
            <w:vAlign w:val="center"/>
          </w:tcPr>
          <w:p w14:paraId="08A8609A" w14:textId="20191A53" w:rsidR="00E4023B" w:rsidRPr="00507DCF" w:rsidRDefault="00E4023B" w:rsidP="00247FA6">
            <w:pPr>
              <w:spacing w:after="0" w:line="259" w:lineRule="auto"/>
              <w:ind w:left="0" w:right="62" w:firstLine="0"/>
              <w:jc w:val="center"/>
              <w:rPr>
                <w:sz w:val="16"/>
                <w:szCs w:val="16"/>
              </w:rPr>
            </w:pPr>
            <w:r>
              <w:rPr>
                <w:sz w:val="16"/>
                <w:szCs w:val="16"/>
              </w:rPr>
              <w:t>75 (a)</w:t>
            </w:r>
          </w:p>
        </w:tc>
        <w:tc>
          <w:tcPr>
            <w:tcW w:w="567" w:type="dxa"/>
            <w:tcBorders>
              <w:left w:val="single" w:sz="4" w:space="0" w:color="000000"/>
              <w:right w:val="single" w:sz="4" w:space="0" w:color="000000"/>
            </w:tcBorders>
            <w:vAlign w:val="center"/>
          </w:tcPr>
          <w:p w14:paraId="3E8EAD91" w14:textId="1B412BFC"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2A5614E" w14:textId="58FBBAF4" w:rsidR="00E4023B" w:rsidRPr="00507DCF" w:rsidRDefault="00E4023B" w:rsidP="00247FA6">
            <w:pPr>
              <w:spacing w:after="0" w:line="259" w:lineRule="auto"/>
              <w:ind w:left="0" w:right="59" w:firstLine="0"/>
              <w:jc w:val="center"/>
              <w:rPr>
                <w:sz w:val="16"/>
                <w:szCs w:val="16"/>
              </w:rPr>
            </w:pPr>
            <w:r>
              <w:rPr>
                <w:sz w:val="16"/>
                <w:szCs w:val="16"/>
              </w:rPr>
              <w:t>90</w:t>
            </w:r>
          </w:p>
        </w:tc>
        <w:tc>
          <w:tcPr>
            <w:tcW w:w="567" w:type="dxa"/>
            <w:tcBorders>
              <w:left w:val="single" w:sz="4" w:space="0" w:color="000000"/>
              <w:right w:val="single" w:sz="4" w:space="0" w:color="000000"/>
            </w:tcBorders>
            <w:vAlign w:val="center"/>
          </w:tcPr>
          <w:p w14:paraId="1D92A7B5" w14:textId="11DEE01A" w:rsidR="00E4023B" w:rsidRPr="00507DCF" w:rsidRDefault="00E4023B" w:rsidP="00247FA6">
            <w:pPr>
              <w:spacing w:after="0" w:line="259" w:lineRule="auto"/>
              <w:ind w:left="0" w:right="62"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1E389157" w14:textId="6B260A5F"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7B2C8521" w14:textId="76BB5D6F"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75FC2A9C" w14:textId="69A3C0DE"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65FBAAF7" w14:textId="0F3A0E3D"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2DAAF29" w14:textId="03C5C6CA"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A7E5AD0" w14:textId="7163F3FC"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7C6EA9C3" w14:textId="57A37E9E"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3C73AAA1" w14:textId="695F7D3E"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3C65C804" w14:textId="14927E97" w:rsidR="00E4023B" w:rsidRPr="00507DCF" w:rsidRDefault="00E4023B" w:rsidP="00247FA6">
            <w:pPr>
              <w:spacing w:after="0" w:line="259" w:lineRule="auto"/>
              <w:ind w:left="0" w:right="59" w:firstLine="0"/>
              <w:jc w:val="center"/>
              <w:rPr>
                <w:sz w:val="16"/>
                <w:szCs w:val="16"/>
              </w:rPr>
            </w:pPr>
            <w:r>
              <w:rPr>
                <w:sz w:val="16"/>
                <w:szCs w:val="16"/>
              </w:rPr>
              <w:t>2 (n)</w:t>
            </w:r>
          </w:p>
        </w:tc>
        <w:tc>
          <w:tcPr>
            <w:tcW w:w="567" w:type="dxa"/>
            <w:tcBorders>
              <w:left w:val="single" w:sz="4" w:space="0" w:color="000000"/>
              <w:right w:val="single" w:sz="4" w:space="0" w:color="000000"/>
            </w:tcBorders>
            <w:vAlign w:val="center"/>
          </w:tcPr>
          <w:p w14:paraId="27B72004" w14:textId="70DFF0A0"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48CB3CFF" w14:textId="77777777" w:rsidTr="00E94053">
        <w:trPr>
          <w:trHeight w:val="281"/>
        </w:trPr>
        <w:tc>
          <w:tcPr>
            <w:tcW w:w="1843" w:type="dxa"/>
            <w:tcBorders>
              <w:left w:val="single" w:sz="4" w:space="0" w:color="000000"/>
              <w:right w:val="single" w:sz="4" w:space="0" w:color="000000"/>
            </w:tcBorders>
            <w:vAlign w:val="center"/>
          </w:tcPr>
          <w:p w14:paraId="4FED30F4" w14:textId="58CDCBEA"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Alopecurus</w:t>
            </w:r>
            <w:proofErr w:type="spellEnd"/>
            <w:r>
              <w:rPr>
                <w:i/>
                <w:iCs/>
                <w:sz w:val="16"/>
                <w:szCs w:val="16"/>
              </w:rPr>
              <w:t xml:space="preserve"> </w:t>
            </w:r>
            <w:proofErr w:type="spellStart"/>
            <w:r>
              <w:rPr>
                <w:i/>
                <w:iCs/>
                <w:sz w:val="16"/>
                <w:szCs w:val="16"/>
              </w:rPr>
              <w:t>pratensis</w:t>
            </w:r>
            <w:proofErr w:type="spellEnd"/>
          </w:p>
        </w:tc>
        <w:tc>
          <w:tcPr>
            <w:tcW w:w="709" w:type="dxa"/>
            <w:tcBorders>
              <w:left w:val="single" w:sz="4" w:space="0" w:color="000000"/>
              <w:right w:val="single" w:sz="4" w:space="0" w:color="000000"/>
            </w:tcBorders>
            <w:vAlign w:val="center"/>
          </w:tcPr>
          <w:p w14:paraId="597BE112" w14:textId="32C99183" w:rsidR="00E4023B" w:rsidRPr="00507DCF" w:rsidRDefault="00E4023B" w:rsidP="00247FA6">
            <w:pPr>
              <w:spacing w:after="0" w:line="259" w:lineRule="auto"/>
              <w:ind w:left="0" w:right="62" w:firstLine="0"/>
              <w:jc w:val="center"/>
              <w:rPr>
                <w:sz w:val="16"/>
                <w:szCs w:val="16"/>
              </w:rPr>
            </w:pPr>
            <w:r>
              <w:rPr>
                <w:sz w:val="16"/>
                <w:szCs w:val="16"/>
              </w:rPr>
              <w:t>70 (a)</w:t>
            </w:r>
          </w:p>
        </w:tc>
        <w:tc>
          <w:tcPr>
            <w:tcW w:w="567" w:type="dxa"/>
            <w:tcBorders>
              <w:left w:val="single" w:sz="4" w:space="0" w:color="000000"/>
              <w:right w:val="single" w:sz="4" w:space="0" w:color="000000"/>
            </w:tcBorders>
            <w:vAlign w:val="center"/>
          </w:tcPr>
          <w:p w14:paraId="007666FB" w14:textId="2E411CD8"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9594CD3" w14:textId="13FE8FE7" w:rsidR="00E4023B" w:rsidRPr="00507DCF" w:rsidRDefault="00E4023B" w:rsidP="00247FA6">
            <w:pPr>
              <w:spacing w:after="0" w:line="259" w:lineRule="auto"/>
              <w:ind w:left="0" w:right="59" w:firstLine="0"/>
              <w:jc w:val="center"/>
              <w:rPr>
                <w:sz w:val="16"/>
                <w:szCs w:val="16"/>
              </w:rPr>
            </w:pPr>
            <w:r>
              <w:rPr>
                <w:sz w:val="16"/>
                <w:szCs w:val="16"/>
              </w:rPr>
              <w:t>75</w:t>
            </w:r>
          </w:p>
        </w:tc>
        <w:tc>
          <w:tcPr>
            <w:tcW w:w="567" w:type="dxa"/>
            <w:tcBorders>
              <w:left w:val="single" w:sz="4" w:space="0" w:color="000000"/>
              <w:right w:val="single" w:sz="4" w:space="0" w:color="000000"/>
            </w:tcBorders>
            <w:vAlign w:val="center"/>
          </w:tcPr>
          <w:p w14:paraId="51E529D9" w14:textId="15B55A2B" w:rsidR="00E4023B" w:rsidRPr="00507DCF" w:rsidRDefault="00E4023B" w:rsidP="00247FA6">
            <w:pPr>
              <w:spacing w:after="0" w:line="259" w:lineRule="auto"/>
              <w:ind w:left="0" w:right="62" w:firstLine="0"/>
              <w:jc w:val="center"/>
              <w:rPr>
                <w:sz w:val="16"/>
                <w:szCs w:val="16"/>
              </w:rPr>
            </w:pPr>
            <w:r>
              <w:rPr>
                <w:sz w:val="16"/>
                <w:szCs w:val="16"/>
              </w:rPr>
              <w:t>2,5</w:t>
            </w:r>
          </w:p>
        </w:tc>
        <w:tc>
          <w:tcPr>
            <w:tcW w:w="567" w:type="dxa"/>
            <w:tcBorders>
              <w:left w:val="single" w:sz="4" w:space="0" w:color="000000"/>
              <w:right w:val="single" w:sz="4" w:space="0" w:color="000000"/>
            </w:tcBorders>
            <w:vAlign w:val="center"/>
          </w:tcPr>
          <w:p w14:paraId="5F833E0D" w14:textId="42604C7E" w:rsidR="00E4023B" w:rsidRPr="00507DCF" w:rsidRDefault="00E4023B" w:rsidP="00247FA6">
            <w:pPr>
              <w:spacing w:after="0" w:line="259" w:lineRule="auto"/>
              <w:ind w:left="0" w:right="62" w:firstLine="0"/>
              <w:jc w:val="center"/>
              <w:rPr>
                <w:sz w:val="16"/>
                <w:szCs w:val="16"/>
              </w:rPr>
            </w:pPr>
            <w:r>
              <w:rPr>
                <w:sz w:val="16"/>
                <w:szCs w:val="16"/>
              </w:rPr>
              <w:t>1,0 (f)</w:t>
            </w:r>
          </w:p>
        </w:tc>
        <w:tc>
          <w:tcPr>
            <w:tcW w:w="425" w:type="dxa"/>
            <w:tcBorders>
              <w:left w:val="single" w:sz="4" w:space="0" w:color="000000"/>
              <w:right w:val="single" w:sz="4" w:space="0" w:color="000000"/>
            </w:tcBorders>
            <w:vAlign w:val="center"/>
          </w:tcPr>
          <w:p w14:paraId="48F058DB" w14:textId="0CFC6FE0"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478DA51F" w14:textId="4A2B0693"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20046EC1" w14:textId="4140EE63"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519A971" w14:textId="5567F4A5"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4865142" w14:textId="229402F5"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4FE81875" w14:textId="68CEAE92"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15FF2549" w14:textId="0F54A501"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784620C2" w14:textId="7C5A0A1A"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35639801" w14:textId="5A1F1725"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49A8EC43" w14:textId="77777777" w:rsidTr="00E94053">
        <w:trPr>
          <w:trHeight w:val="281"/>
        </w:trPr>
        <w:tc>
          <w:tcPr>
            <w:tcW w:w="1843" w:type="dxa"/>
            <w:tcBorders>
              <w:left w:val="single" w:sz="4" w:space="0" w:color="000000"/>
              <w:right w:val="single" w:sz="4" w:space="0" w:color="000000"/>
            </w:tcBorders>
            <w:vAlign w:val="center"/>
          </w:tcPr>
          <w:p w14:paraId="12550960" w14:textId="01903655" w:rsidR="00E4023B" w:rsidRDefault="00E4023B" w:rsidP="00507DCF">
            <w:pPr>
              <w:spacing w:after="0" w:line="259" w:lineRule="auto"/>
              <w:ind w:left="0" w:right="64" w:firstLine="0"/>
              <w:jc w:val="left"/>
              <w:rPr>
                <w:i/>
                <w:iCs/>
                <w:sz w:val="16"/>
                <w:szCs w:val="16"/>
              </w:rPr>
            </w:pPr>
            <w:proofErr w:type="spellStart"/>
            <w:r>
              <w:rPr>
                <w:i/>
                <w:iCs/>
                <w:sz w:val="16"/>
                <w:szCs w:val="16"/>
              </w:rPr>
              <w:t>Arrhenatherum</w:t>
            </w:r>
            <w:proofErr w:type="spellEnd"/>
            <w:r>
              <w:rPr>
                <w:i/>
                <w:iCs/>
                <w:sz w:val="16"/>
                <w:szCs w:val="16"/>
              </w:rPr>
              <w:t xml:space="preserve"> </w:t>
            </w:r>
            <w:proofErr w:type="spellStart"/>
            <w:r>
              <w:rPr>
                <w:i/>
                <w:iCs/>
                <w:sz w:val="16"/>
                <w:szCs w:val="16"/>
              </w:rPr>
              <w:t>elatius</w:t>
            </w:r>
            <w:proofErr w:type="spellEnd"/>
          </w:p>
        </w:tc>
        <w:tc>
          <w:tcPr>
            <w:tcW w:w="709" w:type="dxa"/>
            <w:tcBorders>
              <w:left w:val="single" w:sz="4" w:space="0" w:color="000000"/>
              <w:right w:val="single" w:sz="4" w:space="0" w:color="000000"/>
            </w:tcBorders>
            <w:vAlign w:val="center"/>
          </w:tcPr>
          <w:p w14:paraId="635570A1" w14:textId="1B755083" w:rsidR="00E4023B" w:rsidRPr="00507DCF" w:rsidRDefault="00E4023B" w:rsidP="00247FA6">
            <w:pPr>
              <w:spacing w:after="0" w:line="259" w:lineRule="auto"/>
              <w:ind w:left="0" w:right="62" w:firstLine="0"/>
              <w:jc w:val="center"/>
              <w:rPr>
                <w:sz w:val="16"/>
                <w:szCs w:val="16"/>
              </w:rPr>
            </w:pPr>
            <w:r w:rsidRPr="00C00750">
              <w:rPr>
                <w:sz w:val="16"/>
                <w:szCs w:val="16"/>
              </w:rPr>
              <w:t>75 (a)</w:t>
            </w:r>
          </w:p>
        </w:tc>
        <w:tc>
          <w:tcPr>
            <w:tcW w:w="567" w:type="dxa"/>
            <w:tcBorders>
              <w:left w:val="single" w:sz="4" w:space="0" w:color="000000"/>
              <w:right w:val="single" w:sz="4" w:space="0" w:color="000000"/>
            </w:tcBorders>
            <w:vAlign w:val="center"/>
          </w:tcPr>
          <w:p w14:paraId="5FCEB8A3" w14:textId="12FC4A16"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88E317D" w14:textId="1B0E56A0" w:rsidR="00E4023B" w:rsidRPr="00507DCF" w:rsidRDefault="00E4023B" w:rsidP="00247FA6">
            <w:pPr>
              <w:spacing w:after="0" w:line="259" w:lineRule="auto"/>
              <w:ind w:left="0" w:right="59" w:firstLine="0"/>
              <w:jc w:val="center"/>
              <w:rPr>
                <w:sz w:val="16"/>
                <w:szCs w:val="16"/>
              </w:rPr>
            </w:pPr>
            <w:r>
              <w:rPr>
                <w:sz w:val="16"/>
                <w:szCs w:val="16"/>
              </w:rPr>
              <w:t>90</w:t>
            </w:r>
          </w:p>
        </w:tc>
        <w:tc>
          <w:tcPr>
            <w:tcW w:w="567" w:type="dxa"/>
            <w:tcBorders>
              <w:left w:val="single" w:sz="4" w:space="0" w:color="000000"/>
              <w:right w:val="single" w:sz="4" w:space="0" w:color="000000"/>
            </w:tcBorders>
            <w:vAlign w:val="center"/>
          </w:tcPr>
          <w:p w14:paraId="220D4DF2" w14:textId="744AE59E" w:rsidR="00E4023B" w:rsidRPr="00507DCF" w:rsidRDefault="00E4023B" w:rsidP="00247FA6">
            <w:pPr>
              <w:spacing w:after="0" w:line="259" w:lineRule="auto"/>
              <w:ind w:left="0" w:right="62" w:firstLine="0"/>
              <w:jc w:val="center"/>
              <w:rPr>
                <w:sz w:val="16"/>
                <w:szCs w:val="16"/>
              </w:rPr>
            </w:pPr>
            <w:r>
              <w:rPr>
                <w:sz w:val="16"/>
                <w:szCs w:val="16"/>
              </w:rPr>
              <w:t>3,0</w:t>
            </w:r>
          </w:p>
        </w:tc>
        <w:tc>
          <w:tcPr>
            <w:tcW w:w="567" w:type="dxa"/>
            <w:tcBorders>
              <w:left w:val="single" w:sz="4" w:space="0" w:color="000000"/>
              <w:right w:val="single" w:sz="4" w:space="0" w:color="000000"/>
            </w:tcBorders>
            <w:vAlign w:val="center"/>
          </w:tcPr>
          <w:p w14:paraId="737405F7" w14:textId="29A9DEC3" w:rsidR="00E4023B" w:rsidRPr="00507DCF" w:rsidRDefault="00E4023B" w:rsidP="00247FA6">
            <w:pPr>
              <w:spacing w:after="0" w:line="259" w:lineRule="auto"/>
              <w:ind w:left="0" w:right="62" w:firstLine="0"/>
              <w:jc w:val="center"/>
              <w:rPr>
                <w:sz w:val="16"/>
                <w:szCs w:val="16"/>
              </w:rPr>
            </w:pPr>
            <w:r>
              <w:rPr>
                <w:sz w:val="16"/>
                <w:szCs w:val="16"/>
              </w:rPr>
              <w:t>1,0 (f)</w:t>
            </w:r>
          </w:p>
        </w:tc>
        <w:tc>
          <w:tcPr>
            <w:tcW w:w="425" w:type="dxa"/>
            <w:tcBorders>
              <w:left w:val="single" w:sz="4" w:space="0" w:color="000000"/>
              <w:right w:val="single" w:sz="4" w:space="0" w:color="000000"/>
            </w:tcBorders>
            <w:vAlign w:val="center"/>
          </w:tcPr>
          <w:p w14:paraId="4515D8C1" w14:textId="2527A9EE" w:rsidR="00E4023B" w:rsidRPr="00507DCF" w:rsidRDefault="00E4023B" w:rsidP="00247FA6">
            <w:pPr>
              <w:spacing w:after="0" w:line="259" w:lineRule="auto"/>
              <w:ind w:left="0" w:right="59"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7229400C" w14:textId="6FA80DE4"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338B07B1" w14:textId="73061697"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7B2EA8A" w14:textId="10213FCD"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5DC96C9" w14:textId="234246F3"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1A91712B" w14:textId="2EDF7621" w:rsidR="00E4023B" w:rsidRPr="00507DCF" w:rsidRDefault="00E4023B" w:rsidP="00247FA6">
            <w:pPr>
              <w:spacing w:after="0" w:line="259" w:lineRule="auto"/>
              <w:ind w:left="0" w:right="62" w:firstLine="0"/>
              <w:jc w:val="center"/>
              <w:rPr>
                <w:sz w:val="16"/>
                <w:szCs w:val="16"/>
              </w:rPr>
            </w:pPr>
            <w:r>
              <w:rPr>
                <w:sz w:val="16"/>
                <w:szCs w:val="16"/>
              </w:rPr>
              <w:t>0 (g)</w:t>
            </w:r>
          </w:p>
        </w:tc>
        <w:tc>
          <w:tcPr>
            <w:tcW w:w="709" w:type="dxa"/>
            <w:tcBorders>
              <w:left w:val="single" w:sz="4" w:space="0" w:color="000000"/>
              <w:right w:val="single" w:sz="4" w:space="0" w:color="000000"/>
            </w:tcBorders>
            <w:vAlign w:val="center"/>
          </w:tcPr>
          <w:p w14:paraId="58AF316C" w14:textId="3D4AE1B1"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5407DBEB" w14:textId="5B480331"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4C8C9E7C" w14:textId="75C7CB5E"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6CA3060C" w14:textId="77777777" w:rsidTr="00E94053">
        <w:trPr>
          <w:trHeight w:val="281"/>
        </w:trPr>
        <w:tc>
          <w:tcPr>
            <w:tcW w:w="1843" w:type="dxa"/>
            <w:tcBorders>
              <w:left w:val="single" w:sz="4" w:space="0" w:color="000000"/>
              <w:right w:val="single" w:sz="4" w:space="0" w:color="000000"/>
            </w:tcBorders>
            <w:vAlign w:val="center"/>
          </w:tcPr>
          <w:p w14:paraId="57C307E1" w14:textId="40476659"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Bromus</w:t>
            </w:r>
            <w:proofErr w:type="spellEnd"/>
            <w:r>
              <w:rPr>
                <w:i/>
                <w:iCs/>
                <w:sz w:val="16"/>
                <w:szCs w:val="16"/>
              </w:rPr>
              <w:t xml:space="preserve"> </w:t>
            </w:r>
            <w:proofErr w:type="spellStart"/>
            <w:r>
              <w:rPr>
                <w:i/>
                <w:iCs/>
                <w:sz w:val="16"/>
                <w:szCs w:val="16"/>
              </w:rPr>
              <w:t>catharticus</w:t>
            </w:r>
            <w:proofErr w:type="spellEnd"/>
          </w:p>
        </w:tc>
        <w:tc>
          <w:tcPr>
            <w:tcW w:w="709" w:type="dxa"/>
            <w:tcBorders>
              <w:left w:val="single" w:sz="4" w:space="0" w:color="000000"/>
              <w:right w:val="single" w:sz="4" w:space="0" w:color="000000"/>
            </w:tcBorders>
            <w:vAlign w:val="center"/>
          </w:tcPr>
          <w:p w14:paraId="70121921" w14:textId="7E9E6F41" w:rsidR="00E4023B" w:rsidRPr="00507DCF" w:rsidRDefault="00E4023B" w:rsidP="00247FA6">
            <w:pPr>
              <w:spacing w:after="0" w:line="259" w:lineRule="auto"/>
              <w:ind w:left="0" w:right="62" w:firstLine="0"/>
              <w:jc w:val="center"/>
              <w:rPr>
                <w:sz w:val="16"/>
                <w:szCs w:val="16"/>
              </w:rPr>
            </w:pPr>
            <w:r w:rsidRPr="00C00750">
              <w:rPr>
                <w:sz w:val="16"/>
                <w:szCs w:val="16"/>
              </w:rPr>
              <w:t>75 (a)</w:t>
            </w:r>
          </w:p>
        </w:tc>
        <w:tc>
          <w:tcPr>
            <w:tcW w:w="567" w:type="dxa"/>
            <w:tcBorders>
              <w:left w:val="single" w:sz="4" w:space="0" w:color="000000"/>
              <w:right w:val="single" w:sz="4" w:space="0" w:color="000000"/>
            </w:tcBorders>
            <w:vAlign w:val="center"/>
          </w:tcPr>
          <w:p w14:paraId="015AF164" w14:textId="73B2E9A2"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8EB3A1C" w14:textId="56F14F46" w:rsidR="00E4023B" w:rsidRPr="00507DCF" w:rsidRDefault="00E4023B" w:rsidP="00247FA6">
            <w:pPr>
              <w:spacing w:after="0" w:line="259" w:lineRule="auto"/>
              <w:ind w:left="0" w:right="59" w:firstLine="0"/>
              <w:jc w:val="center"/>
              <w:rPr>
                <w:sz w:val="16"/>
                <w:szCs w:val="16"/>
              </w:rPr>
            </w:pPr>
            <w:r>
              <w:rPr>
                <w:sz w:val="16"/>
                <w:szCs w:val="16"/>
              </w:rPr>
              <w:t>97</w:t>
            </w:r>
          </w:p>
        </w:tc>
        <w:tc>
          <w:tcPr>
            <w:tcW w:w="567" w:type="dxa"/>
            <w:tcBorders>
              <w:left w:val="single" w:sz="4" w:space="0" w:color="000000"/>
              <w:right w:val="single" w:sz="4" w:space="0" w:color="000000"/>
            </w:tcBorders>
            <w:vAlign w:val="center"/>
          </w:tcPr>
          <w:p w14:paraId="1321012B" w14:textId="4B763E39"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7436880D" w14:textId="7FFFAE50"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6B0E5078" w14:textId="6903FA4C" w:rsidR="00E4023B" w:rsidRPr="00507DCF" w:rsidRDefault="00E4023B" w:rsidP="00247FA6">
            <w:pPr>
              <w:spacing w:after="0" w:line="259" w:lineRule="auto"/>
              <w:ind w:left="0" w:right="59"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1F3209DA" w14:textId="1D29D187"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5DB0A638" w14:textId="4B9D9BC3"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CE58AC2" w14:textId="6699577D"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D091B33" w14:textId="40A898DE"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116574DB" w14:textId="3F407EB6" w:rsidR="00E4023B" w:rsidRPr="00507DCF" w:rsidRDefault="00E4023B" w:rsidP="00247FA6">
            <w:pPr>
              <w:spacing w:after="0" w:line="259" w:lineRule="auto"/>
              <w:ind w:left="0" w:right="62" w:firstLine="0"/>
              <w:jc w:val="center"/>
              <w:rPr>
                <w:sz w:val="16"/>
                <w:szCs w:val="16"/>
              </w:rPr>
            </w:pPr>
            <w:r>
              <w:rPr>
                <w:sz w:val="16"/>
                <w:szCs w:val="16"/>
              </w:rPr>
              <w:t>0 (g)</w:t>
            </w:r>
          </w:p>
        </w:tc>
        <w:tc>
          <w:tcPr>
            <w:tcW w:w="709" w:type="dxa"/>
            <w:tcBorders>
              <w:left w:val="single" w:sz="4" w:space="0" w:color="000000"/>
              <w:right w:val="single" w:sz="4" w:space="0" w:color="000000"/>
            </w:tcBorders>
            <w:vAlign w:val="center"/>
          </w:tcPr>
          <w:p w14:paraId="7C40BCD0" w14:textId="7CC12454"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5A986DCC" w14:textId="058FB092" w:rsidR="00E4023B" w:rsidRPr="00507DCF" w:rsidRDefault="00E4023B" w:rsidP="00247FA6">
            <w:pPr>
              <w:spacing w:after="0" w:line="259" w:lineRule="auto"/>
              <w:ind w:left="0" w:right="59" w:firstLine="0"/>
              <w:jc w:val="center"/>
              <w:rPr>
                <w:sz w:val="16"/>
                <w:szCs w:val="16"/>
              </w:rPr>
            </w:pPr>
            <w:r>
              <w:rPr>
                <w:sz w:val="16"/>
                <w:szCs w:val="16"/>
              </w:rPr>
              <w:t>10 (n)</w:t>
            </w:r>
          </w:p>
        </w:tc>
        <w:tc>
          <w:tcPr>
            <w:tcW w:w="567" w:type="dxa"/>
            <w:tcBorders>
              <w:left w:val="single" w:sz="4" w:space="0" w:color="000000"/>
              <w:right w:val="single" w:sz="4" w:space="0" w:color="000000"/>
            </w:tcBorders>
            <w:vAlign w:val="center"/>
          </w:tcPr>
          <w:p w14:paraId="24B91D3A" w14:textId="0CD1C8B1"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0E90B03B" w14:textId="77777777" w:rsidTr="00E94053">
        <w:trPr>
          <w:trHeight w:val="281"/>
        </w:trPr>
        <w:tc>
          <w:tcPr>
            <w:tcW w:w="1843" w:type="dxa"/>
            <w:tcBorders>
              <w:left w:val="single" w:sz="4" w:space="0" w:color="000000"/>
              <w:right w:val="single" w:sz="4" w:space="0" w:color="000000"/>
            </w:tcBorders>
            <w:vAlign w:val="center"/>
          </w:tcPr>
          <w:p w14:paraId="31A2E469" w14:textId="7F05417A"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Bromus</w:t>
            </w:r>
            <w:proofErr w:type="spellEnd"/>
            <w:r>
              <w:rPr>
                <w:i/>
                <w:iCs/>
                <w:sz w:val="16"/>
                <w:szCs w:val="16"/>
              </w:rPr>
              <w:t xml:space="preserve"> </w:t>
            </w:r>
            <w:proofErr w:type="spellStart"/>
            <w:r>
              <w:rPr>
                <w:i/>
                <w:iCs/>
                <w:sz w:val="16"/>
                <w:szCs w:val="16"/>
              </w:rPr>
              <w:t>sitchensis</w:t>
            </w:r>
            <w:proofErr w:type="spellEnd"/>
          </w:p>
        </w:tc>
        <w:tc>
          <w:tcPr>
            <w:tcW w:w="709" w:type="dxa"/>
            <w:tcBorders>
              <w:left w:val="single" w:sz="4" w:space="0" w:color="000000"/>
              <w:right w:val="single" w:sz="4" w:space="0" w:color="000000"/>
            </w:tcBorders>
            <w:vAlign w:val="center"/>
          </w:tcPr>
          <w:p w14:paraId="51215EAC" w14:textId="1F1EFD43" w:rsidR="00E4023B" w:rsidRPr="00507DCF" w:rsidRDefault="00E4023B" w:rsidP="00247FA6">
            <w:pPr>
              <w:spacing w:after="0" w:line="259" w:lineRule="auto"/>
              <w:ind w:left="0" w:right="62" w:firstLine="0"/>
              <w:jc w:val="center"/>
              <w:rPr>
                <w:sz w:val="16"/>
                <w:szCs w:val="16"/>
              </w:rPr>
            </w:pPr>
            <w:r w:rsidRPr="00C00750">
              <w:rPr>
                <w:sz w:val="16"/>
                <w:szCs w:val="16"/>
              </w:rPr>
              <w:t>75 (a)</w:t>
            </w:r>
          </w:p>
        </w:tc>
        <w:tc>
          <w:tcPr>
            <w:tcW w:w="567" w:type="dxa"/>
            <w:tcBorders>
              <w:left w:val="single" w:sz="4" w:space="0" w:color="000000"/>
              <w:right w:val="single" w:sz="4" w:space="0" w:color="000000"/>
            </w:tcBorders>
            <w:vAlign w:val="center"/>
          </w:tcPr>
          <w:p w14:paraId="0839BC23" w14:textId="31B9DC2C"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9F3416A" w14:textId="462040E9" w:rsidR="00E4023B" w:rsidRPr="00507DCF" w:rsidRDefault="00E4023B" w:rsidP="00247FA6">
            <w:pPr>
              <w:spacing w:after="0" w:line="259" w:lineRule="auto"/>
              <w:ind w:left="0" w:right="59" w:firstLine="0"/>
              <w:jc w:val="center"/>
              <w:rPr>
                <w:sz w:val="16"/>
                <w:szCs w:val="16"/>
              </w:rPr>
            </w:pPr>
            <w:r>
              <w:rPr>
                <w:sz w:val="16"/>
                <w:szCs w:val="16"/>
              </w:rPr>
              <w:t>97</w:t>
            </w:r>
          </w:p>
        </w:tc>
        <w:tc>
          <w:tcPr>
            <w:tcW w:w="567" w:type="dxa"/>
            <w:tcBorders>
              <w:left w:val="single" w:sz="4" w:space="0" w:color="000000"/>
              <w:right w:val="single" w:sz="4" w:space="0" w:color="000000"/>
            </w:tcBorders>
            <w:vAlign w:val="center"/>
          </w:tcPr>
          <w:p w14:paraId="742149E9" w14:textId="654CBE1A"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3C1D57A5" w14:textId="0ECF41CE"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4CB83347" w14:textId="58A62DB8" w:rsidR="00E4023B" w:rsidRPr="00507DCF" w:rsidRDefault="00E4023B" w:rsidP="00247FA6">
            <w:pPr>
              <w:spacing w:after="0" w:line="259" w:lineRule="auto"/>
              <w:ind w:left="0" w:right="59"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5193F891" w14:textId="6857D885"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34B3C159" w14:textId="786D59E2"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F0D31AB" w14:textId="23BE4335"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837721E" w14:textId="1EFD4628"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3221D2A0" w14:textId="2849D732" w:rsidR="00E4023B" w:rsidRPr="00507DCF" w:rsidRDefault="00E4023B" w:rsidP="00247FA6">
            <w:pPr>
              <w:spacing w:after="0" w:line="259" w:lineRule="auto"/>
              <w:ind w:left="0" w:right="62" w:firstLine="0"/>
              <w:jc w:val="center"/>
              <w:rPr>
                <w:sz w:val="16"/>
                <w:szCs w:val="16"/>
              </w:rPr>
            </w:pPr>
            <w:r>
              <w:rPr>
                <w:sz w:val="16"/>
                <w:szCs w:val="16"/>
              </w:rPr>
              <w:t>0 (g)</w:t>
            </w:r>
          </w:p>
        </w:tc>
        <w:tc>
          <w:tcPr>
            <w:tcW w:w="709" w:type="dxa"/>
            <w:tcBorders>
              <w:left w:val="single" w:sz="4" w:space="0" w:color="000000"/>
              <w:right w:val="single" w:sz="4" w:space="0" w:color="000000"/>
            </w:tcBorders>
            <w:vAlign w:val="center"/>
          </w:tcPr>
          <w:p w14:paraId="569A02EA" w14:textId="189BB356"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6D6EAD16" w14:textId="2552A250" w:rsidR="00E4023B" w:rsidRPr="00507DCF" w:rsidRDefault="00E4023B" w:rsidP="00247FA6">
            <w:pPr>
              <w:spacing w:after="0" w:line="259" w:lineRule="auto"/>
              <w:ind w:left="0" w:right="59" w:firstLine="0"/>
              <w:jc w:val="center"/>
              <w:rPr>
                <w:sz w:val="16"/>
                <w:szCs w:val="16"/>
              </w:rPr>
            </w:pPr>
            <w:r>
              <w:rPr>
                <w:sz w:val="16"/>
                <w:szCs w:val="16"/>
              </w:rPr>
              <w:t>10 (n)</w:t>
            </w:r>
          </w:p>
        </w:tc>
        <w:tc>
          <w:tcPr>
            <w:tcW w:w="567" w:type="dxa"/>
            <w:tcBorders>
              <w:left w:val="single" w:sz="4" w:space="0" w:color="000000"/>
              <w:right w:val="single" w:sz="4" w:space="0" w:color="000000"/>
            </w:tcBorders>
            <w:vAlign w:val="center"/>
          </w:tcPr>
          <w:p w14:paraId="49F31C47" w14:textId="670CE55F"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441596BF" w14:textId="77777777" w:rsidTr="00E94053">
        <w:trPr>
          <w:trHeight w:val="281"/>
        </w:trPr>
        <w:tc>
          <w:tcPr>
            <w:tcW w:w="1843" w:type="dxa"/>
            <w:tcBorders>
              <w:left w:val="single" w:sz="4" w:space="0" w:color="000000"/>
              <w:right w:val="single" w:sz="4" w:space="0" w:color="000000"/>
            </w:tcBorders>
            <w:vAlign w:val="center"/>
          </w:tcPr>
          <w:p w14:paraId="50EC0785" w14:textId="4CA9C42D" w:rsidR="00E4023B" w:rsidRDefault="00E4023B" w:rsidP="00507DCF">
            <w:pPr>
              <w:spacing w:after="0" w:line="259" w:lineRule="auto"/>
              <w:ind w:left="0" w:right="64" w:firstLine="0"/>
              <w:jc w:val="left"/>
              <w:rPr>
                <w:i/>
                <w:iCs/>
                <w:sz w:val="16"/>
                <w:szCs w:val="16"/>
              </w:rPr>
            </w:pPr>
            <w:proofErr w:type="spellStart"/>
            <w:r>
              <w:rPr>
                <w:i/>
                <w:iCs/>
                <w:sz w:val="16"/>
                <w:szCs w:val="16"/>
              </w:rPr>
              <w:t>Cynodon</w:t>
            </w:r>
            <w:proofErr w:type="spellEnd"/>
            <w:r>
              <w:rPr>
                <w:i/>
                <w:iCs/>
                <w:sz w:val="16"/>
                <w:szCs w:val="16"/>
              </w:rPr>
              <w:t xml:space="preserve"> </w:t>
            </w:r>
            <w:proofErr w:type="spellStart"/>
            <w:r>
              <w:rPr>
                <w:i/>
                <w:iCs/>
                <w:sz w:val="16"/>
                <w:szCs w:val="16"/>
              </w:rPr>
              <w:t>dactylon</w:t>
            </w:r>
            <w:proofErr w:type="spellEnd"/>
          </w:p>
        </w:tc>
        <w:tc>
          <w:tcPr>
            <w:tcW w:w="709" w:type="dxa"/>
            <w:tcBorders>
              <w:left w:val="single" w:sz="4" w:space="0" w:color="000000"/>
              <w:right w:val="single" w:sz="4" w:space="0" w:color="000000"/>
            </w:tcBorders>
            <w:vAlign w:val="center"/>
          </w:tcPr>
          <w:p w14:paraId="09E95123" w14:textId="6967C83F" w:rsidR="00E4023B" w:rsidRPr="00507DCF" w:rsidRDefault="00E4023B" w:rsidP="00247FA6">
            <w:pPr>
              <w:spacing w:after="0" w:line="259" w:lineRule="auto"/>
              <w:ind w:left="0" w:right="62" w:firstLine="0"/>
              <w:jc w:val="center"/>
              <w:rPr>
                <w:sz w:val="16"/>
                <w:szCs w:val="16"/>
              </w:rPr>
            </w:pPr>
            <w:r>
              <w:rPr>
                <w:sz w:val="16"/>
                <w:szCs w:val="16"/>
              </w:rPr>
              <w:t>70 (a)</w:t>
            </w:r>
          </w:p>
        </w:tc>
        <w:tc>
          <w:tcPr>
            <w:tcW w:w="567" w:type="dxa"/>
            <w:tcBorders>
              <w:left w:val="single" w:sz="4" w:space="0" w:color="000000"/>
              <w:right w:val="single" w:sz="4" w:space="0" w:color="000000"/>
            </w:tcBorders>
            <w:vAlign w:val="center"/>
          </w:tcPr>
          <w:p w14:paraId="56DA5AB2" w14:textId="42404240"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1D6343C" w14:textId="2810DA40" w:rsidR="00E4023B" w:rsidRPr="00507DCF" w:rsidRDefault="00E4023B" w:rsidP="00247FA6">
            <w:pPr>
              <w:spacing w:after="0" w:line="259" w:lineRule="auto"/>
              <w:ind w:left="0" w:right="59" w:firstLine="0"/>
              <w:jc w:val="center"/>
              <w:rPr>
                <w:sz w:val="16"/>
                <w:szCs w:val="16"/>
              </w:rPr>
            </w:pPr>
            <w:r>
              <w:rPr>
                <w:sz w:val="16"/>
                <w:szCs w:val="16"/>
              </w:rPr>
              <w:t>90</w:t>
            </w:r>
          </w:p>
        </w:tc>
        <w:tc>
          <w:tcPr>
            <w:tcW w:w="567" w:type="dxa"/>
            <w:tcBorders>
              <w:left w:val="single" w:sz="4" w:space="0" w:color="000000"/>
              <w:right w:val="single" w:sz="4" w:space="0" w:color="000000"/>
            </w:tcBorders>
            <w:vAlign w:val="center"/>
          </w:tcPr>
          <w:p w14:paraId="619EA5E8" w14:textId="3F850DA4" w:rsidR="00E4023B" w:rsidRPr="00507DCF" w:rsidRDefault="00E4023B" w:rsidP="00247FA6">
            <w:pPr>
              <w:spacing w:after="0" w:line="259" w:lineRule="auto"/>
              <w:ind w:left="0" w:right="62"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1E4F9365" w14:textId="401C305C"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6DD6428F" w14:textId="0C90A515"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4FC462FB" w14:textId="0D1A542A"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3C161AEA" w14:textId="161E2F56"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71353C8" w14:textId="55251834"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B81F226" w14:textId="75792746"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43339B7C" w14:textId="4BA1387B"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2DE0AB4E" w14:textId="283BB7CB"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1F189F36" w14:textId="07A5ED66" w:rsidR="00E4023B" w:rsidRPr="00507DCF" w:rsidRDefault="00E4023B" w:rsidP="00247FA6">
            <w:pPr>
              <w:spacing w:after="0" w:line="259" w:lineRule="auto"/>
              <w:ind w:left="0" w:right="59" w:firstLine="0"/>
              <w:jc w:val="center"/>
              <w:rPr>
                <w:sz w:val="16"/>
                <w:szCs w:val="16"/>
              </w:rPr>
            </w:pPr>
            <w:r>
              <w:rPr>
                <w:sz w:val="16"/>
                <w:szCs w:val="16"/>
              </w:rPr>
              <w:t>2 (n)</w:t>
            </w:r>
          </w:p>
        </w:tc>
        <w:tc>
          <w:tcPr>
            <w:tcW w:w="567" w:type="dxa"/>
            <w:tcBorders>
              <w:left w:val="single" w:sz="4" w:space="0" w:color="000000"/>
              <w:right w:val="single" w:sz="4" w:space="0" w:color="000000"/>
            </w:tcBorders>
            <w:vAlign w:val="center"/>
          </w:tcPr>
          <w:p w14:paraId="0EA0A639" w14:textId="74C85AC1"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0050C470" w14:textId="77777777" w:rsidTr="00E94053">
        <w:trPr>
          <w:trHeight w:val="281"/>
        </w:trPr>
        <w:tc>
          <w:tcPr>
            <w:tcW w:w="1843" w:type="dxa"/>
            <w:tcBorders>
              <w:left w:val="single" w:sz="4" w:space="0" w:color="000000"/>
              <w:right w:val="single" w:sz="4" w:space="0" w:color="000000"/>
            </w:tcBorders>
            <w:vAlign w:val="center"/>
          </w:tcPr>
          <w:p w14:paraId="5FC57224" w14:textId="31F4D886"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Dactyis</w:t>
            </w:r>
            <w:proofErr w:type="spellEnd"/>
            <w:r>
              <w:rPr>
                <w:i/>
                <w:iCs/>
                <w:sz w:val="16"/>
                <w:szCs w:val="16"/>
              </w:rPr>
              <w:t xml:space="preserve"> </w:t>
            </w:r>
            <w:proofErr w:type="spellStart"/>
            <w:r>
              <w:rPr>
                <w:i/>
                <w:iCs/>
                <w:sz w:val="16"/>
                <w:szCs w:val="16"/>
              </w:rPr>
              <w:t>glomerata</w:t>
            </w:r>
            <w:proofErr w:type="spellEnd"/>
          </w:p>
        </w:tc>
        <w:tc>
          <w:tcPr>
            <w:tcW w:w="709" w:type="dxa"/>
            <w:tcBorders>
              <w:left w:val="single" w:sz="4" w:space="0" w:color="000000"/>
              <w:right w:val="single" w:sz="4" w:space="0" w:color="000000"/>
            </w:tcBorders>
            <w:vAlign w:val="center"/>
          </w:tcPr>
          <w:p w14:paraId="34B8BD73" w14:textId="6CFF5EDC" w:rsidR="00E4023B" w:rsidRPr="00507DCF" w:rsidRDefault="00E4023B" w:rsidP="00247FA6">
            <w:pPr>
              <w:spacing w:after="0" w:line="259" w:lineRule="auto"/>
              <w:ind w:left="0" w:right="62" w:firstLine="0"/>
              <w:jc w:val="center"/>
              <w:rPr>
                <w:sz w:val="16"/>
                <w:szCs w:val="16"/>
              </w:rPr>
            </w:pPr>
            <w:r>
              <w:rPr>
                <w:sz w:val="16"/>
                <w:szCs w:val="16"/>
              </w:rPr>
              <w:t>80 (a)</w:t>
            </w:r>
          </w:p>
        </w:tc>
        <w:tc>
          <w:tcPr>
            <w:tcW w:w="567" w:type="dxa"/>
            <w:tcBorders>
              <w:left w:val="single" w:sz="4" w:space="0" w:color="000000"/>
              <w:right w:val="single" w:sz="4" w:space="0" w:color="000000"/>
            </w:tcBorders>
            <w:vAlign w:val="center"/>
          </w:tcPr>
          <w:p w14:paraId="2E48AD9C" w14:textId="363A68EB"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539026E" w14:textId="29918AAB" w:rsidR="00E4023B" w:rsidRPr="00507DCF" w:rsidRDefault="00E4023B" w:rsidP="00247FA6">
            <w:pPr>
              <w:spacing w:after="0" w:line="259" w:lineRule="auto"/>
              <w:ind w:left="0" w:right="59" w:firstLine="0"/>
              <w:jc w:val="center"/>
              <w:rPr>
                <w:sz w:val="16"/>
                <w:szCs w:val="16"/>
              </w:rPr>
            </w:pPr>
            <w:r>
              <w:rPr>
                <w:sz w:val="16"/>
                <w:szCs w:val="16"/>
              </w:rPr>
              <w:t>90</w:t>
            </w:r>
          </w:p>
        </w:tc>
        <w:tc>
          <w:tcPr>
            <w:tcW w:w="567" w:type="dxa"/>
            <w:tcBorders>
              <w:left w:val="single" w:sz="4" w:space="0" w:color="000000"/>
              <w:right w:val="single" w:sz="4" w:space="0" w:color="000000"/>
            </w:tcBorders>
            <w:vAlign w:val="center"/>
          </w:tcPr>
          <w:p w14:paraId="671EF7BF" w14:textId="7085A19F"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2A1346A9" w14:textId="14781FED"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408A86EE" w14:textId="3ABE1AAC"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1D672185" w14:textId="461B8DAC"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187DA29E" w14:textId="1F0AB004"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6D43CD3" w14:textId="0B1E5577"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72E31AF" w14:textId="43E491DB"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0234E7E9" w14:textId="0300B129"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42B1873F" w14:textId="1606C083"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2F9E5F2C" w14:textId="58CCB850"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69B5D8F3" w14:textId="454E97DF"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79761B28" w14:textId="77777777" w:rsidTr="00E94053">
        <w:trPr>
          <w:trHeight w:val="281"/>
        </w:trPr>
        <w:tc>
          <w:tcPr>
            <w:tcW w:w="1843" w:type="dxa"/>
            <w:tcBorders>
              <w:left w:val="single" w:sz="4" w:space="0" w:color="000000"/>
              <w:right w:val="single" w:sz="4" w:space="0" w:color="000000"/>
            </w:tcBorders>
            <w:vAlign w:val="center"/>
          </w:tcPr>
          <w:p w14:paraId="358CAE37" w14:textId="315F8652" w:rsidR="00E4023B" w:rsidRPr="00507DCF" w:rsidRDefault="00E4023B" w:rsidP="00507DCF">
            <w:pPr>
              <w:spacing w:after="0" w:line="259" w:lineRule="auto"/>
              <w:ind w:left="0" w:right="64" w:firstLine="0"/>
              <w:jc w:val="left"/>
              <w:rPr>
                <w:i/>
                <w:iCs/>
                <w:sz w:val="16"/>
                <w:szCs w:val="16"/>
              </w:rPr>
            </w:pPr>
            <w:r>
              <w:rPr>
                <w:i/>
                <w:iCs/>
                <w:sz w:val="16"/>
                <w:szCs w:val="16"/>
              </w:rPr>
              <w:t xml:space="preserve">Festuca </w:t>
            </w:r>
            <w:proofErr w:type="spellStart"/>
            <w:r>
              <w:rPr>
                <w:i/>
                <w:iCs/>
                <w:sz w:val="16"/>
                <w:szCs w:val="16"/>
              </w:rPr>
              <w:t>arundinacea</w:t>
            </w:r>
            <w:proofErr w:type="spellEnd"/>
          </w:p>
        </w:tc>
        <w:tc>
          <w:tcPr>
            <w:tcW w:w="709" w:type="dxa"/>
            <w:tcBorders>
              <w:left w:val="single" w:sz="4" w:space="0" w:color="000000"/>
              <w:right w:val="single" w:sz="4" w:space="0" w:color="000000"/>
            </w:tcBorders>
            <w:vAlign w:val="center"/>
          </w:tcPr>
          <w:p w14:paraId="7104504A" w14:textId="1BE70F37" w:rsidR="00E4023B" w:rsidRPr="00507DCF" w:rsidRDefault="00E4023B" w:rsidP="00247FA6">
            <w:pPr>
              <w:spacing w:after="0" w:line="259" w:lineRule="auto"/>
              <w:ind w:left="0" w:right="62" w:firstLine="0"/>
              <w:jc w:val="center"/>
              <w:rPr>
                <w:sz w:val="16"/>
                <w:szCs w:val="16"/>
              </w:rPr>
            </w:pPr>
            <w:r>
              <w:rPr>
                <w:sz w:val="16"/>
                <w:szCs w:val="16"/>
              </w:rPr>
              <w:t>80 (a)</w:t>
            </w:r>
          </w:p>
        </w:tc>
        <w:tc>
          <w:tcPr>
            <w:tcW w:w="567" w:type="dxa"/>
            <w:tcBorders>
              <w:left w:val="single" w:sz="4" w:space="0" w:color="000000"/>
              <w:right w:val="single" w:sz="4" w:space="0" w:color="000000"/>
            </w:tcBorders>
            <w:vAlign w:val="center"/>
          </w:tcPr>
          <w:p w14:paraId="4D892D14" w14:textId="79D7C6C6"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2933E65" w14:textId="30213D5D" w:rsidR="00E4023B" w:rsidRPr="00507DCF" w:rsidRDefault="00E4023B" w:rsidP="00247FA6">
            <w:pPr>
              <w:spacing w:after="0" w:line="259" w:lineRule="auto"/>
              <w:ind w:left="0" w:right="59" w:firstLine="0"/>
              <w:jc w:val="center"/>
              <w:rPr>
                <w:sz w:val="16"/>
                <w:szCs w:val="16"/>
              </w:rPr>
            </w:pPr>
            <w:r>
              <w:rPr>
                <w:sz w:val="16"/>
                <w:szCs w:val="16"/>
              </w:rPr>
              <w:t>95</w:t>
            </w:r>
          </w:p>
        </w:tc>
        <w:tc>
          <w:tcPr>
            <w:tcW w:w="567" w:type="dxa"/>
            <w:tcBorders>
              <w:left w:val="single" w:sz="4" w:space="0" w:color="000000"/>
              <w:right w:val="single" w:sz="4" w:space="0" w:color="000000"/>
            </w:tcBorders>
            <w:vAlign w:val="center"/>
          </w:tcPr>
          <w:p w14:paraId="05CD7246" w14:textId="51965250"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35A5A925" w14:textId="5F6D8D27"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2F56AF62" w14:textId="4CF63E49" w:rsidR="00E4023B" w:rsidRPr="00507DCF" w:rsidRDefault="00E4023B" w:rsidP="00247FA6">
            <w:pPr>
              <w:spacing w:after="0" w:line="259" w:lineRule="auto"/>
              <w:ind w:left="0" w:right="59"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2B930C42" w14:textId="2A16E517"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434A08A8" w14:textId="780F3EA6"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A3AF638" w14:textId="25C17027"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3046603" w14:textId="32BC47EA"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2ACA4640" w14:textId="4C9929A4"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2CF5D1D4" w14:textId="1C142C4C"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6D7F7DEA" w14:textId="40C7B9FE"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4F0E7A49" w14:textId="7325264B"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26D27F56" w14:textId="77777777" w:rsidTr="00E94053">
        <w:trPr>
          <w:trHeight w:val="281"/>
        </w:trPr>
        <w:tc>
          <w:tcPr>
            <w:tcW w:w="1843" w:type="dxa"/>
            <w:tcBorders>
              <w:left w:val="single" w:sz="4" w:space="0" w:color="000000"/>
              <w:right w:val="single" w:sz="4" w:space="0" w:color="000000"/>
            </w:tcBorders>
            <w:vAlign w:val="center"/>
          </w:tcPr>
          <w:p w14:paraId="42FCC92A" w14:textId="32F11DF8" w:rsidR="00E4023B" w:rsidRPr="00507DCF" w:rsidRDefault="00E4023B" w:rsidP="00507DCF">
            <w:pPr>
              <w:spacing w:after="0" w:line="259" w:lineRule="auto"/>
              <w:ind w:left="0" w:right="64" w:firstLine="0"/>
              <w:jc w:val="left"/>
              <w:rPr>
                <w:i/>
                <w:iCs/>
                <w:sz w:val="16"/>
                <w:szCs w:val="16"/>
              </w:rPr>
            </w:pPr>
            <w:r>
              <w:rPr>
                <w:i/>
                <w:iCs/>
                <w:sz w:val="16"/>
                <w:szCs w:val="16"/>
              </w:rPr>
              <w:t xml:space="preserve">Festuca </w:t>
            </w:r>
            <w:proofErr w:type="spellStart"/>
            <w:r>
              <w:rPr>
                <w:i/>
                <w:iCs/>
                <w:sz w:val="16"/>
                <w:szCs w:val="16"/>
              </w:rPr>
              <w:t>filiformis</w:t>
            </w:r>
            <w:proofErr w:type="spellEnd"/>
          </w:p>
        </w:tc>
        <w:tc>
          <w:tcPr>
            <w:tcW w:w="709" w:type="dxa"/>
            <w:tcBorders>
              <w:left w:val="single" w:sz="4" w:space="0" w:color="000000"/>
              <w:right w:val="single" w:sz="4" w:space="0" w:color="000000"/>
            </w:tcBorders>
            <w:vAlign w:val="center"/>
          </w:tcPr>
          <w:p w14:paraId="76BE1F01" w14:textId="64B914C8" w:rsidR="00E4023B" w:rsidRPr="00507DCF" w:rsidRDefault="00E4023B" w:rsidP="00247FA6">
            <w:pPr>
              <w:spacing w:after="0" w:line="259" w:lineRule="auto"/>
              <w:ind w:left="0" w:right="62" w:firstLine="0"/>
              <w:jc w:val="center"/>
              <w:rPr>
                <w:sz w:val="16"/>
                <w:szCs w:val="16"/>
              </w:rPr>
            </w:pPr>
            <w:r w:rsidRPr="00C00750">
              <w:rPr>
                <w:sz w:val="16"/>
                <w:szCs w:val="16"/>
              </w:rPr>
              <w:t>75 (a)</w:t>
            </w:r>
          </w:p>
        </w:tc>
        <w:tc>
          <w:tcPr>
            <w:tcW w:w="567" w:type="dxa"/>
            <w:tcBorders>
              <w:left w:val="single" w:sz="4" w:space="0" w:color="000000"/>
              <w:right w:val="single" w:sz="4" w:space="0" w:color="000000"/>
            </w:tcBorders>
            <w:vAlign w:val="center"/>
          </w:tcPr>
          <w:p w14:paraId="76B865E4" w14:textId="65F19E1A"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B29D7D6" w14:textId="4181FC35" w:rsidR="00E4023B" w:rsidRPr="00507DCF" w:rsidRDefault="00E4023B" w:rsidP="00247FA6">
            <w:pPr>
              <w:spacing w:after="0" w:line="259" w:lineRule="auto"/>
              <w:ind w:left="0" w:right="59" w:firstLine="0"/>
              <w:jc w:val="center"/>
              <w:rPr>
                <w:sz w:val="16"/>
                <w:szCs w:val="16"/>
              </w:rPr>
            </w:pPr>
            <w:r>
              <w:rPr>
                <w:sz w:val="16"/>
                <w:szCs w:val="16"/>
              </w:rPr>
              <w:t>85</w:t>
            </w:r>
          </w:p>
        </w:tc>
        <w:tc>
          <w:tcPr>
            <w:tcW w:w="567" w:type="dxa"/>
            <w:tcBorders>
              <w:left w:val="single" w:sz="4" w:space="0" w:color="000000"/>
              <w:right w:val="single" w:sz="4" w:space="0" w:color="000000"/>
            </w:tcBorders>
            <w:vAlign w:val="center"/>
          </w:tcPr>
          <w:p w14:paraId="2F49F7E6" w14:textId="4F6A5EB3" w:rsidR="00E4023B" w:rsidRPr="00507DCF" w:rsidRDefault="00E4023B" w:rsidP="00247FA6">
            <w:pPr>
              <w:spacing w:after="0" w:line="259" w:lineRule="auto"/>
              <w:ind w:left="0" w:right="62"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43B7ED26" w14:textId="08CD0B01"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0211A64C" w14:textId="1DC0645E" w:rsidR="00E4023B" w:rsidRPr="00507DCF" w:rsidRDefault="00E4023B" w:rsidP="00247FA6">
            <w:pPr>
              <w:spacing w:after="0" w:line="259" w:lineRule="auto"/>
              <w:ind w:left="0" w:right="59"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7A255CC4" w14:textId="4B5F6285"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0664BD06" w14:textId="7BE36528"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1B45649" w14:textId="08F84B4F"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E5F16D1" w14:textId="7C1FAF2D"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00FB4A23" w14:textId="2ADF57D1"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4357DE02" w14:textId="4CF416C2"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1CECBC89" w14:textId="49371273"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41098F7D" w14:textId="733AF4BE"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01117C8C" w14:textId="77777777" w:rsidTr="00E94053">
        <w:trPr>
          <w:trHeight w:val="281"/>
        </w:trPr>
        <w:tc>
          <w:tcPr>
            <w:tcW w:w="1843" w:type="dxa"/>
            <w:tcBorders>
              <w:left w:val="single" w:sz="4" w:space="0" w:color="000000"/>
              <w:right w:val="single" w:sz="4" w:space="0" w:color="000000"/>
            </w:tcBorders>
            <w:vAlign w:val="center"/>
          </w:tcPr>
          <w:p w14:paraId="746BC04F" w14:textId="61ED8853" w:rsidR="00E4023B" w:rsidRPr="00507DCF" w:rsidRDefault="00E4023B" w:rsidP="00507DCF">
            <w:pPr>
              <w:spacing w:after="0" w:line="259" w:lineRule="auto"/>
              <w:ind w:left="0" w:right="64" w:firstLine="0"/>
              <w:jc w:val="left"/>
              <w:rPr>
                <w:i/>
                <w:iCs/>
                <w:sz w:val="16"/>
                <w:szCs w:val="16"/>
              </w:rPr>
            </w:pPr>
            <w:r>
              <w:rPr>
                <w:i/>
                <w:iCs/>
                <w:sz w:val="16"/>
                <w:szCs w:val="16"/>
              </w:rPr>
              <w:t>Festuca ovina</w:t>
            </w:r>
          </w:p>
        </w:tc>
        <w:tc>
          <w:tcPr>
            <w:tcW w:w="709" w:type="dxa"/>
            <w:tcBorders>
              <w:left w:val="single" w:sz="4" w:space="0" w:color="000000"/>
              <w:right w:val="single" w:sz="4" w:space="0" w:color="000000"/>
            </w:tcBorders>
            <w:vAlign w:val="center"/>
          </w:tcPr>
          <w:p w14:paraId="64BD8E22" w14:textId="2B5F17B2" w:rsidR="00E4023B" w:rsidRPr="00507DCF" w:rsidRDefault="00E4023B" w:rsidP="00247FA6">
            <w:pPr>
              <w:spacing w:after="0" w:line="259" w:lineRule="auto"/>
              <w:ind w:left="0" w:right="62" w:firstLine="0"/>
              <w:jc w:val="center"/>
              <w:rPr>
                <w:sz w:val="16"/>
                <w:szCs w:val="16"/>
              </w:rPr>
            </w:pPr>
            <w:r w:rsidRPr="00C00750">
              <w:rPr>
                <w:sz w:val="16"/>
                <w:szCs w:val="16"/>
              </w:rPr>
              <w:t>75 (a)</w:t>
            </w:r>
          </w:p>
        </w:tc>
        <w:tc>
          <w:tcPr>
            <w:tcW w:w="567" w:type="dxa"/>
            <w:tcBorders>
              <w:left w:val="single" w:sz="4" w:space="0" w:color="000000"/>
              <w:right w:val="single" w:sz="4" w:space="0" w:color="000000"/>
            </w:tcBorders>
            <w:vAlign w:val="center"/>
          </w:tcPr>
          <w:p w14:paraId="57029CDF" w14:textId="014B352C"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A48EDC8" w14:textId="713CEC80" w:rsidR="00E4023B" w:rsidRPr="00507DCF" w:rsidRDefault="00E4023B" w:rsidP="00247FA6">
            <w:pPr>
              <w:spacing w:after="0" w:line="259" w:lineRule="auto"/>
              <w:ind w:left="0" w:right="59" w:firstLine="0"/>
              <w:jc w:val="center"/>
              <w:rPr>
                <w:sz w:val="16"/>
                <w:szCs w:val="16"/>
              </w:rPr>
            </w:pPr>
            <w:r>
              <w:rPr>
                <w:sz w:val="16"/>
                <w:szCs w:val="16"/>
              </w:rPr>
              <w:t>85</w:t>
            </w:r>
          </w:p>
        </w:tc>
        <w:tc>
          <w:tcPr>
            <w:tcW w:w="567" w:type="dxa"/>
            <w:tcBorders>
              <w:left w:val="single" w:sz="4" w:space="0" w:color="000000"/>
              <w:right w:val="single" w:sz="4" w:space="0" w:color="000000"/>
            </w:tcBorders>
            <w:vAlign w:val="center"/>
          </w:tcPr>
          <w:p w14:paraId="7AD6D22B" w14:textId="5F5CE814" w:rsidR="00E4023B" w:rsidRPr="00507DCF" w:rsidRDefault="00E4023B" w:rsidP="00247FA6">
            <w:pPr>
              <w:spacing w:after="0" w:line="259" w:lineRule="auto"/>
              <w:ind w:left="0" w:right="62"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1E49A486" w14:textId="3D2BE62D"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0A39678C" w14:textId="78D72890" w:rsidR="00E4023B" w:rsidRPr="00507DCF" w:rsidRDefault="00E4023B" w:rsidP="00247FA6">
            <w:pPr>
              <w:spacing w:after="0" w:line="259" w:lineRule="auto"/>
              <w:ind w:left="0" w:right="59"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5746288B" w14:textId="255366E1"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398E4FA9" w14:textId="5DAC9D4D"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392E734" w14:textId="386DBF96"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5BC8371" w14:textId="66904303"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3C0B5FD1" w14:textId="5538B23C"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1B679FA2" w14:textId="4B19DE54"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7163C0FF" w14:textId="60CBA310"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1AEFEADA" w14:textId="37CC13A3"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26C76241" w14:textId="77777777" w:rsidTr="00E94053">
        <w:trPr>
          <w:trHeight w:val="281"/>
        </w:trPr>
        <w:tc>
          <w:tcPr>
            <w:tcW w:w="1843" w:type="dxa"/>
            <w:tcBorders>
              <w:left w:val="single" w:sz="4" w:space="0" w:color="000000"/>
              <w:right w:val="single" w:sz="4" w:space="0" w:color="000000"/>
            </w:tcBorders>
            <w:vAlign w:val="center"/>
          </w:tcPr>
          <w:p w14:paraId="16E3C80D" w14:textId="6C97813B" w:rsidR="00E4023B" w:rsidRPr="00507DCF" w:rsidRDefault="00E4023B" w:rsidP="00507DCF">
            <w:pPr>
              <w:spacing w:after="0" w:line="259" w:lineRule="auto"/>
              <w:ind w:left="0" w:right="64" w:firstLine="0"/>
              <w:jc w:val="left"/>
              <w:rPr>
                <w:i/>
                <w:iCs/>
                <w:sz w:val="16"/>
                <w:szCs w:val="16"/>
              </w:rPr>
            </w:pPr>
            <w:r>
              <w:rPr>
                <w:i/>
                <w:iCs/>
                <w:sz w:val="16"/>
                <w:szCs w:val="16"/>
              </w:rPr>
              <w:t xml:space="preserve">Festuca </w:t>
            </w:r>
            <w:proofErr w:type="spellStart"/>
            <w:r>
              <w:rPr>
                <w:i/>
                <w:iCs/>
                <w:sz w:val="16"/>
                <w:szCs w:val="16"/>
              </w:rPr>
              <w:t>pratensis</w:t>
            </w:r>
            <w:proofErr w:type="spellEnd"/>
          </w:p>
        </w:tc>
        <w:tc>
          <w:tcPr>
            <w:tcW w:w="709" w:type="dxa"/>
            <w:tcBorders>
              <w:left w:val="single" w:sz="4" w:space="0" w:color="000000"/>
              <w:right w:val="single" w:sz="4" w:space="0" w:color="000000"/>
            </w:tcBorders>
            <w:vAlign w:val="center"/>
          </w:tcPr>
          <w:p w14:paraId="3B7E4F40" w14:textId="42F6BD52" w:rsidR="00E4023B" w:rsidRPr="00507DCF" w:rsidRDefault="00E4023B" w:rsidP="00247FA6">
            <w:pPr>
              <w:spacing w:after="0" w:line="259" w:lineRule="auto"/>
              <w:ind w:left="0" w:right="62" w:firstLine="0"/>
              <w:jc w:val="center"/>
              <w:rPr>
                <w:sz w:val="16"/>
                <w:szCs w:val="16"/>
              </w:rPr>
            </w:pPr>
            <w:r>
              <w:rPr>
                <w:sz w:val="16"/>
                <w:szCs w:val="16"/>
              </w:rPr>
              <w:t>80 (a)</w:t>
            </w:r>
          </w:p>
        </w:tc>
        <w:tc>
          <w:tcPr>
            <w:tcW w:w="567" w:type="dxa"/>
            <w:tcBorders>
              <w:left w:val="single" w:sz="4" w:space="0" w:color="000000"/>
              <w:right w:val="single" w:sz="4" w:space="0" w:color="000000"/>
            </w:tcBorders>
            <w:vAlign w:val="center"/>
          </w:tcPr>
          <w:p w14:paraId="77B315E3" w14:textId="4CBAAB24"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C5BA080" w14:textId="33257411" w:rsidR="00E4023B" w:rsidRPr="00507DCF" w:rsidRDefault="00E4023B" w:rsidP="00751B10">
            <w:pPr>
              <w:spacing w:after="0" w:line="259" w:lineRule="auto"/>
              <w:ind w:left="0" w:right="59" w:firstLine="0"/>
              <w:jc w:val="center"/>
              <w:rPr>
                <w:sz w:val="16"/>
                <w:szCs w:val="16"/>
              </w:rPr>
            </w:pPr>
            <w:r>
              <w:rPr>
                <w:sz w:val="16"/>
                <w:szCs w:val="16"/>
              </w:rPr>
              <w:t>95</w:t>
            </w:r>
          </w:p>
        </w:tc>
        <w:tc>
          <w:tcPr>
            <w:tcW w:w="567" w:type="dxa"/>
            <w:tcBorders>
              <w:left w:val="single" w:sz="4" w:space="0" w:color="000000"/>
              <w:right w:val="single" w:sz="4" w:space="0" w:color="000000"/>
            </w:tcBorders>
            <w:vAlign w:val="center"/>
          </w:tcPr>
          <w:p w14:paraId="52290BDE" w14:textId="1F1AD87A"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0BB9146D" w14:textId="026E1D66"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565145BB" w14:textId="319C745D" w:rsidR="00E4023B" w:rsidRPr="00507DCF" w:rsidRDefault="00E4023B" w:rsidP="00247FA6">
            <w:pPr>
              <w:spacing w:after="0" w:line="259" w:lineRule="auto"/>
              <w:ind w:left="0" w:right="59"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06ECF040" w14:textId="0B9E820F"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4AC98E82" w14:textId="421B70DC"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16CE11A" w14:textId="655BA592"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9046E0C" w14:textId="4767B90F"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79FEA6C3" w14:textId="7B1A824F"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39506FF7" w14:textId="3A730BCA"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5DE42A93" w14:textId="7F3B7C1E"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15422D0F" w14:textId="2B1A1C5F"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4FA19AA1" w14:textId="77777777" w:rsidTr="00E94053">
        <w:trPr>
          <w:trHeight w:val="281"/>
        </w:trPr>
        <w:tc>
          <w:tcPr>
            <w:tcW w:w="1843" w:type="dxa"/>
            <w:tcBorders>
              <w:left w:val="single" w:sz="4" w:space="0" w:color="000000"/>
              <w:right w:val="single" w:sz="4" w:space="0" w:color="000000"/>
            </w:tcBorders>
            <w:vAlign w:val="center"/>
          </w:tcPr>
          <w:p w14:paraId="4A112E3B" w14:textId="585AD8C8" w:rsidR="00E4023B" w:rsidRPr="00507DCF" w:rsidRDefault="00E4023B" w:rsidP="00507DCF">
            <w:pPr>
              <w:spacing w:after="0" w:line="259" w:lineRule="auto"/>
              <w:ind w:left="0" w:right="64" w:firstLine="0"/>
              <w:jc w:val="left"/>
              <w:rPr>
                <w:i/>
                <w:iCs/>
                <w:sz w:val="16"/>
                <w:szCs w:val="16"/>
              </w:rPr>
            </w:pPr>
            <w:r>
              <w:rPr>
                <w:i/>
                <w:iCs/>
                <w:sz w:val="16"/>
                <w:szCs w:val="16"/>
              </w:rPr>
              <w:t>Festuca rubra</w:t>
            </w:r>
          </w:p>
        </w:tc>
        <w:tc>
          <w:tcPr>
            <w:tcW w:w="709" w:type="dxa"/>
            <w:tcBorders>
              <w:left w:val="single" w:sz="4" w:space="0" w:color="000000"/>
              <w:right w:val="single" w:sz="4" w:space="0" w:color="000000"/>
            </w:tcBorders>
            <w:vAlign w:val="center"/>
          </w:tcPr>
          <w:p w14:paraId="10276660" w14:textId="06036B74" w:rsidR="00E4023B" w:rsidRPr="00507DCF" w:rsidRDefault="00E4023B" w:rsidP="00247FA6">
            <w:pPr>
              <w:spacing w:after="0" w:line="259" w:lineRule="auto"/>
              <w:ind w:left="0" w:right="62" w:firstLine="0"/>
              <w:jc w:val="center"/>
              <w:rPr>
                <w:sz w:val="16"/>
                <w:szCs w:val="16"/>
              </w:rPr>
            </w:pPr>
            <w:r w:rsidRPr="00C00750">
              <w:rPr>
                <w:sz w:val="16"/>
                <w:szCs w:val="16"/>
              </w:rPr>
              <w:t>75 (a)</w:t>
            </w:r>
          </w:p>
        </w:tc>
        <w:tc>
          <w:tcPr>
            <w:tcW w:w="567" w:type="dxa"/>
            <w:tcBorders>
              <w:left w:val="single" w:sz="4" w:space="0" w:color="000000"/>
              <w:right w:val="single" w:sz="4" w:space="0" w:color="000000"/>
            </w:tcBorders>
            <w:vAlign w:val="center"/>
          </w:tcPr>
          <w:p w14:paraId="528F3BA7" w14:textId="08C94A63"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BF05A25" w14:textId="179A6470" w:rsidR="00E4023B" w:rsidRPr="00507DCF" w:rsidRDefault="00E4023B" w:rsidP="00247FA6">
            <w:pPr>
              <w:spacing w:after="0" w:line="259" w:lineRule="auto"/>
              <w:ind w:left="0" w:right="59" w:firstLine="0"/>
              <w:jc w:val="center"/>
              <w:rPr>
                <w:sz w:val="16"/>
                <w:szCs w:val="16"/>
              </w:rPr>
            </w:pPr>
            <w:r>
              <w:rPr>
                <w:sz w:val="16"/>
                <w:szCs w:val="16"/>
              </w:rPr>
              <w:t>90</w:t>
            </w:r>
          </w:p>
        </w:tc>
        <w:tc>
          <w:tcPr>
            <w:tcW w:w="567" w:type="dxa"/>
            <w:tcBorders>
              <w:left w:val="single" w:sz="4" w:space="0" w:color="000000"/>
              <w:right w:val="single" w:sz="4" w:space="0" w:color="000000"/>
            </w:tcBorders>
            <w:vAlign w:val="center"/>
          </w:tcPr>
          <w:p w14:paraId="2EBF2D89" w14:textId="63EF8F25"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7742B06A" w14:textId="556A80BC"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5476D5EE" w14:textId="5A28D39F" w:rsidR="00E4023B" w:rsidRPr="00507DCF" w:rsidRDefault="00E4023B" w:rsidP="00247FA6">
            <w:pPr>
              <w:spacing w:after="0" w:line="259" w:lineRule="auto"/>
              <w:ind w:left="0" w:right="59"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6DF9FC60" w14:textId="5AF03564"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2A53E4D0" w14:textId="31C57240"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F7DD5CD" w14:textId="07EBC834"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9801C4C" w14:textId="71334EA9"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52CA6F24" w14:textId="4305FAB9"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3B16A89F" w14:textId="6A9824F7"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6F4FAEDB" w14:textId="28158CE7"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5EF3F241" w14:textId="23BF3F48"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7766B69C" w14:textId="77777777" w:rsidTr="00E94053">
        <w:trPr>
          <w:trHeight w:val="281"/>
        </w:trPr>
        <w:tc>
          <w:tcPr>
            <w:tcW w:w="1843" w:type="dxa"/>
            <w:tcBorders>
              <w:left w:val="single" w:sz="4" w:space="0" w:color="000000"/>
              <w:right w:val="single" w:sz="4" w:space="0" w:color="000000"/>
            </w:tcBorders>
            <w:vAlign w:val="center"/>
          </w:tcPr>
          <w:p w14:paraId="3E3788FD" w14:textId="3743CE35" w:rsidR="00E4023B" w:rsidRPr="00507DCF" w:rsidRDefault="00E4023B" w:rsidP="00507DCF">
            <w:pPr>
              <w:spacing w:after="0" w:line="259" w:lineRule="auto"/>
              <w:ind w:left="0" w:right="64" w:firstLine="0"/>
              <w:jc w:val="left"/>
              <w:rPr>
                <w:i/>
                <w:iCs/>
                <w:sz w:val="16"/>
                <w:szCs w:val="16"/>
              </w:rPr>
            </w:pPr>
            <w:r>
              <w:rPr>
                <w:i/>
                <w:iCs/>
                <w:sz w:val="16"/>
                <w:szCs w:val="16"/>
              </w:rPr>
              <w:t xml:space="preserve">Festuca </w:t>
            </w:r>
            <w:proofErr w:type="spellStart"/>
            <w:r>
              <w:rPr>
                <w:i/>
                <w:iCs/>
                <w:sz w:val="16"/>
                <w:szCs w:val="16"/>
              </w:rPr>
              <w:t>trachyphylla</w:t>
            </w:r>
            <w:proofErr w:type="spellEnd"/>
          </w:p>
        </w:tc>
        <w:tc>
          <w:tcPr>
            <w:tcW w:w="709" w:type="dxa"/>
            <w:tcBorders>
              <w:left w:val="single" w:sz="4" w:space="0" w:color="000000"/>
              <w:right w:val="single" w:sz="4" w:space="0" w:color="000000"/>
            </w:tcBorders>
            <w:vAlign w:val="center"/>
          </w:tcPr>
          <w:p w14:paraId="738F16FE" w14:textId="4C3E058D" w:rsidR="00E4023B" w:rsidRPr="00507DCF" w:rsidRDefault="00E4023B" w:rsidP="00247FA6">
            <w:pPr>
              <w:spacing w:after="0" w:line="259" w:lineRule="auto"/>
              <w:ind w:left="0" w:right="62" w:firstLine="0"/>
              <w:jc w:val="center"/>
              <w:rPr>
                <w:sz w:val="16"/>
                <w:szCs w:val="16"/>
              </w:rPr>
            </w:pPr>
            <w:r w:rsidRPr="00C00750">
              <w:rPr>
                <w:sz w:val="16"/>
                <w:szCs w:val="16"/>
              </w:rPr>
              <w:t>75 (a)</w:t>
            </w:r>
          </w:p>
        </w:tc>
        <w:tc>
          <w:tcPr>
            <w:tcW w:w="567" w:type="dxa"/>
            <w:tcBorders>
              <w:left w:val="single" w:sz="4" w:space="0" w:color="000000"/>
              <w:right w:val="single" w:sz="4" w:space="0" w:color="000000"/>
            </w:tcBorders>
            <w:vAlign w:val="center"/>
          </w:tcPr>
          <w:p w14:paraId="5371FA3F" w14:textId="2D376EBD"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69A12FC" w14:textId="74B0D344" w:rsidR="00E4023B" w:rsidRPr="00507DCF" w:rsidRDefault="00E4023B" w:rsidP="00247FA6">
            <w:pPr>
              <w:spacing w:after="0" w:line="259" w:lineRule="auto"/>
              <w:ind w:left="0" w:right="59" w:firstLine="0"/>
              <w:jc w:val="center"/>
              <w:rPr>
                <w:sz w:val="16"/>
                <w:szCs w:val="16"/>
              </w:rPr>
            </w:pPr>
            <w:r>
              <w:rPr>
                <w:sz w:val="16"/>
                <w:szCs w:val="16"/>
              </w:rPr>
              <w:t>85</w:t>
            </w:r>
          </w:p>
        </w:tc>
        <w:tc>
          <w:tcPr>
            <w:tcW w:w="567" w:type="dxa"/>
            <w:tcBorders>
              <w:left w:val="single" w:sz="4" w:space="0" w:color="000000"/>
              <w:right w:val="single" w:sz="4" w:space="0" w:color="000000"/>
            </w:tcBorders>
            <w:vAlign w:val="center"/>
          </w:tcPr>
          <w:p w14:paraId="6FD72E0D" w14:textId="114438BF" w:rsidR="00E4023B" w:rsidRPr="00507DCF" w:rsidRDefault="00E4023B" w:rsidP="00247FA6">
            <w:pPr>
              <w:spacing w:after="0" w:line="259" w:lineRule="auto"/>
              <w:ind w:left="0" w:right="62"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2D0EA721" w14:textId="71D98C5B"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262E60F3" w14:textId="6B4B71AC" w:rsidR="00E4023B" w:rsidRPr="00507DCF" w:rsidRDefault="00E4023B" w:rsidP="00247FA6">
            <w:pPr>
              <w:spacing w:after="0" w:line="259" w:lineRule="auto"/>
              <w:ind w:left="0" w:right="59"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5C4A1A73" w14:textId="4C3D2328"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21E59541" w14:textId="7EBCE247"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F9BB288" w14:textId="7B6C3786"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31CF608" w14:textId="585D9DE8"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591756AA" w14:textId="577065F2"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6F6495B7" w14:textId="69CEF6BD"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00D08525" w14:textId="5DCB3316"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5A909310" w14:textId="7AEB6DAB"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59974C81" w14:textId="77777777" w:rsidTr="00E94053">
        <w:trPr>
          <w:trHeight w:val="281"/>
        </w:trPr>
        <w:tc>
          <w:tcPr>
            <w:tcW w:w="1843" w:type="dxa"/>
            <w:tcBorders>
              <w:left w:val="single" w:sz="4" w:space="0" w:color="000000"/>
              <w:right w:val="single" w:sz="4" w:space="0" w:color="000000"/>
            </w:tcBorders>
            <w:vAlign w:val="center"/>
          </w:tcPr>
          <w:p w14:paraId="3A787642" w14:textId="26E9DE52" w:rsidR="00E4023B" w:rsidRPr="00507DCF" w:rsidRDefault="00E4023B" w:rsidP="00507DCF">
            <w:pPr>
              <w:spacing w:after="0" w:line="259" w:lineRule="auto"/>
              <w:ind w:left="0" w:right="64" w:firstLine="0"/>
              <w:jc w:val="left"/>
              <w:rPr>
                <w:i/>
                <w:iCs/>
                <w:sz w:val="16"/>
                <w:szCs w:val="16"/>
              </w:rPr>
            </w:pPr>
            <w:r>
              <w:rPr>
                <w:i/>
                <w:iCs/>
                <w:sz w:val="16"/>
                <w:szCs w:val="16"/>
              </w:rPr>
              <w:t xml:space="preserve">X </w:t>
            </w:r>
            <w:proofErr w:type="spellStart"/>
            <w:r>
              <w:rPr>
                <w:i/>
                <w:iCs/>
                <w:sz w:val="16"/>
                <w:szCs w:val="16"/>
              </w:rPr>
              <w:t>Festulolium</w:t>
            </w:r>
            <w:proofErr w:type="spellEnd"/>
          </w:p>
        </w:tc>
        <w:tc>
          <w:tcPr>
            <w:tcW w:w="709" w:type="dxa"/>
            <w:tcBorders>
              <w:left w:val="single" w:sz="4" w:space="0" w:color="000000"/>
              <w:right w:val="single" w:sz="4" w:space="0" w:color="000000"/>
            </w:tcBorders>
            <w:vAlign w:val="center"/>
          </w:tcPr>
          <w:p w14:paraId="3A5D97EC" w14:textId="0267C5D9" w:rsidR="00E4023B" w:rsidRPr="00507DCF" w:rsidRDefault="00E4023B" w:rsidP="00247FA6">
            <w:pPr>
              <w:spacing w:after="0" w:line="259" w:lineRule="auto"/>
              <w:ind w:left="0" w:right="62" w:firstLine="0"/>
              <w:jc w:val="center"/>
              <w:rPr>
                <w:sz w:val="16"/>
                <w:szCs w:val="16"/>
              </w:rPr>
            </w:pPr>
            <w:r w:rsidRPr="00C00750">
              <w:rPr>
                <w:sz w:val="16"/>
                <w:szCs w:val="16"/>
              </w:rPr>
              <w:t>75 (a)</w:t>
            </w:r>
          </w:p>
        </w:tc>
        <w:tc>
          <w:tcPr>
            <w:tcW w:w="567" w:type="dxa"/>
            <w:tcBorders>
              <w:left w:val="single" w:sz="4" w:space="0" w:color="000000"/>
              <w:right w:val="single" w:sz="4" w:space="0" w:color="000000"/>
            </w:tcBorders>
            <w:vAlign w:val="center"/>
          </w:tcPr>
          <w:p w14:paraId="3399F953" w14:textId="42A01A08"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4FEAEA8" w14:textId="770BC27B" w:rsidR="00E4023B" w:rsidRPr="00507DCF" w:rsidRDefault="00E4023B" w:rsidP="00247FA6">
            <w:pPr>
              <w:spacing w:after="0" w:line="259" w:lineRule="auto"/>
              <w:ind w:left="0" w:right="59" w:firstLine="0"/>
              <w:jc w:val="center"/>
              <w:rPr>
                <w:sz w:val="16"/>
                <w:szCs w:val="16"/>
              </w:rPr>
            </w:pPr>
            <w:r>
              <w:rPr>
                <w:sz w:val="16"/>
                <w:szCs w:val="16"/>
              </w:rPr>
              <w:t>96</w:t>
            </w:r>
          </w:p>
        </w:tc>
        <w:tc>
          <w:tcPr>
            <w:tcW w:w="567" w:type="dxa"/>
            <w:tcBorders>
              <w:left w:val="single" w:sz="4" w:space="0" w:color="000000"/>
              <w:right w:val="single" w:sz="4" w:space="0" w:color="000000"/>
            </w:tcBorders>
            <w:vAlign w:val="center"/>
          </w:tcPr>
          <w:p w14:paraId="297F4424" w14:textId="1A0CA7B1"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1265DC24" w14:textId="41EA6AA8"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68BB1A5B" w14:textId="4854B770" w:rsidR="00E4023B" w:rsidRPr="00507DCF" w:rsidRDefault="00E4023B" w:rsidP="00247FA6">
            <w:pPr>
              <w:spacing w:after="0" w:line="259" w:lineRule="auto"/>
              <w:ind w:left="0" w:right="59"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6CEF079F" w14:textId="607A8999"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2904548D" w14:textId="2F41C69D"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62C6D61" w14:textId="019AF835"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16CF902" w14:textId="1A7FB882"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1C99823E" w14:textId="0E03CD7C"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4826470F" w14:textId="43DC96CA"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7F80EFAC" w14:textId="5773C389"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1077A8E6" w14:textId="34DB2206"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759CF510" w14:textId="77777777" w:rsidTr="00E94053">
        <w:trPr>
          <w:trHeight w:val="281"/>
        </w:trPr>
        <w:tc>
          <w:tcPr>
            <w:tcW w:w="1843" w:type="dxa"/>
            <w:tcBorders>
              <w:left w:val="single" w:sz="4" w:space="0" w:color="000000"/>
              <w:right w:val="single" w:sz="4" w:space="0" w:color="000000"/>
            </w:tcBorders>
            <w:vAlign w:val="center"/>
          </w:tcPr>
          <w:p w14:paraId="1C5EDF9C" w14:textId="3E939B5E"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Lolium</w:t>
            </w:r>
            <w:proofErr w:type="spellEnd"/>
            <w:r>
              <w:rPr>
                <w:i/>
                <w:iCs/>
                <w:sz w:val="16"/>
                <w:szCs w:val="16"/>
              </w:rPr>
              <w:t xml:space="preserve"> </w:t>
            </w:r>
            <w:proofErr w:type="spellStart"/>
            <w:r>
              <w:rPr>
                <w:i/>
                <w:iCs/>
                <w:sz w:val="16"/>
                <w:szCs w:val="16"/>
              </w:rPr>
              <w:t>multiflorum</w:t>
            </w:r>
            <w:proofErr w:type="spellEnd"/>
          </w:p>
        </w:tc>
        <w:tc>
          <w:tcPr>
            <w:tcW w:w="709" w:type="dxa"/>
            <w:tcBorders>
              <w:left w:val="single" w:sz="4" w:space="0" w:color="000000"/>
              <w:right w:val="single" w:sz="4" w:space="0" w:color="000000"/>
            </w:tcBorders>
            <w:vAlign w:val="center"/>
          </w:tcPr>
          <w:p w14:paraId="7EB528FA" w14:textId="621DBE37" w:rsidR="00E4023B" w:rsidRPr="00507DCF" w:rsidRDefault="00E4023B" w:rsidP="00247FA6">
            <w:pPr>
              <w:spacing w:after="0" w:line="259" w:lineRule="auto"/>
              <w:ind w:left="0" w:right="62" w:firstLine="0"/>
              <w:jc w:val="center"/>
              <w:rPr>
                <w:sz w:val="16"/>
                <w:szCs w:val="16"/>
              </w:rPr>
            </w:pPr>
            <w:r w:rsidRPr="00C00750">
              <w:rPr>
                <w:sz w:val="16"/>
                <w:szCs w:val="16"/>
              </w:rPr>
              <w:t>75 (a)</w:t>
            </w:r>
          </w:p>
        </w:tc>
        <w:tc>
          <w:tcPr>
            <w:tcW w:w="567" w:type="dxa"/>
            <w:tcBorders>
              <w:left w:val="single" w:sz="4" w:space="0" w:color="000000"/>
              <w:right w:val="single" w:sz="4" w:space="0" w:color="000000"/>
            </w:tcBorders>
            <w:vAlign w:val="center"/>
          </w:tcPr>
          <w:p w14:paraId="06F1FFB3" w14:textId="131388CA"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CEB39B1" w14:textId="0523B5A0" w:rsidR="00E4023B" w:rsidRPr="00507DCF" w:rsidRDefault="00E4023B" w:rsidP="00247FA6">
            <w:pPr>
              <w:spacing w:after="0" w:line="259" w:lineRule="auto"/>
              <w:ind w:left="0" w:right="59" w:firstLine="0"/>
              <w:jc w:val="center"/>
              <w:rPr>
                <w:sz w:val="16"/>
                <w:szCs w:val="16"/>
              </w:rPr>
            </w:pPr>
            <w:r>
              <w:rPr>
                <w:sz w:val="16"/>
                <w:szCs w:val="16"/>
              </w:rPr>
              <w:t>96</w:t>
            </w:r>
          </w:p>
        </w:tc>
        <w:tc>
          <w:tcPr>
            <w:tcW w:w="567" w:type="dxa"/>
            <w:tcBorders>
              <w:left w:val="single" w:sz="4" w:space="0" w:color="000000"/>
              <w:right w:val="single" w:sz="4" w:space="0" w:color="000000"/>
            </w:tcBorders>
            <w:vAlign w:val="center"/>
          </w:tcPr>
          <w:p w14:paraId="3710EF9A" w14:textId="7289FD5A"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1FC4B88B" w14:textId="590A8293"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58E87EEB" w14:textId="750E2983" w:rsidR="00E4023B" w:rsidRPr="00507DCF" w:rsidRDefault="00E4023B" w:rsidP="00247FA6">
            <w:pPr>
              <w:spacing w:after="0" w:line="259" w:lineRule="auto"/>
              <w:ind w:left="0" w:right="59"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6A59CFB7" w14:textId="57FDAB24"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1282913A" w14:textId="096D4297"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60A0735" w14:textId="3130CBB7"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9C34B61" w14:textId="30D603EE"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142F9AE3" w14:textId="42EEB5FC"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0155B75B" w14:textId="00918CF7"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5067DD13" w14:textId="0F2131DE"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3B98F287" w14:textId="55B4FF0B"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0F230892" w14:textId="77777777" w:rsidTr="00E94053">
        <w:trPr>
          <w:trHeight w:val="281"/>
        </w:trPr>
        <w:tc>
          <w:tcPr>
            <w:tcW w:w="1843" w:type="dxa"/>
            <w:tcBorders>
              <w:left w:val="single" w:sz="4" w:space="0" w:color="000000"/>
              <w:right w:val="single" w:sz="4" w:space="0" w:color="000000"/>
            </w:tcBorders>
            <w:vAlign w:val="center"/>
          </w:tcPr>
          <w:p w14:paraId="217266B8" w14:textId="3F2D3F4B"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Lolium</w:t>
            </w:r>
            <w:proofErr w:type="spellEnd"/>
            <w:r>
              <w:rPr>
                <w:i/>
                <w:iCs/>
                <w:sz w:val="16"/>
                <w:szCs w:val="16"/>
              </w:rPr>
              <w:t xml:space="preserve"> perenne</w:t>
            </w:r>
          </w:p>
        </w:tc>
        <w:tc>
          <w:tcPr>
            <w:tcW w:w="709" w:type="dxa"/>
            <w:tcBorders>
              <w:left w:val="single" w:sz="4" w:space="0" w:color="000000"/>
              <w:right w:val="single" w:sz="4" w:space="0" w:color="000000"/>
            </w:tcBorders>
            <w:vAlign w:val="center"/>
          </w:tcPr>
          <w:p w14:paraId="3CDB56B8" w14:textId="24E2E50C" w:rsidR="00E4023B" w:rsidRPr="00507DCF" w:rsidRDefault="00E4023B" w:rsidP="00247FA6">
            <w:pPr>
              <w:spacing w:after="0" w:line="259" w:lineRule="auto"/>
              <w:ind w:left="0" w:right="62" w:firstLine="0"/>
              <w:jc w:val="center"/>
              <w:rPr>
                <w:sz w:val="16"/>
                <w:szCs w:val="16"/>
              </w:rPr>
            </w:pPr>
            <w:r>
              <w:rPr>
                <w:sz w:val="16"/>
                <w:szCs w:val="16"/>
              </w:rPr>
              <w:t>80 (a)</w:t>
            </w:r>
          </w:p>
        </w:tc>
        <w:tc>
          <w:tcPr>
            <w:tcW w:w="567" w:type="dxa"/>
            <w:tcBorders>
              <w:left w:val="single" w:sz="4" w:space="0" w:color="000000"/>
              <w:right w:val="single" w:sz="4" w:space="0" w:color="000000"/>
            </w:tcBorders>
            <w:vAlign w:val="center"/>
          </w:tcPr>
          <w:p w14:paraId="459A9B53" w14:textId="6F7365BA"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74587C2" w14:textId="52D4732A" w:rsidR="00E4023B" w:rsidRPr="00507DCF" w:rsidRDefault="00E4023B" w:rsidP="00247FA6">
            <w:pPr>
              <w:spacing w:after="0" w:line="259" w:lineRule="auto"/>
              <w:ind w:left="0" w:right="59" w:firstLine="0"/>
              <w:jc w:val="center"/>
              <w:rPr>
                <w:sz w:val="16"/>
                <w:szCs w:val="16"/>
              </w:rPr>
            </w:pPr>
            <w:r>
              <w:rPr>
                <w:sz w:val="16"/>
                <w:szCs w:val="16"/>
              </w:rPr>
              <w:t>96</w:t>
            </w:r>
          </w:p>
        </w:tc>
        <w:tc>
          <w:tcPr>
            <w:tcW w:w="567" w:type="dxa"/>
            <w:tcBorders>
              <w:left w:val="single" w:sz="4" w:space="0" w:color="000000"/>
              <w:right w:val="single" w:sz="4" w:space="0" w:color="000000"/>
            </w:tcBorders>
            <w:vAlign w:val="center"/>
          </w:tcPr>
          <w:p w14:paraId="2175F7B1" w14:textId="32C94D8C"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45AC0F73" w14:textId="03402F8D"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74D999EC" w14:textId="3B5B8106" w:rsidR="00E4023B" w:rsidRPr="00507DCF" w:rsidRDefault="00E4023B" w:rsidP="00247FA6">
            <w:pPr>
              <w:spacing w:after="0" w:line="259" w:lineRule="auto"/>
              <w:ind w:left="0" w:right="59"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5AF2E932" w14:textId="399B67E2"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33E903BF" w14:textId="3FA04E42"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D419566" w14:textId="380409BE"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80D29D2" w14:textId="1D619DDA"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1C0A26DF" w14:textId="5AC85744"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4C81FAB9" w14:textId="6AD9A171"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317C7083" w14:textId="0782D5FD"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0DF51B3F" w14:textId="1BA9320C"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55207712" w14:textId="77777777" w:rsidTr="00E94053">
        <w:trPr>
          <w:trHeight w:val="281"/>
        </w:trPr>
        <w:tc>
          <w:tcPr>
            <w:tcW w:w="1843" w:type="dxa"/>
            <w:tcBorders>
              <w:left w:val="single" w:sz="4" w:space="0" w:color="000000"/>
              <w:right w:val="single" w:sz="4" w:space="0" w:color="000000"/>
            </w:tcBorders>
            <w:vAlign w:val="center"/>
          </w:tcPr>
          <w:p w14:paraId="4E0C83DB" w14:textId="543B4D91"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Lolium</w:t>
            </w:r>
            <w:proofErr w:type="spellEnd"/>
            <w:r>
              <w:rPr>
                <w:i/>
                <w:iCs/>
                <w:sz w:val="16"/>
                <w:szCs w:val="16"/>
              </w:rPr>
              <w:t xml:space="preserve"> x </w:t>
            </w:r>
            <w:proofErr w:type="spellStart"/>
            <w:r>
              <w:rPr>
                <w:i/>
                <w:iCs/>
                <w:sz w:val="16"/>
                <w:szCs w:val="16"/>
              </w:rPr>
              <w:t>hybridum</w:t>
            </w:r>
            <w:proofErr w:type="spellEnd"/>
          </w:p>
        </w:tc>
        <w:tc>
          <w:tcPr>
            <w:tcW w:w="709" w:type="dxa"/>
            <w:tcBorders>
              <w:left w:val="single" w:sz="4" w:space="0" w:color="000000"/>
              <w:right w:val="single" w:sz="4" w:space="0" w:color="000000"/>
            </w:tcBorders>
            <w:vAlign w:val="center"/>
          </w:tcPr>
          <w:p w14:paraId="512B58F3" w14:textId="1E0216B0" w:rsidR="00E4023B" w:rsidRPr="00507DCF" w:rsidRDefault="00E4023B" w:rsidP="00247FA6">
            <w:pPr>
              <w:spacing w:after="0" w:line="259" w:lineRule="auto"/>
              <w:ind w:left="0" w:right="62" w:firstLine="0"/>
              <w:jc w:val="center"/>
              <w:rPr>
                <w:sz w:val="16"/>
                <w:szCs w:val="16"/>
              </w:rPr>
            </w:pPr>
            <w:r w:rsidRPr="00C00750">
              <w:rPr>
                <w:sz w:val="16"/>
                <w:szCs w:val="16"/>
              </w:rPr>
              <w:t>75 (a)</w:t>
            </w:r>
          </w:p>
        </w:tc>
        <w:tc>
          <w:tcPr>
            <w:tcW w:w="567" w:type="dxa"/>
            <w:tcBorders>
              <w:left w:val="single" w:sz="4" w:space="0" w:color="000000"/>
              <w:right w:val="single" w:sz="4" w:space="0" w:color="000000"/>
            </w:tcBorders>
            <w:vAlign w:val="center"/>
          </w:tcPr>
          <w:p w14:paraId="07004DCE" w14:textId="39128130"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1B57E0D" w14:textId="3B5304AD" w:rsidR="00E4023B" w:rsidRPr="00507DCF" w:rsidRDefault="00E4023B" w:rsidP="00247FA6">
            <w:pPr>
              <w:spacing w:after="0" w:line="259" w:lineRule="auto"/>
              <w:ind w:left="0" w:right="59" w:firstLine="0"/>
              <w:jc w:val="center"/>
              <w:rPr>
                <w:sz w:val="16"/>
                <w:szCs w:val="16"/>
              </w:rPr>
            </w:pPr>
            <w:r>
              <w:rPr>
                <w:sz w:val="16"/>
                <w:szCs w:val="16"/>
              </w:rPr>
              <w:t>96</w:t>
            </w:r>
          </w:p>
        </w:tc>
        <w:tc>
          <w:tcPr>
            <w:tcW w:w="567" w:type="dxa"/>
            <w:tcBorders>
              <w:left w:val="single" w:sz="4" w:space="0" w:color="000000"/>
              <w:right w:val="single" w:sz="4" w:space="0" w:color="000000"/>
            </w:tcBorders>
            <w:vAlign w:val="center"/>
          </w:tcPr>
          <w:p w14:paraId="1AB184A1" w14:textId="6FB0C468"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2739C80A" w14:textId="506CE826"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6EBC0045" w14:textId="40719587" w:rsidR="00E4023B" w:rsidRPr="00507DCF" w:rsidRDefault="00E4023B" w:rsidP="00247FA6">
            <w:pPr>
              <w:spacing w:after="0" w:line="259" w:lineRule="auto"/>
              <w:ind w:left="0" w:right="59"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3D6352B3" w14:textId="19ED20D8"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26686BC7" w14:textId="03E704AF"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EFB8777" w14:textId="0DF69056"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2888F5C" w14:textId="44F1663F"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2BF09FEE" w14:textId="52C8B9EC"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49342954" w14:textId="3A13515B"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71225A5F" w14:textId="4157F133"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4DF1ED11" w14:textId="44F1C329"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7675443F" w14:textId="77777777" w:rsidTr="00E94053">
        <w:trPr>
          <w:trHeight w:val="281"/>
        </w:trPr>
        <w:tc>
          <w:tcPr>
            <w:tcW w:w="1843" w:type="dxa"/>
            <w:tcBorders>
              <w:left w:val="single" w:sz="4" w:space="0" w:color="000000"/>
              <w:right w:val="single" w:sz="4" w:space="0" w:color="000000"/>
            </w:tcBorders>
            <w:vAlign w:val="center"/>
          </w:tcPr>
          <w:p w14:paraId="5984DBD5" w14:textId="208A65CD"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Phalaris</w:t>
            </w:r>
            <w:proofErr w:type="spellEnd"/>
            <w:r>
              <w:rPr>
                <w:i/>
                <w:iCs/>
                <w:sz w:val="16"/>
                <w:szCs w:val="16"/>
              </w:rPr>
              <w:t xml:space="preserve"> acquatica</w:t>
            </w:r>
          </w:p>
        </w:tc>
        <w:tc>
          <w:tcPr>
            <w:tcW w:w="709" w:type="dxa"/>
            <w:tcBorders>
              <w:left w:val="single" w:sz="4" w:space="0" w:color="000000"/>
              <w:right w:val="single" w:sz="4" w:space="0" w:color="000000"/>
            </w:tcBorders>
            <w:vAlign w:val="center"/>
          </w:tcPr>
          <w:p w14:paraId="58F2629A" w14:textId="512D2498" w:rsidR="00E4023B" w:rsidRPr="00507DCF" w:rsidRDefault="00E4023B" w:rsidP="00247FA6">
            <w:pPr>
              <w:spacing w:after="0" w:line="259" w:lineRule="auto"/>
              <w:ind w:left="0" w:right="62" w:firstLine="0"/>
              <w:jc w:val="center"/>
              <w:rPr>
                <w:sz w:val="16"/>
                <w:szCs w:val="16"/>
              </w:rPr>
            </w:pPr>
            <w:r w:rsidRPr="00C00750">
              <w:rPr>
                <w:sz w:val="16"/>
                <w:szCs w:val="16"/>
              </w:rPr>
              <w:t>75 (a)</w:t>
            </w:r>
          </w:p>
        </w:tc>
        <w:tc>
          <w:tcPr>
            <w:tcW w:w="567" w:type="dxa"/>
            <w:tcBorders>
              <w:left w:val="single" w:sz="4" w:space="0" w:color="000000"/>
              <w:right w:val="single" w:sz="4" w:space="0" w:color="000000"/>
            </w:tcBorders>
            <w:vAlign w:val="center"/>
          </w:tcPr>
          <w:p w14:paraId="65BDA12F" w14:textId="15F2E894"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6DD6FDA" w14:textId="7AE72255" w:rsidR="00E4023B" w:rsidRPr="00507DCF" w:rsidRDefault="00E4023B" w:rsidP="00247FA6">
            <w:pPr>
              <w:spacing w:after="0" w:line="259" w:lineRule="auto"/>
              <w:ind w:left="0" w:right="59" w:firstLine="0"/>
              <w:jc w:val="center"/>
              <w:rPr>
                <w:sz w:val="16"/>
                <w:szCs w:val="16"/>
              </w:rPr>
            </w:pPr>
            <w:r>
              <w:rPr>
                <w:sz w:val="16"/>
                <w:szCs w:val="16"/>
              </w:rPr>
              <w:t>96</w:t>
            </w:r>
          </w:p>
        </w:tc>
        <w:tc>
          <w:tcPr>
            <w:tcW w:w="567" w:type="dxa"/>
            <w:tcBorders>
              <w:left w:val="single" w:sz="4" w:space="0" w:color="000000"/>
              <w:right w:val="single" w:sz="4" w:space="0" w:color="000000"/>
            </w:tcBorders>
            <w:vAlign w:val="center"/>
          </w:tcPr>
          <w:p w14:paraId="6818C79F" w14:textId="6B6BADBC"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19AF1F44" w14:textId="7D12CEEC"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6E4F3AE2" w14:textId="3860E06C"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7092DF5E" w14:textId="3911CCD8"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D900F4F" w14:textId="50AB64B9"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AA834C6" w14:textId="470BE7FE"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1FD5910" w14:textId="7BEC659C"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3F4E7914" w14:textId="799173FD"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4087CBEF" w14:textId="1224E541"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34A7573B" w14:textId="6E298F08" w:rsidR="00E4023B" w:rsidRPr="00507DCF" w:rsidRDefault="00E4023B" w:rsidP="00247FA6">
            <w:pPr>
              <w:spacing w:after="0" w:line="259" w:lineRule="auto"/>
              <w:ind w:left="0" w:right="59" w:firstLine="0"/>
              <w:jc w:val="center"/>
              <w:rPr>
                <w:sz w:val="16"/>
                <w:szCs w:val="16"/>
              </w:rPr>
            </w:pPr>
            <w:r>
              <w:rPr>
                <w:sz w:val="16"/>
                <w:szCs w:val="16"/>
              </w:rPr>
              <w:t>5</w:t>
            </w:r>
          </w:p>
        </w:tc>
        <w:tc>
          <w:tcPr>
            <w:tcW w:w="567" w:type="dxa"/>
            <w:tcBorders>
              <w:left w:val="single" w:sz="4" w:space="0" w:color="000000"/>
              <w:right w:val="single" w:sz="4" w:space="0" w:color="000000"/>
            </w:tcBorders>
            <w:vAlign w:val="center"/>
          </w:tcPr>
          <w:p w14:paraId="12CA503F" w14:textId="09D8DCB5"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61BA9581" w14:textId="77777777" w:rsidTr="00E94053">
        <w:trPr>
          <w:trHeight w:val="281"/>
        </w:trPr>
        <w:tc>
          <w:tcPr>
            <w:tcW w:w="1843" w:type="dxa"/>
            <w:tcBorders>
              <w:left w:val="single" w:sz="4" w:space="0" w:color="000000"/>
              <w:right w:val="single" w:sz="4" w:space="0" w:color="000000"/>
            </w:tcBorders>
            <w:vAlign w:val="center"/>
          </w:tcPr>
          <w:p w14:paraId="0BC80A0B" w14:textId="1DE22701"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Phleum</w:t>
            </w:r>
            <w:proofErr w:type="spellEnd"/>
            <w:r>
              <w:rPr>
                <w:i/>
                <w:iCs/>
                <w:sz w:val="16"/>
                <w:szCs w:val="16"/>
              </w:rPr>
              <w:t xml:space="preserve"> </w:t>
            </w:r>
            <w:proofErr w:type="spellStart"/>
            <w:r>
              <w:rPr>
                <w:i/>
                <w:iCs/>
                <w:sz w:val="16"/>
                <w:szCs w:val="16"/>
              </w:rPr>
              <w:t>bertolonii</w:t>
            </w:r>
            <w:proofErr w:type="spellEnd"/>
          </w:p>
        </w:tc>
        <w:tc>
          <w:tcPr>
            <w:tcW w:w="709" w:type="dxa"/>
            <w:tcBorders>
              <w:left w:val="single" w:sz="4" w:space="0" w:color="000000"/>
              <w:right w:val="single" w:sz="4" w:space="0" w:color="000000"/>
            </w:tcBorders>
            <w:vAlign w:val="center"/>
          </w:tcPr>
          <w:p w14:paraId="143603DE" w14:textId="1F60C81E" w:rsidR="00E4023B" w:rsidRPr="00507DCF" w:rsidRDefault="00E4023B" w:rsidP="00247FA6">
            <w:pPr>
              <w:spacing w:after="0" w:line="259" w:lineRule="auto"/>
              <w:ind w:left="0" w:right="62" w:firstLine="0"/>
              <w:jc w:val="center"/>
              <w:rPr>
                <w:sz w:val="16"/>
                <w:szCs w:val="16"/>
              </w:rPr>
            </w:pPr>
            <w:r>
              <w:rPr>
                <w:sz w:val="16"/>
                <w:szCs w:val="16"/>
              </w:rPr>
              <w:t>80 (a)</w:t>
            </w:r>
          </w:p>
        </w:tc>
        <w:tc>
          <w:tcPr>
            <w:tcW w:w="567" w:type="dxa"/>
            <w:tcBorders>
              <w:left w:val="single" w:sz="4" w:space="0" w:color="000000"/>
              <w:right w:val="single" w:sz="4" w:space="0" w:color="000000"/>
            </w:tcBorders>
            <w:vAlign w:val="center"/>
          </w:tcPr>
          <w:p w14:paraId="773F1424" w14:textId="22D13CF3"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9F4A7A2" w14:textId="101D0DA5" w:rsidR="00E4023B" w:rsidRPr="00507DCF" w:rsidRDefault="00E4023B" w:rsidP="00247FA6">
            <w:pPr>
              <w:spacing w:after="0" w:line="259" w:lineRule="auto"/>
              <w:ind w:left="0" w:right="59" w:firstLine="0"/>
              <w:jc w:val="center"/>
              <w:rPr>
                <w:sz w:val="16"/>
                <w:szCs w:val="16"/>
              </w:rPr>
            </w:pPr>
            <w:r>
              <w:rPr>
                <w:sz w:val="16"/>
                <w:szCs w:val="16"/>
              </w:rPr>
              <w:t>96</w:t>
            </w:r>
          </w:p>
        </w:tc>
        <w:tc>
          <w:tcPr>
            <w:tcW w:w="567" w:type="dxa"/>
            <w:tcBorders>
              <w:left w:val="single" w:sz="4" w:space="0" w:color="000000"/>
              <w:right w:val="single" w:sz="4" w:space="0" w:color="000000"/>
            </w:tcBorders>
            <w:vAlign w:val="center"/>
          </w:tcPr>
          <w:p w14:paraId="49CFC3BF" w14:textId="1CF4EB20"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429564AE" w14:textId="559931C3"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78444F6F" w14:textId="1A775629"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6FA84890" w14:textId="1D4F3D75"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25F4A43D" w14:textId="5A43DB0E"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54D8F9A" w14:textId="2ECFD052"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B8ADFCF" w14:textId="37031300"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19B8F260" w14:textId="5C1BA845"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67370F2F" w14:textId="1D4278F0" w:rsidR="00E4023B" w:rsidRPr="00507DCF" w:rsidRDefault="00E4023B" w:rsidP="00247FA6">
            <w:pPr>
              <w:spacing w:after="0" w:line="259" w:lineRule="auto"/>
              <w:ind w:left="0" w:right="59" w:firstLine="0"/>
              <w:jc w:val="center"/>
              <w:rPr>
                <w:sz w:val="16"/>
                <w:szCs w:val="16"/>
              </w:rPr>
            </w:pPr>
            <w:r>
              <w:rPr>
                <w:sz w:val="16"/>
                <w:szCs w:val="16"/>
              </w:rPr>
              <w:t>0 (k)</w:t>
            </w:r>
          </w:p>
        </w:tc>
        <w:tc>
          <w:tcPr>
            <w:tcW w:w="709" w:type="dxa"/>
            <w:tcBorders>
              <w:left w:val="single" w:sz="4" w:space="0" w:color="000000"/>
              <w:right w:val="single" w:sz="4" w:space="0" w:color="000000"/>
            </w:tcBorders>
            <w:vAlign w:val="center"/>
          </w:tcPr>
          <w:p w14:paraId="464E74C3" w14:textId="4B611A0B" w:rsidR="00E4023B" w:rsidRPr="00507DCF" w:rsidRDefault="00E4023B" w:rsidP="00247FA6">
            <w:pPr>
              <w:spacing w:after="0" w:line="259" w:lineRule="auto"/>
              <w:ind w:left="0" w:right="59" w:firstLine="0"/>
              <w:jc w:val="center"/>
              <w:rPr>
                <w:sz w:val="16"/>
                <w:szCs w:val="16"/>
              </w:rPr>
            </w:pPr>
            <w:r>
              <w:rPr>
                <w:sz w:val="16"/>
                <w:szCs w:val="16"/>
              </w:rPr>
              <w:t>5</w:t>
            </w:r>
          </w:p>
        </w:tc>
        <w:tc>
          <w:tcPr>
            <w:tcW w:w="567" w:type="dxa"/>
            <w:tcBorders>
              <w:left w:val="single" w:sz="4" w:space="0" w:color="000000"/>
              <w:right w:val="single" w:sz="4" w:space="0" w:color="000000"/>
            </w:tcBorders>
            <w:vAlign w:val="center"/>
          </w:tcPr>
          <w:p w14:paraId="4AE22BE4" w14:textId="5F97B2F1"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4F3A4D54" w14:textId="77777777" w:rsidTr="00E94053">
        <w:trPr>
          <w:trHeight w:val="281"/>
        </w:trPr>
        <w:tc>
          <w:tcPr>
            <w:tcW w:w="1843" w:type="dxa"/>
            <w:tcBorders>
              <w:left w:val="single" w:sz="4" w:space="0" w:color="000000"/>
              <w:right w:val="single" w:sz="4" w:space="0" w:color="000000"/>
            </w:tcBorders>
            <w:vAlign w:val="center"/>
          </w:tcPr>
          <w:p w14:paraId="4E06613C" w14:textId="7E8D66C6"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Phleum</w:t>
            </w:r>
            <w:proofErr w:type="spellEnd"/>
            <w:r>
              <w:rPr>
                <w:i/>
                <w:iCs/>
                <w:sz w:val="16"/>
                <w:szCs w:val="16"/>
              </w:rPr>
              <w:t xml:space="preserve"> </w:t>
            </w:r>
            <w:proofErr w:type="spellStart"/>
            <w:r>
              <w:rPr>
                <w:i/>
                <w:iCs/>
                <w:sz w:val="16"/>
                <w:szCs w:val="16"/>
              </w:rPr>
              <w:t>nodosum</w:t>
            </w:r>
            <w:proofErr w:type="spellEnd"/>
          </w:p>
        </w:tc>
        <w:tc>
          <w:tcPr>
            <w:tcW w:w="709" w:type="dxa"/>
            <w:tcBorders>
              <w:left w:val="single" w:sz="4" w:space="0" w:color="000000"/>
              <w:right w:val="single" w:sz="4" w:space="0" w:color="000000"/>
            </w:tcBorders>
            <w:vAlign w:val="center"/>
          </w:tcPr>
          <w:p w14:paraId="65CD1FCC" w14:textId="5EE9DF8B" w:rsidR="00E4023B" w:rsidRPr="00507DCF" w:rsidRDefault="00E4023B" w:rsidP="00247FA6">
            <w:pPr>
              <w:spacing w:after="0" w:line="259" w:lineRule="auto"/>
              <w:ind w:left="0" w:right="62" w:firstLine="0"/>
              <w:jc w:val="center"/>
              <w:rPr>
                <w:sz w:val="16"/>
                <w:szCs w:val="16"/>
              </w:rPr>
            </w:pPr>
            <w:r>
              <w:rPr>
                <w:sz w:val="16"/>
                <w:szCs w:val="16"/>
              </w:rPr>
              <w:t>80 (a)</w:t>
            </w:r>
          </w:p>
        </w:tc>
        <w:tc>
          <w:tcPr>
            <w:tcW w:w="567" w:type="dxa"/>
            <w:tcBorders>
              <w:left w:val="single" w:sz="4" w:space="0" w:color="000000"/>
              <w:right w:val="single" w:sz="4" w:space="0" w:color="000000"/>
            </w:tcBorders>
            <w:vAlign w:val="center"/>
          </w:tcPr>
          <w:p w14:paraId="0949CF9F" w14:textId="501BFF2F"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FAEB98F" w14:textId="45A122AC" w:rsidR="00E4023B" w:rsidRPr="00507DCF" w:rsidRDefault="00E4023B" w:rsidP="00247FA6">
            <w:pPr>
              <w:spacing w:after="0" w:line="259" w:lineRule="auto"/>
              <w:ind w:left="0" w:right="59" w:firstLine="0"/>
              <w:jc w:val="center"/>
              <w:rPr>
                <w:sz w:val="16"/>
                <w:szCs w:val="16"/>
              </w:rPr>
            </w:pPr>
            <w:r>
              <w:rPr>
                <w:sz w:val="16"/>
                <w:szCs w:val="16"/>
              </w:rPr>
              <w:t>96</w:t>
            </w:r>
          </w:p>
        </w:tc>
        <w:tc>
          <w:tcPr>
            <w:tcW w:w="567" w:type="dxa"/>
            <w:tcBorders>
              <w:left w:val="single" w:sz="4" w:space="0" w:color="000000"/>
              <w:right w:val="single" w:sz="4" w:space="0" w:color="000000"/>
            </w:tcBorders>
            <w:vAlign w:val="center"/>
          </w:tcPr>
          <w:p w14:paraId="1D11A900" w14:textId="7AECFEC4"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498D16D4" w14:textId="7116F3C2"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44B194D6" w14:textId="6F313517"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6BA7BD11" w14:textId="03F58055"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1D0D2186" w14:textId="78379DB8"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BCBDE55" w14:textId="7577937B"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71D35BF" w14:textId="0BFCAE43"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36A3DC8B" w14:textId="2C13468B"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47509996" w14:textId="3E872670" w:rsidR="00E4023B" w:rsidRPr="00507DCF" w:rsidRDefault="00E4023B" w:rsidP="00247FA6">
            <w:pPr>
              <w:spacing w:after="0" w:line="259" w:lineRule="auto"/>
              <w:ind w:left="0" w:right="59" w:firstLine="0"/>
              <w:jc w:val="center"/>
              <w:rPr>
                <w:sz w:val="16"/>
                <w:szCs w:val="16"/>
              </w:rPr>
            </w:pPr>
            <w:r>
              <w:rPr>
                <w:sz w:val="16"/>
                <w:szCs w:val="16"/>
              </w:rPr>
              <w:t>0 (k)</w:t>
            </w:r>
          </w:p>
        </w:tc>
        <w:tc>
          <w:tcPr>
            <w:tcW w:w="709" w:type="dxa"/>
            <w:tcBorders>
              <w:left w:val="single" w:sz="4" w:space="0" w:color="000000"/>
              <w:right w:val="single" w:sz="4" w:space="0" w:color="000000"/>
            </w:tcBorders>
            <w:vAlign w:val="center"/>
          </w:tcPr>
          <w:p w14:paraId="7A20E834" w14:textId="673106D0" w:rsidR="00E4023B" w:rsidRPr="00507DCF" w:rsidRDefault="00E4023B" w:rsidP="00247FA6">
            <w:pPr>
              <w:spacing w:after="0" w:line="259" w:lineRule="auto"/>
              <w:ind w:left="0" w:right="59" w:firstLine="0"/>
              <w:jc w:val="center"/>
              <w:rPr>
                <w:sz w:val="16"/>
                <w:szCs w:val="16"/>
              </w:rPr>
            </w:pPr>
            <w:r>
              <w:rPr>
                <w:sz w:val="16"/>
                <w:szCs w:val="16"/>
              </w:rPr>
              <w:t>5</w:t>
            </w:r>
          </w:p>
        </w:tc>
        <w:tc>
          <w:tcPr>
            <w:tcW w:w="567" w:type="dxa"/>
            <w:tcBorders>
              <w:left w:val="single" w:sz="4" w:space="0" w:color="000000"/>
              <w:right w:val="single" w:sz="4" w:space="0" w:color="000000"/>
            </w:tcBorders>
            <w:vAlign w:val="center"/>
          </w:tcPr>
          <w:p w14:paraId="5B79157D" w14:textId="59B8A150"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4CB27D44" w14:textId="77777777" w:rsidTr="00E94053">
        <w:trPr>
          <w:trHeight w:val="281"/>
        </w:trPr>
        <w:tc>
          <w:tcPr>
            <w:tcW w:w="1843" w:type="dxa"/>
            <w:tcBorders>
              <w:left w:val="single" w:sz="4" w:space="0" w:color="000000"/>
              <w:right w:val="single" w:sz="4" w:space="0" w:color="000000"/>
            </w:tcBorders>
            <w:vAlign w:val="center"/>
          </w:tcPr>
          <w:p w14:paraId="0AB55F18" w14:textId="1FEDF0A0"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lastRenderedPageBreak/>
              <w:t>Phleum</w:t>
            </w:r>
            <w:proofErr w:type="spellEnd"/>
            <w:r>
              <w:rPr>
                <w:i/>
                <w:iCs/>
                <w:sz w:val="16"/>
                <w:szCs w:val="16"/>
              </w:rPr>
              <w:t xml:space="preserve"> pratense</w:t>
            </w:r>
          </w:p>
        </w:tc>
        <w:tc>
          <w:tcPr>
            <w:tcW w:w="709" w:type="dxa"/>
            <w:tcBorders>
              <w:left w:val="single" w:sz="4" w:space="0" w:color="000000"/>
              <w:right w:val="single" w:sz="4" w:space="0" w:color="000000"/>
            </w:tcBorders>
            <w:vAlign w:val="center"/>
          </w:tcPr>
          <w:p w14:paraId="6B0DCB72" w14:textId="4D31BD9F" w:rsidR="00E4023B" w:rsidRPr="00507DCF" w:rsidRDefault="00E4023B" w:rsidP="00247FA6">
            <w:pPr>
              <w:spacing w:after="0" w:line="259" w:lineRule="auto"/>
              <w:ind w:left="0" w:right="62" w:firstLine="0"/>
              <w:jc w:val="center"/>
              <w:rPr>
                <w:sz w:val="16"/>
                <w:szCs w:val="16"/>
              </w:rPr>
            </w:pPr>
            <w:r>
              <w:rPr>
                <w:sz w:val="16"/>
                <w:szCs w:val="16"/>
              </w:rPr>
              <w:t>80 (a)</w:t>
            </w:r>
          </w:p>
        </w:tc>
        <w:tc>
          <w:tcPr>
            <w:tcW w:w="567" w:type="dxa"/>
            <w:tcBorders>
              <w:left w:val="single" w:sz="4" w:space="0" w:color="000000"/>
              <w:right w:val="single" w:sz="4" w:space="0" w:color="000000"/>
            </w:tcBorders>
            <w:vAlign w:val="center"/>
          </w:tcPr>
          <w:p w14:paraId="0B42C94E" w14:textId="5D197DCC"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C31769A" w14:textId="51BBEF02" w:rsidR="00E4023B" w:rsidRPr="00507DCF" w:rsidRDefault="00E4023B" w:rsidP="00247FA6">
            <w:pPr>
              <w:spacing w:after="0" w:line="259" w:lineRule="auto"/>
              <w:ind w:left="0" w:right="59" w:firstLine="0"/>
              <w:jc w:val="center"/>
              <w:rPr>
                <w:sz w:val="16"/>
                <w:szCs w:val="16"/>
              </w:rPr>
            </w:pPr>
            <w:r>
              <w:rPr>
                <w:sz w:val="16"/>
                <w:szCs w:val="16"/>
              </w:rPr>
              <w:t>96</w:t>
            </w:r>
          </w:p>
        </w:tc>
        <w:tc>
          <w:tcPr>
            <w:tcW w:w="567" w:type="dxa"/>
            <w:tcBorders>
              <w:left w:val="single" w:sz="4" w:space="0" w:color="000000"/>
              <w:right w:val="single" w:sz="4" w:space="0" w:color="000000"/>
            </w:tcBorders>
            <w:vAlign w:val="center"/>
          </w:tcPr>
          <w:p w14:paraId="309FAD71" w14:textId="70F6A4BA"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78CD8411" w14:textId="1892453A"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7F506CF8" w14:textId="4DCE9729"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4B715C68" w14:textId="7C48F3A6"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56F2D46D" w14:textId="08AAA2CB"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CCC40D9" w14:textId="0761D0A5"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2E0AA37" w14:textId="77B5E9D9"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7FEEAA3D" w14:textId="7A86166A"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0205D117" w14:textId="61DA5D1E" w:rsidR="00E4023B" w:rsidRPr="00507DCF" w:rsidRDefault="00E4023B" w:rsidP="00247FA6">
            <w:pPr>
              <w:spacing w:after="0" w:line="259" w:lineRule="auto"/>
              <w:ind w:left="0" w:right="59" w:firstLine="0"/>
              <w:jc w:val="center"/>
              <w:rPr>
                <w:sz w:val="16"/>
                <w:szCs w:val="16"/>
              </w:rPr>
            </w:pPr>
            <w:r>
              <w:rPr>
                <w:sz w:val="16"/>
                <w:szCs w:val="16"/>
              </w:rPr>
              <w:t>0 (k)</w:t>
            </w:r>
          </w:p>
        </w:tc>
        <w:tc>
          <w:tcPr>
            <w:tcW w:w="709" w:type="dxa"/>
            <w:tcBorders>
              <w:left w:val="single" w:sz="4" w:space="0" w:color="000000"/>
              <w:right w:val="single" w:sz="4" w:space="0" w:color="000000"/>
            </w:tcBorders>
            <w:vAlign w:val="center"/>
          </w:tcPr>
          <w:p w14:paraId="34330B31" w14:textId="5EDF4C34" w:rsidR="00E4023B" w:rsidRPr="00507DCF" w:rsidRDefault="00E4023B" w:rsidP="00247FA6">
            <w:pPr>
              <w:spacing w:after="0" w:line="259" w:lineRule="auto"/>
              <w:ind w:left="0" w:right="59" w:firstLine="0"/>
              <w:jc w:val="center"/>
              <w:rPr>
                <w:sz w:val="16"/>
                <w:szCs w:val="16"/>
              </w:rPr>
            </w:pPr>
            <w:r>
              <w:rPr>
                <w:sz w:val="16"/>
                <w:szCs w:val="16"/>
              </w:rPr>
              <w:t>5</w:t>
            </w:r>
          </w:p>
        </w:tc>
        <w:tc>
          <w:tcPr>
            <w:tcW w:w="567" w:type="dxa"/>
            <w:tcBorders>
              <w:left w:val="single" w:sz="4" w:space="0" w:color="000000"/>
              <w:right w:val="single" w:sz="4" w:space="0" w:color="000000"/>
            </w:tcBorders>
            <w:vAlign w:val="center"/>
          </w:tcPr>
          <w:p w14:paraId="2541143F" w14:textId="1B116B22"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2DB63B1C" w14:textId="77777777" w:rsidTr="00E94053">
        <w:trPr>
          <w:trHeight w:val="281"/>
        </w:trPr>
        <w:tc>
          <w:tcPr>
            <w:tcW w:w="1843" w:type="dxa"/>
            <w:tcBorders>
              <w:left w:val="single" w:sz="4" w:space="0" w:color="000000"/>
              <w:right w:val="single" w:sz="4" w:space="0" w:color="000000"/>
            </w:tcBorders>
            <w:vAlign w:val="center"/>
          </w:tcPr>
          <w:p w14:paraId="6E32D513" w14:textId="0F1EF4D2" w:rsidR="00E4023B" w:rsidRPr="00507DCF" w:rsidRDefault="00E4023B" w:rsidP="00507DCF">
            <w:pPr>
              <w:spacing w:after="0" w:line="259" w:lineRule="auto"/>
              <w:ind w:left="0" w:right="64" w:firstLine="0"/>
              <w:jc w:val="left"/>
              <w:rPr>
                <w:i/>
                <w:iCs/>
                <w:sz w:val="16"/>
                <w:szCs w:val="16"/>
              </w:rPr>
            </w:pPr>
            <w:r>
              <w:rPr>
                <w:i/>
                <w:iCs/>
                <w:sz w:val="16"/>
                <w:szCs w:val="16"/>
              </w:rPr>
              <w:t>Poa annua</w:t>
            </w:r>
          </w:p>
        </w:tc>
        <w:tc>
          <w:tcPr>
            <w:tcW w:w="709" w:type="dxa"/>
            <w:tcBorders>
              <w:left w:val="single" w:sz="4" w:space="0" w:color="000000"/>
              <w:right w:val="single" w:sz="4" w:space="0" w:color="000000"/>
            </w:tcBorders>
            <w:vAlign w:val="center"/>
          </w:tcPr>
          <w:p w14:paraId="2F253336" w14:textId="17A1628F" w:rsidR="00E4023B" w:rsidRPr="00507DCF" w:rsidRDefault="00E4023B" w:rsidP="00247FA6">
            <w:pPr>
              <w:spacing w:after="0" w:line="259" w:lineRule="auto"/>
              <w:ind w:left="0" w:right="62" w:firstLine="0"/>
              <w:jc w:val="center"/>
              <w:rPr>
                <w:sz w:val="16"/>
                <w:szCs w:val="16"/>
              </w:rPr>
            </w:pPr>
            <w:r w:rsidRPr="00C00750">
              <w:rPr>
                <w:sz w:val="16"/>
                <w:szCs w:val="16"/>
              </w:rPr>
              <w:t>75 (a)</w:t>
            </w:r>
          </w:p>
        </w:tc>
        <w:tc>
          <w:tcPr>
            <w:tcW w:w="567" w:type="dxa"/>
            <w:tcBorders>
              <w:left w:val="single" w:sz="4" w:space="0" w:color="000000"/>
              <w:right w:val="single" w:sz="4" w:space="0" w:color="000000"/>
            </w:tcBorders>
            <w:vAlign w:val="center"/>
          </w:tcPr>
          <w:p w14:paraId="412A7B74" w14:textId="35FBDF24"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5CEED01" w14:textId="219FE98E" w:rsidR="00E4023B" w:rsidRPr="00507DCF" w:rsidRDefault="00E4023B" w:rsidP="00247FA6">
            <w:pPr>
              <w:spacing w:after="0" w:line="259" w:lineRule="auto"/>
              <w:ind w:left="0" w:right="59" w:firstLine="0"/>
              <w:jc w:val="center"/>
              <w:rPr>
                <w:sz w:val="16"/>
                <w:szCs w:val="16"/>
              </w:rPr>
            </w:pPr>
            <w:r>
              <w:rPr>
                <w:sz w:val="16"/>
                <w:szCs w:val="16"/>
              </w:rPr>
              <w:t>85</w:t>
            </w:r>
          </w:p>
        </w:tc>
        <w:tc>
          <w:tcPr>
            <w:tcW w:w="567" w:type="dxa"/>
            <w:tcBorders>
              <w:left w:val="single" w:sz="4" w:space="0" w:color="000000"/>
              <w:right w:val="single" w:sz="4" w:space="0" w:color="000000"/>
            </w:tcBorders>
            <w:vAlign w:val="center"/>
          </w:tcPr>
          <w:p w14:paraId="3E670D5D" w14:textId="41908A97" w:rsidR="00E4023B" w:rsidRPr="00507DCF" w:rsidRDefault="00E4023B" w:rsidP="00247FA6">
            <w:pPr>
              <w:spacing w:after="0" w:line="259" w:lineRule="auto"/>
              <w:ind w:left="0" w:right="62" w:firstLine="0"/>
              <w:jc w:val="center"/>
              <w:rPr>
                <w:sz w:val="16"/>
                <w:szCs w:val="16"/>
              </w:rPr>
            </w:pPr>
            <w:r>
              <w:rPr>
                <w:sz w:val="16"/>
                <w:szCs w:val="16"/>
              </w:rPr>
              <w:t>2,0 (c)</w:t>
            </w:r>
          </w:p>
        </w:tc>
        <w:tc>
          <w:tcPr>
            <w:tcW w:w="567" w:type="dxa"/>
            <w:tcBorders>
              <w:left w:val="single" w:sz="4" w:space="0" w:color="000000"/>
              <w:right w:val="single" w:sz="4" w:space="0" w:color="000000"/>
            </w:tcBorders>
            <w:vAlign w:val="center"/>
          </w:tcPr>
          <w:p w14:paraId="12788600" w14:textId="578BE624" w:rsidR="00E4023B" w:rsidRPr="00507DCF" w:rsidRDefault="00E4023B" w:rsidP="00247FA6">
            <w:pPr>
              <w:spacing w:after="0" w:line="259" w:lineRule="auto"/>
              <w:ind w:left="0" w:right="62" w:firstLine="0"/>
              <w:jc w:val="center"/>
              <w:rPr>
                <w:sz w:val="16"/>
                <w:szCs w:val="16"/>
              </w:rPr>
            </w:pPr>
            <w:r>
              <w:rPr>
                <w:sz w:val="16"/>
                <w:szCs w:val="16"/>
              </w:rPr>
              <w:t>1,0 (c)</w:t>
            </w:r>
          </w:p>
        </w:tc>
        <w:tc>
          <w:tcPr>
            <w:tcW w:w="425" w:type="dxa"/>
            <w:tcBorders>
              <w:left w:val="single" w:sz="4" w:space="0" w:color="000000"/>
              <w:right w:val="single" w:sz="4" w:space="0" w:color="000000"/>
            </w:tcBorders>
            <w:vAlign w:val="center"/>
          </w:tcPr>
          <w:p w14:paraId="34B95FFA" w14:textId="0989D7A4"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46A3D994" w14:textId="15B81F0B"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16DEE1DA" w14:textId="1533FE78"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F8B2EED" w14:textId="4E8E0044"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99425EC" w14:textId="18D91BCD"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637F90E5" w14:textId="0516CB22"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2FE689F1" w14:textId="15885A6D"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3A46B9D8" w14:textId="3E9F2B20"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46545E66" w14:textId="0647AE81"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3AB89117" w14:textId="77777777" w:rsidTr="00E94053">
        <w:trPr>
          <w:trHeight w:val="281"/>
        </w:trPr>
        <w:tc>
          <w:tcPr>
            <w:tcW w:w="1843" w:type="dxa"/>
            <w:tcBorders>
              <w:left w:val="single" w:sz="4" w:space="0" w:color="000000"/>
              <w:right w:val="single" w:sz="4" w:space="0" w:color="000000"/>
            </w:tcBorders>
            <w:vAlign w:val="center"/>
          </w:tcPr>
          <w:p w14:paraId="430662A9" w14:textId="3527AE7B" w:rsidR="00E4023B" w:rsidRPr="00507DCF" w:rsidRDefault="00E4023B" w:rsidP="00507DCF">
            <w:pPr>
              <w:spacing w:after="0" w:line="259" w:lineRule="auto"/>
              <w:ind w:left="0" w:right="64" w:firstLine="0"/>
              <w:jc w:val="left"/>
              <w:rPr>
                <w:i/>
                <w:iCs/>
                <w:sz w:val="16"/>
                <w:szCs w:val="16"/>
              </w:rPr>
            </w:pPr>
            <w:r>
              <w:rPr>
                <w:i/>
                <w:iCs/>
                <w:sz w:val="16"/>
                <w:szCs w:val="16"/>
              </w:rPr>
              <w:t xml:space="preserve">Poa </w:t>
            </w:r>
            <w:proofErr w:type="spellStart"/>
            <w:r>
              <w:rPr>
                <w:i/>
                <w:iCs/>
                <w:sz w:val="16"/>
                <w:szCs w:val="16"/>
              </w:rPr>
              <w:t>nemoralis</w:t>
            </w:r>
            <w:proofErr w:type="spellEnd"/>
          </w:p>
        </w:tc>
        <w:tc>
          <w:tcPr>
            <w:tcW w:w="709" w:type="dxa"/>
            <w:tcBorders>
              <w:left w:val="single" w:sz="4" w:space="0" w:color="000000"/>
              <w:right w:val="single" w:sz="4" w:space="0" w:color="000000"/>
            </w:tcBorders>
            <w:vAlign w:val="center"/>
          </w:tcPr>
          <w:p w14:paraId="6703BDCA" w14:textId="254ED102" w:rsidR="00E4023B" w:rsidRPr="00507DCF" w:rsidRDefault="00E4023B" w:rsidP="00247FA6">
            <w:pPr>
              <w:spacing w:after="0" w:line="259" w:lineRule="auto"/>
              <w:ind w:left="0" w:right="62" w:firstLine="0"/>
              <w:jc w:val="center"/>
              <w:rPr>
                <w:sz w:val="16"/>
                <w:szCs w:val="16"/>
              </w:rPr>
            </w:pPr>
            <w:r w:rsidRPr="00C00750">
              <w:rPr>
                <w:sz w:val="16"/>
                <w:szCs w:val="16"/>
              </w:rPr>
              <w:t>75 (a)</w:t>
            </w:r>
          </w:p>
        </w:tc>
        <w:tc>
          <w:tcPr>
            <w:tcW w:w="567" w:type="dxa"/>
            <w:tcBorders>
              <w:left w:val="single" w:sz="4" w:space="0" w:color="000000"/>
              <w:right w:val="single" w:sz="4" w:space="0" w:color="000000"/>
            </w:tcBorders>
            <w:vAlign w:val="center"/>
          </w:tcPr>
          <w:p w14:paraId="1594EAC4" w14:textId="1AAC2E5D"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CFF28C3" w14:textId="307602E5" w:rsidR="00E4023B" w:rsidRPr="00507DCF" w:rsidRDefault="00E4023B" w:rsidP="00247FA6">
            <w:pPr>
              <w:spacing w:after="0" w:line="259" w:lineRule="auto"/>
              <w:ind w:left="0" w:right="59" w:firstLine="0"/>
              <w:jc w:val="center"/>
              <w:rPr>
                <w:sz w:val="16"/>
                <w:szCs w:val="16"/>
              </w:rPr>
            </w:pPr>
            <w:r>
              <w:rPr>
                <w:sz w:val="16"/>
                <w:szCs w:val="16"/>
              </w:rPr>
              <w:t>85</w:t>
            </w:r>
          </w:p>
        </w:tc>
        <w:tc>
          <w:tcPr>
            <w:tcW w:w="567" w:type="dxa"/>
            <w:tcBorders>
              <w:left w:val="single" w:sz="4" w:space="0" w:color="000000"/>
              <w:right w:val="single" w:sz="4" w:space="0" w:color="000000"/>
            </w:tcBorders>
            <w:vAlign w:val="center"/>
          </w:tcPr>
          <w:p w14:paraId="33CB8639" w14:textId="1674E7D9" w:rsidR="00E4023B" w:rsidRPr="00507DCF" w:rsidRDefault="00E4023B" w:rsidP="00247FA6">
            <w:pPr>
              <w:spacing w:after="0" w:line="259" w:lineRule="auto"/>
              <w:ind w:left="0" w:right="62" w:firstLine="0"/>
              <w:jc w:val="center"/>
              <w:rPr>
                <w:sz w:val="16"/>
                <w:szCs w:val="16"/>
              </w:rPr>
            </w:pPr>
            <w:r>
              <w:rPr>
                <w:sz w:val="16"/>
                <w:szCs w:val="16"/>
              </w:rPr>
              <w:t>2,0 (c)</w:t>
            </w:r>
          </w:p>
        </w:tc>
        <w:tc>
          <w:tcPr>
            <w:tcW w:w="567" w:type="dxa"/>
            <w:tcBorders>
              <w:left w:val="single" w:sz="4" w:space="0" w:color="000000"/>
              <w:right w:val="single" w:sz="4" w:space="0" w:color="000000"/>
            </w:tcBorders>
            <w:vAlign w:val="center"/>
          </w:tcPr>
          <w:p w14:paraId="21E91A31" w14:textId="052B44CB" w:rsidR="00E4023B" w:rsidRPr="00507DCF" w:rsidRDefault="00E4023B" w:rsidP="00247FA6">
            <w:pPr>
              <w:spacing w:after="0" w:line="259" w:lineRule="auto"/>
              <w:ind w:left="0" w:right="62" w:firstLine="0"/>
              <w:jc w:val="center"/>
              <w:rPr>
                <w:sz w:val="16"/>
                <w:szCs w:val="16"/>
              </w:rPr>
            </w:pPr>
            <w:r>
              <w:rPr>
                <w:sz w:val="16"/>
                <w:szCs w:val="16"/>
              </w:rPr>
              <w:t>1,0 (c)</w:t>
            </w:r>
          </w:p>
        </w:tc>
        <w:tc>
          <w:tcPr>
            <w:tcW w:w="425" w:type="dxa"/>
            <w:tcBorders>
              <w:left w:val="single" w:sz="4" w:space="0" w:color="000000"/>
              <w:right w:val="single" w:sz="4" w:space="0" w:color="000000"/>
            </w:tcBorders>
            <w:vAlign w:val="center"/>
          </w:tcPr>
          <w:p w14:paraId="069E8958" w14:textId="08225698"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0B07A9A6" w14:textId="538BA6A9"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4003ED04" w14:textId="06B60854"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1A896A1" w14:textId="38ACFEA1"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BA79912" w14:textId="5C0C4596"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17A827AD" w14:textId="567B9D1C"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2906CD20" w14:textId="7F527877"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04F7FDB9" w14:textId="31A13557" w:rsidR="00E4023B" w:rsidRPr="00507DCF" w:rsidRDefault="00E4023B" w:rsidP="00247FA6">
            <w:pPr>
              <w:spacing w:after="0" w:line="259" w:lineRule="auto"/>
              <w:ind w:left="0" w:right="59" w:firstLine="0"/>
              <w:jc w:val="center"/>
              <w:rPr>
                <w:sz w:val="16"/>
                <w:szCs w:val="16"/>
              </w:rPr>
            </w:pPr>
            <w:r>
              <w:rPr>
                <w:sz w:val="16"/>
                <w:szCs w:val="16"/>
              </w:rPr>
              <w:t>2 (n)</w:t>
            </w:r>
          </w:p>
        </w:tc>
        <w:tc>
          <w:tcPr>
            <w:tcW w:w="567" w:type="dxa"/>
            <w:tcBorders>
              <w:left w:val="single" w:sz="4" w:space="0" w:color="000000"/>
              <w:right w:val="single" w:sz="4" w:space="0" w:color="000000"/>
            </w:tcBorders>
            <w:vAlign w:val="center"/>
          </w:tcPr>
          <w:p w14:paraId="38CD656B" w14:textId="06FE325B"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577C623C" w14:textId="77777777" w:rsidTr="00E94053">
        <w:trPr>
          <w:trHeight w:val="281"/>
        </w:trPr>
        <w:tc>
          <w:tcPr>
            <w:tcW w:w="1843" w:type="dxa"/>
            <w:tcBorders>
              <w:left w:val="single" w:sz="4" w:space="0" w:color="000000"/>
              <w:right w:val="single" w:sz="4" w:space="0" w:color="000000"/>
            </w:tcBorders>
            <w:vAlign w:val="center"/>
          </w:tcPr>
          <w:p w14:paraId="55A2E350" w14:textId="7D6A80A5" w:rsidR="00E4023B" w:rsidRPr="00507DCF" w:rsidRDefault="00E4023B" w:rsidP="00507DCF">
            <w:pPr>
              <w:spacing w:after="0" w:line="259" w:lineRule="auto"/>
              <w:ind w:left="0" w:right="64" w:firstLine="0"/>
              <w:jc w:val="left"/>
              <w:rPr>
                <w:i/>
                <w:iCs/>
                <w:sz w:val="16"/>
                <w:szCs w:val="16"/>
              </w:rPr>
            </w:pPr>
            <w:r>
              <w:rPr>
                <w:i/>
                <w:iCs/>
                <w:sz w:val="16"/>
                <w:szCs w:val="16"/>
              </w:rPr>
              <w:t xml:space="preserve">Poa </w:t>
            </w:r>
            <w:proofErr w:type="spellStart"/>
            <w:r>
              <w:rPr>
                <w:i/>
                <w:iCs/>
                <w:sz w:val="16"/>
                <w:szCs w:val="16"/>
              </w:rPr>
              <w:t>palustris</w:t>
            </w:r>
            <w:proofErr w:type="spellEnd"/>
          </w:p>
        </w:tc>
        <w:tc>
          <w:tcPr>
            <w:tcW w:w="709" w:type="dxa"/>
            <w:tcBorders>
              <w:left w:val="single" w:sz="4" w:space="0" w:color="000000"/>
              <w:right w:val="single" w:sz="4" w:space="0" w:color="000000"/>
            </w:tcBorders>
            <w:vAlign w:val="center"/>
          </w:tcPr>
          <w:p w14:paraId="64F76A99" w14:textId="5BB4F106" w:rsidR="00E4023B" w:rsidRPr="00507DCF" w:rsidRDefault="00E4023B" w:rsidP="00247FA6">
            <w:pPr>
              <w:spacing w:after="0" w:line="259" w:lineRule="auto"/>
              <w:ind w:left="0" w:right="62" w:firstLine="0"/>
              <w:jc w:val="center"/>
              <w:rPr>
                <w:sz w:val="16"/>
                <w:szCs w:val="16"/>
              </w:rPr>
            </w:pPr>
            <w:r w:rsidRPr="00C00750">
              <w:rPr>
                <w:sz w:val="16"/>
                <w:szCs w:val="16"/>
              </w:rPr>
              <w:t>75 (a)</w:t>
            </w:r>
          </w:p>
        </w:tc>
        <w:tc>
          <w:tcPr>
            <w:tcW w:w="567" w:type="dxa"/>
            <w:tcBorders>
              <w:left w:val="single" w:sz="4" w:space="0" w:color="000000"/>
              <w:right w:val="single" w:sz="4" w:space="0" w:color="000000"/>
            </w:tcBorders>
            <w:vAlign w:val="center"/>
          </w:tcPr>
          <w:p w14:paraId="02C15710" w14:textId="5A7B67CC"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E35AE5E" w14:textId="3A59E8EE" w:rsidR="00E4023B" w:rsidRPr="00507DCF" w:rsidRDefault="00E4023B" w:rsidP="00247FA6">
            <w:pPr>
              <w:spacing w:after="0" w:line="259" w:lineRule="auto"/>
              <w:ind w:left="0" w:right="59" w:firstLine="0"/>
              <w:jc w:val="center"/>
              <w:rPr>
                <w:sz w:val="16"/>
                <w:szCs w:val="16"/>
              </w:rPr>
            </w:pPr>
            <w:r>
              <w:rPr>
                <w:sz w:val="16"/>
                <w:szCs w:val="16"/>
              </w:rPr>
              <w:t>85</w:t>
            </w:r>
          </w:p>
        </w:tc>
        <w:tc>
          <w:tcPr>
            <w:tcW w:w="567" w:type="dxa"/>
            <w:tcBorders>
              <w:left w:val="single" w:sz="4" w:space="0" w:color="000000"/>
              <w:right w:val="single" w:sz="4" w:space="0" w:color="000000"/>
            </w:tcBorders>
            <w:vAlign w:val="center"/>
          </w:tcPr>
          <w:p w14:paraId="7C6F36C5" w14:textId="1DEF3D3C" w:rsidR="00E4023B" w:rsidRPr="00507DCF" w:rsidRDefault="00E4023B" w:rsidP="00247FA6">
            <w:pPr>
              <w:spacing w:after="0" w:line="259" w:lineRule="auto"/>
              <w:ind w:left="0" w:right="62" w:firstLine="0"/>
              <w:jc w:val="center"/>
              <w:rPr>
                <w:sz w:val="16"/>
                <w:szCs w:val="16"/>
              </w:rPr>
            </w:pPr>
            <w:r>
              <w:rPr>
                <w:sz w:val="16"/>
                <w:szCs w:val="16"/>
              </w:rPr>
              <w:t>2,0 (c)</w:t>
            </w:r>
          </w:p>
        </w:tc>
        <w:tc>
          <w:tcPr>
            <w:tcW w:w="567" w:type="dxa"/>
            <w:tcBorders>
              <w:left w:val="single" w:sz="4" w:space="0" w:color="000000"/>
              <w:right w:val="single" w:sz="4" w:space="0" w:color="000000"/>
            </w:tcBorders>
            <w:vAlign w:val="center"/>
          </w:tcPr>
          <w:p w14:paraId="5195269E" w14:textId="1F0FA627" w:rsidR="00E4023B" w:rsidRPr="00507DCF" w:rsidRDefault="00E4023B" w:rsidP="00247FA6">
            <w:pPr>
              <w:spacing w:after="0" w:line="259" w:lineRule="auto"/>
              <w:ind w:left="0" w:right="62" w:firstLine="0"/>
              <w:jc w:val="center"/>
              <w:rPr>
                <w:sz w:val="16"/>
                <w:szCs w:val="16"/>
              </w:rPr>
            </w:pPr>
            <w:r>
              <w:rPr>
                <w:sz w:val="16"/>
                <w:szCs w:val="16"/>
              </w:rPr>
              <w:t>1,0 (c)</w:t>
            </w:r>
          </w:p>
        </w:tc>
        <w:tc>
          <w:tcPr>
            <w:tcW w:w="425" w:type="dxa"/>
            <w:tcBorders>
              <w:left w:val="single" w:sz="4" w:space="0" w:color="000000"/>
              <w:right w:val="single" w:sz="4" w:space="0" w:color="000000"/>
            </w:tcBorders>
            <w:vAlign w:val="center"/>
          </w:tcPr>
          <w:p w14:paraId="61F74966" w14:textId="2860B88C"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66C7AB43" w14:textId="2F858E0B"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1502280C" w14:textId="106A43FA"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EC70DC2" w14:textId="5FB13CBB"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5678434" w14:textId="5DD67B95"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6F475F42" w14:textId="5F471921"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201E52CD" w14:textId="6855EEF4"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465B44A2" w14:textId="10882918" w:rsidR="00E4023B" w:rsidRPr="00507DCF" w:rsidRDefault="00E4023B" w:rsidP="00247FA6">
            <w:pPr>
              <w:spacing w:after="0" w:line="259" w:lineRule="auto"/>
              <w:ind w:left="0" w:right="59" w:firstLine="0"/>
              <w:jc w:val="center"/>
              <w:rPr>
                <w:sz w:val="16"/>
                <w:szCs w:val="16"/>
              </w:rPr>
            </w:pPr>
            <w:r>
              <w:rPr>
                <w:sz w:val="16"/>
                <w:szCs w:val="16"/>
              </w:rPr>
              <w:t>2 (n)</w:t>
            </w:r>
          </w:p>
        </w:tc>
        <w:tc>
          <w:tcPr>
            <w:tcW w:w="567" w:type="dxa"/>
            <w:tcBorders>
              <w:left w:val="single" w:sz="4" w:space="0" w:color="000000"/>
              <w:right w:val="single" w:sz="4" w:space="0" w:color="000000"/>
            </w:tcBorders>
            <w:vAlign w:val="center"/>
          </w:tcPr>
          <w:p w14:paraId="3664E39A" w14:textId="60DE75F8"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64F7D51D" w14:textId="77777777" w:rsidTr="00E94053">
        <w:trPr>
          <w:trHeight w:val="281"/>
        </w:trPr>
        <w:tc>
          <w:tcPr>
            <w:tcW w:w="1843" w:type="dxa"/>
            <w:tcBorders>
              <w:left w:val="single" w:sz="4" w:space="0" w:color="000000"/>
              <w:right w:val="single" w:sz="4" w:space="0" w:color="000000"/>
            </w:tcBorders>
            <w:vAlign w:val="center"/>
          </w:tcPr>
          <w:p w14:paraId="59D18916" w14:textId="0E843A52" w:rsidR="00E4023B" w:rsidRPr="00507DCF" w:rsidRDefault="00E4023B" w:rsidP="00507DCF">
            <w:pPr>
              <w:spacing w:after="0" w:line="259" w:lineRule="auto"/>
              <w:ind w:left="0" w:right="64" w:firstLine="0"/>
              <w:jc w:val="left"/>
              <w:rPr>
                <w:i/>
                <w:iCs/>
                <w:sz w:val="16"/>
                <w:szCs w:val="16"/>
              </w:rPr>
            </w:pPr>
            <w:r>
              <w:rPr>
                <w:i/>
                <w:iCs/>
                <w:sz w:val="16"/>
                <w:szCs w:val="16"/>
              </w:rPr>
              <w:t xml:space="preserve">Poa </w:t>
            </w:r>
            <w:proofErr w:type="spellStart"/>
            <w:r>
              <w:rPr>
                <w:i/>
                <w:iCs/>
                <w:sz w:val="16"/>
                <w:szCs w:val="16"/>
              </w:rPr>
              <w:t>pratensis</w:t>
            </w:r>
            <w:proofErr w:type="spellEnd"/>
          </w:p>
        </w:tc>
        <w:tc>
          <w:tcPr>
            <w:tcW w:w="709" w:type="dxa"/>
            <w:tcBorders>
              <w:left w:val="single" w:sz="4" w:space="0" w:color="000000"/>
              <w:right w:val="single" w:sz="4" w:space="0" w:color="000000"/>
            </w:tcBorders>
            <w:vAlign w:val="center"/>
          </w:tcPr>
          <w:p w14:paraId="56850368" w14:textId="478F4EF7" w:rsidR="00E4023B" w:rsidRPr="00507DCF" w:rsidRDefault="00E4023B" w:rsidP="00247FA6">
            <w:pPr>
              <w:spacing w:after="0" w:line="259" w:lineRule="auto"/>
              <w:ind w:left="0" w:right="62" w:firstLine="0"/>
              <w:jc w:val="center"/>
              <w:rPr>
                <w:sz w:val="16"/>
                <w:szCs w:val="16"/>
              </w:rPr>
            </w:pPr>
            <w:r w:rsidRPr="00C00750">
              <w:rPr>
                <w:sz w:val="16"/>
                <w:szCs w:val="16"/>
              </w:rPr>
              <w:t>75 (a)</w:t>
            </w:r>
          </w:p>
        </w:tc>
        <w:tc>
          <w:tcPr>
            <w:tcW w:w="567" w:type="dxa"/>
            <w:tcBorders>
              <w:left w:val="single" w:sz="4" w:space="0" w:color="000000"/>
              <w:right w:val="single" w:sz="4" w:space="0" w:color="000000"/>
            </w:tcBorders>
            <w:vAlign w:val="center"/>
          </w:tcPr>
          <w:p w14:paraId="47E094A2" w14:textId="4B49D7EC"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DB2DB41" w14:textId="2649C5DC" w:rsidR="00E4023B" w:rsidRPr="00507DCF" w:rsidRDefault="00E4023B" w:rsidP="00247FA6">
            <w:pPr>
              <w:spacing w:after="0" w:line="259" w:lineRule="auto"/>
              <w:ind w:left="0" w:right="59" w:firstLine="0"/>
              <w:jc w:val="center"/>
              <w:rPr>
                <w:sz w:val="16"/>
                <w:szCs w:val="16"/>
              </w:rPr>
            </w:pPr>
            <w:r>
              <w:rPr>
                <w:sz w:val="16"/>
                <w:szCs w:val="16"/>
              </w:rPr>
              <w:t>85</w:t>
            </w:r>
          </w:p>
        </w:tc>
        <w:tc>
          <w:tcPr>
            <w:tcW w:w="567" w:type="dxa"/>
            <w:tcBorders>
              <w:left w:val="single" w:sz="4" w:space="0" w:color="000000"/>
              <w:right w:val="single" w:sz="4" w:space="0" w:color="000000"/>
            </w:tcBorders>
            <w:vAlign w:val="center"/>
          </w:tcPr>
          <w:p w14:paraId="2191FC45" w14:textId="7E0CF29F" w:rsidR="00E4023B" w:rsidRPr="00507DCF" w:rsidRDefault="00E4023B" w:rsidP="00247FA6">
            <w:pPr>
              <w:spacing w:after="0" w:line="259" w:lineRule="auto"/>
              <w:ind w:left="0" w:right="62" w:firstLine="0"/>
              <w:jc w:val="center"/>
              <w:rPr>
                <w:sz w:val="16"/>
                <w:szCs w:val="16"/>
              </w:rPr>
            </w:pPr>
            <w:r>
              <w:rPr>
                <w:sz w:val="16"/>
                <w:szCs w:val="16"/>
              </w:rPr>
              <w:t>2,0 (c)</w:t>
            </w:r>
          </w:p>
        </w:tc>
        <w:tc>
          <w:tcPr>
            <w:tcW w:w="567" w:type="dxa"/>
            <w:tcBorders>
              <w:left w:val="single" w:sz="4" w:space="0" w:color="000000"/>
              <w:right w:val="single" w:sz="4" w:space="0" w:color="000000"/>
            </w:tcBorders>
            <w:vAlign w:val="center"/>
          </w:tcPr>
          <w:p w14:paraId="7887AA9F" w14:textId="0071B18B" w:rsidR="00E4023B" w:rsidRPr="00507DCF" w:rsidRDefault="00E4023B" w:rsidP="00247FA6">
            <w:pPr>
              <w:spacing w:after="0" w:line="259" w:lineRule="auto"/>
              <w:ind w:left="0" w:right="62" w:firstLine="0"/>
              <w:jc w:val="center"/>
              <w:rPr>
                <w:sz w:val="16"/>
                <w:szCs w:val="16"/>
              </w:rPr>
            </w:pPr>
            <w:r>
              <w:rPr>
                <w:sz w:val="16"/>
                <w:szCs w:val="16"/>
              </w:rPr>
              <w:t>1,0 (c)</w:t>
            </w:r>
          </w:p>
        </w:tc>
        <w:tc>
          <w:tcPr>
            <w:tcW w:w="425" w:type="dxa"/>
            <w:tcBorders>
              <w:left w:val="single" w:sz="4" w:space="0" w:color="000000"/>
              <w:right w:val="single" w:sz="4" w:space="0" w:color="000000"/>
            </w:tcBorders>
            <w:vAlign w:val="center"/>
          </w:tcPr>
          <w:p w14:paraId="07A98183" w14:textId="21949699"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0CDA39DD" w14:textId="31A6FE02"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2AEA7A66" w14:textId="57BE8FE8"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0666DDB" w14:textId="2D73AE66"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4911304" w14:textId="084FF925"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7C9383F3" w14:textId="459BFEA6"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423A0779" w14:textId="41CB6B89"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473D9316" w14:textId="529D3311" w:rsidR="00E4023B" w:rsidRPr="00507DCF" w:rsidRDefault="00E4023B" w:rsidP="00247FA6">
            <w:pPr>
              <w:spacing w:after="0" w:line="259" w:lineRule="auto"/>
              <w:ind w:left="0" w:right="59" w:firstLine="0"/>
              <w:jc w:val="center"/>
              <w:rPr>
                <w:sz w:val="16"/>
                <w:szCs w:val="16"/>
              </w:rPr>
            </w:pPr>
            <w:r>
              <w:rPr>
                <w:sz w:val="16"/>
                <w:szCs w:val="16"/>
              </w:rPr>
              <w:t>2 (n)</w:t>
            </w:r>
          </w:p>
        </w:tc>
        <w:tc>
          <w:tcPr>
            <w:tcW w:w="567" w:type="dxa"/>
            <w:tcBorders>
              <w:left w:val="single" w:sz="4" w:space="0" w:color="000000"/>
              <w:right w:val="single" w:sz="4" w:space="0" w:color="000000"/>
            </w:tcBorders>
            <w:vAlign w:val="center"/>
          </w:tcPr>
          <w:p w14:paraId="20407C93" w14:textId="51608BAD"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2BD5B0AB" w14:textId="77777777" w:rsidTr="00E94053">
        <w:trPr>
          <w:trHeight w:val="281"/>
        </w:trPr>
        <w:tc>
          <w:tcPr>
            <w:tcW w:w="1843" w:type="dxa"/>
            <w:tcBorders>
              <w:left w:val="single" w:sz="4" w:space="0" w:color="000000"/>
              <w:right w:val="single" w:sz="4" w:space="0" w:color="000000"/>
            </w:tcBorders>
            <w:vAlign w:val="center"/>
          </w:tcPr>
          <w:p w14:paraId="12B79ED7" w14:textId="3EC1C1B6" w:rsidR="00E4023B" w:rsidRPr="00507DCF" w:rsidRDefault="00E4023B" w:rsidP="00507DCF">
            <w:pPr>
              <w:spacing w:after="0" w:line="259" w:lineRule="auto"/>
              <w:ind w:left="0" w:right="64" w:firstLine="0"/>
              <w:jc w:val="left"/>
              <w:rPr>
                <w:i/>
                <w:iCs/>
                <w:sz w:val="16"/>
                <w:szCs w:val="16"/>
              </w:rPr>
            </w:pPr>
            <w:r>
              <w:rPr>
                <w:i/>
                <w:iCs/>
                <w:sz w:val="16"/>
                <w:szCs w:val="16"/>
              </w:rPr>
              <w:t xml:space="preserve">Poa </w:t>
            </w:r>
            <w:proofErr w:type="spellStart"/>
            <w:r>
              <w:rPr>
                <w:i/>
                <w:iCs/>
                <w:sz w:val="16"/>
                <w:szCs w:val="16"/>
              </w:rPr>
              <w:t>trivialis</w:t>
            </w:r>
            <w:proofErr w:type="spellEnd"/>
          </w:p>
        </w:tc>
        <w:tc>
          <w:tcPr>
            <w:tcW w:w="709" w:type="dxa"/>
            <w:tcBorders>
              <w:left w:val="single" w:sz="4" w:space="0" w:color="000000"/>
              <w:right w:val="single" w:sz="4" w:space="0" w:color="000000"/>
            </w:tcBorders>
            <w:vAlign w:val="center"/>
          </w:tcPr>
          <w:p w14:paraId="295567C3" w14:textId="5FD54720" w:rsidR="00E4023B" w:rsidRPr="00507DCF" w:rsidRDefault="00E4023B" w:rsidP="00247FA6">
            <w:pPr>
              <w:spacing w:after="0" w:line="259" w:lineRule="auto"/>
              <w:ind w:left="0" w:right="62" w:firstLine="0"/>
              <w:jc w:val="center"/>
              <w:rPr>
                <w:sz w:val="16"/>
                <w:szCs w:val="16"/>
              </w:rPr>
            </w:pPr>
            <w:r w:rsidRPr="00C00750">
              <w:rPr>
                <w:sz w:val="16"/>
                <w:szCs w:val="16"/>
              </w:rPr>
              <w:t>75 (a)</w:t>
            </w:r>
          </w:p>
        </w:tc>
        <w:tc>
          <w:tcPr>
            <w:tcW w:w="567" w:type="dxa"/>
            <w:tcBorders>
              <w:left w:val="single" w:sz="4" w:space="0" w:color="000000"/>
              <w:right w:val="single" w:sz="4" w:space="0" w:color="000000"/>
            </w:tcBorders>
            <w:vAlign w:val="center"/>
          </w:tcPr>
          <w:p w14:paraId="4C7A6C85" w14:textId="6AED5844"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FA20B80" w14:textId="773842C3" w:rsidR="00E4023B" w:rsidRPr="00507DCF" w:rsidRDefault="00E4023B" w:rsidP="00247FA6">
            <w:pPr>
              <w:spacing w:after="0" w:line="259" w:lineRule="auto"/>
              <w:ind w:left="0" w:right="59" w:firstLine="0"/>
              <w:jc w:val="center"/>
              <w:rPr>
                <w:sz w:val="16"/>
                <w:szCs w:val="16"/>
              </w:rPr>
            </w:pPr>
            <w:r>
              <w:rPr>
                <w:sz w:val="16"/>
                <w:szCs w:val="16"/>
              </w:rPr>
              <w:t>85</w:t>
            </w:r>
          </w:p>
        </w:tc>
        <w:tc>
          <w:tcPr>
            <w:tcW w:w="567" w:type="dxa"/>
            <w:tcBorders>
              <w:left w:val="single" w:sz="4" w:space="0" w:color="000000"/>
              <w:right w:val="single" w:sz="4" w:space="0" w:color="000000"/>
            </w:tcBorders>
            <w:vAlign w:val="center"/>
          </w:tcPr>
          <w:p w14:paraId="569FF787" w14:textId="51C4B712" w:rsidR="00E4023B" w:rsidRPr="00507DCF" w:rsidRDefault="00E4023B" w:rsidP="00247FA6">
            <w:pPr>
              <w:spacing w:after="0" w:line="259" w:lineRule="auto"/>
              <w:ind w:left="0" w:right="62" w:firstLine="0"/>
              <w:jc w:val="center"/>
              <w:rPr>
                <w:sz w:val="16"/>
                <w:szCs w:val="16"/>
              </w:rPr>
            </w:pPr>
            <w:r>
              <w:rPr>
                <w:sz w:val="16"/>
                <w:szCs w:val="16"/>
              </w:rPr>
              <w:t>2,0 (c)</w:t>
            </w:r>
          </w:p>
        </w:tc>
        <w:tc>
          <w:tcPr>
            <w:tcW w:w="567" w:type="dxa"/>
            <w:tcBorders>
              <w:left w:val="single" w:sz="4" w:space="0" w:color="000000"/>
              <w:right w:val="single" w:sz="4" w:space="0" w:color="000000"/>
            </w:tcBorders>
            <w:vAlign w:val="center"/>
          </w:tcPr>
          <w:p w14:paraId="51E7E190" w14:textId="47B46DA1" w:rsidR="00E4023B" w:rsidRPr="00507DCF" w:rsidRDefault="00E4023B" w:rsidP="00247FA6">
            <w:pPr>
              <w:spacing w:after="0" w:line="259" w:lineRule="auto"/>
              <w:ind w:left="0" w:right="62" w:firstLine="0"/>
              <w:jc w:val="center"/>
              <w:rPr>
                <w:sz w:val="16"/>
                <w:szCs w:val="16"/>
              </w:rPr>
            </w:pPr>
            <w:r>
              <w:rPr>
                <w:sz w:val="16"/>
                <w:szCs w:val="16"/>
              </w:rPr>
              <w:t>1,0 (c)</w:t>
            </w:r>
          </w:p>
        </w:tc>
        <w:tc>
          <w:tcPr>
            <w:tcW w:w="425" w:type="dxa"/>
            <w:tcBorders>
              <w:left w:val="single" w:sz="4" w:space="0" w:color="000000"/>
              <w:right w:val="single" w:sz="4" w:space="0" w:color="000000"/>
            </w:tcBorders>
            <w:vAlign w:val="center"/>
          </w:tcPr>
          <w:p w14:paraId="47C54441" w14:textId="5C6226D9"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75D83D83" w14:textId="6E6B6D8A"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03BCCADF" w14:textId="44A39910"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CBF7F49" w14:textId="49F63813"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9830F26" w14:textId="7F15B723"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13E919EC" w14:textId="0C850338"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70942289" w14:textId="149D26A7"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7DFDDD9F" w14:textId="73BCF99A" w:rsidR="00E4023B" w:rsidRPr="00507DCF" w:rsidRDefault="00E4023B" w:rsidP="00247FA6">
            <w:pPr>
              <w:spacing w:after="0" w:line="259" w:lineRule="auto"/>
              <w:ind w:left="0" w:right="59" w:firstLine="0"/>
              <w:jc w:val="center"/>
              <w:rPr>
                <w:sz w:val="16"/>
                <w:szCs w:val="16"/>
              </w:rPr>
            </w:pPr>
            <w:r>
              <w:rPr>
                <w:sz w:val="16"/>
                <w:szCs w:val="16"/>
              </w:rPr>
              <w:t>2 (n)</w:t>
            </w:r>
          </w:p>
        </w:tc>
        <w:tc>
          <w:tcPr>
            <w:tcW w:w="567" w:type="dxa"/>
            <w:tcBorders>
              <w:left w:val="single" w:sz="4" w:space="0" w:color="000000"/>
              <w:right w:val="single" w:sz="4" w:space="0" w:color="000000"/>
            </w:tcBorders>
            <w:vAlign w:val="center"/>
          </w:tcPr>
          <w:p w14:paraId="0F2C26B5" w14:textId="7FDB4ADA"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2B443FCB" w14:textId="77777777" w:rsidTr="00E94053">
        <w:trPr>
          <w:trHeight w:val="281"/>
        </w:trPr>
        <w:tc>
          <w:tcPr>
            <w:tcW w:w="1843" w:type="dxa"/>
            <w:tcBorders>
              <w:left w:val="single" w:sz="4" w:space="0" w:color="000000"/>
              <w:bottom w:val="single" w:sz="4" w:space="0" w:color="000000"/>
              <w:right w:val="single" w:sz="4" w:space="0" w:color="000000"/>
            </w:tcBorders>
            <w:vAlign w:val="center"/>
          </w:tcPr>
          <w:p w14:paraId="3FE74B77" w14:textId="594B7190"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Trisetum</w:t>
            </w:r>
            <w:proofErr w:type="spellEnd"/>
            <w:r>
              <w:rPr>
                <w:i/>
                <w:iCs/>
                <w:sz w:val="16"/>
                <w:szCs w:val="16"/>
              </w:rPr>
              <w:t xml:space="preserve"> </w:t>
            </w:r>
            <w:proofErr w:type="spellStart"/>
            <w:r>
              <w:rPr>
                <w:i/>
                <w:iCs/>
                <w:sz w:val="16"/>
                <w:szCs w:val="16"/>
              </w:rPr>
              <w:t>flavescens</w:t>
            </w:r>
            <w:proofErr w:type="spellEnd"/>
          </w:p>
        </w:tc>
        <w:tc>
          <w:tcPr>
            <w:tcW w:w="709" w:type="dxa"/>
            <w:tcBorders>
              <w:left w:val="single" w:sz="4" w:space="0" w:color="000000"/>
              <w:bottom w:val="single" w:sz="4" w:space="0" w:color="000000"/>
              <w:right w:val="single" w:sz="4" w:space="0" w:color="000000"/>
            </w:tcBorders>
            <w:vAlign w:val="center"/>
          </w:tcPr>
          <w:p w14:paraId="2746E8AD" w14:textId="608D99D1" w:rsidR="00E4023B" w:rsidRPr="00507DCF" w:rsidRDefault="00E4023B" w:rsidP="00247FA6">
            <w:pPr>
              <w:spacing w:after="0" w:line="259" w:lineRule="auto"/>
              <w:ind w:left="0" w:right="62" w:firstLine="0"/>
              <w:jc w:val="center"/>
              <w:rPr>
                <w:sz w:val="16"/>
                <w:szCs w:val="16"/>
              </w:rPr>
            </w:pPr>
            <w:r>
              <w:rPr>
                <w:sz w:val="16"/>
                <w:szCs w:val="16"/>
              </w:rPr>
              <w:t>70 (a)</w:t>
            </w:r>
          </w:p>
        </w:tc>
        <w:tc>
          <w:tcPr>
            <w:tcW w:w="567" w:type="dxa"/>
            <w:tcBorders>
              <w:left w:val="single" w:sz="4" w:space="0" w:color="000000"/>
              <w:bottom w:val="single" w:sz="4" w:space="0" w:color="000000"/>
              <w:right w:val="single" w:sz="4" w:space="0" w:color="000000"/>
            </w:tcBorders>
            <w:vAlign w:val="center"/>
          </w:tcPr>
          <w:p w14:paraId="66590385" w14:textId="2E60193F"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bottom w:val="single" w:sz="4" w:space="0" w:color="000000"/>
              <w:right w:val="single" w:sz="4" w:space="0" w:color="000000"/>
            </w:tcBorders>
            <w:vAlign w:val="center"/>
          </w:tcPr>
          <w:p w14:paraId="7FE8FAE0" w14:textId="210E6FBE" w:rsidR="00E4023B" w:rsidRPr="00507DCF" w:rsidRDefault="00E4023B" w:rsidP="00247FA6">
            <w:pPr>
              <w:spacing w:after="0" w:line="259" w:lineRule="auto"/>
              <w:ind w:left="0" w:right="59" w:firstLine="0"/>
              <w:jc w:val="center"/>
              <w:rPr>
                <w:sz w:val="16"/>
                <w:szCs w:val="16"/>
              </w:rPr>
            </w:pPr>
            <w:r>
              <w:rPr>
                <w:sz w:val="16"/>
                <w:szCs w:val="16"/>
              </w:rPr>
              <w:t>75</w:t>
            </w:r>
          </w:p>
        </w:tc>
        <w:tc>
          <w:tcPr>
            <w:tcW w:w="567" w:type="dxa"/>
            <w:tcBorders>
              <w:left w:val="single" w:sz="4" w:space="0" w:color="000000"/>
              <w:bottom w:val="single" w:sz="4" w:space="0" w:color="000000"/>
              <w:right w:val="single" w:sz="4" w:space="0" w:color="000000"/>
            </w:tcBorders>
            <w:vAlign w:val="center"/>
          </w:tcPr>
          <w:p w14:paraId="27ED635B" w14:textId="0E1F6E4C" w:rsidR="00E4023B" w:rsidRPr="00507DCF" w:rsidRDefault="00E4023B" w:rsidP="00247FA6">
            <w:pPr>
              <w:spacing w:after="0" w:line="259" w:lineRule="auto"/>
              <w:ind w:left="0" w:right="62" w:firstLine="0"/>
              <w:jc w:val="center"/>
              <w:rPr>
                <w:sz w:val="16"/>
                <w:szCs w:val="16"/>
              </w:rPr>
            </w:pPr>
            <w:r>
              <w:rPr>
                <w:sz w:val="16"/>
                <w:szCs w:val="16"/>
              </w:rPr>
              <w:t>3,0</w:t>
            </w:r>
          </w:p>
        </w:tc>
        <w:tc>
          <w:tcPr>
            <w:tcW w:w="567" w:type="dxa"/>
            <w:tcBorders>
              <w:left w:val="single" w:sz="4" w:space="0" w:color="000000"/>
              <w:bottom w:val="single" w:sz="4" w:space="0" w:color="000000"/>
              <w:right w:val="single" w:sz="4" w:space="0" w:color="000000"/>
            </w:tcBorders>
            <w:vAlign w:val="center"/>
          </w:tcPr>
          <w:p w14:paraId="590956D3" w14:textId="770FEB7A" w:rsidR="00E4023B" w:rsidRPr="00507DCF" w:rsidRDefault="00E4023B" w:rsidP="00247FA6">
            <w:pPr>
              <w:spacing w:after="0" w:line="259" w:lineRule="auto"/>
              <w:ind w:left="0" w:right="62" w:firstLine="0"/>
              <w:jc w:val="center"/>
              <w:rPr>
                <w:sz w:val="16"/>
                <w:szCs w:val="16"/>
              </w:rPr>
            </w:pPr>
            <w:r>
              <w:rPr>
                <w:sz w:val="16"/>
                <w:szCs w:val="16"/>
              </w:rPr>
              <w:t>1,0 (f)</w:t>
            </w:r>
          </w:p>
        </w:tc>
        <w:tc>
          <w:tcPr>
            <w:tcW w:w="425" w:type="dxa"/>
            <w:tcBorders>
              <w:left w:val="single" w:sz="4" w:space="0" w:color="000000"/>
              <w:bottom w:val="single" w:sz="4" w:space="0" w:color="000000"/>
              <w:right w:val="single" w:sz="4" w:space="0" w:color="000000"/>
            </w:tcBorders>
            <w:vAlign w:val="center"/>
          </w:tcPr>
          <w:p w14:paraId="5654C267" w14:textId="3C7946AC"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bottom w:val="single" w:sz="4" w:space="0" w:color="000000"/>
              <w:right w:val="single" w:sz="4" w:space="0" w:color="000000"/>
            </w:tcBorders>
            <w:vAlign w:val="center"/>
          </w:tcPr>
          <w:p w14:paraId="0CB2DCE3" w14:textId="2A5626AB" w:rsidR="00E4023B" w:rsidRPr="00507DCF" w:rsidRDefault="00E4023B" w:rsidP="00247FA6">
            <w:pPr>
              <w:spacing w:after="0" w:line="259" w:lineRule="auto"/>
              <w:ind w:left="0" w:right="62" w:firstLine="0"/>
              <w:jc w:val="center"/>
              <w:rPr>
                <w:sz w:val="16"/>
                <w:szCs w:val="16"/>
              </w:rPr>
            </w:pPr>
            <w:r>
              <w:rPr>
                <w:sz w:val="16"/>
                <w:szCs w:val="16"/>
              </w:rPr>
              <w:t>0,3</w:t>
            </w:r>
          </w:p>
        </w:tc>
        <w:tc>
          <w:tcPr>
            <w:tcW w:w="567" w:type="dxa"/>
            <w:tcBorders>
              <w:left w:val="single" w:sz="4" w:space="0" w:color="000000"/>
              <w:bottom w:val="single" w:sz="4" w:space="0" w:color="000000"/>
              <w:right w:val="single" w:sz="4" w:space="0" w:color="000000"/>
            </w:tcBorders>
            <w:vAlign w:val="center"/>
          </w:tcPr>
          <w:p w14:paraId="44D0A06B" w14:textId="5333D639"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bottom w:val="single" w:sz="4" w:space="0" w:color="000000"/>
              <w:right w:val="single" w:sz="4" w:space="0" w:color="000000"/>
            </w:tcBorders>
            <w:vAlign w:val="center"/>
          </w:tcPr>
          <w:p w14:paraId="12A70C4E" w14:textId="05D21383"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bottom w:val="single" w:sz="4" w:space="0" w:color="000000"/>
              <w:right w:val="single" w:sz="4" w:space="0" w:color="000000"/>
            </w:tcBorders>
            <w:vAlign w:val="center"/>
          </w:tcPr>
          <w:p w14:paraId="2D8FC13D" w14:textId="7F1FAA7A"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bottom w:val="single" w:sz="4" w:space="0" w:color="000000"/>
              <w:right w:val="single" w:sz="4" w:space="0" w:color="000000"/>
            </w:tcBorders>
            <w:vAlign w:val="center"/>
          </w:tcPr>
          <w:p w14:paraId="7EF4FDC6" w14:textId="371EFA6C" w:rsidR="00E4023B" w:rsidRPr="00507DCF" w:rsidRDefault="00E4023B" w:rsidP="00247FA6">
            <w:pPr>
              <w:spacing w:after="0" w:line="259" w:lineRule="auto"/>
              <w:ind w:left="0" w:right="62" w:firstLine="0"/>
              <w:jc w:val="center"/>
              <w:rPr>
                <w:sz w:val="16"/>
                <w:szCs w:val="16"/>
              </w:rPr>
            </w:pPr>
            <w:r>
              <w:rPr>
                <w:sz w:val="16"/>
                <w:szCs w:val="16"/>
              </w:rPr>
              <w:t>0 (h)</w:t>
            </w:r>
          </w:p>
        </w:tc>
        <w:tc>
          <w:tcPr>
            <w:tcW w:w="709" w:type="dxa"/>
            <w:tcBorders>
              <w:left w:val="single" w:sz="4" w:space="0" w:color="000000"/>
              <w:bottom w:val="single" w:sz="4" w:space="0" w:color="000000"/>
              <w:right w:val="single" w:sz="4" w:space="0" w:color="000000"/>
            </w:tcBorders>
            <w:vAlign w:val="center"/>
          </w:tcPr>
          <w:p w14:paraId="17B8931D" w14:textId="1EFC2ED1"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bottom w:val="single" w:sz="4" w:space="0" w:color="000000"/>
              <w:right w:val="single" w:sz="4" w:space="0" w:color="000000"/>
            </w:tcBorders>
            <w:vAlign w:val="center"/>
          </w:tcPr>
          <w:p w14:paraId="1EF06E84" w14:textId="33C06E66" w:rsidR="00E4023B" w:rsidRPr="00507DCF" w:rsidRDefault="00E4023B" w:rsidP="00247FA6">
            <w:pPr>
              <w:spacing w:after="0" w:line="259" w:lineRule="auto"/>
              <w:ind w:left="0" w:right="59" w:firstLine="0"/>
              <w:jc w:val="center"/>
              <w:rPr>
                <w:sz w:val="16"/>
                <w:szCs w:val="16"/>
              </w:rPr>
            </w:pPr>
            <w:r>
              <w:rPr>
                <w:sz w:val="16"/>
                <w:szCs w:val="16"/>
              </w:rPr>
              <w:t>2 (n)</w:t>
            </w:r>
          </w:p>
        </w:tc>
        <w:tc>
          <w:tcPr>
            <w:tcW w:w="567" w:type="dxa"/>
            <w:tcBorders>
              <w:left w:val="single" w:sz="4" w:space="0" w:color="000000"/>
              <w:bottom w:val="single" w:sz="4" w:space="0" w:color="000000"/>
              <w:right w:val="single" w:sz="4" w:space="0" w:color="000000"/>
            </w:tcBorders>
            <w:vAlign w:val="center"/>
          </w:tcPr>
          <w:p w14:paraId="08CC9386" w14:textId="1AD399B0"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043BC803" w14:textId="77777777" w:rsidTr="00E94053">
        <w:trPr>
          <w:trHeight w:val="281"/>
        </w:trPr>
        <w:tc>
          <w:tcPr>
            <w:tcW w:w="1843" w:type="dxa"/>
            <w:tcBorders>
              <w:top w:val="single" w:sz="4" w:space="0" w:color="000000"/>
              <w:left w:val="single" w:sz="4" w:space="0" w:color="000000"/>
              <w:right w:val="single" w:sz="4" w:space="0" w:color="000000"/>
            </w:tcBorders>
            <w:vAlign w:val="center"/>
          </w:tcPr>
          <w:p w14:paraId="22AD8DD8" w14:textId="31D50FED" w:rsidR="00E4023B" w:rsidRPr="00A30279" w:rsidRDefault="00E4023B" w:rsidP="00507DCF">
            <w:pPr>
              <w:spacing w:after="0" w:line="259" w:lineRule="auto"/>
              <w:ind w:left="0" w:right="64" w:firstLine="0"/>
              <w:jc w:val="left"/>
              <w:rPr>
                <w:b/>
                <w:bCs/>
                <w:i/>
                <w:iCs/>
                <w:sz w:val="16"/>
                <w:szCs w:val="16"/>
              </w:rPr>
            </w:pPr>
            <w:proofErr w:type="spellStart"/>
            <w:r>
              <w:rPr>
                <w:b/>
                <w:bCs/>
                <w:i/>
                <w:iCs/>
                <w:sz w:val="16"/>
                <w:szCs w:val="16"/>
              </w:rPr>
              <w:t>Fabaceae</w:t>
            </w:r>
            <w:proofErr w:type="spellEnd"/>
            <w:r>
              <w:rPr>
                <w:b/>
                <w:bCs/>
                <w:i/>
                <w:iCs/>
                <w:sz w:val="16"/>
                <w:szCs w:val="16"/>
              </w:rPr>
              <w:t xml:space="preserve"> (</w:t>
            </w:r>
            <w:proofErr w:type="spellStart"/>
            <w:r>
              <w:rPr>
                <w:b/>
                <w:bCs/>
                <w:i/>
                <w:iCs/>
                <w:sz w:val="16"/>
                <w:szCs w:val="16"/>
              </w:rPr>
              <w:t>Leguminosae</w:t>
            </w:r>
            <w:proofErr w:type="spellEnd"/>
            <w:r>
              <w:rPr>
                <w:b/>
                <w:bCs/>
                <w:i/>
                <w:iCs/>
                <w:sz w:val="16"/>
                <w:szCs w:val="16"/>
              </w:rPr>
              <w:t>)</w:t>
            </w:r>
          </w:p>
        </w:tc>
        <w:tc>
          <w:tcPr>
            <w:tcW w:w="709" w:type="dxa"/>
            <w:tcBorders>
              <w:top w:val="single" w:sz="4" w:space="0" w:color="000000"/>
              <w:left w:val="single" w:sz="4" w:space="0" w:color="000000"/>
              <w:right w:val="single" w:sz="4" w:space="0" w:color="000000"/>
            </w:tcBorders>
            <w:vAlign w:val="center"/>
          </w:tcPr>
          <w:p w14:paraId="77276DEF" w14:textId="77777777" w:rsidR="00E4023B" w:rsidRPr="00507DCF" w:rsidRDefault="00E4023B" w:rsidP="00247FA6">
            <w:pPr>
              <w:spacing w:after="0" w:line="259" w:lineRule="auto"/>
              <w:ind w:left="0" w:right="62"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3EB15B31" w14:textId="77777777" w:rsidR="00E4023B" w:rsidRPr="00507DCF" w:rsidRDefault="00E4023B" w:rsidP="00247FA6">
            <w:pPr>
              <w:spacing w:after="0" w:line="259" w:lineRule="auto"/>
              <w:ind w:left="0" w:right="57"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350439E6" w14:textId="77777777" w:rsidR="00E4023B" w:rsidRPr="00507DCF" w:rsidRDefault="00E4023B" w:rsidP="00247FA6">
            <w:pPr>
              <w:spacing w:after="0" w:line="259" w:lineRule="auto"/>
              <w:ind w:left="0" w:right="59"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7E2DF0E3" w14:textId="77777777" w:rsidR="00E4023B" w:rsidRPr="00507DCF" w:rsidRDefault="00E4023B" w:rsidP="00247FA6">
            <w:pPr>
              <w:spacing w:after="0" w:line="259" w:lineRule="auto"/>
              <w:ind w:left="0" w:right="62"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437F277B" w14:textId="63721FE3" w:rsidR="00E4023B" w:rsidRPr="00507DCF" w:rsidRDefault="00E4023B" w:rsidP="00247FA6">
            <w:pPr>
              <w:spacing w:after="0" w:line="259" w:lineRule="auto"/>
              <w:ind w:left="0" w:right="62" w:firstLine="0"/>
              <w:jc w:val="center"/>
              <w:rPr>
                <w:sz w:val="16"/>
                <w:szCs w:val="16"/>
              </w:rPr>
            </w:pPr>
          </w:p>
        </w:tc>
        <w:tc>
          <w:tcPr>
            <w:tcW w:w="425" w:type="dxa"/>
            <w:tcBorders>
              <w:top w:val="single" w:sz="4" w:space="0" w:color="000000"/>
              <w:left w:val="single" w:sz="4" w:space="0" w:color="000000"/>
              <w:right w:val="single" w:sz="4" w:space="0" w:color="000000"/>
            </w:tcBorders>
            <w:vAlign w:val="center"/>
          </w:tcPr>
          <w:p w14:paraId="001A6CA2" w14:textId="77777777" w:rsidR="00E4023B" w:rsidRPr="00507DCF" w:rsidRDefault="00E4023B" w:rsidP="00247FA6">
            <w:pPr>
              <w:spacing w:after="0" w:line="259" w:lineRule="auto"/>
              <w:ind w:left="0" w:right="59"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10C63941" w14:textId="77777777" w:rsidR="00E4023B" w:rsidRPr="00507DCF" w:rsidRDefault="00E4023B" w:rsidP="00247FA6">
            <w:pPr>
              <w:spacing w:after="0" w:line="259" w:lineRule="auto"/>
              <w:ind w:left="0" w:right="62"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1F8F2126" w14:textId="77777777" w:rsidR="00E4023B" w:rsidRPr="00507DCF" w:rsidRDefault="00E4023B" w:rsidP="00247FA6">
            <w:pPr>
              <w:spacing w:after="0" w:line="259" w:lineRule="auto"/>
              <w:ind w:left="0" w:right="59"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50F768EE" w14:textId="77777777" w:rsidR="00E4023B" w:rsidRPr="00507DCF" w:rsidRDefault="00E4023B" w:rsidP="00247FA6">
            <w:pPr>
              <w:spacing w:after="0" w:line="259" w:lineRule="auto"/>
              <w:ind w:left="0" w:right="57"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3E81525F" w14:textId="77777777" w:rsidR="00E4023B" w:rsidRPr="00507DCF" w:rsidRDefault="00E4023B" w:rsidP="00364411">
            <w:pPr>
              <w:spacing w:after="0" w:line="259" w:lineRule="auto"/>
              <w:ind w:left="0" w:right="57" w:firstLine="0"/>
              <w:jc w:val="center"/>
              <w:rPr>
                <w:sz w:val="16"/>
                <w:szCs w:val="16"/>
              </w:rPr>
            </w:pPr>
          </w:p>
        </w:tc>
        <w:tc>
          <w:tcPr>
            <w:tcW w:w="709" w:type="dxa"/>
            <w:tcBorders>
              <w:top w:val="single" w:sz="4" w:space="0" w:color="000000"/>
              <w:left w:val="single" w:sz="4" w:space="0" w:color="000000"/>
              <w:right w:val="single" w:sz="4" w:space="0" w:color="000000"/>
            </w:tcBorders>
            <w:vAlign w:val="center"/>
          </w:tcPr>
          <w:p w14:paraId="0241CD2C" w14:textId="77777777" w:rsidR="00E4023B" w:rsidRPr="00507DCF" w:rsidRDefault="00E4023B" w:rsidP="00247FA6">
            <w:pPr>
              <w:spacing w:after="0" w:line="259" w:lineRule="auto"/>
              <w:ind w:left="0" w:right="62" w:firstLine="0"/>
              <w:jc w:val="center"/>
              <w:rPr>
                <w:sz w:val="16"/>
                <w:szCs w:val="16"/>
              </w:rPr>
            </w:pPr>
          </w:p>
        </w:tc>
        <w:tc>
          <w:tcPr>
            <w:tcW w:w="709" w:type="dxa"/>
            <w:tcBorders>
              <w:top w:val="single" w:sz="4" w:space="0" w:color="000000"/>
              <w:left w:val="single" w:sz="4" w:space="0" w:color="000000"/>
              <w:right w:val="single" w:sz="4" w:space="0" w:color="000000"/>
            </w:tcBorders>
            <w:vAlign w:val="center"/>
          </w:tcPr>
          <w:p w14:paraId="3168CF7A" w14:textId="77777777" w:rsidR="00E4023B" w:rsidRPr="00507DCF" w:rsidRDefault="00E4023B" w:rsidP="00247FA6">
            <w:pPr>
              <w:spacing w:after="0" w:line="259" w:lineRule="auto"/>
              <w:ind w:left="0" w:right="59" w:firstLine="0"/>
              <w:jc w:val="center"/>
              <w:rPr>
                <w:sz w:val="16"/>
                <w:szCs w:val="16"/>
              </w:rPr>
            </w:pPr>
          </w:p>
        </w:tc>
        <w:tc>
          <w:tcPr>
            <w:tcW w:w="709" w:type="dxa"/>
            <w:tcBorders>
              <w:top w:val="single" w:sz="4" w:space="0" w:color="000000"/>
              <w:left w:val="single" w:sz="4" w:space="0" w:color="000000"/>
              <w:right w:val="single" w:sz="4" w:space="0" w:color="000000"/>
            </w:tcBorders>
            <w:vAlign w:val="center"/>
          </w:tcPr>
          <w:p w14:paraId="1CEC4188" w14:textId="77777777" w:rsidR="00E4023B" w:rsidRPr="00507DCF" w:rsidRDefault="00E4023B" w:rsidP="00247FA6">
            <w:pPr>
              <w:spacing w:after="0" w:line="259" w:lineRule="auto"/>
              <w:ind w:left="0" w:right="59" w:firstLine="0"/>
              <w:jc w:val="center"/>
              <w:rPr>
                <w:sz w:val="16"/>
                <w:szCs w:val="16"/>
              </w:rPr>
            </w:pPr>
          </w:p>
        </w:tc>
        <w:tc>
          <w:tcPr>
            <w:tcW w:w="567" w:type="dxa"/>
            <w:tcBorders>
              <w:top w:val="single" w:sz="4" w:space="0" w:color="000000"/>
              <w:left w:val="single" w:sz="4" w:space="0" w:color="000000"/>
              <w:right w:val="single" w:sz="4" w:space="0" w:color="000000"/>
            </w:tcBorders>
            <w:vAlign w:val="center"/>
          </w:tcPr>
          <w:p w14:paraId="2E9AD074" w14:textId="42BBBE98"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0E0E8D96" w14:textId="77777777" w:rsidTr="00E94053">
        <w:trPr>
          <w:trHeight w:val="281"/>
        </w:trPr>
        <w:tc>
          <w:tcPr>
            <w:tcW w:w="1843" w:type="dxa"/>
            <w:tcBorders>
              <w:left w:val="single" w:sz="4" w:space="0" w:color="000000"/>
              <w:right w:val="single" w:sz="4" w:space="0" w:color="000000"/>
            </w:tcBorders>
            <w:vAlign w:val="center"/>
          </w:tcPr>
          <w:p w14:paraId="0474D4B7" w14:textId="6EAED0C7"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Biserrula</w:t>
            </w:r>
            <w:proofErr w:type="spellEnd"/>
            <w:r>
              <w:rPr>
                <w:i/>
                <w:iCs/>
                <w:sz w:val="16"/>
                <w:szCs w:val="16"/>
              </w:rPr>
              <w:t xml:space="preserve"> </w:t>
            </w:r>
            <w:proofErr w:type="spellStart"/>
            <w:r>
              <w:rPr>
                <w:i/>
                <w:iCs/>
                <w:sz w:val="16"/>
                <w:szCs w:val="16"/>
              </w:rPr>
              <w:t>pelecinus</w:t>
            </w:r>
            <w:proofErr w:type="spellEnd"/>
          </w:p>
        </w:tc>
        <w:tc>
          <w:tcPr>
            <w:tcW w:w="709" w:type="dxa"/>
            <w:tcBorders>
              <w:left w:val="single" w:sz="4" w:space="0" w:color="000000"/>
              <w:right w:val="single" w:sz="4" w:space="0" w:color="000000"/>
            </w:tcBorders>
            <w:vAlign w:val="center"/>
          </w:tcPr>
          <w:p w14:paraId="111117BF" w14:textId="5B890251" w:rsidR="00E4023B" w:rsidRPr="00507DCF" w:rsidRDefault="00E4023B" w:rsidP="00247FA6">
            <w:pPr>
              <w:spacing w:after="0" w:line="259" w:lineRule="auto"/>
              <w:ind w:left="0" w:right="62" w:firstLine="0"/>
              <w:jc w:val="center"/>
              <w:rPr>
                <w:sz w:val="16"/>
                <w:szCs w:val="16"/>
              </w:rPr>
            </w:pPr>
            <w:r>
              <w:rPr>
                <w:sz w:val="16"/>
                <w:szCs w:val="16"/>
              </w:rPr>
              <w:t>70 (b)</w:t>
            </w:r>
          </w:p>
        </w:tc>
        <w:tc>
          <w:tcPr>
            <w:tcW w:w="567" w:type="dxa"/>
            <w:tcBorders>
              <w:left w:val="single" w:sz="4" w:space="0" w:color="000000"/>
              <w:right w:val="single" w:sz="4" w:space="0" w:color="000000"/>
            </w:tcBorders>
            <w:vAlign w:val="center"/>
          </w:tcPr>
          <w:p w14:paraId="57C8B4C1" w14:textId="11E14315"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9CB3D0F" w14:textId="3BF2DB33"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14F24656" w14:textId="22103658" w:rsidR="00E4023B" w:rsidRPr="00507DCF" w:rsidRDefault="00E4023B" w:rsidP="00247FA6">
            <w:pPr>
              <w:spacing w:after="0" w:line="259" w:lineRule="auto"/>
              <w:ind w:left="0" w:right="62"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2D811B93" w14:textId="6F963BB2"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4D0B9112" w14:textId="15C93C82"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FC941FF" w14:textId="1F0F455E"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6F5A109" w14:textId="35CAF9EB"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82FC876" w14:textId="55B2E6DD"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C2A29CF" w14:textId="5DB36964"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2892ED53" w14:textId="15287182"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27A75E33" w14:textId="08FBE8AD"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5AD58439" w14:textId="7A2F3A7D"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4C3E534D" w14:textId="378B95E6"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725B5C2B" w14:textId="77777777" w:rsidTr="00E94053">
        <w:trPr>
          <w:trHeight w:val="281"/>
        </w:trPr>
        <w:tc>
          <w:tcPr>
            <w:tcW w:w="1843" w:type="dxa"/>
            <w:tcBorders>
              <w:left w:val="single" w:sz="4" w:space="0" w:color="000000"/>
              <w:right w:val="single" w:sz="4" w:space="0" w:color="000000"/>
            </w:tcBorders>
            <w:vAlign w:val="center"/>
          </w:tcPr>
          <w:p w14:paraId="5F5A7A73" w14:textId="1D9DB94D" w:rsidR="00E4023B" w:rsidRPr="00507DCF" w:rsidRDefault="00E4023B" w:rsidP="00507DCF">
            <w:pPr>
              <w:spacing w:after="0" w:line="259" w:lineRule="auto"/>
              <w:ind w:left="0" w:right="64" w:firstLine="0"/>
              <w:jc w:val="left"/>
              <w:rPr>
                <w:i/>
                <w:iCs/>
                <w:sz w:val="16"/>
                <w:szCs w:val="16"/>
              </w:rPr>
            </w:pPr>
            <w:r>
              <w:rPr>
                <w:i/>
                <w:iCs/>
                <w:sz w:val="16"/>
                <w:szCs w:val="16"/>
              </w:rPr>
              <w:t xml:space="preserve">Galega </w:t>
            </w:r>
            <w:proofErr w:type="spellStart"/>
            <w:proofErr w:type="gramStart"/>
            <w:r>
              <w:rPr>
                <w:i/>
                <w:iCs/>
                <w:sz w:val="16"/>
                <w:szCs w:val="16"/>
              </w:rPr>
              <w:t>orientalis</w:t>
            </w:r>
            <w:proofErr w:type="spellEnd"/>
            <w:r w:rsidRPr="00A30279">
              <w:rPr>
                <w:i/>
                <w:iCs/>
                <w:sz w:val="16"/>
                <w:szCs w:val="16"/>
                <w:vertAlign w:val="superscript"/>
              </w:rPr>
              <w:t>(</w:t>
            </w:r>
            <w:proofErr w:type="gramEnd"/>
            <w:r w:rsidRPr="00A30279">
              <w:rPr>
                <w:i/>
                <w:iCs/>
                <w:sz w:val="16"/>
                <w:szCs w:val="16"/>
                <w:vertAlign w:val="superscript"/>
              </w:rPr>
              <w:t>1)</w:t>
            </w:r>
          </w:p>
        </w:tc>
        <w:tc>
          <w:tcPr>
            <w:tcW w:w="709" w:type="dxa"/>
            <w:tcBorders>
              <w:left w:val="single" w:sz="4" w:space="0" w:color="000000"/>
              <w:right w:val="single" w:sz="4" w:space="0" w:color="000000"/>
            </w:tcBorders>
            <w:vAlign w:val="center"/>
          </w:tcPr>
          <w:p w14:paraId="2D186824" w14:textId="1696AF9E" w:rsidR="00E4023B" w:rsidRPr="00507DCF" w:rsidRDefault="00E4023B" w:rsidP="00247FA6">
            <w:pPr>
              <w:spacing w:after="0" w:line="259" w:lineRule="auto"/>
              <w:ind w:left="0" w:right="62" w:firstLine="0"/>
              <w:jc w:val="center"/>
              <w:rPr>
                <w:sz w:val="16"/>
                <w:szCs w:val="16"/>
              </w:rPr>
            </w:pPr>
            <w:r>
              <w:rPr>
                <w:sz w:val="16"/>
                <w:szCs w:val="16"/>
              </w:rPr>
              <w:t>60 (a)(b)</w:t>
            </w:r>
          </w:p>
        </w:tc>
        <w:tc>
          <w:tcPr>
            <w:tcW w:w="567" w:type="dxa"/>
            <w:tcBorders>
              <w:left w:val="single" w:sz="4" w:space="0" w:color="000000"/>
              <w:right w:val="single" w:sz="4" w:space="0" w:color="000000"/>
            </w:tcBorders>
            <w:vAlign w:val="center"/>
          </w:tcPr>
          <w:p w14:paraId="1C60092B" w14:textId="1ED073D2" w:rsidR="00E4023B" w:rsidRPr="00507DCF" w:rsidRDefault="00E4023B" w:rsidP="00247FA6">
            <w:pPr>
              <w:spacing w:after="0" w:line="259" w:lineRule="auto"/>
              <w:ind w:left="0" w:right="57" w:firstLine="0"/>
              <w:jc w:val="center"/>
              <w:rPr>
                <w:sz w:val="16"/>
                <w:szCs w:val="16"/>
              </w:rPr>
            </w:pPr>
            <w:r>
              <w:rPr>
                <w:sz w:val="16"/>
                <w:szCs w:val="16"/>
              </w:rPr>
              <w:t>40</w:t>
            </w:r>
          </w:p>
        </w:tc>
        <w:tc>
          <w:tcPr>
            <w:tcW w:w="567" w:type="dxa"/>
            <w:tcBorders>
              <w:left w:val="single" w:sz="4" w:space="0" w:color="000000"/>
              <w:right w:val="single" w:sz="4" w:space="0" w:color="000000"/>
            </w:tcBorders>
            <w:vAlign w:val="center"/>
          </w:tcPr>
          <w:p w14:paraId="2B4C732A" w14:textId="3FD709BA" w:rsidR="00E4023B" w:rsidRPr="00507DCF" w:rsidRDefault="00E4023B" w:rsidP="00247FA6">
            <w:pPr>
              <w:spacing w:after="0" w:line="259" w:lineRule="auto"/>
              <w:ind w:left="0" w:right="59" w:firstLine="0"/>
              <w:jc w:val="center"/>
              <w:rPr>
                <w:sz w:val="16"/>
                <w:szCs w:val="16"/>
              </w:rPr>
            </w:pPr>
            <w:r>
              <w:rPr>
                <w:sz w:val="16"/>
                <w:szCs w:val="16"/>
              </w:rPr>
              <w:t>97</w:t>
            </w:r>
          </w:p>
        </w:tc>
        <w:tc>
          <w:tcPr>
            <w:tcW w:w="567" w:type="dxa"/>
            <w:tcBorders>
              <w:left w:val="single" w:sz="4" w:space="0" w:color="000000"/>
              <w:right w:val="single" w:sz="4" w:space="0" w:color="000000"/>
            </w:tcBorders>
            <w:vAlign w:val="center"/>
          </w:tcPr>
          <w:p w14:paraId="2EEAE31B" w14:textId="1FB82E48" w:rsidR="00E4023B" w:rsidRPr="00507DCF" w:rsidRDefault="00E4023B" w:rsidP="00247FA6">
            <w:pPr>
              <w:spacing w:after="0" w:line="259" w:lineRule="auto"/>
              <w:ind w:left="0" w:right="62"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04175C47" w14:textId="00E1AD21" w:rsidR="00E4023B" w:rsidRPr="00507DCF" w:rsidRDefault="00E4023B" w:rsidP="00247FA6">
            <w:pPr>
              <w:spacing w:after="0" w:line="259" w:lineRule="auto"/>
              <w:ind w:left="0" w:right="62" w:firstLine="0"/>
              <w:jc w:val="center"/>
              <w:rPr>
                <w:sz w:val="16"/>
                <w:szCs w:val="16"/>
              </w:rPr>
            </w:pPr>
            <w:r>
              <w:rPr>
                <w:sz w:val="16"/>
                <w:szCs w:val="16"/>
              </w:rPr>
              <w:t>1,5</w:t>
            </w:r>
          </w:p>
        </w:tc>
        <w:tc>
          <w:tcPr>
            <w:tcW w:w="425" w:type="dxa"/>
            <w:tcBorders>
              <w:left w:val="single" w:sz="4" w:space="0" w:color="000000"/>
              <w:right w:val="single" w:sz="4" w:space="0" w:color="000000"/>
            </w:tcBorders>
            <w:vAlign w:val="center"/>
          </w:tcPr>
          <w:p w14:paraId="0F3BBEA0" w14:textId="64230B42"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20CC7C3" w14:textId="27E4DBC0"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F5829D4" w14:textId="46E2713B"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34498761" w14:textId="4B4F94BC"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3DB6B29" w14:textId="46DF10E5"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13AAABFC" w14:textId="764402BF"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15949CD8" w14:textId="4656D09A" w:rsidR="00E4023B" w:rsidRPr="00507DCF" w:rsidRDefault="00E4023B" w:rsidP="00247FA6">
            <w:pPr>
              <w:spacing w:after="0" w:line="259" w:lineRule="auto"/>
              <w:ind w:left="0" w:right="59" w:firstLine="0"/>
              <w:jc w:val="center"/>
              <w:rPr>
                <w:sz w:val="16"/>
                <w:szCs w:val="16"/>
              </w:rPr>
            </w:pPr>
            <w:r>
              <w:rPr>
                <w:sz w:val="16"/>
                <w:szCs w:val="16"/>
              </w:rPr>
              <w:t>0 (l)(m)</w:t>
            </w:r>
          </w:p>
        </w:tc>
        <w:tc>
          <w:tcPr>
            <w:tcW w:w="709" w:type="dxa"/>
            <w:tcBorders>
              <w:left w:val="single" w:sz="4" w:space="0" w:color="000000"/>
              <w:right w:val="single" w:sz="4" w:space="0" w:color="000000"/>
            </w:tcBorders>
            <w:vAlign w:val="center"/>
          </w:tcPr>
          <w:p w14:paraId="0151CA16" w14:textId="1C725128" w:rsidR="00E4023B" w:rsidRPr="00507DCF" w:rsidRDefault="00E4023B" w:rsidP="00247FA6">
            <w:pPr>
              <w:spacing w:after="0" w:line="259" w:lineRule="auto"/>
              <w:ind w:left="0" w:right="59" w:firstLine="0"/>
              <w:jc w:val="center"/>
              <w:rPr>
                <w:sz w:val="16"/>
                <w:szCs w:val="16"/>
              </w:rPr>
            </w:pPr>
            <w:r>
              <w:rPr>
                <w:sz w:val="16"/>
                <w:szCs w:val="16"/>
              </w:rPr>
              <w:t>10 (n)</w:t>
            </w:r>
          </w:p>
        </w:tc>
        <w:tc>
          <w:tcPr>
            <w:tcW w:w="567" w:type="dxa"/>
            <w:tcBorders>
              <w:left w:val="single" w:sz="4" w:space="0" w:color="000000"/>
              <w:right w:val="single" w:sz="4" w:space="0" w:color="000000"/>
            </w:tcBorders>
            <w:vAlign w:val="center"/>
          </w:tcPr>
          <w:p w14:paraId="39C269A3" w14:textId="010279BE"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2CD5B3E7" w14:textId="77777777" w:rsidTr="00E94053">
        <w:trPr>
          <w:trHeight w:val="281"/>
        </w:trPr>
        <w:tc>
          <w:tcPr>
            <w:tcW w:w="1843" w:type="dxa"/>
            <w:tcBorders>
              <w:left w:val="single" w:sz="4" w:space="0" w:color="000000"/>
              <w:right w:val="single" w:sz="4" w:space="0" w:color="000000"/>
            </w:tcBorders>
            <w:vAlign w:val="center"/>
          </w:tcPr>
          <w:p w14:paraId="35EBCDA4" w14:textId="2D6D44EB"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Hedysarum</w:t>
            </w:r>
            <w:proofErr w:type="spellEnd"/>
            <w:r>
              <w:rPr>
                <w:i/>
                <w:iCs/>
                <w:sz w:val="16"/>
                <w:szCs w:val="16"/>
              </w:rPr>
              <w:t xml:space="preserve"> </w:t>
            </w:r>
            <w:proofErr w:type="spellStart"/>
            <w:r>
              <w:rPr>
                <w:i/>
                <w:iCs/>
                <w:sz w:val="16"/>
                <w:szCs w:val="16"/>
              </w:rPr>
              <w:t>coronarium</w:t>
            </w:r>
            <w:proofErr w:type="spellEnd"/>
          </w:p>
        </w:tc>
        <w:tc>
          <w:tcPr>
            <w:tcW w:w="709" w:type="dxa"/>
            <w:tcBorders>
              <w:left w:val="single" w:sz="4" w:space="0" w:color="000000"/>
              <w:right w:val="single" w:sz="4" w:space="0" w:color="000000"/>
            </w:tcBorders>
            <w:vAlign w:val="center"/>
          </w:tcPr>
          <w:p w14:paraId="323CD556" w14:textId="4C4266A3" w:rsidR="00E4023B" w:rsidRPr="00507DCF" w:rsidRDefault="00E4023B" w:rsidP="00247FA6">
            <w:pPr>
              <w:spacing w:after="0" w:line="259" w:lineRule="auto"/>
              <w:ind w:left="0" w:right="62" w:firstLine="0"/>
              <w:jc w:val="center"/>
              <w:rPr>
                <w:sz w:val="16"/>
                <w:szCs w:val="16"/>
              </w:rPr>
            </w:pPr>
            <w:r>
              <w:rPr>
                <w:sz w:val="16"/>
                <w:szCs w:val="16"/>
              </w:rPr>
              <w:t>75 (a)(b)</w:t>
            </w:r>
          </w:p>
        </w:tc>
        <w:tc>
          <w:tcPr>
            <w:tcW w:w="567" w:type="dxa"/>
            <w:tcBorders>
              <w:left w:val="single" w:sz="4" w:space="0" w:color="000000"/>
              <w:right w:val="single" w:sz="4" w:space="0" w:color="000000"/>
            </w:tcBorders>
            <w:vAlign w:val="center"/>
          </w:tcPr>
          <w:p w14:paraId="62D10607" w14:textId="6D9BEA31" w:rsidR="00E4023B" w:rsidRPr="00507DCF" w:rsidRDefault="00E4023B" w:rsidP="00247FA6">
            <w:pPr>
              <w:spacing w:after="0" w:line="259" w:lineRule="auto"/>
              <w:ind w:left="0" w:right="57" w:firstLine="0"/>
              <w:jc w:val="center"/>
              <w:rPr>
                <w:sz w:val="16"/>
                <w:szCs w:val="16"/>
              </w:rPr>
            </w:pPr>
            <w:r>
              <w:rPr>
                <w:sz w:val="16"/>
                <w:szCs w:val="16"/>
              </w:rPr>
              <w:t>30</w:t>
            </w:r>
          </w:p>
        </w:tc>
        <w:tc>
          <w:tcPr>
            <w:tcW w:w="567" w:type="dxa"/>
            <w:tcBorders>
              <w:left w:val="single" w:sz="4" w:space="0" w:color="000000"/>
              <w:right w:val="single" w:sz="4" w:space="0" w:color="000000"/>
            </w:tcBorders>
            <w:vAlign w:val="center"/>
          </w:tcPr>
          <w:p w14:paraId="07E126D1" w14:textId="1D1DD0B7" w:rsidR="00E4023B" w:rsidRPr="00507DCF" w:rsidRDefault="00E4023B" w:rsidP="00247FA6">
            <w:pPr>
              <w:spacing w:after="0" w:line="259" w:lineRule="auto"/>
              <w:ind w:left="0" w:right="59" w:firstLine="0"/>
              <w:jc w:val="center"/>
              <w:rPr>
                <w:sz w:val="16"/>
                <w:szCs w:val="16"/>
              </w:rPr>
            </w:pPr>
            <w:r>
              <w:rPr>
                <w:sz w:val="16"/>
                <w:szCs w:val="16"/>
              </w:rPr>
              <w:t>95</w:t>
            </w:r>
          </w:p>
        </w:tc>
        <w:tc>
          <w:tcPr>
            <w:tcW w:w="567" w:type="dxa"/>
            <w:tcBorders>
              <w:left w:val="single" w:sz="4" w:space="0" w:color="000000"/>
              <w:right w:val="single" w:sz="4" w:space="0" w:color="000000"/>
            </w:tcBorders>
            <w:vAlign w:val="center"/>
          </w:tcPr>
          <w:p w14:paraId="639AE575" w14:textId="2364F47D" w:rsidR="00E4023B" w:rsidRPr="00507DCF" w:rsidRDefault="00E4023B" w:rsidP="00247FA6">
            <w:pPr>
              <w:spacing w:after="0" w:line="259" w:lineRule="auto"/>
              <w:ind w:left="0" w:right="62" w:firstLine="0"/>
              <w:jc w:val="center"/>
              <w:rPr>
                <w:sz w:val="16"/>
                <w:szCs w:val="16"/>
              </w:rPr>
            </w:pPr>
            <w:r>
              <w:rPr>
                <w:sz w:val="16"/>
                <w:szCs w:val="16"/>
              </w:rPr>
              <w:t>2,5</w:t>
            </w:r>
          </w:p>
        </w:tc>
        <w:tc>
          <w:tcPr>
            <w:tcW w:w="567" w:type="dxa"/>
            <w:tcBorders>
              <w:left w:val="single" w:sz="4" w:space="0" w:color="000000"/>
              <w:right w:val="single" w:sz="4" w:space="0" w:color="000000"/>
            </w:tcBorders>
            <w:vAlign w:val="center"/>
          </w:tcPr>
          <w:p w14:paraId="4861A8EC" w14:textId="4107B6BA"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659A4365" w14:textId="2F73E07C"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A18557A" w14:textId="11CF1BDC"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29416B7" w14:textId="781EBB7F"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46384BD0" w14:textId="4709D214"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8C14286" w14:textId="76980CC9"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29221853" w14:textId="2A2A479C"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1C0BF58E" w14:textId="74E18491" w:rsidR="00E4023B" w:rsidRPr="00507DCF" w:rsidRDefault="00E4023B" w:rsidP="00247FA6">
            <w:pPr>
              <w:spacing w:after="0" w:line="259" w:lineRule="auto"/>
              <w:ind w:left="0" w:right="59" w:firstLine="0"/>
              <w:jc w:val="center"/>
              <w:rPr>
                <w:sz w:val="16"/>
                <w:szCs w:val="16"/>
              </w:rPr>
            </w:pPr>
            <w:r>
              <w:rPr>
                <w:sz w:val="16"/>
                <w:szCs w:val="16"/>
              </w:rPr>
              <w:t>0 (k)</w:t>
            </w:r>
          </w:p>
        </w:tc>
        <w:tc>
          <w:tcPr>
            <w:tcW w:w="709" w:type="dxa"/>
            <w:tcBorders>
              <w:left w:val="single" w:sz="4" w:space="0" w:color="000000"/>
              <w:right w:val="single" w:sz="4" w:space="0" w:color="000000"/>
            </w:tcBorders>
            <w:vAlign w:val="center"/>
          </w:tcPr>
          <w:p w14:paraId="11D8146B" w14:textId="68A0387B" w:rsidR="00E4023B" w:rsidRPr="00507DCF" w:rsidRDefault="00E4023B" w:rsidP="00247FA6">
            <w:pPr>
              <w:spacing w:after="0" w:line="259" w:lineRule="auto"/>
              <w:ind w:left="0" w:right="59" w:firstLine="0"/>
              <w:jc w:val="center"/>
              <w:rPr>
                <w:sz w:val="16"/>
                <w:szCs w:val="16"/>
              </w:rPr>
            </w:pPr>
            <w:r>
              <w:rPr>
                <w:sz w:val="16"/>
                <w:szCs w:val="16"/>
              </w:rPr>
              <w:t>5</w:t>
            </w:r>
          </w:p>
        </w:tc>
        <w:tc>
          <w:tcPr>
            <w:tcW w:w="567" w:type="dxa"/>
            <w:tcBorders>
              <w:left w:val="single" w:sz="4" w:space="0" w:color="000000"/>
              <w:right w:val="single" w:sz="4" w:space="0" w:color="000000"/>
            </w:tcBorders>
            <w:vAlign w:val="center"/>
          </w:tcPr>
          <w:p w14:paraId="2993F975" w14:textId="570511B0"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4A49812E" w14:textId="77777777" w:rsidTr="00E94053">
        <w:trPr>
          <w:trHeight w:val="281"/>
        </w:trPr>
        <w:tc>
          <w:tcPr>
            <w:tcW w:w="1843" w:type="dxa"/>
            <w:tcBorders>
              <w:left w:val="single" w:sz="4" w:space="0" w:color="000000"/>
              <w:right w:val="single" w:sz="4" w:space="0" w:color="000000"/>
            </w:tcBorders>
            <w:vAlign w:val="center"/>
          </w:tcPr>
          <w:p w14:paraId="1D6379D0" w14:textId="00EBAE76"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Lathyrus</w:t>
            </w:r>
            <w:proofErr w:type="spellEnd"/>
            <w:r>
              <w:rPr>
                <w:i/>
                <w:iCs/>
                <w:sz w:val="16"/>
                <w:szCs w:val="16"/>
              </w:rPr>
              <w:t xml:space="preserve"> </w:t>
            </w:r>
            <w:proofErr w:type="spellStart"/>
            <w:r>
              <w:rPr>
                <w:i/>
                <w:iCs/>
                <w:sz w:val="16"/>
                <w:szCs w:val="16"/>
              </w:rPr>
              <w:t>cicera</w:t>
            </w:r>
            <w:proofErr w:type="spellEnd"/>
          </w:p>
        </w:tc>
        <w:tc>
          <w:tcPr>
            <w:tcW w:w="709" w:type="dxa"/>
            <w:tcBorders>
              <w:left w:val="single" w:sz="4" w:space="0" w:color="000000"/>
              <w:right w:val="single" w:sz="4" w:space="0" w:color="000000"/>
            </w:tcBorders>
            <w:vAlign w:val="center"/>
          </w:tcPr>
          <w:p w14:paraId="0C44F2B0" w14:textId="0C173622" w:rsidR="00E4023B" w:rsidRPr="00507DCF" w:rsidRDefault="00E4023B" w:rsidP="00247FA6">
            <w:pPr>
              <w:spacing w:after="0" w:line="259" w:lineRule="auto"/>
              <w:ind w:left="0" w:right="62" w:firstLine="0"/>
              <w:jc w:val="center"/>
              <w:rPr>
                <w:sz w:val="16"/>
                <w:szCs w:val="16"/>
              </w:rPr>
            </w:pPr>
            <w:r>
              <w:rPr>
                <w:sz w:val="16"/>
                <w:szCs w:val="16"/>
              </w:rPr>
              <w:t>80</w:t>
            </w:r>
          </w:p>
        </w:tc>
        <w:tc>
          <w:tcPr>
            <w:tcW w:w="567" w:type="dxa"/>
            <w:tcBorders>
              <w:left w:val="single" w:sz="4" w:space="0" w:color="000000"/>
              <w:right w:val="single" w:sz="4" w:space="0" w:color="000000"/>
            </w:tcBorders>
            <w:vAlign w:val="center"/>
          </w:tcPr>
          <w:p w14:paraId="4C1F0069" w14:textId="0A2A71CC"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C5F9801" w14:textId="7EB2C084" w:rsidR="00E4023B" w:rsidRPr="00507DCF" w:rsidRDefault="00E4023B" w:rsidP="00247FA6">
            <w:pPr>
              <w:spacing w:after="0" w:line="259" w:lineRule="auto"/>
              <w:ind w:left="0" w:right="59" w:firstLine="0"/>
              <w:jc w:val="center"/>
              <w:rPr>
                <w:sz w:val="16"/>
                <w:szCs w:val="16"/>
              </w:rPr>
            </w:pPr>
            <w:r>
              <w:rPr>
                <w:sz w:val="16"/>
                <w:szCs w:val="16"/>
              </w:rPr>
              <w:t>95</w:t>
            </w:r>
          </w:p>
        </w:tc>
        <w:tc>
          <w:tcPr>
            <w:tcW w:w="567" w:type="dxa"/>
            <w:tcBorders>
              <w:left w:val="single" w:sz="4" w:space="0" w:color="000000"/>
              <w:right w:val="single" w:sz="4" w:space="0" w:color="000000"/>
            </w:tcBorders>
            <w:vAlign w:val="center"/>
          </w:tcPr>
          <w:p w14:paraId="5A5752BA" w14:textId="73042A30" w:rsidR="00E4023B" w:rsidRPr="00507DCF" w:rsidRDefault="00E4023B" w:rsidP="00247FA6">
            <w:pPr>
              <w:spacing w:after="0" w:line="259" w:lineRule="auto"/>
              <w:ind w:left="0" w:right="62" w:firstLine="0"/>
              <w:jc w:val="center"/>
              <w:rPr>
                <w:sz w:val="16"/>
                <w:szCs w:val="16"/>
              </w:rPr>
            </w:pPr>
            <w:r>
              <w:rPr>
                <w:sz w:val="16"/>
                <w:szCs w:val="16"/>
              </w:rPr>
              <w:t>1</w:t>
            </w:r>
          </w:p>
        </w:tc>
        <w:tc>
          <w:tcPr>
            <w:tcW w:w="567" w:type="dxa"/>
            <w:tcBorders>
              <w:left w:val="single" w:sz="4" w:space="0" w:color="000000"/>
              <w:right w:val="single" w:sz="4" w:space="0" w:color="000000"/>
            </w:tcBorders>
            <w:vAlign w:val="center"/>
          </w:tcPr>
          <w:p w14:paraId="630D86C7" w14:textId="3A437480" w:rsidR="00E4023B" w:rsidRPr="00507DCF" w:rsidRDefault="00E4023B" w:rsidP="00247FA6">
            <w:pPr>
              <w:spacing w:after="0" w:line="259" w:lineRule="auto"/>
              <w:ind w:left="0" w:right="62" w:firstLine="0"/>
              <w:jc w:val="center"/>
              <w:rPr>
                <w:sz w:val="16"/>
                <w:szCs w:val="16"/>
              </w:rPr>
            </w:pPr>
            <w:r>
              <w:rPr>
                <w:sz w:val="16"/>
                <w:szCs w:val="16"/>
              </w:rPr>
              <w:t>0,5</w:t>
            </w:r>
          </w:p>
        </w:tc>
        <w:tc>
          <w:tcPr>
            <w:tcW w:w="425" w:type="dxa"/>
            <w:tcBorders>
              <w:left w:val="single" w:sz="4" w:space="0" w:color="000000"/>
              <w:right w:val="single" w:sz="4" w:space="0" w:color="000000"/>
            </w:tcBorders>
            <w:vAlign w:val="center"/>
          </w:tcPr>
          <w:p w14:paraId="18F87F00" w14:textId="0B77B20B"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02CDC66" w14:textId="516C88DC"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40FEDC7" w14:textId="4E0BF9E3"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1221B207" w14:textId="5ECD24AD"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1B77C01" w14:textId="422F74EE"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671CF473" w14:textId="4220AD2B"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5CDAC18F" w14:textId="2D343DF5"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4F40665C" w14:textId="566576CA" w:rsidR="00E4023B" w:rsidRPr="00507DCF" w:rsidRDefault="00E4023B" w:rsidP="00247FA6">
            <w:pPr>
              <w:spacing w:after="0" w:line="259" w:lineRule="auto"/>
              <w:ind w:left="0" w:right="59"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74A3C856" w14:textId="78847875"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7699B6BC" w14:textId="77777777" w:rsidTr="00E94053">
        <w:trPr>
          <w:trHeight w:val="281"/>
        </w:trPr>
        <w:tc>
          <w:tcPr>
            <w:tcW w:w="1843" w:type="dxa"/>
            <w:tcBorders>
              <w:left w:val="single" w:sz="4" w:space="0" w:color="000000"/>
              <w:right w:val="single" w:sz="4" w:space="0" w:color="000000"/>
            </w:tcBorders>
            <w:vAlign w:val="center"/>
          </w:tcPr>
          <w:p w14:paraId="00ED97F5" w14:textId="12086143" w:rsidR="00E4023B" w:rsidRPr="00507DCF" w:rsidRDefault="00E4023B" w:rsidP="00507DCF">
            <w:pPr>
              <w:spacing w:after="0" w:line="259" w:lineRule="auto"/>
              <w:ind w:left="0" w:right="64" w:firstLine="0"/>
              <w:jc w:val="left"/>
              <w:rPr>
                <w:i/>
                <w:iCs/>
                <w:sz w:val="16"/>
                <w:szCs w:val="16"/>
              </w:rPr>
            </w:pPr>
            <w:r>
              <w:rPr>
                <w:i/>
                <w:iCs/>
                <w:sz w:val="16"/>
                <w:szCs w:val="16"/>
              </w:rPr>
              <w:t xml:space="preserve">Lotus </w:t>
            </w:r>
            <w:proofErr w:type="spellStart"/>
            <w:r>
              <w:rPr>
                <w:i/>
                <w:iCs/>
                <w:sz w:val="16"/>
                <w:szCs w:val="16"/>
              </w:rPr>
              <w:t>corniculatus</w:t>
            </w:r>
            <w:proofErr w:type="spellEnd"/>
          </w:p>
        </w:tc>
        <w:tc>
          <w:tcPr>
            <w:tcW w:w="709" w:type="dxa"/>
            <w:tcBorders>
              <w:left w:val="single" w:sz="4" w:space="0" w:color="000000"/>
              <w:right w:val="single" w:sz="4" w:space="0" w:color="000000"/>
            </w:tcBorders>
            <w:vAlign w:val="center"/>
          </w:tcPr>
          <w:p w14:paraId="35EB481A" w14:textId="72C1A125" w:rsidR="00E4023B" w:rsidRPr="00507DCF" w:rsidRDefault="00E4023B" w:rsidP="00247FA6">
            <w:pPr>
              <w:spacing w:after="0" w:line="259" w:lineRule="auto"/>
              <w:ind w:left="0" w:right="62" w:firstLine="0"/>
              <w:jc w:val="center"/>
              <w:rPr>
                <w:sz w:val="16"/>
                <w:szCs w:val="16"/>
              </w:rPr>
            </w:pPr>
            <w:r>
              <w:rPr>
                <w:sz w:val="16"/>
                <w:szCs w:val="16"/>
              </w:rPr>
              <w:t>75 (a)(b)</w:t>
            </w:r>
          </w:p>
        </w:tc>
        <w:tc>
          <w:tcPr>
            <w:tcW w:w="567" w:type="dxa"/>
            <w:tcBorders>
              <w:left w:val="single" w:sz="4" w:space="0" w:color="000000"/>
              <w:right w:val="single" w:sz="4" w:space="0" w:color="000000"/>
            </w:tcBorders>
            <w:vAlign w:val="center"/>
          </w:tcPr>
          <w:p w14:paraId="1E39ECD5" w14:textId="03D96D30" w:rsidR="00E4023B" w:rsidRPr="00507DCF" w:rsidRDefault="00E4023B" w:rsidP="00247FA6">
            <w:pPr>
              <w:spacing w:after="0" w:line="259" w:lineRule="auto"/>
              <w:ind w:left="0" w:right="57" w:firstLine="0"/>
              <w:jc w:val="center"/>
              <w:rPr>
                <w:sz w:val="16"/>
                <w:szCs w:val="16"/>
              </w:rPr>
            </w:pPr>
            <w:r>
              <w:rPr>
                <w:sz w:val="16"/>
                <w:szCs w:val="16"/>
              </w:rPr>
              <w:t>40</w:t>
            </w:r>
          </w:p>
        </w:tc>
        <w:tc>
          <w:tcPr>
            <w:tcW w:w="567" w:type="dxa"/>
            <w:tcBorders>
              <w:left w:val="single" w:sz="4" w:space="0" w:color="000000"/>
              <w:right w:val="single" w:sz="4" w:space="0" w:color="000000"/>
            </w:tcBorders>
            <w:vAlign w:val="center"/>
          </w:tcPr>
          <w:p w14:paraId="2F3F6F16" w14:textId="027CDE0C" w:rsidR="00E4023B" w:rsidRPr="008E549E" w:rsidRDefault="00E4023B" w:rsidP="00247FA6">
            <w:pPr>
              <w:spacing w:after="0" w:line="259" w:lineRule="auto"/>
              <w:ind w:left="0" w:right="59" w:firstLine="0"/>
              <w:jc w:val="center"/>
              <w:rPr>
                <w:sz w:val="16"/>
                <w:szCs w:val="16"/>
              </w:rPr>
            </w:pPr>
            <w:r w:rsidRPr="008E549E">
              <w:rPr>
                <w:sz w:val="16"/>
                <w:szCs w:val="16"/>
              </w:rPr>
              <w:t>95</w:t>
            </w:r>
          </w:p>
        </w:tc>
        <w:tc>
          <w:tcPr>
            <w:tcW w:w="567" w:type="dxa"/>
            <w:tcBorders>
              <w:left w:val="single" w:sz="4" w:space="0" w:color="000000"/>
              <w:right w:val="single" w:sz="4" w:space="0" w:color="000000"/>
            </w:tcBorders>
            <w:vAlign w:val="center"/>
          </w:tcPr>
          <w:p w14:paraId="2F957250" w14:textId="211C1F0D" w:rsidR="00E4023B" w:rsidRPr="00507DCF" w:rsidRDefault="00E4023B" w:rsidP="00247FA6">
            <w:pPr>
              <w:spacing w:after="0" w:line="259" w:lineRule="auto"/>
              <w:ind w:left="0" w:right="62" w:firstLine="0"/>
              <w:jc w:val="center"/>
              <w:rPr>
                <w:sz w:val="16"/>
                <w:szCs w:val="16"/>
              </w:rPr>
            </w:pPr>
            <w:r>
              <w:rPr>
                <w:sz w:val="16"/>
                <w:szCs w:val="16"/>
              </w:rPr>
              <w:t>1,8 (d)</w:t>
            </w:r>
          </w:p>
        </w:tc>
        <w:tc>
          <w:tcPr>
            <w:tcW w:w="567" w:type="dxa"/>
            <w:tcBorders>
              <w:left w:val="single" w:sz="4" w:space="0" w:color="000000"/>
              <w:right w:val="single" w:sz="4" w:space="0" w:color="000000"/>
            </w:tcBorders>
            <w:vAlign w:val="center"/>
          </w:tcPr>
          <w:p w14:paraId="134F404E" w14:textId="53993B4F" w:rsidR="00E4023B" w:rsidRPr="00507DCF" w:rsidRDefault="00E4023B" w:rsidP="00247FA6">
            <w:pPr>
              <w:spacing w:after="0" w:line="259" w:lineRule="auto"/>
              <w:ind w:left="0" w:right="62" w:firstLine="0"/>
              <w:jc w:val="center"/>
              <w:rPr>
                <w:sz w:val="16"/>
                <w:szCs w:val="16"/>
              </w:rPr>
            </w:pPr>
            <w:r>
              <w:rPr>
                <w:sz w:val="16"/>
                <w:szCs w:val="16"/>
              </w:rPr>
              <w:t>1,0 (d)</w:t>
            </w:r>
          </w:p>
        </w:tc>
        <w:tc>
          <w:tcPr>
            <w:tcW w:w="425" w:type="dxa"/>
            <w:tcBorders>
              <w:left w:val="single" w:sz="4" w:space="0" w:color="000000"/>
              <w:right w:val="single" w:sz="4" w:space="0" w:color="000000"/>
            </w:tcBorders>
            <w:vAlign w:val="center"/>
          </w:tcPr>
          <w:p w14:paraId="6262B09F" w14:textId="09F5FDEE"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F1EBE1E" w14:textId="4BCB33C4"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970767D" w14:textId="3C7E51F5"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4A7E8156" w14:textId="7F04F1C3"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234979B" w14:textId="31A59652"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66A90D91" w14:textId="35E309D4"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7E7A620B" w14:textId="46BA45F4" w:rsidR="00E4023B" w:rsidRPr="00507DCF" w:rsidRDefault="00E4023B" w:rsidP="00247FA6">
            <w:pPr>
              <w:spacing w:after="0" w:line="259" w:lineRule="auto"/>
              <w:ind w:left="0" w:right="59" w:firstLine="0"/>
              <w:jc w:val="center"/>
              <w:rPr>
                <w:sz w:val="16"/>
                <w:szCs w:val="16"/>
              </w:rPr>
            </w:pPr>
            <w:r>
              <w:rPr>
                <w:sz w:val="16"/>
                <w:szCs w:val="16"/>
              </w:rPr>
              <w:t>0 (l)(m)</w:t>
            </w:r>
          </w:p>
        </w:tc>
        <w:tc>
          <w:tcPr>
            <w:tcW w:w="709" w:type="dxa"/>
            <w:tcBorders>
              <w:left w:val="single" w:sz="4" w:space="0" w:color="000000"/>
              <w:right w:val="single" w:sz="4" w:space="0" w:color="000000"/>
            </w:tcBorders>
            <w:vAlign w:val="center"/>
          </w:tcPr>
          <w:p w14:paraId="38102F31" w14:textId="2840EF6C"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5FEF338E" w14:textId="0D0E1EE9"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7BFB734E" w14:textId="77777777" w:rsidTr="00E94053">
        <w:trPr>
          <w:trHeight w:val="281"/>
        </w:trPr>
        <w:tc>
          <w:tcPr>
            <w:tcW w:w="1843" w:type="dxa"/>
            <w:tcBorders>
              <w:left w:val="single" w:sz="4" w:space="0" w:color="000000"/>
              <w:right w:val="single" w:sz="4" w:space="0" w:color="000000"/>
            </w:tcBorders>
            <w:vAlign w:val="center"/>
          </w:tcPr>
          <w:p w14:paraId="02043693" w14:textId="389FF814" w:rsidR="00496234" w:rsidRPr="00507DCF" w:rsidRDefault="00496234" w:rsidP="00507DCF">
            <w:pPr>
              <w:spacing w:after="0" w:line="259" w:lineRule="auto"/>
              <w:ind w:left="0" w:right="64" w:firstLine="0"/>
              <w:jc w:val="left"/>
              <w:rPr>
                <w:i/>
                <w:iCs/>
                <w:sz w:val="16"/>
                <w:szCs w:val="16"/>
              </w:rPr>
            </w:pPr>
            <w:proofErr w:type="spellStart"/>
            <w:r>
              <w:rPr>
                <w:i/>
                <w:iCs/>
                <w:sz w:val="16"/>
                <w:szCs w:val="16"/>
              </w:rPr>
              <w:t>Lupinus</w:t>
            </w:r>
            <w:proofErr w:type="spellEnd"/>
            <w:r>
              <w:rPr>
                <w:i/>
                <w:iCs/>
                <w:sz w:val="16"/>
                <w:szCs w:val="16"/>
              </w:rPr>
              <w:t xml:space="preserve"> </w:t>
            </w:r>
            <w:proofErr w:type="spellStart"/>
            <w:r>
              <w:rPr>
                <w:i/>
                <w:iCs/>
                <w:sz w:val="16"/>
                <w:szCs w:val="16"/>
              </w:rPr>
              <w:t>albus</w:t>
            </w:r>
            <w:proofErr w:type="spellEnd"/>
          </w:p>
        </w:tc>
        <w:tc>
          <w:tcPr>
            <w:tcW w:w="709" w:type="dxa"/>
            <w:tcBorders>
              <w:left w:val="single" w:sz="4" w:space="0" w:color="000000"/>
              <w:right w:val="single" w:sz="4" w:space="0" w:color="000000"/>
            </w:tcBorders>
            <w:vAlign w:val="center"/>
          </w:tcPr>
          <w:p w14:paraId="76AE44A5" w14:textId="395D51D0" w:rsidR="00496234" w:rsidRPr="00507DCF" w:rsidRDefault="00496234" w:rsidP="00247FA6">
            <w:pPr>
              <w:spacing w:after="0" w:line="259" w:lineRule="auto"/>
              <w:ind w:left="0" w:right="62" w:firstLine="0"/>
              <w:jc w:val="center"/>
              <w:rPr>
                <w:sz w:val="16"/>
                <w:szCs w:val="16"/>
              </w:rPr>
            </w:pPr>
            <w:r>
              <w:rPr>
                <w:sz w:val="16"/>
                <w:szCs w:val="16"/>
              </w:rPr>
              <w:t>80 (a)(b)</w:t>
            </w:r>
          </w:p>
        </w:tc>
        <w:tc>
          <w:tcPr>
            <w:tcW w:w="567" w:type="dxa"/>
            <w:tcBorders>
              <w:left w:val="single" w:sz="4" w:space="0" w:color="000000"/>
              <w:right w:val="single" w:sz="4" w:space="0" w:color="000000"/>
            </w:tcBorders>
            <w:vAlign w:val="center"/>
          </w:tcPr>
          <w:p w14:paraId="168C6455" w14:textId="44124470" w:rsidR="00496234" w:rsidRPr="00507DCF" w:rsidRDefault="00496234"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22F1DB23" w14:textId="59921311" w:rsidR="00496234" w:rsidRPr="00507DCF" w:rsidRDefault="00496234"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3370816B" w14:textId="35DA27EB" w:rsidR="00496234" w:rsidRPr="00507DCF" w:rsidRDefault="00496234" w:rsidP="00247FA6">
            <w:pPr>
              <w:spacing w:after="0" w:line="259" w:lineRule="auto"/>
              <w:ind w:left="0" w:right="62" w:firstLine="0"/>
              <w:jc w:val="center"/>
              <w:rPr>
                <w:sz w:val="16"/>
                <w:szCs w:val="16"/>
              </w:rPr>
            </w:pPr>
            <w:r>
              <w:rPr>
                <w:sz w:val="16"/>
                <w:szCs w:val="16"/>
              </w:rPr>
              <w:t>0,5 (e)</w:t>
            </w:r>
          </w:p>
        </w:tc>
        <w:tc>
          <w:tcPr>
            <w:tcW w:w="567" w:type="dxa"/>
            <w:tcBorders>
              <w:left w:val="single" w:sz="4" w:space="0" w:color="000000"/>
              <w:right w:val="single" w:sz="4" w:space="0" w:color="000000"/>
            </w:tcBorders>
            <w:vAlign w:val="center"/>
          </w:tcPr>
          <w:p w14:paraId="7E21A615" w14:textId="2FCBECD0" w:rsidR="00496234" w:rsidRPr="00507DCF" w:rsidRDefault="00496234" w:rsidP="00247FA6">
            <w:pPr>
              <w:spacing w:after="0" w:line="259" w:lineRule="auto"/>
              <w:ind w:left="0" w:right="62" w:firstLine="0"/>
              <w:jc w:val="center"/>
              <w:rPr>
                <w:sz w:val="16"/>
                <w:szCs w:val="16"/>
              </w:rPr>
            </w:pPr>
            <w:r>
              <w:rPr>
                <w:sz w:val="16"/>
                <w:szCs w:val="16"/>
              </w:rPr>
              <w:t>0,3 (e)</w:t>
            </w:r>
          </w:p>
        </w:tc>
        <w:tc>
          <w:tcPr>
            <w:tcW w:w="425" w:type="dxa"/>
            <w:tcBorders>
              <w:left w:val="single" w:sz="4" w:space="0" w:color="000000"/>
              <w:right w:val="single" w:sz="4" w:space="0" w:color="000000"/>
            </w:tcBorders>
            <w:vAlign w:val="center"/>
          </w:tcPr>
          <w:p w14:paraId="6BED6704" w14:textId="3D1B5433" w:rsidR="00496234" w:rsidRPr="00507DCF" w:rsidRDefault="00496234"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D95FA2B" w14:textId="4D8DC9DB" w:rsidR="00496234" w:rsidRPr="00507DCF" w:rsidRDefault="00496234"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DAB04E2" w14:textId="551AEB56" w:rsidR="00496234" w:rsidRPr="00507DCF" w:rsidRDefault="00496234"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34E733F5" w14:textId="7BBBBBC6" w:rsidR="00496234" w:rsidRPr="00507DCF" w:rsidRDefault="00496234"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4C12063" w14:textId="388482AF" w:rsidR="00496234" w:rsidRPr="00507DCF" w:rsidRDefault="00496234"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20043C66" w14:textId="78E76535" w:rsidR="00496234" w:rsidRPr="00507DCF" w:rsidRDefault="00496234"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5D8DE500" w14:textId="033450C3" w:rsidR="00496234" w:rsidRPr="00507DCF" w:rsidRDefault="00496234" w:rsidP="00247FA6">
            <w:pPr>
              <w:spacing w:after="0" w:line="259" w:lineRule="auto"/>
              <w:ind w:left="0" w:right="59" w:firstLine="0"/>
              <w:jc w:val="center"/>
              <w:rPr>
                <w:sz w:val="16"/>
                <w:szCs w:val="16"/>
              </w:rPr>
            </w:pPr>
            <w:r>
              <w:rPr>
                <w:sz w:val="16"/>
                <w:szCs w:val="16"/>
              </w:rPr>
              <w:t>0 (j)</w:t>
            </w:r>
          </w:p>
        </w:tc>
        <w:tc>
          <w:tcPr>
            <w:tcW w:w="709" w:type="dxa"/>
            <w:tcBorders>
              <w:left w:val="single" w:sz="4" w:space="0" w:color="000000"/>
              <w:right w:val="single" w:sz="4" w:space="0" w:color="000000"/>
            </w:tcBorders>
            <w:vAlign w:val="center"/>
          </w:tcPr>
          <w:p w14:paraId="279729F0" w14:textId="6F1E51F3" w:rsidR="00496234" w:rsidRPr="00507DCF" w:rsidRDefault="00496234"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6D30961B" w14:textId="1C63113F" w:rsidR="00496234" w:rsidRPr="00507DCF" w:rsidRDefault="000B3DFB" w:rsidP="00247FA6">
            <w:pPr>
              <w:spacing w:after="0" w:line="259" w:lineRule="auto"/>
              <w:ind w:left="0" w:right="57" w:firstLine="0"/>
              <w:jc w:val="center"/>
              <w:rPr>
                <w:sz w:val="16"/>
                <w:szCs w:val="16"/>
              </w:rPr>
            </w:pPr>
            <w:r>
              <w:rPr>
                <w:sz w:val="16"/>
                <w:szCs w:val="16"/>
              </w:rPr>
              <w:t>(o)(p)</w:t>
            </w:r>
          </w:p>
        </w:tc>
      </w:tr>
      <w:tr w:rsidR="003756BD" w14:paraId="38987B82" w14:textId="77777777" w:rsidTr="00E94053">
        <w:trPr>
          <w:trHeight w:val="281"/>
        </w:trPr>
        <w:tc>
          <w:tcPr>
            <w:tcW w:w="1843" w:type="dxa"/>
            <w:tcBorders>
              <w:left w:val="single" w:sz="4" w:space="0" w:color="000000"/>
              <w:right w:val="single" w:sz="4" w:space="0" w:color="000000"/>
            </w:tcBorders>
            <w:vAlign w:val="center"/>
          </w:tcPr>
          <w:p w14:paraId="78836DF2" w14:textId="33381BA6"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Lupinus</w:t>
            </w:r>
            <w:proofErr w:type="spellEnd"/>
            <w:r>
              <w:rPr>
                <w:i/>
                <w:iCs/>
                <w:sz w:val="16"/>
                <w:szCs w:val="16"/>
              </w:rPr>
              <w:t xml:space="preserve"> </w:t>
            </w:r>
            <w:proofErr w:type="spellStart"/>
            <w:r>
              <w:rPr>
                <w:i/>
                <w:iCs/>
                <w:sz w:val="16"/>
                <w:szCs w:val="16"/>
              </w:rPr>
              <w:t>angustifolius</w:t>
            </w:r>
            <w:proofErr w:type="spellEnd"/>
          </w:p>
        </w:tc>
        <w:tc>
          <w:tcPr>
            <w:tcW w:w="709" w:type="dxa"/>
            <w:tcBorders>
              <w:left w:val="single" w:sz="4" w:space="0" w:color="000000"/>
              <w:right w:val="single" w:sz="4" w:space="0" w:color="000000"/>
            </w:tcBorders>
            <w:vAlign w:val="center"/>
          </w:tcPr>
          <w:p w14:paraId="651DCB6E" w14:textId="2301E7DF" w:rsidR="00E4023B" w:rsidRPr="00507DCF" w:rsidRDefault="00E4023B" w:rsidP="00247FA6">
            <w:pPr>
              <w:spacing w:after="0" w:line="259" w:lineRule="auto"/>
              <w:ind w:left="0" w:right="62" w:firstLine="0"/>
              <w:jc w:val="center"/>
              <w:rPr>
                <w:sz w:val="16"/>
                <w:szCs w:val="16"/>
              </w:rPr>
            </w:pPr>
            <w:r>
              <w:rPr>
                <w:sz w:val="16"/>
                <w:szCs w:val="16"/>
              </w:rPr>
              <w:t>75 (a)(b)</w:t>
            </w:r>
          </w:p>
        </w:tc>
        <w:tc>
          <w:tcPr>
            <w:tcW w:w="567" w:type="dxa"/>
            <w:tcBorders>
              <w:left w:val="single" w:sz="4" w:space="0" w:color="000000"/>
              <w:right w:val="single" w:sz="4" w:space="0" w:color="000000"/>
            </w:tcBorders>
            <w:vAlign w:val="center"/>
          </w:tcPr>
          <w:p w14:paraId="4312382B" w14:textId="5D077A8E"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2D01911B" w14:textId="4A88F2F5"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3028773A" w14:textId="38A1583F" w:rsidR="00E4023B" w:rsidRPr="00507DCF" w:rsidRDefault="00E4023B" w:rsidP="00247FA6">
            <w:pPr>
              <w:spacing w:after="0" w:line="259" w:lineRule="auto"/>
              <w:ind w:left="0" w:right="62" w:firstLine="0"/>
              <w:jc w:val="center"/>
              <w:rPr>
                <w:sz w:val="16"/>
                <w:szCs w:val="16"/>
              </w:rPr>
            </w:pPr>
            <w:r>
              <w:rPr>
                <w:sz w:val="16"/>
                <w:szCs w:val="16"/>
              </w:rPr>
              <w:t>0,5 (e)</w:t>
            </w:r>
          </w:p>
        </w:tc>
        <w:tc>
          <w:tcPr>
            <w:tcW w:w="567" w:type="dxa"/>
            <w:tcBorders>
              <w:left w:val="single" w:sz="4" w:space="0" w:color="000000"/>
              <w:right w:val="single" w:sz="4" w:space="0" w:color="000000"/>
            </w:tcBorders>
            <w:vAlign w:val="center"/>
          </w:tcPr>
          <w:p w14:paraId="1B72AB50" w14:textId="3854B726" w:rsidR="00E4023B" w:rsidRPr="00507DCF" w:rsidRDefault="00E4023B" w:rsidP="00247FA6">
            <w:pPr>
              <w:spacing w:after="0" w:line="259" w:lineRule="auto"/>
              <w:ind w:left="0" w:right="62" w:firstLine="0"/>
              <w:jc w:val="center"/>
              <w:rPr>
                <w:sz w:val="16"/>
                <w:szCs w:val="16"/>
              </w:rPr>
            </w:pPr>
            <w:r>
              <w:rPr>
                <w:sz w:val="16"/>
                <w:szCs w:val="16"/>
              </w:rPr>
              <w:t>0,3 (e)</w:t>
            </w:r>
          </w:p>
        </w:tc>
        <w:tc>
          <w:tcPr>
            <w:tcW w:w="425" w:type="dxa"/>
            <w:tcBorders>
              <w:left w:val="single" w:sz="4" w:space="0" w:color="000000"/>
              <w:right w:val="single" w:sz="4" w:space="0" w:color="000000"/>
            </w:tcBorders>
            <w:vAlign w:val="center"/>
          </w:tcPr>
          <w:p w14:paraId="1922DB3B" w14:textId="5C79FFF8"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9411EA1" w14:textId="5385C6BA"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240E92C" w14:textId="04C31917"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0F3DF8EE" w14:textId="6C1F9788"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78381ED" w14:textId="4E964492"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6B1C4C2B" w14:textId="602295F1"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37A2FD1D" w14:textId="68932AC9" w:rsidR="00E4023B" w:rsidRPr="00507DCF" w:rsidRDefault="00E4023B" w:rsidP="00247FA6">
            <w:pPr>
              <w:spacing w:after="0" w:line="259" w:lineRule="auto"/>
              <w:ind w:left="0" w:right="59" w:firstLine="0"/>
              <w:jc w:val="center"/>
              <w:rPr>
                <w:sz w:val="16"/>
                <w:szCs w:val="16"/>
              </w:rPr>
            </w:pPr>
            <w:r>
              <w:rPr>
                <w:sz w:val="16"/>
                <w:szCs w:val="16"/>
              </w:rPr>
              <w:t>0 (j)</w:t>
            </w:r>
          </w:p>
        </w:tc>
        <w:tc>
          <w:tcPr>
            <w:tcW w:w="709" w:type="dxa"/>
            <w:tcBorders>
              <w:left w:val="single" w:sz="4" w:space="0" w:color="000000"/>
              <w:right w:val="single" w:sz="4" w:space="0" w:color="000000"/>
            </w:tcBorders>
            <w:vAlign w:val="center"/>
          </w:tcPr>
          <w:p w14:paraId="02D5262B" w14:textId="793ACCB0"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4625F0ED" w14:textId="6C99B5EB" w:rsidR="00E4023B" w:rsidRPr="00507DCF" w:rsidRDefault="00E4023B" w:rsidP="00247FA6">
            <w:pPr>
              <w:spacing w:after="0" w:line="259" w:lineRule="auto"/>
              <w:ind w:left="0" w:right="57" w:firstLine="0"/>
              <w:jc w:val="center"/>
              <w:rPr>
                <w:sz w:val="16"/>
                <w:szCs w:val="16"/>
              </w:rPr>
            </w:pPr>
            <w:r>
              <w:rPr>
                <w:sz w:val="16"/>
                <w:szCs w:val="16"/>
              </w:rPr>
              <w:t>(o)(p)</w:t>
            </w:r>
          </w:p>
        </w:tc>
      </w:tr>
      <w:tr w:rsidR="003756BD" w14:paraId="2A382E5E" w14:textId="77777777" w:rsidTr="00E94053">
        <w:trPr>
          <w:trHeight w:val="281"/>
        </w:trPr>
        <w:tc>
          <w:tcPr>
            <w:tcW w:w="1843" w:type="dxa"/>
            <w:tcBorders>
              <w:left w:val="single" w:sz="4" w:space="0" w:color="000000"/>
              <w:right w:val="single" w:sz="4" w:space="0" w:color="000000"/>
            </w:tcBorders>
            <w:vAlign w:val="center"/>
          </w:tcPr>
          <w:p w14:paraId="4CC6F8AD" w14:textId="7B52EA34"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Lupinus</w:t>
            </w:r>
            <w:proofErr w:type="spellEnd"/>
            <w:r>
              <w:rPr>
                <w:i/>
                <w:iCs/>
                <w:sz w:val="16"/>
                <w:szCs w:val="16"/>
              </w:rPr>
              <w:t xml:space="preserve"> </w:t>
            </w:r>
            <w:proofErr w:type="spellStart"/>
            <w:r>
              <w:rPr>
                <w:i/>
                <w:iCs/>
                <w:sz w:val="16"/>
                <w:szCs w:val="16"/>
              </w:rPr>
              <w:t>luteus</w:t>
            </w:r>
            <w:proofErr w:type="spellEnd"/>
          </w:p>
        </w:tc>
        <w:tc>
          <w:tcPr>
            <w:tcW w:w="709" w:type="dxa"/>
            <w:tcBorders>
              <w:left w:val="single" w:sz="4" w:space="0" w:color="000000"/>
              <w:right w:val="single" w:sz="4" w:space="0" w:color="000000"/>
            </w:tcBorders>
            <w:vAlign w:val="center"/>
          </w:tcPr>
          <w:p w14:paraId="083EE582" w14:textId="1B292537" w:rsidR="00E4023B" w:rsidRPr="00507DCF" w:rsidRDefault="00E4023B" w:rsidP="00247FA6">
            <w:pPr>
              <w:spacing w:after="0" w:line="259" w:lineRule="auto"/>
              <w:ind w:left="0" w:right="62" w:firstLine="0"/>
              <w:jc w:val="center"/>
              <w:rPr>
                <w:sz w:val="16"/>
                <w:szCs w:val="16"/>
              </w:rPr>
            </w:pPr>
            <w:r>
              <w:rPr>
                <w:sz w:val="16"/>
                <w:szCs w:val="16"/>
              </w:rPr>
              <w:t>80 (a)(b)</w:t>
            </w:r>
          </w:p>
        </w:tc>
        <w:tc>
          <w:tcPr>
            <w:tcW w:w="567" w:type="dxa"/>
            <w:tcBorders>
              <w:left w:val="single" w:sz="4" w:space="0" w:color="000000"/>
              <w:right w:val="single" w:sz="4" w:space="0" w:color="000000"/>
            </w:tcBorders>
            <w:vAlign w:val="center"/>
          </w:tcPr>
          <w:p w14:paraId="6FF76BD7" w14:textId="02F58629"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01F0F91E" w14:textId="02DD754D"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1491977E" w14:textId="0329F53A" w:rsidR="00E4023B" w:rsidRPr="00507DCF" w:rsidRDefault="00E4023B" w:rsidP="00247FA6">
            <w:pPr>
              <w:spacing w:after="0" w:line="259" w:lineRule="auto"/>
              <w:ind w:left="0" w:right="62" w:firstLine="0"/>
              <w:jc w:val="center"/>
              <w:rPr>
                <w:sz w:val="16"/>
                <w:szCs w:val="16"/>
              </w:rPr>
            </w:pPr>
            <w:r>
              <w:rPr>
                <w:sz w:val="16"/>
                <w:szCs w:val="16"/>
              </w:rPr>
              <w:t>0,5 (e)</w:t>
            </w:r>
          </w:p>
        </w:tc>
        <w:tc>
          <w:tcPr>
            <w:tcW w:w="567" w:type="dxa"/>
            <w:tcBorders>
              <w:left w:val="single" w:sz="4" w:space="0" w:color="000000"/>
              <w:right w:val="single" w:sz="4" w:space="0" w:color="000000"/>
            </w:tcBorders>
            <w:vAlign w:val="center"/>
          </w:tcPr>
          <w:p w14:paraId="306D7AF8" w14:textId="25030A3E" w:rsidR="00E4023B" w:rsidRPr="00507DCF" w:rsidRDefault="00E4023B" w:rsidP="00247FA6">
            <w:pPr>
              <w:spacing w:after="0" w:line="259" w:lineRule="auto"/>
              <w:ind w:left="0" w:right="62" w:firstLine="0"/>
              <w:jc w:val="center"/>
              <w:rPr>
                <w:sz w:val="16"/>
                <w:szCs w:val="16"/>
              </w:rPr>
            </w:pPr>
            <w:r>
              <w:rPr>
                <w:sz w:val="16"/>
                <w:szCs w:val="16"/>
              </w:rPr>
              <w:t>0,3 (e)</w:t>
            </w:r>
          </w:p>
        </w:tc>
        <w:tc>
          <w:tcPr>
            <w:tcW w:w="425" w:type="dxa"/>
            <w:tcBorders>
              <w:left w:val="single" w:sz="4" w:space="0" w:color="000000"/>
              <w:right w:val="single" w:sz="4" w:space="0" w:color="000000"/>
            </w:tcBorders>
            <w:vAlign w:val="center"/>
          </w:tcPr>
          <w:p w14:paraId="73133D6E" w14:textId="4F5DA5F5"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4288DC9" w14:textId="4E25A430"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2D4365A" w14:textId="4BA62879"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02360ED7" w14:textId="13053F4F"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EE3F00C" w14:textId="75D17C70"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397CE111" w14:textId="29DF29C6"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06D31887" w14:textId="70DD3EFA" w:rsidR="00E4023B" w:rsidRPr="00507DCF" w:rsidRDefault="00E4023B" w:rsidP="00247FA6">
            <w:pPr>
              <w:spacing w:after="0" w:line="259" w:lineRule="auto"/>
              <w:ind w:left="0" w:right="59" w:firstLine="0"/>
              <w:jc w:val="center"/>
              <w:rPr>
                <w:sz w:val="16"/>
                <w:szCs w:val="16"/>
              </w:rPr>
            </w:pPr>
            <w:r>
              <w:rPr>
                <w:sz w:val="16"/>
                <w:szCs w:val="16"/>
              </w:rPr>
              <w:t>0 (j)</w:t>
            </w:r>
          </w:p>
        </w:tc>
        <w:tc>
          <w:tcPr>
            <w:tcW w:w="709" w:type="dxa"/>
            <w:tcBorders>
              <w:left w:val="single" w:sz="4" w:space="0" w:color="000000"/>
              <w:right w:val="single" w:sz="4" w:space="0" w:color="000000"/>
            </w:tcBorders>
            <w:vAlign w:val="center"/>
          </w:tcPr>
          <w:p w14:paraId="6B60B43A" w14:textId="5FCB6E0D"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77EF1652" w14:textId="5FE4DF9F" w:rsidR="00E4023B" w:rsidRPr="00507DCF" w:rsidRDefault="00E4023B" w:rsidP="00247FA6">
            <w:pPr>
              <w:spacing w:after="0" w:line="259" w:lineRule="auto"/>
              <w:ind w:left="0" w:right="57" w:firstLine="0"/>
              <w:jc w:val="center"/>
              <w:rPr>
                <w:sz w:val="16"/>
                <w:szCs w:val="16"/>
              </w:rPr>
            </w:pPr>
            <w:r>
              <w:rPr>
                <w:sz w:val="16"/>
                <w:szCs w:val="16"/>
              </w:rPr>
              <w:t>(o)(p)</w:t>
            </w:r>
          </w:p>
        </w:tc>
      </w:tr>
      <w:tr w:rsidR="003756BD" w14:paraId="20BC0DD6" w14:textId="77777777" w:rsidTr="00E94053">
        <w:trPr>
          <w:trHeight w:val="281"/>
        </w:trPr>
        <w:tc>
          <w:tcPr>
            <w:tcW w:w="1843" w:type="dxa"/>
            <w:tcBorders>
              <w:left w:val="single" w:sz="4" w:space="0" w:color="000000"/>
              <w:right w:val="single" w:sz="4" w:space="0" w:color="000000"/>
            </w:tcBorders>
            <w:vAlign w:val="center"/>
          </w:tcPr>
          <w:p w14:paraId="48579940" w14:textId="2F0FF6FD"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Medicago</w:t>
            </w:r>
            <w:proofErr w:type="spellEnd"/>
            <w:r>
              <w:rPr>
                <w:i/>
                <w:iCs/>
                <w:sz w:val="16"/>
                <w:szCs w:val="16"/>
              </w:rPr>
              <w:t xml:space="preserve"> </w:t>
            </w:r>
            <w:proofErr w:type="spellStart"/>
            <w:r>
              <w:rPr>
                <w:i/>
                <w:iCs/>
                <w:sz w:val="16"/>
                <w:szCs w:val="16"/>
              </w:rPr>
              <w:t>doliata</w:t>
            </w:r>
            <w:proofErr w:type="spellEnd"/>
          </w:p>
        </w:tc>
        <w:tc>
          <w:tcPr>
            <w:tcW w:w="709" w:type="dxa"/>
            <w:tcBorders>
              <w:left w:val="single" w:sz="4" w:space="0" w:color="000000"/>
              <w:right w:val="single" w:sz="4" w:space="0" w:color="000000"/>
            </w:tcBorders>
            <w:vAlign w:val="center"/>
          </w:tcPr>
          <w:p w14:paraId="639F0291" w14:textId="18793E9B" w:rsidR="00E4023B" w:rsidRPr="00507DCF" w:rsidRDefault="00E4023B" w:rsidP="00BF3249">
            <w:pPr>
              <w:spacing w:after="0" w:line="259" w:lineRule="auto"/>
              <w:ind w:left="0" w:right="62" w:firstLine="0"/>
              <w:jc w:val="center"/>
              <w:rPr>
                <w:sz w:val="16"/>
                <w:szCs w:val="16"/>
              </w:rPr>
            </w:pPr>
            <w:r>
              <w:rPr>
                <w:sz w:val="16"/>
                <w:szCs w:val="16"/>
              </w:rPr>
              <w:t>70</w:t>
            </w:r>
          </w:p>
        </w:tc>
        <w:tc>
          <w:tcPr>
            <w:tcW w:w="567" w:type="dxa"/>
            <w:tcBorders>
              <w:left w:val="single" w:sz="4" w:space="0" w:color="000000"/>
              <w:right w:val="single" w:sz="4" w:space="0" w:color="000000"/>
            </w:tcBorders>
            <w:vAlign w:val="center"/>
          </w:tcPr>
          <w:p w14:paraId="6632581B" w14:textId="7669125E" w:rsidR="00E4023B" w:rsidRPr="00507DCF" w:rsidRDefault="00E4023B" w:rsidP="00247FA6">
            <w:pPr>
              <w:spacing w:after="0" w:line="259" w:lineRule="auto"/>
              <w:ind w:left="0" w:right="57" w:firstLine="0"/>
              <w:jc w:val="center"/>
              <w:rPr>
                <w:sz w:val="16"/>
                <w:szCs w:val="16"/>
              </w:rPr>
            </w:pPr>
            <w:r>
              <w:rPr>
                <w:i/>
                <w:iCs/>
                <w:sz w:val="16"/>
                <w:szCs w:val="16"/>
              </w:rPr>
              <w:t>-</w:t>
            </w:r>
          </w:p>
        </w:tc>
        <w:tc>
          <w:tcPr>
            <w:tcW w:w="567" w:type="dxa"/>
            <w:tcBorders>
              <w:left w:val="single" w:sz="4" w:space="0" w:color="000000"/>
              <w:right w:val="single" w:sz="4" w:space="0" w:color="000000"/>
            </w:tcBorders>
            <w:vAlign w:val="center"/>
          </w:tcPr>
          <w:p w14:paraId="346ADF13" w14:textId="04E9CBB7"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02FC9886" w14:textId="7BB16FA8" w:rsidR="00E4023B" w:rsidRPr="00507DCF" w:rsidRDefault="00E4023B" w:rsidP="00247FA6">
            <w:pPr>
              <w:spacing w:after="0" w:line="259" w:lineRule="auto"/>
              <w:ind w:left="0" w:right="62" w:firstLine="0"/>
              <w:jc w:val="center"/>
              <w:rPr>
                <w:sz w:val="16"/>
                <w:szCs w:val="16"/>
              </w:rPr>
            </w:pPr>
            <w:r>
              <w:rPr>
                <w:sz w:val="16"/>
                <w:szCs w:val="16"/>
              </w:rPr>
              <w:t>2</w:t>
            </w:r>
          </w:p>
        </w:tc>
        <w:tc>
          <w:tcPr>
            <w:tcW w:w="567" w:type="dxa"/>
            <w:tcBorders>
              <w:left w:val="single" w:sz="4" w:space="0" w:color="000000"/>
              <w:right w:val="single" w:sz="4" w:space="0" w:color="000000"/>
            </w:tcBorders>
            <w:vAlign w:val="center"/>
          </w:tcPr>
          <w:p w14:paraId="2F73FE22" w14:textId="57E66879"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0FE933B3" w14:textId="56B4922D"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071203D" w14:textId="15189E61"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EEE7F35" w14:textId="406B8EBC"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E92CCD3" w14:textId="4B5A79C3"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0C8A551" w14:textId="009FC802"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7C7ACA72" w14:textId="715267FE"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0DB57632" w14:textId="4B3BDF58"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05841C88" w14:textId="5B4EE471"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38474202" w14:textId="0224D3B3"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7DE4B03A" w14:textId="77777777" w:rsidTr="00E94053">
        <w:trPr>
          <w:trHeight w:val="281"/>
        </w:trPr>
        <w:tc>
          <w:tcPr>
            <w:tcW w:w="1843" w:type="dxa"/>
            <w:tcBorders>
              <w:left w:val="single" w:sz="4" w:space="0" w:color="000000"/>
              <w:right w:val="single" w:sz="4" w:space="0" w:color="000000"/>
            </w:tcBorders>
            <w:vAlign w:val="center"/>
          </w:tcPr>
          <w:p w14:paraId="696B8CAD" w14:textId="3016962B"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Medicago</w:t>
            </w:r>
            <w:proofErr w:type="spellEnd"/>
            <w:r>
              <w:rPr>
                <w:i/>
                <w:iCs/>
                <w:sz w:val="16"/>
                <w:szCs w:val="16"/>
              </w:rPr>
              <w:t xml:space="preserve"> italica</w:t>
            </w:r>
          </w:p>
        </w:tc>
        <w:tc>
          <w:tcPr>
            <w:tcW w:w="709" w:type="dxa"/>
            <w:tcBorders>
              <w:left w:val="single" w:sz="4" w:space="0" w:color="000000"/>
              <w:right w:val="single" w:sz="4" w:space="0" w:color="000000"/>
            </w:tcBorders>
            <w:vAlign w:val="center"/>
          </w:tcPr>
          <w:p w14:paraId="5E00C30E" w14:textId="52AF5C5D" w:rsidR="00E4023B" w:rsidRPr="00507DCF" w:rsidRDefault="00E4023B" w:rsidP="00247FA6">
            <w:pPr>
              <w:spacing w:after="0" w:line="259" w:lineRule="auto"/>
              <w:ind w:left="0" w:right="62" w:firstLine="0"/>
              <w:jc w:val="center"/>
              <w:rPr>
                <w:sz w:val="16"/>
                <w:szCs w:val="16"/>
              </w:rPr>
            </w:pPr>
            <w:r>
              <w:rPr>
                <w:sz w:val="16"/>
                <w:szCs w:val="16"/>
              </w:rPr>
              <w:t>70 (b)</w:t>
            </w:r>
          </w:p>
        </w:tc>
        <w:tc>
          <w:tcPr>
            <w:tcW w:w="567" w:type="dxa"/>
            <w:tcBorders>
              <w:left w:val="single" w:sz="4" w:space="0" w:color="000000"/>
              <w:right w:val="single" w:sz="4" w:space="0" w:color="000000"/>
            </w:tcBorders>
            <w:vAlign w:val="center"/>
          </w:tcPr>
          <w:p w14:paraId="5E47D3BD" w14:textId="6EC02FF5"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0492E9D5" w14:textId="1838DC90"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132140A3" w14:textId="61158C13" w:rsidR="00E4023B" w:rsidRPr="00507DCF" w:rsidRDefault="00E4023B" w:rsidP="00247FA6">
            <w:pPr>
              <w:spacing w:after="0" w:line="259" w:lineRule="auto"/>
              <w:ind w:left="0" w:right="62" w:firstLine="0"/>
              <w:jc w:val="center"/>
              <w:rPr>
                <w:sz w:val="16"/>
                <w:szCs w:val="16"/>
              </w:rPr>
            </w:pPr>
            <w:r>
              <w:rPr>
                <w:sz w:val="16"/>
                <w:szCs w:val="16"/>
              </w:rPr>
              <w:t>2</w:t>
            </w:r>
          </w:p>
        </w:tc>
        <w:tc>
          <w:tcPr>
            <w:tcW w:w="567" w:type="dxa"/>
            <w:tcBorders>
              <w:left w:val="single" w:sz="4" w:space="0" w:color="000000"/>
              <w:right w:val="single" w:sz="4" w:space="0" w:color="000000"/>
            </w:tcBorders>
            <w:vAlign w:val="center"/>
          </w:tcPr>
          <w:p w14:paraId="7DB95FCA" w14:textId="3D42DBB3"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4B9CB986" w14:textId="6858B0F2"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6862E4F" w14:textId="6C80BA04"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4AB645D" w14:textId="794FA7E5"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E36318D" w14:textId="68FE134A"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017F279" w14:textId="0CC896D3"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21BDD65D" w14:textId="016C7E07"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0AD56F6D" w14:textId="52F4198B"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39206092" w14:textId="6E5FACB1"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2A258ED1" w14:textId="59DA3AEA"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3C40B99F" w14:textId="77777777" w:rsidTr="00E94053">
        <w:trPr>
          <w:trHeight w:val="281"/>
        </w:trPr>
        <w:tc>
          <w:tcPr>
            <w:tcW w:w="1843" w:type="dxa"/>
            <w:tcBorders>
              <w:left w:val="single" w:sz="4" w:space="0" w:color="000000"/>
              <w:right w:val="single" w:sz="4" w:space="0" w:color="000000"/>
            </w:tcBorders>
            <w:vAlign w:val="center"/>
          </w:tcPr>
          <w:p w14:paraId="4949AC23" w14:textId="12BEF1FD"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Medicago</w:t>
            </w:r>
            <w:proofErr w:type="spellEnd"/>
            <w:r>
              <w:rPr>
                <w:i/>
                <w:iCs/>
                <w:sz w:val="16"/>
                <w:szCs w:val="16"/>
              </w:rPr>
              <w:t xml:space="preserve"> </w:t>
            </w:r>
            <w:proofErr w:type="spellStart"/>
            <w:r>
              <w:rPr>
                <w:i/>
                <w:iCs/>
                <w:sz w:val="16"/>
                <w:szCs w:val="16"/>
              </w:rPr>
              <w:t>littoralis</w:t>
            </w:r>
            <w:proofErr w:type="spellEnd"/>
          </w:p>
        </w:tc>
        <w:tc>
          <w:tcPr>
            <w:tcW w:w="709" w:type="dxa"/>
            <w:tcBorders>
              <w:left w:val="single" w:sz="4" w:space="0" w:color="000000"/>
              <w:right w:val="single" w:sz="4" w:space="0" w:color="000000"/>
            </w:tcBorders>
            <w:vAlign w:val="center"/>
          </w:tcPr>
          <w:p w14:paraId="2A5D995A" w14:textId="72F25C92" w:rsidR="00E4023B" w:rsidRPr="00507DCF" w:rsidRDefault="00E4023B" w:rsidP="00247FA6">
            <w:pPr>
              <w:spacing w:after="0" w:line="259" w:lineRule="auto"/>
              <w:ind w:left="0" w:right="62" w:firstLine="0"/>
              <w:jc w:val="center"/>
              <w:rPr>
                <w:sz w:val="16"/>
                <w:szCs w:val="16"/>
              </w:rPr>
            </w:pPr>
            <w:r>
              <w:rPr>
                <w:sz w:val="16"/>
                <w:szCs w:val="16"/>
              </w:rPr>
              <w:t>70</w:t>
            </w:r>
          </w:p>
        </w:tc>
        <w:tc>
          <w:tcPr>
            <w:tcW w:w="567" w:type="dxa"/>
            <w:tcBorders>
              <w:left w:val="single" w:sz="4" w:space="0" w:color="000000"/>
              <w:right w:val="single" w:sz="4" w:space="0" w:color="000000"/>
            </w:tcBorders>
            <w:vAlign w:val="center"/>
          </w:tcPr>
          <w:p w14:paraId="63D0D4FB" w14:textId="37F28CB8" w:rsidR="00E4023B" w:rsidRPr="00507DCF" w:rsidRDefault="00E4023B" w:rsidP="00247FA6">
            <w:pPr>
              <w:spacing w:after="0" w:line="259" w:lineRule="auto"/>
              <w:ind w:left="0" w:right="57" w:firstLine="0"/>
              <w:jc w:val="center"/>
              <w:rPr>
                <w:sz w:val="16"/>
                <w:szCs w:val="16"/>
              </w:rPr>
            </w:pPr>
            <w:r>
              <w:rPr>
                <w:i/>
                <w:iCs/>
                <w:sz w:val="16"/>
                <w:szCs w:val="16"/>
              </w:rPr>
              <w:t>-</w:t>
            </w:r>
          </w:p>
        </w:tc>
        <w:tc>
          <w:tcPr>
            <w:tcW w:w="567" w:type="dxa"/>
            <w:tcBorders>
              <w:left w:val="single" w:sz="4" w:space="0" w:color="000000"/>
              <w:right w:val="single" w:sz="4" w:space="0" w:color="000000"/>
            </w:tcBorders>
            <w:vAlign w:val="center"/>
          </w:tcPr>
          <w:p w14:paraId="5D877F5E" w14:textId="587249CE"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322E1F5A" w14:textId="12AB920B" w:rsidR="00E4023B" w:rsidRPr="00507DCF" w:rsidRDefault="00E4023B" w:rsidP="00247FA6">
            <w:pPr>
              <w:spacing w:after="0" w:line="259" w:lineRule="auto"/>
              <w:ind w:left="0" w:right="62" w:firstLine="0"/>
              <w:jc w:val="center"/>
              <w:rPr>
                <w:sz w:val="16"/>
                <w:szCs w:val="16"/>
              </w:rPr>
            </w:pPr>
            <w:r>
              <w:rPr>
                <w:sz w:val="16"/>
                <w:szCs w:val="16"/>
              </w:rPr>
              <w:t>2</w:t>
            </w:r>
          </w:p>
        </w:tc>
        <w:tc>
          <w:tcPr>
            <w:tcW w:w="567" w:type="dxa"/>
            <w:tcBorders>
              <w:left w:val="single" w:sz="4" w:space="0" w:color="000000"/>
              <w:right w:val="single" w:sz="4" w:space="0" w:color="000000"/>
            </w:tcBorders>
            <w:vAlign w:val="center"/>
          </w:tcPr>
          <w:p w14:paraId="2E75903F" w14:textId="48F33187"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6F2B7E7A" w14:textId="2D8923A2"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29FF3FF" w14:textId="216D0FEF"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D606A34" w14:textId="7FE90814"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6D754BC" w14:textId="7636FBD6"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DDA9646" w14:textId="064EC292"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05C3DD84" w14:textId="3A2B84AC"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4615BB83" w14:textId="7984DCE2"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4AC77106" w14:textId="74DEA797"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6047C440" w14:textId="24130864"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26A6A1B5" w14:textId="77777777" w:rsidTr="00E94053">
        <w:trPr>
          <w:trHeight w:val="281"/>
        </w:trPr>
        <w:tc>
          <w:tcPr>
            <w:tcW w:w="1843" w:type="dxa"/>
            <w:tcBorders>
              <w:left w:val="single" w:sz="4" w:space="0" w:color="000000"/>
              <w:right w:val="single" w:sz="4" w:space="0" w:color="000000"/>
            </w:tcBorders>
            <w:vAlign w:val="center"/>
          </w:tcPr>
          <w:p w14:paraId="7450067D" w14:textId="7EC9DCBB"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Medicago</w:t>
            </w:r>
            <w:proofErr w:type="spellEnd"/>
            <w:r>
              <w:rPr>
                <w:i/>
                <w:iCs/>
                <w:sz w:val="16"/>
                <w:szCs w:val="16"/>
              </w:rPr>
              <w:t xml:space="preserve"> lupolina</w:t>
            </w:r>
          </w:p>
        </w:tc>
        <w:tc>
          <w:tcPr>
            <w:tcW w:w="709" w:type="dxa"/>
            <w:tcBorders>
              <w:left w:val="single" w:sz="4" w:space="0" w:color="000000"/>
              <w:right w:val="single" w:sz="4" w:space="0" w:color="000000"/>
            </w:tcBorders>
            <w:vAlign w:val="center"/>
          </w:tcPr>
          <w:p w14:paraId="3D15EF02" w14:textId="6AEA2873" w:rsidR="00E4023B" w:rsidRPr="00507DCF" w:rsidRDefault="00E4023B" w:rsidP="00247FA6">
            <w:pPr>
              <w:spacing w:after="0" w:line="259" w:lineRule="auto"/>
              <w:ind w:left="0" w:right="62" w:firstLine="0"/>
              <w:jc w:val="center"/>
              <w:rPr>
                <w:sz w:val="16"/>
                <w:szCs w:val="16"/>
              </w:rPr>
            </w:pPr>
            <w:r w:rsidRPr="00DE2057">
              <w:rPr>
                <w:sz w:val="16"/>
                <w:szCs w:val="16"/>
              </w:rPr>
              <w:t>80 (a)(b)</w:t>
            </w:r>
          </w:p>
        </w:tc>
        <w:tc>
          <w:tcPr>
            <w:tcW w:w="567" w:type="dxa"/>
            <w:tcBorders>
              <w:left w:val="single" w:sz="4" w:space="0" w:color="000000"/>
              <w:right w:val="single" w:sz="4" w:space="0" w:color="000000"/>
            </w:tcBorders>
            <w:vAlign w:val="center"/>
          </w:tcPr>
          <w:p w14:paraId="0D7EF479" w14:textId="562204E0"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5A758A24" w14:textId="1EBC0FF8" w:rsidR="00E4023B" w:rsidRPr="00507DCF" w:rsidRDefault="00E4023B" w:rsidP="00247FA6">
            <w:pPr>
              <w:spacing w:after="0" w:line="259" w:lineRule="auto"/>
              <w:ind w:left="0" w:right="59" w:firstLine="0"/>
              <w:jc w:val="center"/>
              <w:rPr>
                <w:sz w:val="16"/>
                <w:szCs w:val="16"/>
              </w:rPr>
            </w:pPr>
            <w:r>
              <w:rPr>
                <w:sz w:val="16"/>
                <w:szCs w:val="16"/>
              </w:rPr>
              <w:t>97</w:t>
            </w:r>
          </w:p>
        </w:tc>
        <w:tc>
          <w:tcPr>
            <w:tcW w:w="567" w:type="dxa"/>
            <w:tcBorders>
              <w:left w:val="single" w:sz="4" w:space="0" w:color="000000"/>
              <w:right w:val="single" w:sz="4" w:space="0" w:color="000000"/>
            </w:tcBorders>
            <w:vAlign w:val="center"/>
          </w:tcPr>
          <w:p w14:paraId="6A416C27" w14:textId="5AC33E3B"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6ADF15A4" w14:textId="40BB4E8F"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0B4E2FFD" w14:textId="0128D107"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193B6AE" w14:textId="70090DA0"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AD40CC6" w14:textId="29E7EC44"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23FAE06C" w14:textId="3668278B"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A805690" w14:textId="168B1693"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5885CF84" w14:textId="328D81D2"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2076E8CD" w14:textId="40FCB6F2" w:rsidR="00E4023B" w:rsidRPr="00507DCF" w:rsidRDefault="00E4023B" w:rsidP="00247FA6">
            <w:pPr>
              <w:spacing w:after="0" w:line="259" w:lineRule="auto"/>
              <w:ind w:left="0" w:right="59" w:firstLine="0"/>
              <w:jc w:val="center"/>
              <w:rPr>
                <w:sz w:val="16"/>
                <w:szCs w:val="16"/>
              </w:rPr>
            </w:pPr>
            <w:r>
              <w:rPr>
                <w:sz w:val="16"/>
                <w:szCs w:val="16"/>
              </w:rPr>
              <w:t>0 (l)(m)</w:t>
            </w:r>
          </w:p>
        </w:tc>
        <w:tc>
          <w:tcPr>
            <w:tcW w:w="709" w:type="dxa"/>
            <w:tcBorders>
              <w:left w:val="single" w:sz="4" w:space="0" w:color="000000"/>
              <w:right w:val="single" w:sz="4" w:space="0" w:color="000000"/>
            </w:tcBorders>
            <w:vAlign w:val="center"/>
          </w:tcPr>
          <w:p w14:paraId="0CCDBEE4" w14:textId="7DD78F0F"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4C20F011" w14:textId="0935A598"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6A1F51E1" w14:textId="77777777" w:rsidTr="00E94053">
        <w:trPr>
          <w:trHeight w:val="281"/>
        </w:trPr>
        <w:tc>
          <w:tcPr>
            <w:tcW w:w="1843" w:type="dxa"/>
            <w:tcBorders>
              <w:left w:val="single" w:sz="4" w:space="0" w:color="000000"/>
              <w:right w:val="single" w:sz="4" w:space="0" w:color="000000"/>
            </w:tcBorders>
            <w:vAlign w:val="center"/>
          </w:tcPr>
          <w:p w14:paraId="619654F3" w14:textId="65F1D1E3"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Medicago</w:t>
            </w:r>
            <w:proofErr w:type="spellEnd"/>
            <w:r>
              <w:rPr>
                <w:i/>
                <w:iCs/>
                <w:sz w:val="16"/>
                <w:szCs w:val="16"/>
              </w:rPr>
              <w:t xml:space="preserve"> sativa</w:t>
            </w:r>
          </w:p>
        </w:tc>
        <w:tc>
          <w:tcPr>
            <w:tcW w:w="709" w:type="dxa"/>
            <w:tcBorders>
              <w:left w:val="single" w:sz="4" w:space="0" w:color="000000"/>
              <w:right w:val="single" w:sz="4" w:space="0" w:color="000000"/>
            </w:tcBorders>
            <w:vAlign w:val="center"/>
          </w:tcPr>
          <w:p w14:paraId="5F45D0F5" w14:textId="341EBBF7" w:rsidR="00E4023B" w:rsidRPr="00507DCF" w:rsidRDefault="00E4023B" w:rsidP="00247FA6">
            <w:pPr>
              <w:spacing w:after="0" w:line="259" w:lineRule="auto"/>
              <w:ind w:left="0" w:right="62" w:firstLine="0"/>
              <w:jc w:val="center"/>
              <w:rPr>
                <w:sz w:val="16"/>
                <w:szCs w:val="16"/>
              </w:rPr>
            </w:pPr>
            <w:r w:rsidRPr="00DE2057">
              <w:rPr>
                <w:sz w:val="16"/>
                <w:szCs w:val="16"/>
              </w:rPr>
              <w:t>80 (a)(b)</w:t>
            </w:r>
          </w:p>
        </w:tc>
        <w:tc>
          <w:tcPr>
            <w:tcW w:w="567" w:type="dxa"/>
            <w:tcBorders>
              <w:left w:val="single" w:sz="4" w:space="0" w:color="000000"/>
              <w:right w:val="single" w:sz="4" w:space="0" w:color="000000"/>
            </w:tcBorders>
            <w:vAlign w:val="center"/>
          </w:tcPr>
          <w:p w14:paraId="146E2950" w14:textId="192D69AD" w:rsidR="00E4023B" w:rsidRPr="00507DCF" w:rsidRDefault="00E4023B" w:rsidP="00247FA6">
            <w:pPr>
              <w:spacing w:after="0" w:line="259" w:lineRule="auto"/>
              <w:ind w:left="0" w:right="57" w:firstLine="0"/>
              <w:jc w:val="center"/>
              <w:rPr>
                <w:sz w:val="16"/>
                <w:szCs w:val="16"/>
              </w:rPr>
            </w:pPr>
            <w:r>
              <w:rPr>
                <w:sz w:val="16"/>
                <w:szCs w:val="16"/>
              </w:rPr>
              <w:t>40</w:t>
            </w:r>
          </w:p>
        </w:tc>
        <w:tc>
          <w:tcPr>
            <w:tcW w:w="567" w:type="dxa"/>
            <w:tcBorders>
              <w:left w:val="single" w:sz="4" w:space="0" w:color="000000"/>
              <w:right w:val="single" w:sz="4" w:space="0" w:color="000000"/>
            </w:tcBorders>
            <w:vAlign w:val="center"/>
          </w:tcPr>
          <w:p w14:paraId="6133A186" w14:textId="106938F1" w:rsidR="00E4023B" w:rsidRPr="00507DCF" w:rsidRDefault="00E4023B" w:rsidP="00247FA6">
            <w:pPr>
              <w:spacing w:after="0" w:line="259" w:lineRule="auto"/>
              <w:ind w:left="0" w:right="59" w:firstLine="0"/>
              <w:jc w:val="center"/>
              <w:rPr>
                <w:sz w:val="16"/>
                <w:szCs w:val="16"/>
              </w:rPr>
            </w:pPr>
            <w:r w:rsidRPr="008E549E">
              <w:rPr>
                <w:sz w:val="16"/>
                <w:szCs w:val="16"/>
              </w:rPr>
              <w:t>97</w:t>
            </w:r>
          </w:p>
        </w:tc>
        <w:tc>
          <w:tcPr>
            <w:tcW w:w="567" w:type="dxa"/>
            <w:tcBorders>
              <w:left w:val="single" w:sz="4" w:space="0" w:color="000000"/>
              <w:right w:val="single" w:sz="4" w:space="0" w:color="000000"/>
            </w:tcBorders>
            <w:vAlign w:val="center"/>
          </w:tcPr>
          <w:p w14:paraId="14C88C1E" w14:textId="1AD55F99"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6CB406BB" w14:textId="187D78F0"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517317BD" w14:textId="15E79E7C"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7628567" w14:textId="265CB01B"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9A48ECB" w14:textId="415FB010"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2906DB70" w14:textId="54C1E16D"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71D1B6D" w14:textId="70EDB1B8"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02B1DFDF" w14:textId="79BA113A" w:rsidR="00E4023B" w:rsidRPr="008B0A3B" w:rsidRDefault="00E4023B" w:rsidP="00247FA6">
            <w:pPr>
              <w:spacing w:after="0" w:line="259" w:lineRule="auto"/>
              <w:ind w:left="0" w:right="62" w:firstLine="0"/>
              <w:jc w:val="center"/>
              <w:rPr>
                <w:sz w:val="16"/>
                <w:szCs w:val="16"/>
              </w:rPr>
            </w:pPr>
            <w:r w:rsidRPr="008B0A3B">
              <w:rPr>
                <w:sz w:val="16"/>
                <w:szCs w:val="16"/>
              </w:rPr>
              <w:t>0</w:t>
            </w:r>
          </w:p>
        </w:tc>
        <w:tc>
          <w:tcPr>
            <w:tcW w:w="709" w:type="dxa"/>
            <w:tcBorders>
              <w:left w:val="single" w:sz="4" w:space="0" w:color="000000"/>
              <w:right w:val="single" w:sz="4" w:space="0" w:color="000000"/>
            </w:tcBorders>
            <w:vAlign w:val="center"/>
          </w:tcPr>
          <w:p w14:paraId="7CE6151F" w14:textId="3A033C6E" w:rsidR="00E4023B" w:rsidRPr="00507DCF" w:rsidRDefault="00E4023B" w:rsidP="00247FA6">
            <w:pPr>
              <w:spacing w:after="0" w:line="259" w:lineRule="auto"/>
              <w:ind w:left="0" w:right="59" w:firstLine="0"/>
              <w:jc w:val="center"/>
              <w:rPr>
                <w:sz w:val="16"/>
                <w:szCs w:val="16"/>
              </w:rPr>
            </w:pPr>
            <w:r>
              <w:rPr>
                <w:sz w:val="16"/>
                <w:szCs w:val="16"/>
              </w:rPr>
              <w:t>0 (l)(m)</w:t>
            </w:r>
          </w:p>
        </w:tc>
        <w:tc>
          <w:tcPr>
            <w:tcW w:w="709" w:type="dxa"/>
            <w:tcBorders>
              <w:left w:val="single" w:sz="4" w:space="0" w:color="000000"/>
              <w:right w:val="single" w:sz="4" w:space="0" w:color="000000"/>
            </w:tcBorders>
            <w:vAlign w:val="center"/>
          </w:tcPr>
          <w:p w14:paraId="21C53F6D" w14:textId="5198234A"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271EF810" w14:textId="6A1E73B6"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7604EE53" w14:textId="77777777" w:rsidTr="00E94053">
        <w:trPr>
          <w:trHeight w:val="281"/>
        </w:trPr>
        <w:tc>
          <w:tcPr>
            <w:tcW w:w="1843" w:type="dxa"/>
            <w:tcBorders>
              <w:left w:val="single" w:sz="4" w:space="0" w:color="000000"/>
              <w:right w:val="single" w:sz="4" w:space="0" w:color="000000"/>
            </w:tcBorders>
            <w:vAlign w:val="center"/>
          </w:tcPr>
          <w:p w14:paraId="4E951D4C" w14:textId="3004072B"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Medicago</w:t>
            </w:r>
            <w:proofErr w:type="spellEnd"/>
            <w:r>
              <w:rPr>
                <w:i/>
                <w:iCs/>
                <w:sz w:val="16"/>
                <w:szCs w:val="16"/>
              </w:rPr>
              <w:t xml:space="preserve"> </w:t>
            </w:r>
            <w:proofErr w:type="spellStart"/>
            <w:r>
              <w:rPr>
                <w:i/>
                <w:iCs/>
                <w:sz w:val="16"/>
                <w:szCs w:val="16"/>
              </w:rPr>
              <w:t>murex</w:t>
            </w:r>
            <w:proofErr w:type="spellEnd"/>
          </w:p>
        </w:tc>
        <w:tc>
          <w:tcPr>
            <w:tcW w:w="709" w:type="dxa"/>
            <w:tcBorders>
              <w:left w:val="single" w:sz="4" w:space="0" w:color="000000"/>
              <w:right w:val="single" w:sz="4" w:space="0" w:color="000000"/>
            </w:tcBorders>
            <w:vAlign w:val="center"/>
          </w:tcPr>
          <w:p w14:paraId="4991D06A" w14:textId="29CC4ED3" w:rsidR="00E4023B" w:rsidRPr="00507DCF" w:rsidRDefault="00E4023B" w:rsidP="00247FA6">
            <w:pPr>
              <w:spacing w:after="0" w:line="259" w:lineRule="auto"/>
              <w:ind w:left="0" w:right="62" w:firstLine="0"/>
              <w:jc w:val="center"/>
              <w:rPr>
                <w:sz w:val="16"/>
                <w:szCs w:val="16"/>
              </w:rPr>
            </w:pPr>
            <w:r>
              <w:rPr>
                <w:sz w:val="16"/>
                <w:szCs w:val="16"/>
              </w:rPr>
              <w:t>70 (b)</w:t>
            </w:r>
          </w:p>
        </w:tc>
        <w:tc>
          <w:tcPr>
            <w:tcW w:w="567" w:type="dxa"/>
            <w:tcBorders>
              <w:left w:val="single" w:sz="4" w:space="0" w:color="000000"/>
              <w:right w:val="single" w:sz="4" w:space="0" w:color="000000"/>
            </w:tcBorders>
            <w:vAlign w:val="center"/>
          </w:tcPr>
          <w:p w14:paraId="79F54A3F" w14:textId="56E848FF" w:rsidR="00E4023B" w:rsidRPr="00507DCF" w:rsidRDefault="00E4023B" w:rsidP="00247FA6">
            <w:pPr>
              <w:spacing w:after="0" w:line="259" w:lineRule="auto"/>
              <w:ind w:left="0" w:right="57" w:firstLine="0"/>
              <w:jc w:val="center"/>
              <w:rPr>
                <w:sz w:val="16"/>
                <w:szCs w:val="16"/>
              </w:rPr>
            </w:pPr>
            <w:r>
              <w:rPr>
                <w:sz w:val="16"/>
                <w:szCs w:val="16"/>
              </w:rPr>
              <w:t>30</w:t>
            </w:r>
          </w:p>
        </w:tc>
        <w:tc>
          <w:tcPr>
            <w:tcW w:w="567" w:type="dxa"/>
            <w:tcBorders>
              <w:left w:val="single" w:sz="4" w:space="0" w:color="000000"/>
              <w:right w:val="single" w:sz="4" w:space="0" w:color="000000"/>
            </w:tcBorders>
            <w:vAlign w:val="center"/>
          </w:tcPr>
          <w:p w14:paraId="522E47A0" w14:textId="3948902A"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547E9EF7" w14:textId="3CCC7AF8" w:rsidR="00E4023B" w:rsidRPr="00507DCF" w:rsidRDefault="00E4023B" w:rsidP="00247FA6">
            <w:pPr>
              <w:spacing w:after="0" w:line="259" w:lineRule="auto"/>
              <w:ind w:left="0" w:right="62" w:firstLine="0"/>
              <w:jc w:val="center"/>
              <w:rPr>
                <w:sz w:val="16"/>
                <w:szCs w:val="16"/>
              </w:rPr>
            </w:pPr>
            <w:r>
              <w:rPr>
                <w:sz w:val="16"/>
                <w:szCs w:val="16"/>
              </w:rPr>
              <w:t>2</w:t>
            </w:r>
          </w:p>
        </w:tc>
        <w:tc>
          <w:tcPr>
            <w:tcW w:w="567" w:type="dxa"/>
            <w:tcBorders>
              <w:left w:val="single" w:sz="4" w:space="0" w:color="000000"/>
              <w:right w:val="single" w:sz="4" w:space="0" w:color="000000"/>
            </w:tcBorders>
            <w:vAlign w:val="center"/>
          </w:tcPr>
          <w:p w14:paraId="18A53B68" w14:textId="0E455871"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15E4B7CF" w14:textId="71B7C393"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26C4E6E" w14:textId="4CDCD4BF"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009775A" w14:textId="0EF23AF8"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63483AD" w14:textId="2CF1FBF3"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7AC555F" w14:textId="69C7DDC2"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6953E8F6" w14:textId="4CF44521"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531D2232" w14:textId="58F5CCCF"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1FB5C988" w14:textId="548EBD00"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1C01396E" w14:textId="2D49EF80"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297D4233" w14:textId="77777777" w:rsidTr="00E94053">
        <w:trPr>
          <w:trHeight w:val="281"/>
        </w:trPr>
        <w:tc>
          <w:tcPr>
            <w:tcW w:w="1843" w:type="dxa"/>
            <w:tcBorders>
              <w:left w:val="single" w:sz="4" w:space="0" w:color="000000"/>
              <w:right w:val="single" w:sz="4" w:space="0" w:color="000000"/>
            </w:tcBorders>
            <w:vAlign w:val="center"/>
          </w:tcPr>
          <w:p w14:paraId="3637DD4A" w14:textId="0A12B5AC"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Medicago</w:t>
            </w:r>
            <w:proofErr w:type="spellEnd"/>
            <w:r>
              <w:rPr>
                <w:i/>
                <w:iCs/>
                <w:sz w:val="16"/>
                <w:szCs w:val="16"/>
              </w:rPr>
              <w:t xml:space="preserve"> </w:t>
            </w:r>
            <w:proofErr w:type="spellStart"/>
            <w:r>
              <w:rPr>
                <w:i/>
                <w:iCs/>
                <w:sz w:val="16"/>
                <w:szCs w:val="16"/>
              </w:rPr>
              <w:t>polymorpha</w:t>
            </w:r>
            <w:proofErr w:type="spellEnd"/>
          </w:p>
        </w:tc>
        <w:tc>
          <w:tcPr>
            <w:tcW w:w="709" w:type="dxa"/>
            <w:tcBorders>
              <w:left w:val="single" w:sz="4" w:space="0" w:color="000000"/>
              <w:right w:val="single" w:sz="4" w:space="0" w:color="000000"/>
            </w:tcBorders>
            <w:vAlign w:val="center"/>
          </w:tcPr>
          <w:p w14:paraId="18313288" w14:textId="1DF8B6D1" w:rsidR="00E4023B" w:rsidRPr="00507DCF" w:rsidRDefault="00E4023B" w:rsidP="00247FA6">
            <w:pPr>
              <w:spacing w:after="0" w:line="259" w:lineRule="auto"/>
              <w:ind w:left="0" w:right="62" w:firstLine="0"/>
              <w:jc w:val="center"/>
              <w:rPr>
                <w:sz w:val="16"/>
                <w:szCs w:val="16"/>
              </w:rPr>
            </w:pPr>
            <w:r>
              <w:rPr>
                <w:sz w:val="16"/>
                <w:szCs w:val="16"/>
              </w:rPr>
              <w:t>70 (b)</w:t>
            </w:r>
          </w:p>
        </w:tc>
        <w:tc>
          <w:tcPr>
            <w:tcW w:w="567" w:type="dxa"/>
            <w:tcBorders>
              <w:left w:val="single" w:sz="4" w:space="0" w:color="000000"/>
              <w:right w:val="single" w:sz="4" w:space="0" w:color="000000"/>
            </w:tcBorders>
            <w:vAlign w:val="center"/>
          </w:tcPr>
          <w:p w14:paraId="326C4C4C" w14:textId="01977D61" w:rsidR="00E4023B" w:rsidRPr="00507DCF" w:rsidRDefault="00E4023B" w:rsidP="00247FA6">
            <w:pPr>
              <w:spacing w:after="0" w:line="259" w:lineRule="auto"/>
              <w:ind w:left="0" w:right="57" w:firstLine="0"/>
              <w:jc w:val="center"/>
              <w:rPr>
                <w:sz w:val="16"/>
                <w:szCs w:val="16"/>
              </w:rPr>
            </w:pPr>
            <w:r>
              <w:rPr>
                <w:sz w:val="16"/>
                <w:szCs w:val="16"/>
              </w:rPr>
              <w:t>30</w:t>
            </w:r>
          </w:p>
        </w:tc>
        <w:tc>
          <w:tcPr>
            <w:tcW w:w="567" w:type="dxa"/>
            <w:tcBorders>
              <w:left w:val="single" w:sz="4" w:space="0" w:color="000000"/>
              <w:right w:val="single" w:sz="4" w:space="0" w:color="000000"/>
            </w:tcBorders>
            <w:vAlign w:val="center"/>
          </w:tcPr>
          <w:p w14:paraId="7FB7BE9F" w14:textId="2FCF806A"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4718D0BF" w14:textId="0B965F9A" w:rsidR="00E4023B" w:rsidRPr="00507DCF" w:rsidRDefault="00E4023B" w:rsidP="00247FA6">
            <w:pPr>
              <w:spacing w:after="0" w:line="259" w:lineRule="auto"/>
              <w:ind w:left="0" w:right="62" w:firstLine="0"/>
              <w:jc w:val="center"/>
              <w:rPr>
                <w:sz w:val="16"/>
                <w:szCs w:val="16"/>
              </w:rPr>
            </w:pPr>
            <w:r>
              <w:rPr>
                <w:sz w:val="16"/>
                <w:szCs w:val="16"/>
              </w:rPr>
              <w:t>2</w:t>
            </w:r>
          </w:p>
        </w:tc>
        <w:tc>
          <w:tcPr>
            <w:tcW w:w="567" w:type="dxa"/>
            <w:tcBorders>
              <w:left w:val="single" w:sz="4" w:space="0" w:color="000000"/>
              <w:right w:val="single" w:sz="4" w:space="0" w:color="000000"/>
            </w:tcBorders>
            <w:vAlign w:val="center"/>
          </w:tcPr>
          <w:p w14:paraId="1E0D1A50" w14:textId="155EAB9D"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77B72A41" w14:textId="31D6E383"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8DCEC7C" w14:textId="4EDA9487"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E692809" w14:textId="7DCCF7CF"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331DD0E" w14:textId="5A5B5B96"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AFA1843" w14:textId="33935217"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57818254" w14:textId="520CDC27"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1E71C601" w14:textId="68BF17E2"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0DC5E703" w14:textId="02F59128"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7C3C1EF9" w14:textId="0875C7F0"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04B183D1" w14:textId="77777777" w:rsidTr="00E94053">
        <w:trPr>
          <w:trHeight w:val="281"/>
        </w:trPr>
        <w:tc>
          <w:tcPr>
            <w:tcW w:w="1843" w:type="dxa"/>
            <w:tcBorders>
              <w:left w:val="single" w:sz="4" w:space="0" w:color="000000"/>
              <w:right w:val="single" w:sz="4" w:space="0" w:color="000000"/>
            </w:tcBorders>
            <w:vAlign w:val="center"/>
          </w:tcPr>
          <w:p w14:paraId="45616F3A" w14:textId="5F15E6C0"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Medicago</w:t>
            </w:r>
            <w:proofErr w:type="spellEnd"/>
            <w:r>
              <w:rPr>
                <w:i/>
                <w:iCs/>
                <w:sz w:val="16"/>
                <w:szCs w:val="16"/>
              </w:rPr>
              <w:t xml:space="preserve"> rugosa</w:t>
            </w:r>
          </w:p>
        </w:tc>
        <w:tc>
          <w:tcPr>
            <w:tcW w:w="709" w:type="dxa"/>
            <w:tcBorders>
              <w:left w:val="single" w:sz="4" w:space="0" w:color="000000"/>
              <w:right w:val="single" w:sz="4" w:space="0" w:color="000000"/>
            </w:tcBorders>
            <w:vAlign w:val="center"/>
          </w:tcPr>
          <w:p w14:paraId="45F4CF99" w14:textId="698A324F" w:rsidR="00E4023B" w:rsidRPr="00507DCF" w:rsidRDefault="00E4023B" w:rsidP="00247FA6">
            <w:pPr>
              <w:spacing w:after="0" w:line="259" w:lineRule="auto"/>
              <w:ind w:left="0" w:right="62" w:firstLine="0"/>
              <w:jc w:val="center"/>
              <w:rPr>
                <w:sz w:val="16"/>
                <w:szCs w:val="16"/>
              </w:rPr>
            </w:pPr>
            <w:r>
              <w:rPr>
                <w:sz w:val="16"/>
                <w:szCs w:val="16"/>
              </w:rPr>
              <w:t>70 (b)</w:t>
            </w:r>
          </w:p>
        </w:tc>
        <w:tc>
          <w:tcPr>
            <w:tcW w:w="567" w:type="dxa"/>
            <w:tcBorders>
              <w:left w:val="single" w:sz="4" w:space="0" w:color="000000"/>
              <w:right w:val="single" w:sz="4" w:space="0" w:color="000000"/>
            </w:tcBorders>
            <w:vAlign w:val="center"/>
          </w:tcPr>
          <w:p w14:paraId="5BCCFE04" w14:textId="55F91424"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6239CCB2" w14:textId="467E1E3A"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5E6EC26C" w14:textId="22DE52D1" w:rsidR="00E4023B" w:rsidRPr="00507DCF" w:rsidRDefault="00E4023B" w:rsidP="00247FA6">
            <w:pPr>
              <w:spacing w:after="0" w:line="259" w:lineRule="auto"/>
              <w:ind w:left="0" w:right="62" w:firstLine="0"/>
              <w:jc w:val="center"/>
              <w:rPr>
                <w:sz w:val="16"/>
                <w:szCs w:val="16"/>
              </w:rPr>
            </w:pPr>
            <w:r>
              <w:rPr>
                <w:sz w:val="16"/>
                <w:szCs w:val="16"/>
              </w:rPr>
              <w:t>2</w:t>
            </w:r>
          </w:p>
        </w:tc>
        <w:tc>
          <w:tcPr>
            <w:tcW w:w="567" w:type="dxa"/>
            <w:tcBorders>
              <w:left w:val="single" w:sz="4" w:space="0" w:color="000000"/>
              <w:right w:val="single" w:sz="4" w:space="0" w:color="000000"/>
            </w:tcBorders>
            <w:vAlign w:val="center"/>
          </w:tcPr>
          <w:p w14:paraId="5A258971" w14:textId="6BEA613A"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6D169694" w14:textId="1BE2F9A0"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69BA680" w14:textId="3280E386"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C4F445B" w14:textId="3B4BB77C"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7FE3851" w14:textId="7DD5802D"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EC34C93" w14:textId="35C10470"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155D7261" w14:textId="5266A3DA"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3CF9B7F3" w14:textId="06042E85"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5312AE68" w14:textId="21CE4B14"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0EB9B06A" w14:textId="2983EBC6" w:rsidR="00E4023B" w:rsidRPr="00507DCF" w:rsidRDefault="00E4023B" w:rsidP="00247FA6">
            <w:pPr>
              <w:spacing w:after="0" w:line="259" w:lineRule="auto"/>
              <w:ind w:left="0" w:right="57" w:firstLine="0"/>
              <w:jc w:val="center"/>
              <w:rPr>
                <w:sz w:val="16"/>
                <w:szCs w:val="16"/>
              </w:rPr>
            </w:pPr>
            <w:r>
              <w:rPr>
                <w:sz w:val="16"/>
                <w:szCs w:val="16"/>
              </w:rPr>
              <w:t>-</w:t>
            </w:r>
          </w:p>
        </w:tc>
      </w:tr>
      <w:tr w:rsidR="003756BD" w14:paraId="67B7BF9E" w14:textId="77777777" w:rsidTr="00E94053">
        <w:trPr>
          <w:trHeight w:val="281"/>
        </w:trPr>
        <w:tc>
          <w:tcPr>
            <w:tcW w:w="1843" w:type="dxa"/>
            <w:tcBorders>
              <w:left w:val="single" w:sz="4" w:space="0" w:color="000000"/>
              <w:right w:val="single" w:sz="4" w:space="0" w:color="000000"/>
            </w:tcBorders>
            <w:vAlign w:val="center"/>
          </w:tcPr>
          <w:p w14:paraId="291A89F9" w14:textId="40D72F0C" w:rsidR="00E4023B" w:rsidRPr="00507DCF" w:rsidRDefault="00E4023B" w:rsidP="00507DCF">
            <w:pPr>
              <w:spacing w:after="0" w:line="259" w:lineRule="auto"/>
              <w:ind w:left="0" w:right="64" w:firstLine="0"/>
              <w:jc w:val="left"/>
              <w:rPr>
                <w:i/>
                <w:iCs/>
                <w:sz w:val="16"/>
                <w:szCs w:val="16"/>
              </w:rPr>
            </w:pPr>
            <w:proofErr w:type="spellStart"/>
            <w:r>
              <w:rPr>
                <w:i/>
                <w:iCs/>
                <w:sz w:val="16"/>
                <w:szCs w:val="16"/>
              </w:rPr>
              <w:t>Medicago</w:t>
            </w:r>
            <w:proofErr w:type="spellEnd"/>
            <w:r>
              <w:rPr>
                <w:i/>
                <w:iCs/>
                <w:sz w:val="16"/>
                <w:szCs w:val="16"/>
              </w:rPr>
              <w:t xml:space="preserve"> </w:t>
            </w:r>
            <w:proofErr w:type="spellStart"/>
            <w:r>
              <w:rPr>
                <w:i/>
                <w:iCs/>
                <w:sz w:val="16"/>
                <w:szCs w:val="16"/>
              </w:rPr>
              <w:t>scutellata</w:t>
            </w:r>
            <w:proofErr w:type="spellEnd"/>
          </w:p>
        </w:tc>
        <w:tc>
          <w:tcPr>
            <w:tcW w:w="709" w:type="dxa"/>
            <w:tcBorders>
              <w:left w:val="single" w:sz="4" w:space="0" w:color="000000"/>
              <w:right w:val="single" w:sz="4" w:space="0" w:color="000000"/>
            </w:tcBorders>
            <w:vAlign w:val="center"/>
          </w:tcPr>
          <w:p w14:paraId="7A2BCCE7" w14:textId="5502B3FC" w:rsidR="00E4023B" w:rsidRPr="00507DCF" w:rsidRDefault="00E4023B" w:rsidP="00247FA6">
            <w:pPr>
              <w:spacing w:after="0" w:line="259" w:lineRule="auto"/>
              <w:ind w:left="0" w:right="62" w:firstLine="0"/>
              <w:jc w:val="center"/>
              <w:rPr>
                <w:sz w:val="16"/>
                <w:szCs w:val="16"/>
              </w:rPr>
            </w:pPr>
            <w:r>
              <w:rPr>
                <w:sz w:val="16"/>
                <w:szCs w:val="16"/>
              </w:rPr>
              <w:t>70</w:t>
            </w:r>
          </w:p>
        </w:tc>
        <w:tc>
          <w:tcPr>
            <w:tcW w:w="567" w:type="dxa"/>
            <w:tcBorders>
              <w:left w:val="single" w:sz="4" w:space="0" w:color="000000"/>
              <w:right w:val="single" w:sz="4" w:space="0" w:color="000000"/>
            </w:tcBorders>
            <w:vAlign w:val="center"/>
          </w:tcPr>
          <w:p w14:paraId="7D60A3A3" w14:textId="4F868354"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F72AFCD" w14:textId="6F5A67FE"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6DCF5AF5" w14:textId="461BD46C" w:rsidR="00E4023B" w:rsidRPr="00507DCF" w:rsidRDefault="00E4023B" w:rsidP="00247FA6">
            <w:pPr>
              <w:spacing w:after="0" w:line="259" w:lineRule="auto"/>
              <w:ind w:left="0" w:right="62" w:firstLine="0"/>
              <w:jc w:val="center"/>
              <w:rPr>
                <w:sz w:val="16"/>
                <w:szCs w:val="16"/>
              </w:rPr>
            </w:pPr>
            <w:r>
              <w:rPr>
                <w:sz w:val="16"/>
                <w:szCs w:val="16"/>
              </w:rPr>
              <w:t>2</w:t>
            </w:r>
          </w:p>
        </w:tc>
        <w:tc>
          <w:tcPr>
            <w:tcW w:w="567" w:type="dxa"/>
            <w:tcBorders>
              <w:left w:val="single" w:sz="4" w:space="0" w:color="000000"/>
              <w:right w:val="single" w:sz="4" w:space="0" w:color="000000"/>
            </w:tcBorders>
            <w:vAlign w:val="center"/>
          </w:tcPr>
          <w:p w14:paraId="46E16336" w14:textId="19A0DAF2"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4FA7F259" w14:textId="6D8F2B37"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909111A" w14:textId="15A55569"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BE20B4D" w14:textId="62CAF07A"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9D888B9" w14:textId="02A333C4"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30215DE" w14:textId="48D40C7C"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620DDEBB" w14:textId="46A8BA50"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49269A27" w14:textId="697949A1"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68F4AB6C" w14:textId="022303CE"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0D614599" w14:textId="44F8DD80"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38C5A675" w14:textId="77777777" w:rsidTr="00E94053">
        <w:trPr>
          <w:trHeight w:val="281"/>
        </w:trPr>
        <w:tc>
          <w:tcPr>
            <w:tcW w:w="1843" w:type="dxa"/>
            <w:tcBorders>
              <w:left w:val="single" w:sz="4" w:space="0" w:color="000000"/>
              <w:right w:val="single" w:sz="4" w:space="0" w:color="000000"/>
            </w:tcBorders>
            <w:vAlign w:val="center"/>
          </w:tcPr>
          <w:p w14:paraId="4D1893D1" w14:textId="681EE21E" w:rsidR="00E4023B" w:rsidRDefault="00E4023B" w:rsidP="00507DCF">
            <w:pPr>
              <w:spacing w:after="0" w:line="259" w:lineRule="auto"/>
              <w:ind w:left="0" w:right="64" w:firstLine="0"/>
              <w:jc w:val="left"/>
              <w:rPr>
                <w:i/>
                <w:iCs/>
                <w:sz w:val="16"/>
                <w:szCs w:val="16"/>
              </w:rPr>
            </w:pPr>
            <w:proofErr w:type="spellStart"/>
            <w:r>
              <w:rPr>
                <w:i/>
                <w:iCs/>
                <w:sz w:val="16"/>
                <w:szCs w:val="16"/>
              </w:rPr>
              <w:t>Medicago</w:t>
            </w:r>
            <w:proofErr w:type="spellEnd"/>
            <w:r>
              <w:rPr>
                <w:i/>
                <w:iCs/>
                <w:sz w:val="16"/>
                <w:szCs w:val="16"/>
              </w:rPr>
              <w:t xml:space="preserve"> </w:t>
            </w:r>
            <w:proofErr w:type="spellStart"/>
            <w:r>
              <w:rPr>
                <w:i/>
                <w:iCs/>
                <w:sz w:val="16"/>
                <w:szCs w:val="16"/>
              </w:rPr>
              <w:t>truncatula</w:t>
            </w:r>
            <w:proofErr w:type="spellEnd"/>
          </w:p>
        </w:tc>
        <w:tc>
          <w:tcPr>
            <w:tcW w:w="709" w:type="dxa"/>
            <w:tcBorders>
              <w:left w:val="single" w:sz="4" w:space="0" w:color="000000"/>
              <w:right w:val="single" w:sz="4" w:space="0" w:color="000000"/>
            </w:tcBorders>
            <w:vAlign w:val="center"/>
          </w:tcPr>
          <w:p w14:paraId="42EB96E3" w14:textId="2EE1498E" w:rsidR="00E4023B" w:rsidRPr="00507DCF" w:rsidRDefault="00E4023B" w:rsidP="00247FA6">
            <w:pPr>
              <w:spacing w:after="0" w:line="259" w:lineRule="auto"/>
              <w:ind w:left="0" w:right="62" w:firstLine="0"/>
              <w:jc w:val="center"/>
              <w:rPr>
                <w:sz w:val="16"/>
                <w:szCs w:val="16"/>
              </w:rPr>
            </w:pPr>
            <w:r>
              <w:rPr>
                <w:sz w:val="16"/>
                <w:szCs w:val="16"/>
              </w:rPr>
              <w:t>70 (b)</w:t>
            </w:r>
          </w:p>
        </w:tc>
        <w:tc>
          <w:tcPr>
            <w:tcW w:w="567" w:type="dxa"/>
            <w:tcBorders>
              <w:left w:val="single" w:sz="4" w:space="0" w:color="000000"/>
              <w:right w:val="single" w:sz="4" w:space="0" w:color="000000"/>
            </w:tcBorders>
            <w:vAlign w:val="center"/>
          </w:tcPr>
          <w:p w14:paraId="630853C3" w14:textId="6CCF660D"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51823CC0" w14:textId="7A545BB4"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0C617495" w14:textId="34B10B6D" w:rsidR="00E4023B" w:rsidRPr="00507DCF" w:rsidRDefault="00E4023B" w:rsidP="00247FA6">
            <w:pPr>
              <w:spacing w:after="0" w:line="259" w:lineRule="auto"/>
              <w:ind w:left="0" w:right="62" w:firstLine="0"/>
              <w:jc w:val="center"/>
              <w:rPr>
                <w:sz w:val="16"/>
                <w:szCs w:val="16"/>
              </w:rPr>
            </w:pPr>
            <w:r>
              <w:rPr>
                <w:sz w:val="16"/>
                <w:szCs w:val="16"/>
              </w:rPr>
              <w:t>2</w:t>
            </w:r>
          </w:p>
        </w:tc>
        <w:tc>
          <w:tcPr>
            <w:tcW w:w="567" w:type="dxa"/>
            <w:tcBorders>
              <w:left w:val="single" w:sz="4" w:space="0" w:color="000000"/>
              <w:right w:val="single" w:sz="4" w:space="0" w:color="000000"/>
            </w:tcBorders>
            <w:vAlign w:val="center"/>
          </w:tcPr>
          <w:p w14:paraId="11C24203" w14:textId="4AFC268B"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646B244F" w14:textId="2879D0BF"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D5CE5E1" w14:textId="02CA6CCC"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FEBDA41" w14:textId="1E786FC2"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620D0A5" w14:textId="4A058B98"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3F12C78" w14:textId="09EFDC0C"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0643F255" w14:textId="520059EA"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77B4485E" w14:textId="6D0A90DC"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5A4945C4" w14:textId="1455AF89"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480667B7" w14:textId="1A5657C9"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6E60B3A2" w14:textId="77777777" w:rsidTr="00E94053">
        <w:trPr>
          <w:trHeight w:val="281"/>
        </w:trPr>
        <w:tc>
          <w:tcPr>
            <w:tcW w:w="1843" w:type="dxa"/>
            <w:tcBorders>
              <w:left w:val="single" w:sz="4" w:space="0" w:color="000000"/>
              <w:right w:val="single" w:sz="4" w:space="0" w:color="000000"/>
            </w:tcBorders>
            <w:vAlign w:val="center"/>
          </w:tcPr>
          <w:p w14:paraId="118F9B37" w14:textId="1F584826" w:rsidR="00E4023B" w:rsidRDefault="00E4023B" w:rsidP="00507DCF">
            <w:pPr>
              <w:spacing w:after="0" w:line="259" w:lineRule="auto"/>
              <w:ind w:left="0" w:right="64" w:firstLine="0"/>
              <w:jc w:val="left"/>
              <w:rPr>
                <w:i/>
                <w:iCs/>
                <w:sz w:val="16"/>
                <w:szCs w:val="16"/>
              </w:rPr>
            </w:pPr>
            <w:proofErr w:type="spellStart"/>
            <w:r>
              <w:rPr>
                <w:i/>
                <w:iCs/>
                <w:sz w:val="16"/>
                <w:szCs w:val="16"/>
              </w:rPr>
              <w:t>Medicago</w:t>
            </w:r>
            <w:proofErr w:type="spellEnd"/>
            <w:r>
              <w:rPr>
                <w:i/>
                <w:iCs/>
                <w:sz w:val="16"/>
                <w:szCs w:val="16"/>
              </w:rPr>
              <w:t xml:space="preserve"> x varia</w:t>
            </w:r>
          </w:p>
        </w:tc>
        <w:tc>
          <w:tcPr>
            <w:tcW w:w="709" w:type="dxa"/>
            <w:tcBorders>
              <w:left w:val="single" w:sz="4" w:space="0" w:color="000000"/>
              <w:right w:val="single" w:sz="4" w:space="0" w:color="000000"/>
            </w:tcBorders>
            <w:vAlign w:val="center"/>
          </w:tcPr>
          <w:p w14:paraId="4D42561C" w14:textId="0DF82EBE" w:rsidR="00E4023B" w:rsidRPr="00507DCF" w:rsidRDefault="00E4023B" w:rsidP="00247FA6">
            <w:pPr>
              <w:spacing w:after="0" w:line="259" w:lineRule="auto"/>
              <w:ind w:left="0" w:right="62" w:firstLine="0"/>
              <w:jc w:val="center"/>
              <w:rPr>
                <w:sz w:val="16"/>
                <w:szCs w:val="16"/>
              </w:rPr>
            </w:pPr>
            <w:r w:rsidRPr="00DE2057">
              <w:rPr>
                <w:sz w:val="16"/>
                <w:szCs w:val="16"/>
              </w:rPr>
              <w:t>80 (a)(b)</w:t>
            </w:r>
          </w:p>
        </w:tc>
        <w:tc>
          <w:tcPr>
            <w:tcW w:w="567" w:type="dxa"/>
            <w:tcBorders>
              <w:left w:val="single" w:sz="4" w:space="0" w:color="000000"/>
              <w:right w:val="single" w:sz="4" w:space="0" w:color="000000"/>
            </w:tcBorders>
            <w:vAlign w:val="center"/>
          </w:tcPr>
          <w:p w14:paraId="04EE54CE" w14:textId="4EDD53C6" w:rsidR="00E4023B" w:rsidRPr="00507DCF" w:rsidRDefault="00E4023B" w:rsidP="00247FA6">
            <w:pPr>
              <w:spacing w:after="0" w:line="259" w:lineRule="auto"/>
              <w:ind w:left="0" w:right="57" w:firstLine="0"/>
              <w:jc w:val="center"/>
              <w:rPr>
                <w:sz w:val="16"/>
                <w:szCs w:val="16"/>
              </w:rPr>
            </w:pPr>
            <w:r>
              <w:rPr>
                <w:sz w:val="16"/>
                <w:szCs w:val="16"/>
              </w:rPr>
              <w:t>40</w:t>
            </w:r>
          </w:p>
        </w:tc>
        <w:tc>
          <w:tcPr>
            <w:tcW w:w="567" w:type="dxa"/>
            <w:tcBorders>
              <w:left w:val="single" w:sz="4" w:space="0" w:color="000000"/>
              <w:right w:val="single" w:sz="4" w:space="0" w:color="000000"/>
            </w:tcBorders>
            <w:vAlign w:val="center"/>
          </w:tcPr>
          <w:p w14:paraId="46381424" w14:textId="450D2EF3" w:rsidR="00E4023B" w:rsidRPr="00507DCF" w:rsidRDefault="00E4023B" w:rsidP="00247FA6">
            <w:pPr>
              <w:spacing w:after="0" w:line="259" w:lineRule="auto"/>
              <w:ind w:left="0" w:right="59" w:firstLine="0"/>
              <w:jc w:val="center"/>
              <w:rPr>
                <w:sz w:val="16"/>
                <w:szCs w:val="16"/>
              </w:rPr>
            </w:pPr>
            <w:r>
              <w:rPr>
                <w:sz w:val="16"/>
                <w:szCs w:val="16"/>
              </w:rPr>
              <w:t>97</w:t>
            </w:r>
          </w:p>
        </w:tc>
        <w:tc>
          <w:tcPr>
            <w:tcW w:w="567" w:type="dxa"/>
            <w:tcBorders>
              <w:left w:val="single" w:sz="4" w:space="0" w:color="000000"/>
              <w:right w:val="single" w:sz="4" w:space="0" w:color="000000"/>
            </w:tcBorders>
            <w:vAlign w:val="center"/>
          </w:tcPr>
          <w:p w14:paraId="7069707B" w14:textId="798AC430"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180D22DC" w14:textId="551C21A7"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4AFF1548" w14:textId="6449FB4A"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6E0504F" w14:textId="2ABC84CF"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675C8C8" w14:textId="0D642D7C"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7FA47193" w14:textId="51C91233"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2A61B32" w14:textId="51D97A85"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196E44AD" w14:textId="56A0DDD1"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364D6FD3" w14:textId="1C053CB6" w:rsidR="00E4023B" w:rsidRPr="00507DCF" w:rsidRDefault="00E4023B" w:rsidP="00247FA6">
            <w:pPr>
              <w:spacing w:after="0" w:line="259" w:lineRule="auto"/>
              <w:ind w:left="0" w:right="59" w:firstLine="0"/>
              <w:jc w:val="center"/>
              <w:rPr>
                <w:sz w:val="16"/>
                <w:szCs w:val="16"/>
              </w:rPr>
            </w:pPr>
            <w:r>
              <w:rPr>
                <w:sz w:val="16"/>
                <w:szCs w:val="16"/>
              </w:rPr>
              <w:t>0 (l)(m)</w:t>
            </w:r>
          </w:p>
        </w:tc>
        <w:tc>
          <w:tcPr>
            <w:tcW w:w="709" w:type="dxa"/>
            <w:tcBorders>
              <w:left w:val="single" w:sz="4" w:space="0" w:color="000000"/>
              <w:right w:val="single" w:sz="4" w:space="0" w:color="000000"/>
            </w:tcBorders>
            <w:vAlign w:val="center"/>
          </w:tcPr>
          <w:p w14:paraId="53C7B65C" w14:textId="363BC901"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2FABD6EB" w14:textId="7D727D27"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10EE6387" w14:textId="77777777" w:rsidTr="00E94053">
        <w:trPr>
          <w:trHeight w:val="281"/>
        </w:trPr>
        <w:tc>
          <w:tcPr>
            <w:tcW w:w="1843" w:type="dxa"/>
            <w:tcBorders>
              <w:left w:val="single" w:sz="4" w:space="0" w:color="000000"/>
              <w:right w:val="single" w:sz="4" w:space="0" w:color="000000"/>
            </w:tcBorders>
            <w:vAlign w:val="center"/>
          </w:tcPr>
          <w:p w14:paraId="0ED84BE2" w14:textId="5CA4C12E" w:rsidR="00E4023B" w:rsidRDefault="00E4023B" w:rsidP="00507DCF">
            <w:pPr>
              <w:spacing w:after="0" w:line="259" w:lineRule="auto"/>
              <w:ind w:left="0" w:right="64" w:firstLine="0"/>
              <w:jc w:val="left"/>
              <w:rPr>
                <w:i/>
                <w:iCs/>
                <w:sz w:val="16"/>
                <w:szCs w:val="16"/>
              </w:rPr>
            </w:pPr>
            <w:proofErr w:type="spellStart"/>
            <w:r>
              <w:rPr>
                <w:i/>
                <w:iCs/>
                <w:sz w:val="16"/>
                <w:szCs w:val="16"/>
              </w:rPr>
              <w:t>Onobrychis</w:t>
            </w:r>
            <w:proofErr w:type="spellEnd"/>
            <w:r>
              <w:rPr>
                <w:i/>
                <w:iCs/>
                <w:sz w:val="16"/>
                <w:szCs w:val="16"/>
              </w:rPr>
              <w:t xml:space="preserve"> </w:t>
            </w:r>
            <w:proofErr w:type="spellStart"/>
            <w:r>
              <w:rPr>
                <w:i/>
                <w:iCs/>
                <w:sz w:val="16"/>
                <w:szCs w:val="16"/>
              </w:rPr>
              <w:t>viciifolia</w:t>
            </w:r>
            <w:proofErr w:type="spellEnd"/>
          </w:p>
        </w:tc>
        <w:tc>
          <w:tcPr>
            <w:tcW w:w="709" w:type="dxa"/>
            <w:tcBorders>
              <w:left w:val="single" w:sz="4" w:space="0" w:color="000000"/>
              <w:right w:val="single" w:sz="4" w:space="0" w:color="000000"/>
            </w:tcBorders>
            <w:vAlign w:val="center"/>
          </w:tcPr>
          <w:p w14:paraId="1AE3E4A9" w14:textId="3869DCFD" w:rsidR="00E4023B" w:rsidRPr="00507DCF" w:rsidRDefault="00E4023B" w:rsidP="00247FA6">
            <w:pPr>
              <w:spacing w:after="0" w:line="259" w:lineRule="auto"/>
              <w:ind w:left="0" w:right="62" w:firstLine="0"/>
              <w:jc w:val="center"/>
              <w:rPr>
                <w:sz w:val="16"/>
                <w:szCs w:val="16"/>
              </w:rPr>
            </w:pPr>
            <w:r>
              <w:rPr>
                <w:sz w:val="16"/>
                <w:szCs w:val="16"/>
              </w:rPr>
              <w:t>75 (a)(b)</w:t>
            </w:r>
          </w:p>
        </w:tc>
        <w:tc>
          <w:tcPr>
            <w:tcW w:w="567" w:type="dxa"/>
            <w:tcBorders>
              <w:left w:val="single" w:sz="4" w:space="0" w:color="000000"/>
              <w:right w:val="single" w:sz="4" w:space="0" w:color="000000"/>
            </w:tcBorders>
            <w:vAlign w:val="center"/>
          </w:tcPr>
          <w:p w14:paraId="33C7ECC7" w14:textId="0B02B53D"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17D36FC7" w14:textId="72E5F998" w:rsidR="00E4023B" w:rsidRPr="00507DCF" w:rsidRDefault="00E4023B" w:rsidP="00247FA6">
            <w:pPr>
              <w:spacing w:after="0" w:line="259" w:lineRule="auto"/>
              <w:ind w:left="0" w:right="59" w:firstLine="0"/>
              <w:jc w:val="center"/>
              <w:rPr>
                <w:sz w:val="16"/>
                <w:szCs w:val="16"/>
              </w:rPr>
            </w:pPr>
            <w:r>
              <w:rPr>
                <w:sz w:val="16"/>
                <w:szCs w:val="16"/>
              </w:rPr>
              <w:t>95</w:t>
            </w:r>
          </w:p>
        </w:tc>
        <w:tc>
          <w:tcPr>
            <w:tcW w:w="567" w:type="dxa"/>
            <w:tcBorders>
              <w:left w:val="single" w:sz="4" w:space="0" w:color="000000"/>
              <w:right w:val="single" w:sz="4" w:space="0" w:color="000000"/>
            </w:tcBorders>
            <w:vAlign w:val="center"/>
          </w:tcPr>
          <w:p w14:paraId="2573E4D6" w14:textId="532F8E24" w:rsidR="00E4023B" w:rsidRPr="00507DCF" w:rsidRDefault="00E4023B" w:rsidP="00247FA6">
            <w:pPr>
              <w:spacing w:after="0" w:line="259" w:lineRule="auto"/>
              <w:ind w:left="0" w:right="62" w:firstLine="0"/>
              <w:jc w:val="center"/>
              <w:rPr>
                <w:sz w:val="16"/>
                <w:szCs w:val="16"/>
              </w:rPr>
            </w:pPr>
            <w:r>
              <w:rPr>
                <w:sz w:val="16"/>
                <w:szCs w:val="16"/>
              </w:rPr>
              <w:t>2,5</w:t>
            </w:r>
          </w:p>
        </w:tc>
        <w:tc>
          <w:tcPr>
            <w:tcW w:w="567" w:type="dxa"/>
            <w:tcBorders>
              <w:left w:val="single" w:sz="4" w:space="0" w:color="000000"/>
              <w:right w:val="single" w:sz="4" w:space="0" w:color="000000"/>
            </w:tcBorders>
            <w:vAlign w:val="center"/>
          </w:tcPr>
          <w:p w14:paraId="6A1E9A6A" w14:textId="7A5A3563"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3316C8F3" w14:textId="053A1FCD"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C27D019" w14:textId="1D3FC39C"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E66FCF0" w14:textId="5731B6E0"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00026353" w14:textId="29CC000D"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6A91C6C" w14:textId="1F3E2912"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50B4610F" w14:textId="746A7942"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32FC4D99" w14:textId="2E781CA0" w:rsidR="00E4023B" w:rsidRPr="00507DCF" w:rsidRDefault="00E4023B" w:rsidP="00247FA6">
            <w:pPr>
              <w:spacing w:after="0" w:line="259" w:lineRule="auto"/>
              <w:ind w:left="0" w:right="59" w:firstLine="0"/>
              <w:jc w:val="center"/>
              <w:rPr>
                <w:sz w:val="16"/>
                <w:szCs w:val="16"/>
              </w:rPr>
            </w:pPr>
            <w:r>
              <w:rPr>
                <w:sz w:val="16"/>
                <w:szCs w:val="16"/>
              </w:rPr>
              <w:t>0 (j)</w:t>
            </w:r>
          </w:p>
        </w:tc>
        <w:tc>
          <w:tcPr>
            <w:tcW w:w="709" w:type="dxa"/>
            <w:tcBorders>
              <w:left w:val="single" w:sz="4" w:space="0" w:color="000000"/>
              <w:right w:val="single" w:sz="4" w:space="0" w:color="000000"/>
            </w:tcBorders>
            <w:vAlign w:val="center"/>
          </w:tcPr>
          <w:p w14:paraId="1439B58F" w14:textId="48E1C80E"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04F6F3AA" w14:textId="2C3837C8"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70A182AB" w14:textId="77777777" w:rsidTr="00E94053">
        <w:trPr>
          <w:trHeight w:val="281"/>
        </w:trPr>
        <w:tc>
          <w:tcPr>
            <w:tcW w:w="1843" w:type="dxa"/>
            <w:tcBorders>
              <w:left w:val="single" w:sz="4" w:space="0" w:color="000000"/>
              <w:right w:val="single" w:sz="4" w:space="0" w:color="000000"/>
            </w:tcBorders>
            <w:vAlign w:val="center"/>
          </w:tcPr>
          <w:p w14:paraId="246CF04F" w14:textId="7B859D5A" w:rsidR="00E4023B" w:rsidRDefault="00E4023B" w:rsidP="00507DCF">
            <w:pPr>
              <w:spacing w:after="0" w:line="259" w:lineRule="auto"/>
              <w:ind w:left="0" w:right="64" w:firstLine="0"/>
              <w:jc w:val="left"/>
              <w:rPr>
                <w:i/>
                <w:iCs/>
                <w:sz w:val="16"/>
                <w:szCs w:val="16"/>
              </w:rPr>
            </w:pPr>
            <w:proofErr w:type="spellStart"/>
            <w:r>
              <w:rPr>
                <w:i/>
                <w:iCs/>
                <w:sz w:val="16"/>
                <w:szCs w:val="16"/>
              </w:rPr>
              <w:t>Ornithopus</w:t>
            </w:r>
            <w:proofErr w:type="spellEnd"/>
            <w:r>
              <w:rPr>
                <w:i/>
                <w:iCs/>
                <w:sz w:val="16"/>
                <w:szCs w:val="16"/>
              </w:rPr>
              <w:t xml:space="preserve"> </w:t>
            </w:r>
            <w:proofErr w:type="spellStart"/>
            <w:r>
              <w:rPr>
                <w:i/>
                <w:iCs/>
                <w:sz w:val="16"/>
                <w:szCs w:val="16"/>
              </w:rPr>
              <w:t>compressus</w:t>
            </w:r>
            <w:proofErr w:type="spellEnd"/>
          </w:p>
        </w:tc>
        <w:tc>
          <w:tcPr>
            <w:tcW w:w="709" w:type="dxa"/>
            <w:tcBorders>
              <w:left w:val="single" w:sz="4" w:space="0" w:color="000000"/>
              <w:right w:val="single" w:sz="4" w:space="0" w:color="000000"/>
            </w:tcBorders>
            <w:vAlign w:val="center"/>
          </w:tcPr>
          <w:p w14:paraId="024BDE5F" w14:textId="1F141277" w:rsidR="00E4023B" w:rsidRPr="00507DCF" w:rsidRDefault="00E4023B" w:rsidP="00247FA6">
            <w:pPr>
              <w:spacing w:after="0" w:line="259" w:lineRule="auto"/>
              <w:ind w:left="0" w:right="62" w:firstLine="0"/>
              <w:jc w:val="center"/>
              <w:rPr>
                <w:sz w:val="16"/>
                <w:szCs w:val="16"/>
              </w:rPr>
            </w:pPr>
            <w:r>
              <w:rPr>
                <w:sz w:val="16"/>
                <w:szCs w:val="16"/>
              </w:rPr>
              <w:t>75 (b)</w:t>
            </w:r>
          </w:p>
        </w:tc>
        <w:tc>
          <w:tcPr>
            <w:tcW w:w="567" w:type="dxa"/>
            <w:tcBorders>
              <w:left w:val="single" w:sz="4" w:space="0" w:color="000000"/>
              <w:right w:val="single" w:sz="4" w:space="0" w:color="000000"/>
            </w:tcBorders>
            <w:vAlign w:val="center"/>
          </w:tcPr>
          <w:p w14:paraId="339E838E" w14:textId="01EF9B30"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329BC66" w14:textId="09B8F344" w:rsidR="00E4023B" w:rsidRPr="00507DCF" w:rsidRDefault="00E4023B" w:rsidP="00247FA6">
            <w:pPr>
              <w:spacing w:after="0" w:line="259" w:lineRule="auto"/>
              <w:ind w:left="0" w:right="59" w:firstLine="0"/>
              <w:jc w:val="center"/>
              <w:rPr>
                <w:sz w:val="16"/>
                <w:szCs w:val="16"/>
              </w:rPr>
            </w:pPr>
            <w:r>
              <w:rPr>
                <w:sz w:val="16"/>
                <w:szCs w:val="16"/>
              </w:rPr>
              <w:t>90</w:t>
            </w:r>
          </w:p>
        </w:tc>
        <w:tc>
          <w:tcPr>
            <w:tcW w:w="567" w:type="dxa"/>
            <w:tcBorders>
              <w:left w:val="single" w:sz="4" w:space="0" w:color="000000"/>
              <w:right w:val="single" w:sz="4" w:space="0" w:color="000000"/>
            </w:tcBorders>
            <w:vAlign w:val="center"/>
          </w:tcPr>
          <w:p w14:paraId="532D6F6B" w14:textId="626CE241" w:rsidR="00E4023B" w:rsidRPr="003C2494" w:rsidRDefault="00E4023B" w:rsidP="00247FA6">
            <w:pPr>
              <w:spacing w:after="0" w:line="259" w:lineRule="auto"/>
              <w:ind w:left="0" w:right="62" w:firstLine="0"/>
              <w:jc w:val="center"/>
              <w:rPr>
                <w:sz w:val="16"/>
                <w:szCs w:val="16"/>
              </w:rPr>
            </w:pPr>
            <w:r w:rsidRPr="003C2494">
              <w:rPr>
                <w:sz w:val="16"/>
                <w:szCs w:val="16"/>
              </w:rPr>
              <w:t>1</w:t>
            </w:r>
          </w:p>
        </w:tc>
        <w:tc>
          <w:tcPr>
            <w:tcW w:w="567" w:type="dxa"/>
            <w:tcBorders>
              <w:left w:val="single" w:sz="4" w:space="0" w:color="000000"/>
              <w:right w:val="single" w:sz="4" w:space="0" w:color="000000"/>
            </w:tcBorders>
            <w:vAlign w:val="center"/>
          </w:tcPr>
          <w:p w14:paraId="111837F6" w14:textId="1CBFC332"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692794E8" w14:textId="21E2ADC0"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E887F7E" w14:textId="323FE9F3"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58FDE3D" w14:textId="29419E7F"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B4D9F5B" w14:textId="122ABE2E"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BE72DB1" w14:textId="2EBA4878"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5ED0ABA7" w14:textId="71724D52"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06560308" w14:textId="1054631B"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2CBF09D2" w14:textId="52EE2429"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37E894CE" w14:textId="03C0BBD1"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7CC8FCC7" w14:textId="77777777" w:rsidTr="00E94053">
        <w:trPr>
          <w:trHeight w:val="281"/>
        </w:trPr>
        <w:tc>
          <w:tcPr>
            <w:tcW w:w="1843" w:type="dxa"/>
            <w:tcBorders>
              <w:left w:val="single" w:sz="4" w:space="0" w:color="000000"/>
              <w:right w:val="single" w:sz="4" w:space="0" w:color="000000"/>
            </w:tcBorders>
            <w:vAlign w:val="center"/>
          </w:tcPr>
          <w:p w14:paraId="7F1EC02B" w14:textId="363057AF" w:rsidR="00E4023B" w:rsidRDefault="00E4023B" w:rsidP="00507DCF">
            <w:pPr>
              <w:spacing w:after="0" w:line="259" w:lineRule="auto"/>
              <w:ind w:left="0" w:right="64" w:firstLine="0"/>
              <w:jc w:val="left"/>
              <w:rPr>
                <w:i/>
                <w:iCs/>
                <w:sz w:val="16"/>
                <w:szCs w:val="16"/>
              </w:rPr>
            </w:pPr>
            <w:proofErr w:type="spellStart"/>
            <w:r>
              <w:rPr>
                <w:i/>
                <w:iCs/>
                <w:sz w:val="16"/>
                <w:szCs w:val="16"/>
              </w:rPr>
              <w:t>Ornithopus</w:t>
            </w:r>
            <w:proofErr w:type="spellEnd"/>
            <w:r>
              <w:rPr>
                <w:i/>
                <w:iCs/>
                <w:sz w:val="16"/>
                <w:szCs w:val="16"/>
              </w:rPr>
              <w:t xml:space="preserve"> </w:t>
            </w:r>
            <w:proofErr w:type="spellStart"/>
            <w:r>
              <w:rPr>
                <w:i/>
                <w:iCs/>
                <w:sz w:val="16"/>
                <w:szCs w:val="16"/>
              </w:rPr>
              <w:t>sativus</w:t>
            </w:r>
            <w:proofErr w:type="spellEnd"/>
          </w:p>
        </w:tc>
        <w:tc>
          <w:tcPr>
            <w:tcW w:w="709" w:type="dxa"/>
            <w:tcBorders>
              <w:left w:val="single" w:sz="4" w:space="0" w:color="000000"/>
              <w:right w:val="single" w:sz="4" w:space="0" w:color="000000"/>
            </w:tcBorders>
            <w:vAlign w:val="center"/>
          </w:tcPr>
          <w:p w14:paraId="59BF411C" w14:textId="0B99B2A1" w:rsidR="00E4023B" w:rsidRPr="00507DCF" w:rsidRDefault="00E4023B" w:rsidP="00247FA6">
            <w:pPr>
              <w:spacing w:after="0" w:line="259" w:lineRule="auto"/>
              <w:ind w:left="0" w:right="62" w:firstLine="0"/>
              <w:jc w:val="center"/>
              <w:rPr>
                <w:sz w:val="16"/>
                <w:szCs w:val="16"/>
              </w:rPr>
            </w:pPr>
            <w:r>
              <w:rPr>
                <w:sz w:val="16"/>
                <w:szCs w:val="16"/>
              </w:rPr>
              <w:t>75 (b)</w:t>
            </w:r>
          </w:p>
        </w:tc>
        <w:tc>
          <w:tcPr>
            <w:tcW w:w="567" w:type="dxa"/>
            <w:tcBorders>
              <w:left w:val="single" w:sz="4" w:space="0" w:color="000000"/>
              <w:right w:val="single" w:sz="4" w:space="0" w:color="000000"/>
            </w:tcBorders>
            <w:vAlign w:val="center"/>
          </w:tcPr>
          <w:p w14:paraId="1931A305" w14:textId="6021327D"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047B41C" w14:textId="52AC5774" w:rsidR="00E4023B" w:rsidRPr="00507DCF" w:rsidRDefault="00E4023B" w:rsidP="00247FA6">
            <w:pPr>
              <w:spacing w:after="0" w:line="259" w:lineRule="auto"/>
              <w:ind w:left="0" w:right="59" w:firstLine="0"/>
              <w:jc w:val="center"/>
              <w:rPr>
                <w:sz w:val="16"/>
                <w:szCs w:val="16"/>
              </w:rPr>
            </w:pPr>
            <w:r>
              <w:rPr>
                <w:sz w:val="16"/>
                <w:szCs w:val="16"/>
              </w:rPr>
              <w:t>90</w:t>
            </w:r>
          </w:p>
        </w:tc>
        <w:tc>
          <w:tcPr>
            <w:tcW w:w="567" w:type="dxa"/>
            <w:tcBorders>
              <w:left w:val="single" w:sz="4" w:space="0" w:color="000000"/>
              <w:right w:val="single" w:sz="4" w:space="0" w:color="000000"/>
            </w:tcBorders>
            <w:vAlign w:val="center"/>
          </w:tcPr>
          <w:p w14:paraId="79D55FF9" w14:textId="0630B607" w:rsidR="00E4023B" w:rsidRPr="00507DCF" w:rsidRDefault="00E4023B" w:rsidP="00247FA6">
            <w:pPr>
              <w:spacing w:after="0" w:line="259" w:lineRule="auto"/>
              <w:ind w:left="0" w:right="62" w:firstLine="0"/>
              <w:jc w:val="center"/>
              <w:rPr>
                <w:sz w:val="16"/>
                <w:szCs w:val="16"/>
              </w:rPr>
            </w:pPr>
            <w:r>
              <w:rPr>
                <w:sz w:val="16"/>
                <w:szCs w:val="16"/>
              </w:rPr>
              <w:t>1</w:t>
            </w:r>
          </w:p>
        </w:tc>
        <w:tc>
          <w:tcPr>
            <w:tcW w:w="567" w:type="dxa"/>
            <w:tcBorders>
              <w:left w:val="single" w:sz="4" w:space="0" w:color="000000"/>
              <w:right w:val="single" w:sz="4" w:space="0" w:color="000000"/>
            </w:tcBorders>
            <w:vAlign w:val="center"/>
          </w:tcPr>
          <w:p w14:paraId="09CFD071" w14:textId="132FB4B4"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047C31A2" w14:textId="10307406"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B88B845" w14:textId="58FEE48B"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711ED2F" w14:textId="556A2FEC"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5C4EDCE" w14:textId="0CCE9AD1"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EE3C77C" w14:textId="3B7AEE86"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7368BD1B" w14:textId="323493F6"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142BA594" w14:textId="16A68F60"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697BE07A" w14:textId="2D856691"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505F8D9F" w14:textId="13F1F155"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23BAADEB" w14:textId="77777777" w:rsidTr="00E94053">
        <w:trPr>
          <w:trHeight w:val="281"/>
        </w:trPr>
        <w:tc>
          <w:tcPr>
            <w:tcW w:w="1843" w:type="dxa"/>
            <w:tcBorders>
              <w:left w:val="single" w:sz="4" w:space="0" w:color="000000"/>
              <w:right w:val="single" w:sz="4" w:space="0" w:color="000000"/>
            </w:tcBorders>
            <w:vAlign w:val="center"/>
          </w:tcPr>
          <w:p w14:paraId="45964D56" w14:textId="2A63E6F6" w:rsidR="00E4023B" w:rsidRDefault="00E4023B" w:rsidP="00507DCF">
            <w:pPr>
              <w:spacing w:after="0" w:line="259" w:lineRule="auto"/>
              <w:ind w:left="0" w:right="64" w:firstLine="0"/>
              <w:jc w:val="left"/>
              <w:rPr>
                <w:i/>
                <w:iCs/>
                <w:sz w:val="16"/>
                <w:szCs w:val="16"/>
              </w:rPr>
            </w:pPr>
            <w:proofErr w:type="spellStart"/>
            <w:r>
              <w:rPr>
                <w:i/>
                <w:iCs/>
                <w:sz w:val="16"/>
                <w:szCs w:val="16"/>
              </w:rPr>
              <w:t>Pisum</w:t>
            </w:r>
            <w:proofErr w:type="spellEnd"/>
            <w:r>
              <w:rPr>
                <w:i/>
                <w:iCs/>
                <w:sz w:val="16"/>
                <w:szCs w:val="16"/>
              </w:rPr>
              <w:t xml:space="preserve"> </w:t>
            </w:r>
            <w:proofErr w:type="spellStart"/>
            <w:r>
              <w:rPr>
                <w:i/>
                <w:iCs/>
                <w:sz w:val="16"/>
                <w:szCs w:val="16"/>
              </w:rPr>
              <w:t>sativum</w:t>
            </w:r>
            <w:proofErr w:type="spellEnd"/>
          </w:p>
        </w:tc>
        <w:tc>
          <w:tcPr>
            <w:tcW w:w="709" w:type="dxa"/>
            <w:tcBorders>
              <w:left w:val="single" w:sz="4" w:space="0" w:color="000000"/>
              <w:right w:val="single" w:sz="4" w:space="0" w:color="000000"/>
            </w:tcBorders>
            <w:vAlign w:val="center"/>
          </w:tcPr>
          <w:p w14:paraId="3221BD93" w14:textId="1B9E01DE" w:rsidR="00E4023B" w:rsidRPr="00507DCF" w:rsidRDefault="00E4023B" w:rsidP="00247FA6">
            <w:pPr>
              <w:spacing w:after="0" w:line="259" w:lineRule="auto"/>
              <w:ind w:left="0" w:right="62" w:firstLine="0"/>
              <w:jc w:val="center"/>
              <w:rPr>
                <w:sz w:val="16"/>
                <w:szCs w:val="16"/>
              </w:rPr>
            </w:pPr>
            <w:r>
              <w:rPr>
                <w:sz w:val="16"/>
                <w:szCs w:val="16"/>
              </w:rPr>
              <w:t>80 (a)</w:t>
            </w:r>
          </w:p>
        </w:tc>
        <w:tc>
          <w:tcPr>
            <w:tcW w:w="567" w:type="dxa"/>
            <w:tcBorders>
              <w:left w:val="single" w:sz="4" w:space="0" w:color="000000"/>
              <w:right w:val="single" w:sz="4" w:space="0" w:color="000000"/>
            </w:tcBorders>
            <w:vAlign w:val="center"/>
          </w:tcPr>
          <w:p w14:paraId="5372885E" w14:textId="749ACC23"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BE6616D" w14:textId="7ECC0040" w:rsidR="00E4023B" w:rsidRPr="00337CDD" w:rsidRDefault="00E4023B" w:rsidP="00247FA6">
            <w:pPr>
              <w:spacing w:after="0" w:line="259" w:lineRule="auto"/>
              <w:ind w:left="0" w:right="59" w:firstLine="0"/>
              <w:jc w:val="center"/>
              <w:rPr>
                <w:sz w:val="16"/>
                <w:szCs w:val="16"/>
              </w:rPr>
            </w:pPr>
            <w:r w:rsidRPr="00337CDD">
              <w:rPr>
                <w:sz w:val="16"/>
                <w:szCs w:val="16"/>
              </w:rPr>
              <w:t>98</w:t>
            </w:r>
          </w:p>
        </w:tc>
        <w:tc>
          <w:tcPr>
            <w:tcW w:w="567" w:type="dxa"/>
            <w:tcBorders>
              <w:left w:val="single" w:sz="4" w:space="0" w:color="000000"/>
              <w:right w:val="single" w:sz="4" w:space="0" w:color="000000"/>
            </w:tcBorders>
            <w:vAlign w:val="center"/>
          </w:tcPr>
          <w:p w14:paraId="0034864B" w14:textId="7B8E6F3B" w:rsidR="00E4023B" w:rsidRPr="00507DCF" w:rsidRDefault="00E4023B" w:rsidP="00247FA6">
            <w:pPr>
              <w:spacing w:after="0" w:line="259" w:lineRule="auto"/>
              <w:ind w:left="0" w:right="62"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7A1089BD" w14:textId="77B4C6DF" w:rsidR="00E4023B" w:rsidRPr="00507DCF" w:rsidRDefault="00E4023B" w:rsidP="00247FA6">
            <w:pPr>
              <w:spacing w:after="0" w:line="259" w:lineRule="auto"/>
              <w:ind w:left="0" w:right="62" w:firstLine="0"/>
              <w:jc w:val="center"/>
              <w:rPr>
                <w:sz w:val="16"/>
                <w:szCs w:val="16"/>
              </w:rPr>
            </w:pPr>
            <w:r>
              <w:rPr>
                <w:sz w:val="16"/>
                <w:szCs w:val="16"/>
              </w:rPr>
              <w:t>0,3</w:t>
            </w:r>
          </w:p>
        </w:tc>
        <w:tc>
          <w:tcPr>
            <w:tcW w:w="425" w:type="dxa"/>
            <w:tcBorders>
              <w:left w:val="single" w:sz="4" w:space="0" w:color="000000"/>
              <w:right w:val="single" w:sz="4" w:space="0" w:color="000000"/>
            </w:tcBorders>
            <w:vAlign w:val="center"/>
          </w:tcPr>
          <w:p w14:paraId="67811517" w14:textId="2DDFB26B"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E12FE20" w14:textId="45929D76"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9AC0B9C" w14:textId="65BD5D01"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78462E6B" w14:textId="6D160EED"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76FBB67" w14:textId="761D56BB"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5475340F" w14:textId="46814466"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2F5B14E4" w14:textId="586CEE78" w:rsidR="00E4023B" w:rsidRPr="00507DCF" w:rsidRDefault="00E4023B" w:rsidP="00247FA6">
            <w:pPr>
              <w:spacing w:after="0" w:line="259" w:lineRule="auto"/>
              <w:ind w:left="0" w:right="59" w:firstLine="0"/>
              <w:jc w:val="center"/>
              <w:rPr>
                <w:sz w:val="16"/>
                <w:szCs w:val="16"/>
              </w:rPr>
            </w:pPr>
            <w:r>
              <w:rPr>
                <w:sz w:val="16"/>
                <w:szCs w:val="16"/>
              </w:rPr>
              <w:t>0 (j)</w:t>
            </w:r>
          </w:p>
        </w:tc>
        <w:tc>
          <w:tcPr>
            <w:tcW w:w="709" w:type="dxa"/>
            <w:tcBorders>
              <w:left w:val="single" w:sz="4" w:space="0" w:color="000000"/>
              <w:right w:val="single" w:sz="4" w:space="0" w:color="000000"/>
            </w:tcBorders>
            <w:vAlign w:val="center"/>
          </w:tcPr>
          <w:p w14:paraId="543D48D1" w14:textId="39C54A52"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4E1F5989" w14:textId="43C40A64"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4A18920A" w14:textId="77777777" w:rsidTr="00E94053">
        <w:trPr>
          <w:trHeight w:val="281"/>
        </w:trPr>
        <w:tc>
          <w:tcPr>
            <w:tcW w:w="1843" w:type="dxa"/>
            <w:tcBorders>
              <w:left w:val="single" w:sz="4" w:space="0" w:color="000000"/>
              <w:right w:val="single" w:sz="4" w:space="0" w:color="000000"/>
            </w:tcBorders>
            <w:vAlign w:val="center"/>
          </w:tcPr>
          <w:p w14:paraId="4BAEDF58" w14:textId="040F290C" w:rsidR="00E4023B" w:rsidRDefault="00E4023B" w:rsidP="00507DCF">
            <w:pPr>
              <w:spacing w:after="0" w:line="259" w:lineRule="auto"/>
              <w:ind w:left="0" w:right="64" w:firstLine="0"/>
              <w:jc w:val="left"/>
              <w:rPr>
                <w:i/>
                <w:iCs/>
                <w:sz w:val="16"/>
                <w:szCs w:val="16"/>
              </w:rPr>
            </w:pPr>
            <w:proofErr w:type="spellStart"/>
            <w:r>
              <w:rPr>
                <w:i/>
                <w:iCs/>
                <w:sz w:val="16"/>
                <w:szCs w:val="16"/>
              </w:rPr>
              <w:t>Trifolium</w:t>
            </w:r>
            <w:proofErr w:type="spellEnd"/>
            <w:r>
              <w:rPr>
                <w:i/>
                <w:iCs/>
                <w:sz w:val="16"/>
                <w:szCs w:val="16"/>
              </w:rPr>
              <w:t xml:space="preserve"> </w:t>
            </w:r>
            <w:proofErr w:type="spellStart"/>
            <w:r>
              <w:rPr>
                <w:i/>
                <w:iCs/>
                <w:sz w:val="16"/>
                <w:szCs w:val="16"/>
              </w:rPr>
              <w:t>alexandrinum</w:t>
            </w:r>
            <w:proofErr w:type="spellEnd"/>
            <w:r>
              <w:rPr>
                <w:i/>
                <w:iCs/>
                <w:sz w:val="16"/>
                <w:szCs w:val="16"/>
              </w:rPr>
              <w:t xml:space="preserve"> </w:t>
            </w:r>
          </w:p>
        </w:tc>
        <w:tc>
          <w:tcPr>
            <w:tcW w:w="709" w:type="dxa"/>
            <w:tcBorders>
              <w:left w:val="single" w:sz="4" w:space="0" w:color="000000"/>
              <w:right w:val="single" w:sz="4" w:space="0" w:color="000000"/>
            </w:tcBorders>
            <w:vAlign w:val="center"/>
          </w:tcPr>
          <w:p w14:paraId="0EBB1E0B" w14:textId="10F12819" w:rsidR="00E4023B" w:rsidRPr="00507DCF" w:rsidRDefault="00E4023B" w:rsidP="00247FA6">
            <w:pPr>
              <w:spacing w:after="0" w:line="259" w:lineRule="auto"/>
              <w:ind w:left="0" w:right="62" w:firstLine="0"/>
              <w:jc w:val="center"/>
              <w:rPr>
                <w:sz w:val="16"/>
                <w:szCs w:val="16"/>
              </w:rPr>
            </w:pPr>
            <w:r>
              <w:rPr>
                <w:sz w:val="16"/>
                <w:szCs w:val="16"/>
              </w:rPr>
              <w:t>80 (a)(b)</w:t>
            </w:r>
          </w:p>
        </w:tc>
        <w:tc>
          <w:tcPr>
            <w:tcW w:w="567" w:type="dxa"/>
            <w:tcBorders>
              <w:left w:val="single" w:sz="4" w:space="0" w:color="000000"/>
              <w:right w:val="single" w:sz="4" w:space="0" w:color="000000"/>
            </w:tcBorders>
            <w:vAlign w:val="center"/>
          </w:tcPr>
          <w:p w14:paraId="3B7C5520" w14:textId="24C10165"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2BDA9141" w14:textId="777E8829" w:rsidR="00E4023B" w:rsidRPr="00507DCF" w:rsidRDefault="00E4023B" w:rsidP="00247FA6">
            <w:pPr>
              <w:spacing w:after="0" w:line="259" w:lineRule="auto"/>
              <w:ind w:left="0" w:right="59" w:firstLine="0"/>
              <w:jc w:val="center"/>
              <w:rPr>
                <w:sz w:val="16"/>
                <w:szCs w:val="16"/>
              </w:rPr>
            </w:pPr>
            <w:r>
              <w:rPr>
                <w:sz w:val="16"/>
                <w:szCs w:val="16"/>
              </w:rPr>
              <w:t>97</w:t>
            </w:r>
          </w:p>
        </w:tc>
        <w:tc>
          <w:tcPr>
            <w:tcW w:w="567" w:type="dxa"/>
            <w:tcBorders>
              <w:left w:val="single" w:sz="4" w:space="0" w:color="000000"/>
              <w:right w:val="single" w:sz="4" w:space="0" w:color="000000"/>
            </w:tcBorders>
            <w:vAlign w:val="center"/>
          </w:tcPr>
          <w:p w14:paraId="7B034247" w14:textId="69B9CF35"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47128B90" w14:textId="2D7C0ABF"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2D80F133" w14:textId="79CC7B19"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6B1FBDB" w14:textId="24AF801A"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517E197" w14:textId="2CA5DB43"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7036404F" w14:textId="0247937C"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C4E0A76" w14:textId="5E952BC8"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08F44323" w14:textId="6829DFA8"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1DC04958" w14:textId="0729E136" w:rsidR="00E4023B" w:rsidRPr="00507DCF" w:rsidRDefault="00E4023B" w:rsidP="00247FA6">
            <w:pPr>
              <w:spacing w:after="0" w:line="259" w:lineRule="auto"/>
              <w:ind w:left="0" w:right="59" w:firstLine="0"/>
              <w:jc w:val="center"/>
              <w:rPr>
                <w:sz w:val="16"/>
                <w:szCs w:val="16"/>
              </w:rPr>
            </w:pPr>
            <w:r>
              <w:rPr>
                <w:sz w:val="16"/>
                <w:szCs w:val="16"/>
              </w:rPr>
              <w:t>0 (l)(m)</w:t>
            </w:r>
          </w:p>
        </w:tc>
        <w:tc>
          <w:tcPr>
            <w:tcW w:w="709" w:type="dxa"/>
            <w:tcBorders>
              <w:left w:val="single" w:sz="4" w:space="0" w:color="000000"/>
              <w:right w:val="single" w:sz="4" w:space="0" w:color="000000"/>
            </w:tcBorders>
            <w:vAlign w:val="center"/>
          </w:tcPr>
          <w:p w14:paraId="74CA6E36" w14:textId="6FE745CE"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14F30521" w14:textId="52CF873A"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6F8766F5" w14:textId="77777777" w:rsidTr="00E94053">
        <w:trPr>
          <w:trHeight w:val="281"/>
        </w:trPr>
        <w:tc>
          <w:tcPr>
            <w:tcW w:w="1843" w:type="dxa"/>
            <w:tcBorders>
              <w:left w:val="single" w:sz="4" w:space="0" w:color="000000"/>
              <w:right w:val="single" w:sz="4" w:space="0" w:color="000000"/>
            </w:tcBorders>
            <w:vAlign w:val="center"/>
          </w:tcPr>
          <w:p w14:paraId="2BA75550" w14:textId="1763C619" w:rsidR="00E4023B" w:rsidRDefault="00E4023B" w:rsidP="00507DCF">
            <w:pPr>
              <w:spacing w:after="0" w:line="259" w:lineRule="auto"/>
              <w:ind w:left="0" w:right="64" w:firstLine="0"/>
              <w:jc w:val="left"/>
              <w:rPr>
                <w:i/>
                <w:iCs/>
                <w:sz w:val="16"/>
                <w:szCs w:val="16"/>
              </w:rPr>
            </w:pPr>
            <w:proofErr w:type="spellStart"/>
            <w:r>
              <w:rPr>
                <w:i/>
                <w:iCs/>
                <w:sz w:val="16"/>
                <w:szCs w:val="16"/>
              </w:rPr>
              <w:t>Trifolium</w:t>
            </w:r>
            <w:proofErr w:type="spellEnd"/>
            <w:r>
              <w:rPr>
                <w:i/>
                <w:iCs/>
                <w:sz w:val="16"/>
                <w:szCs w:val="16"/>
              </w:rPr>
              <w:t xml:space="preserve"> </w:t>
            </w:r>
            <w:proofErr w:type="spellStart"/>
            <w:r>
              <w:rPr>
                <w:i/>
                <w:iCs/>
                <w:sz w:val="16"/>
                <w:szCs w:val="16"/>
              </w:rPr>
              <w:t>fragiferum</w:t>
            </w:r>
            <w:proofErr w:type="spellEnd"/>
          </w:p>
        </w:tc>
        <w:tc>
          <w:tcPr>
            <w:tcW w:w="709" w:type="dxa"/>
            <w:tcBorders>
              <w:left w:val="single" w:sz="4" w:space="0" w:color="000000"/>
              <w:right w:val="single" w:sz="4" w:space="0" w:color="000000"/>
            </w:tcBorders>
            <w:vAlign w:val="center"/>
          </w:tcPr>
          <w:p w14:paraId="4D80A312" w14:textId="44051885" w:rsidR="00E4023B" w:rsidRPr="00507DCF" w:rsidRDefault="00E4023B" w:rsidP="00247FA6">
            <w:pPr>
              <w:spacing w:after="0" w:line="259" w:lineRule="auto"/>
              <w:ind w:left="0" w:right="62" w:firstLine="0"/>
              <w:jc w:val="center"/>
              <w:rPr>
                <w:sz w:val="16"/>
                <w:szCs w:val="16"/>
              </w:rPr>
            </w:pPr>
            <w:r>
              <w:rPr>
                <w:sz w:val="16"/>
                <w:szCs w:val="16"/>
              </w:rPr>
              <w:t>70</w:t>
            </w:r>
          </w:p>
        </w:tc>
        <w:tc>
          <w:tcPr>
            <w:tcW w:w="567" w:type="dxa"/>
            <w:tcBorders>
              <w:left w:val="single" w:sz="4" w:space="0" w:color="000000"/>
              <w:right w:val="single" w:sz="4" w:space="0" w:color="000000"/>
            </w:tcBorders>
            <w:vAlign w:val="center"/>
          </w:tcPr>
          <w:p w14:paraId="5AFCCE8B" w14:textId="1B5F56B0"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F8C7EA4" w14:textId="19269286" w:rsidR="00E4023B" w:rsidRPr="00507DCF" w:rsidRDefault="00E4023B" w:rsidP="00247FA6">
            <w:pPr>
              <w:spacing w:after="0" w:line="259" w:lineRule="auto"/>
              <w:ind w:left="0" w:right="59" w:firstLine="0"/>
              <w:jc w:val="center"/>
              <w:rPr>
                <w:sz w:val="16"/>
                <w:szCs w:val="16"/>
              </w:rPr>
            </w:pPr>
            <w:r w:rsidRPr="00337CDD">
              <w:rPr>
                <w:sz w:val="16"/>
                <w:szCs w:val="16"/>
              </w:rPr>
              <w:t>98</w:t>
            </w:r>
          </w:p>
        </w:tc>
        <w:tc>
          <w:tcPr>
            <w:tcW w:w="567" w:type="dxa"/>
            <w:tcBorders>
              <w:left w:val="single" w:sz="4" w:space="0" w:color="000000"/>
              <w:right w:val="single" w:sz="4" w:space="0" w:color="000000"/>
            </w:tcBorders>
            <w:vAlign w:val="center"/>
          </w:tcPr>
          <w:p w14:paraId="3BE332BE" w14:textId="52DD6775" w:rsidR="00E4023B" w:rsidRPr="00507DCF" w:rsidRDefault="00E4023B" w:rsidP="00247FA6">
            <w:pPr>
              <w:spacing w:after="0" w:line="259" w:lineRule="auto"/>
              <w:ind w:left="0" w:right="62" w:firstLine="0"/>
              <w:jc w:val="center"/>
              <w:rPr>
                <w:sz w:val="16"/>
                <w:szCs w:val="16"/>
              </w:rPr>
            </w:pPr>
            <w:r>
              <w:rPr>
                <w:sz w:val="16"/>
                <w:szCs w:val="16"/>
              </w:rPr>
              <w:t>1</w:t>
            </w:r>
          </w:p>
        </w:tc>
        <w:tc>
          <w:tcPr>
            <w:tcW w:w="567" w:type="dxa"/>
            <w:tcBorders>
              <w:left w:val="single" w:sz="4" w:space="0" w:color="000000"/>
              <w:right w:val="single" w:sz="4" w:space="0" w:color="000000"/>
            </w:tcBorders>
            <w:vAlign w:val="center"/>
          </w:tcPr>
          <w:p w14:paraId="161E82B6" w14:textId="6139A446"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2B8931DF" w14:textId="349B722E"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94B02DD" w14:textId="7BD21CD0"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DB9C3BB" w14:textId="71D96264"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A96C8E8" w14:textId="0EF1B96B"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5A63C4E" w14:textId="1BBD8E92"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156455E1" w14:textId="514AA710"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453F4E89" w14:textId="66F44C8E"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28B4C7A5" w14:textId="166DE7A6"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3A5BD1AB" w14:textId="7E83A14C"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7205A1D8" w14:textId="77777777" w:rsidTr="00E94053">
        <w:trPr>
          <w:trHeight w:val="281"/>
        </w:trPr>
        <w:tc>
          <w:tcPr>
            <w:tcW w:w="1843" w:type="dxa"/>
            <w:tcBorders>
              <w:left w:val="single" w:sz="4" w:space="0" w:color="000000"/>
              <w:right w:val="single" w:sz="4" w:space="0" w:color="000000"/>
            </w:tcBorders>
            <w:vAlign w:val="center"/>
          </w:tcPr>
          <w:p w14:paraId="3885BD0A" w14:textId="5B280A4B" w:rsidR="00E4023B" w:rsidRDefault="00E4023B" w:rsidP="00507DCF">
            <w:pPr>
              <w:spacing w:after="0" w:line="259" w:lineRule="auto"/>
              <w:ind w:left="0" w:right="64" w:firstLine="0"/>
              <w:jc w:val="left"/>
              <w:rPr>
                <w:i/>
                <w:iCs/>
                <w:sz w:val="16"/>
                <w:szCs w:val="16"/>
              </w:rPr>
            </w:pPr>
            <w:proofErr w:type="spellStart"/>
            <w:r>
              <w:rPr>
                <w:i/>
                <w:iCs/>
                <w:sz w:val="16"/>
                <w:szCs w:val="16"/>
              </w:rPr>
              <w:t>Trifolium</w:t>
            </w:r>
            <w:proofErr w:type="spellEnd"/>
            <w:r>
              <w:rPr>
                <w:i/>
                <w:iCs/>
                <w:sz w:val="16"/>
                <w:szCs w:val="16"/>
              </w:rPr>
              <w:t xml:space="preserve"> </w:t>
            </w:r>
            <w:proofErr w:type="spellStart"/>
            <w:r>
              <w:rPr>
                <w:i/>
                <w:iCs/>
                <w:sz w:val="16"/>
                <w:szCs w:val="16"/>
              </w:rPr>
              <w:t>glanduliferum</w:t>
            </w:r>
            <w:proofErr w:type="spellEnd"/>
          </w:p>
        </w:tc>
        <w:tc>
          <w:tcPr>
            <w:tcW w:w="709" w:type="dxa"/>
            <w:tcBorders>
              <w:left w:val="single" w:sz="4" w:space="0" w:color="000000"/>
              <w:right w:val="single" w:sz="4" w:space="0" w:color="000000"/>
            </w:tcBorders>
            <w:vAlign w:val="center"/>
          </w:tcPr>
          <w:p w14:paraId="7DB2022B" w14:textId="3CF40033" w:rsidR="00E4023B" w:rsidRPr="00507DCF" w:rsidRDefault="00E4023B" w:rsidP="00247FA6">
            <w:pPr>
              <w:spacing w:after="0" w:line="259" w:lineRule="auto"/>
              <w:ind w:left="0" w:right="62" w:firstLine="0"/>
              <w:jc w:val="center"/>
              <w:rPr>
                <w:sz w:val="16"/>
                <w:szCs w:val="16"/>
              </w:rPr>
            </w:pPr>
            <w:r>
              <w:rPr>
                <w:sz w:val="16"/>
                <w:szCs w:val="16"/>
              </w:rPr>
              <w:t>70 (b)</w:t>
            </w:r>
          </w:p>
        </w:tc>
        <w:tc>
          <w:tcPr>
            <w:tcW w:w="567" w:type="dxa"/>
            <w:tcBorders>
              <w:left w:val="single" w:sz="4" w:space="0" w:color="000000"/>
              <w:right w:val="single" w:sz="4" w:space="0" w:color="000000"/>
            </w:tcBorders>
            <w:vAlign w:val="center"/>
          </w:tcPr>
          <w:p w14:paraId="310A2E26" w14:textId="4ECF88CF" w:rsidR="00E4023B" w:rsidRPr="00507DCF" w:rsidRDefault="00E4023B" w:rsidP="00247FA6">
            <w:pPr>
              <w:spacing w:after="0" w:line="259" w:lineRule="auto"/>
              <w:ind w:left="0" w:right="57" w:firstLine="0"/>
              <w:jc w:val="center"/>
              <w:rPr>
                <w:sz w:val="16"/>
                <w:szCs w:val="16"/>
              </w:rPr>
            </w:pPr>
            <w:r>
              <w:rPr>
                <w:sz w:val="16"/>
                <w:szCs w:val="16"/>
              </w:rPr>
              <w:t>30</w:t>
            </w:r>
          </w:p>
        </w:tc>
        <w:tc>
          <w:tcPr>
            <w:tcW w:w="567" w:type="dxa"/>
            <w:tcBorders>
              <w:left w:val="single" w:sz="4" w:space="0" w:color="000000"/>
              <w:right w:val="single" w:sz="4" w:space="0" w:color="000000"/>
            </w:tcBorders>
            <w:vAlign w:val="center"/>
          </w:tcPr>
          <w:p w14:paraId="6E992B76" w14:textId="77CFE8A1" w:rsidR="00E4023B" w:rsidRPr="00507DCF" w:rsidRDefault="00E4023B" w:rsidP="00247FA6">
            <w:pPr>
              <w:spacing w:after="0" w:line="259" w:lineRule="auto"/>
              <w:ind w:left="0" w:right="59" w:firstLine="0"/>
              <w:jc w:val="center"/>
              <w:rPr>
                <w:sz w:val="16"/>
                <w:szCs w:val="16"/>
              </w:rPr>
            </w:pPr>
            <w:r w:rsidRPr="00337CDD">
              <w:rPr>
                <w:sz w:val="16"/>
                <w:szCs w:val="16"/>
              </w:rPr>
              <w:t>98</w:t>
            </w:r>
          </w:p>
        </w:tc>
        <w:tc>
          <w:tcPr>
            <w:tcW w:w="567" w:type="dxa"/>
            <w:tcBorders>
              <w:left w:val="single" w:sz="4" w:space="0" w:color="000000"/>
              <w:right w:val="single" w:sz="4" w:space="0" w:color="000000"/>
            </w:tcBorders>
            <w:vAlign w:val="center"/>
          </w:tcPr>
          <w:p w14:paraId="05254EE6" w14:textId="577364EA" w:rsidR="00E4023B" w:rsidRPr="00507DCF" w:rsidRDefault="00E4023B" w:rsidP="00247FA6">
            <w:pPr>
              <w:spacing w:after="0" w:line="259" w:lineRule="auto"/>
              <w:ind w:left="0" w:right="62" w:firstLine="0"/>
              <w:jc w:val="center"/>
              <w:rPr>
                <w:sz w:val="16"/>
                <w:szCs w:val="16"/>
              </w:rPr>
            </w:pPr>
            <w:r>
              <w:rPr>
                <w:sz w:val="16"/>
                <w:szCs w:val="16"/>
              </w:rPr>
              <w:t>1</w:t>
            </w:r>
          </w:p>
        </w:tc>
        <w:tc>
          <w:tcPr>
            <w:tcW w:w="567" w:type="dxa"/>
            <w:tcBorders>
              <w:left w:val="single" w:sz="4" w:space="0" w:color="000000"/>
              <w:right w:val="single" w:sz="4" w:space="0" w:color="000000"/>
            </w:tcBorders>
            <w:vAlign w:val="center"/>
          </w:tcPr>
          <w:p w14:paraId="035078F1" w14:textId="7B5FEC77"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413C6F8C" w14:textId="4A78318B"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69017F7" w14:textId="46A860AE"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0F441DD" w14:textId="3BA09A5A"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58F7AAC" w14:textId="6A62E848"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C620BF2" w14:textId="521334A1"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58713F98" w14:textId="37F7E6AE"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0BA18DA7" w14:textId="4529CEF5"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4FC3F491" w14:textId="115C8FDE"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2B8A41A8" w14:textId="1ACFC9A9"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24BE4A6F" w14:textId="77777777" w:rsidTr="00E94053">
        <w:trPr>
          <w:trHeight w:val="281"/>
        </w:trPr>
        <w:tc>
          <w:tcPr>
            <w:tcW w:w="1843" w:type="dxa"/>
            <w:tcBorders>
              <w:left w:val="single" w:sz="4" w:space="0" w:color="000000"/>
              <w:right w:val="single" w:sz="4" w:space="0" w:color="000000"/>
            </w:tcBorders>
            <w:vAlign w:val="center"/>
          </w:tcPr>
          <w:p w14:paraId="5D1ED72D" w14:textId="1AAD3E36" w:rsidR="00E4023B" w:rsidRDefault="00E4023B" w:rsidP="00507DCF">
            <w:pPr>
              <w:spacing w:after="0" w:line="259" w:lineRule="auto"/>
              <w:ind w:left="0" w:right="64" w:firstLine="0"/>
              <w:jc w:val="left"/>
              <w:rPr>
                <w:i/>
                <w:iCs/>
                <w:sz w:val="16"/>
                <w:szCs w:val="16"/>
              </w:rPr>
            </w:pPr>
            <w:proofErr w:type="spellStart"/>
            <w:r>
              <w:rPr>
                <w:i/>
                <w:iCs/>
                <w:sz w:val="16"/>
                <w:szCs w:val="16"/>
              </w:rPr>
              <w:t>Trifolium</w:t>
            </w:r>
            <w:proofErr w:type="spellEnd"/>
            <w:r>
              <w:rPr>
                <w:i/>
                <w:iCs/>
                <w:sz w:val="16"/>
                <w:szCs w:val="16"/>
              </w:rPr>
              <w:t xml:space="preserve"> </w:t>
            </w:r>
            <w:proofErr w:type="spellStart"/>
            <w:r>
              <w:rPr>
                <w:i/>
                <w:iCs/>
                <w:sz w:val="16"/>
                <w:szCs w:val="16"/>
              </w:rPr>
              <w:t>hirtum</w:t>
            </w:r>
            <w:proofErr w:type="spellEnd"/>
          </w:p>
        </w:tc>
        <w:tc>
          <w:tcPr>
            <w:tcW w:w="709" w:type="dxa"/>
            <w:tcBorders>
              <w:left w:val="single" w:sz="4" w:space="0" w:color="000000"/>
              <w:right w:val="single" w:sz="4" w:space="0" w:color="000000"/>
            </w:tcBorders>
            <w:vAlign w:val="center"/>
          </w:tcPr>
          <w:p w14:paraId="0331AEFF" w14:textId="7AE338AE" w:rsidR="00E4023B" w:rsidRPr="00507DCF" w:rsidRDefault="00E4023B" w:rsidP="00247FA6">
            <w:pPr>
              <w:spacing w:after="0" w:line="259" w:lineRule="auto"/>
              <w:ind w:left="0" w:right="62" w:firstLine="0"/>
              <w:jc w:val="center"/>
              <w:rPr>
                <w:sz w:val="16"/>
                <w:szCs w:val="16"/>
              </w:rPr>
            </w:pPr>
            <w:r>
              <w:rPr>
                <w:sz w:val="16"/>
                <w:szCs w:val="16"/>
              </w:rPr>
              <w:t>70</w:t>
            </w:r>
          </w:p>
        </w:tc>
        <w:tc>
          <w:tcPr>
            <w:tcW w:w="567" w:type="dxa"/>
            <w:tcBorders>
              <w:left w:val="single" w:sz="4" w:space="0" w:color="000000"/>
              <w:right w:val="single" w:sz="4" w:space="0" w:color="000000"/>
            </w:tcBorders>
            <w:vAlign w:val="center"/>
          </w:tcPr>
          <w:p w14:paraId="2413115B" w14:textId="0AC0538E"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A8D83B1" w14:textId="7E1C7367" w:rsidR="00E4023B" w:rsidRPr="00507DCF" w:rsidRDefault="00E4023B" w:rsidP="00247FA6">
            <w:pPr>
              <w:spacing w:after="0" w:line="259" w:lineRule="auto"/>
              <w:ind w:left="0" w:right="59" w:firstLine="0"/>
              <w:jc w:val="center"/>
              <w:rPr>
                <w:sz w:val="16"/>
                <w:szCs w:val="16"/>
              </w:rPr>
            </w:pPr>
            <w:r w:rsidRPr="00337CDD">
              <w:rPr>
                <w:sz w:val="16"/>
                <w:szCs w:val="16"/>
              </w:rPr>
              <w:t>98</w:t>
            </w:r>
          </w:p>
        </w:tc>
        <w:tc>
          <w:tcPr>
            <w:tcW w:w="567" w:type="dxa"/>
            <w:tcBorders>
              <w:left w:val="single" w:sz="4" w:space="0" w:color="000000"/>
              <w:right w:val="single" w:sz="4" w:space="0" w:color="000000"/>
            </w:tcBorders>
            <w:vAlign w:val="center"/>
          </w:tcPr>
          <w:p w14:paraId="7201C72F" w14:textId="00F33C9A" w:rsidR="00E4023B" w:rsidRPr="00507DCF" w:rsidRDefault="00E4023B" w:rsidP="00247FA6">
            <w:pPr>
              <w:spacing w:after="0" w:line="259" w:lineRule="auto"/>
              <w:ind w:left="0" w:right="62" w:firstLine="0"/>
              <w:jc w:val="center"/>
              <w:rPr>
                <w:sz w:val="16"/>
                <w:szCs w:val="16"/>
              </w:rPr>
            </w:pPr>
            <w:r>
              <w:rPr>
                <w:sz w:val="16"/>
                <w:szCs w:val="16"/>
              </w:rPr>
              <w:t>1</w:t>
            </w:r>
          </w:p>
        </w:tc>
        <w:tc>
          <w:tcPr>
            <w:tcW w:w="567" w:type="dxa"/>
            <w:tcBorders>
              <w:left w:val="single" w:sz="4" w:space="0" w:color="000000"/>
              <w:right w:val="single" w:sz="4" w:space="0" w:color="000000"/>
            </w:tcBorders>
            <w:vAlign w:val="center"/>
          </w:tcPr>
          <w:p w14:paraId="49434485" w14:textId="29FF85AC"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34A87244" w14:textId="00116B61"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D346D46" w14:textId="4491DCA3"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F50F6B7" w14:textId="1B4E4AA3"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0158D9F" w14:textId="6F75FBA7"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5E6B6A5" w14:textId="45D6EA2A"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0EF9C664" w14:textId="3C598132"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1F3CA167" w14:textId="6FF57201"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7408B34C" w14:textId="2707F2D8"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0CD3645F" w14:textId="30782559"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060E597C" w14:textId="77777777" w:rsidTr="00E94053">
        <w:trPr>
          <w:trHeight w:val="281"/>
        </w:trPr>
        <w:tc>
          <w:tcPr>
            <w:tcW w:w="1843" w:type="dxa"/>
            <w:tcBorders>
              <w:left w:val="single" w:sz="4" w:space="0" w:color="000000"/>
              <w:right w:val="single" w:sz="4" w:space="0" w:color="000000"/>
            </w:tcBorders>
            <w:vAlign w:val="center"/>
          </w:tcPr>
          <w:p w14:paraId="333A4776" w14:textId="506FA372" w:rsidR="00E4023B" w:rsidRDefault="00E4023B" w:rsidP="00507DCF">
            <w:pPr>
              <w:spacing w:after="0" w:line="259" w:lineRule="auto"/>
              <w:ind w:left="0" w:right="64" w:firstLine="0"/>
              <w:jc w:val="left"/>
              <w:rPr>
                <w:i/>
                <w:iCs/>
                <w:sz w:val="16"/>
                <w:szCs w:val="16"/>
              </w:rPr>
            </w:pPr>
            <w:proofErr w:type="spellStart"/>
            <w:r>
              <w:rPr>
                <w:i/>
                <w:iCs/>
                <w:sz w:val="16"/>
                <w:szCs w:val="16"/>
              </w:rPr>
              <w:t>Trifolium</w:t>
            </w:r>
            <w:proofErr w:type="spellEnd"/>
            <w:r>
              <w:rPr>
                <w:i/>
                <w:iCs/>
                <w:sz w:val="16"/>
                <w:szCs w:val="16"/>
              </w:rPr>
              <w:t xml:space="preserve"> </w:t>
            </w:r>
            <w:proofErr w:type="spellStart"/>
            <w:r>
              <w:rPr>
                <w:i/>
                <w:iCs/>
                <w:sz w:val="16"/>
                <w:szCs w:val="16"/>
              </w:rPr>
              <w:t>hybridum</w:t>
            </w:r>
            <w:proofErr w:type="spellEnd"/>
          </w:p>
        </w:tc>
        <w:tc>
          <w:tcPr>
            <w:tcW w:w="709" w:type="dxa"/>
            <w:tcBorders>
              <w:left w:val="single" w:sz="4" w:space="0" w:color="000000"/>
              <w:right w:val="single" w:sz="4" w:space="0" w:color="000000"/>
            </w:tcBorders>
            <w:vAlign w:val="center"/>
          </w:tcPr>
          <w:p w14:paraId="5DD44A1D" w14:textId="66411D8B" w:rsidR="00E4023B" w:rsidRPr="00507DCF" w:rsidRDefault="00E4023B" w:rsidP="00247FA6">
            <w:pPr>
              <w:spacing w:after="0" w:line="259" w:lineRule="auto"/>
              <w:ind w:left="0" w:right="62" w:firstLine="0"/>
              <w:jc w:val="center"/>
              <w:rPr>
                <w:sz w:val="16"/>
                <w:szCs w:val="16"/>
              </w:rPr>
            </w:pPr>
            <w:r>
              <w:rPr>
                <w:sz w:val="16"/>
                <w:szCs w:val="16"/>
              </w:rPr>
              <w:t>80 (a)(b)</w:t>
            </w:r>
          </w:p>
        </w:tc>
        <w:tc>
          <w:tcPr>
            <w:tcW w:w="567" w:type="dxa"/>
            <w:tcBorders>
              <w:left w:val="single" w:sz="4" w:space="0" w:color="000000"/>
              <w:right w:val="single" w:sz="4" w:space="0" w:color="000000"/>
            </w:tcBorders>
            <w:vAlign w:val="center"/>
          </w:tcPr>
          <w:p w14:paraId="342C28FB" w14:textId="5DA3C977"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1D2CF4FC" w14:textId="45211992" w:rsidR="00E4023B" w:rsidRPr="00507DCF" w:rsidRDefault="00E4023B" w:rsidP="00247FA6">
            <w:pPr>
              <w:spacing w:after="0" w:line="259" w:lineRule="auto"/>
              <w:ind w:left="0" w:right="59" w:firstLine="0"/>
              <w:jc w:val="center"/>
              <w:rPr>
                <w:sz w:val="16"/>
                <w:szCs w:val="16"/>
              </w:rPr>
            </w:pPr>
            <w:r>
              <w:rPr>
                <w:sz w:val="16"/>
                <w:szCs w:val="16"/>
              </w:rPr>
              <w:t>97</w:t>
            </w:r>
          </w:p>
        </w:tc>
        <w:tc>
          <w:tcPr>
            <w:tcW w:w="567" w:type="dxa"/>
            <w:tcBorders>
              <w:left w:val="single" w:sz="4" w:space="0" w:color="000000"/>
              <w:right w:val="single" w:sz="4" w:space="0" w:color="000000"/>
            </w:tcBorders>
            <w:vAlign w:val="center"/>
          </w:tcPr>
          <w:p w14:paraId="60BF2C2E" w14:textId="416D1B27"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210EC93D" w14:textId="1AD1BBF5"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4F4AEB8C" w14:textId="37511F76"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83B3128" w14:textId="2ACA227F"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1D97018" w14:textId="2591FDD2"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6DAE3B22" w14:textId="1C442C48"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01F6F34" w14:textId="60E239C1"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60F9EE70" w14:textId="125A7080"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6F3D22A4" w14:textId="6F6B3729" w:rsidR="00E4023B" w:rsidRPr="00507DCF" w:rsidRDefault="00E4023B" w:rsidP="00247FA6">
            <w:pPr>
              <w:spacing w:after="0" w:line="259" w:lineRule="auto"/>
              <w:ind w:left="0" w:right="59" w:firstLine="0"/>
              <w:jc w:val="center"/>
              <w:rPr>
                <w:sz w:val="16"/>
                <w:szCs w:val="16"/>
              </w:rPr>
            </w:pPr>
            <w:r>
              <w:rPr>
                <w:sz w:val="16"/>
                <w:szCs w:val="16"/>
              </w:rPr>
              <w:t>0 (l)(m)</w:t>
            </w:r>
          </w:p>
        </w:tc>
        <w:tc>
          <w:tcPr>
            <w:tcW w:w="709" w:type="dxa"/>
            <w:tcBorders>
              <w:left w:val="single" w:sz="4" w:space="0" w:color="000000"/>
              <w:right w:val="single" w:sz="4" w:space="0" w:color="000000"/>
            </w:tcBorders>
            <w:vAlign w:val="center"/>
          </w:tcPr>
          <w:p w14:paraId="1766D342" w14:textId="76FC0EF9"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5EC3512F" w14:textId="0C3D8FB7"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79CACCF4" w14:textId="77777777" w:rsidTr="00E94053">
        <w:trPr>
          <w:trHeight w:val="281"/>
        </w:trPr>
        <w:tc>
          <w:tcPr>
            <w:tcW w:w="1843" w:type="dxa"/>
            <w:tcBorders>
              <w:left w:val="single" w:sz="4" w:space="0" w:color="000000"/>
              <w:right w:val="single" w:sz="4" w:space="0" w:color="000000"/>
            </w:tcBorders>
            <w:vAlign w:val="center"/>
          </w:tcPr>
          <w:p w14:paraId="6F8BA29D" w14:textId="626139D6" w:rsidR="00E4023B" w:rsidRDefault="00E4023B" w:rsidP="00507DCF">
            <w:pPr>
              <w:spacing w:after="0" w:line="259" w:lineRule="auto"/>
              <w:ind w:left="0" w:right="64" w:firstLine="0"/>
              <w:jc w:val="left"/>
              <w:rPr>
                <w:i/>
                <w:iCs/>
                <w:sz w:val="16"/>
                <w:szCs w:val="16"/>
              </w:rPr>
            </w:pPr>
            <w:proofErr w:type="spellStart"/>
            <w:r>
              <w:rPr>
                <w:i/>
                <w:iCs/>
                <w:sz w:val="16"/>
                <w:szCs w:val="16"/>
              </w:rPr>
              <w:t>Trifolium</w:t>
            </w:r>
            <w:proofErr w:type="spellEnd"/>
            <w:r>
              <w:rPr>
                <w:i/>
                <w:iCs/>
                <w:sz w:val="16"/>
                <w:szCs w:val="16"/>
              </w:rPr>
              <w:t xml:space="preserve"> </w:t>
            </w:r>
            <w:proofErr w:type="spellStart"/>
            <w:r>
              <w:rPr>
                <w:i/>
                <w:iCs/>
                <w:sz w:val="16"/>
                <w:szCs w:val="16"/>
              </w:rPr>
              <w:t>incarnatum</w:t>
            </w:r>
            <w:proofErr w:type="spellEnd"/>
          </w:p>
        </w:tc>
        <w:tc>
          <w:tcPr>
            <w:tcW w:w="709" w:type="dxa"/>
            <w:tcBorders>
              <w:left w:val="single" w:sz="4" w:space="0" w:color="000000"/>
              <w:right w:val="single" w:sz="4" w:space="0" w:color="000000"/>
            </w:tcBorders>
            <w:vAlign w:val="center"/>
          </w:tcPr>
          <w:p w14:paraId="5AEA668E" w14:textId="7D967D49" w:rsidR="00E4023B" w:rsidRPr="00507DCF" w:rsidRDefault="00E4023B" w:rsidP="00247FA6">
            <w:pPr>
              <w:spacing w:after="0" w:line="259" w:lineRule="auto"/>
              <w:ind w:left="0" w:right="62" w:firstLine="0"/>
              <w:jc w:val="center"/>
              <w:rPr>
                <w:sz w:val="16"/>
                <w:szCs w:val="16"/>
              </w:rPr>
            </w:pPr>
            <w:r>
              <w:rPr>
                <w:sz w:val="16"/>
                <w:szCs w:val="16"/>
              </w:rPr>
              <w:t>75 (a)(b)</w:t>
            </w:r>
          </w:p>
        </w:tc>
        <w:tc>
          <w:tcPr>
            <w:tcW w:w="567" w:type="dxa"/>
            <w:tcBorders>
              <w:left w:val="single" w:sz="4" w:space="0" w:color="000000"/>
              <w:right w:val="single" w:sz="4" w:space="0" w:color="000000"/>
            </w:tcBorders>
            <w:vAlign w:val="center"/>
          </w:tcPr>
          <w:p w14:paraId="6D6D49CC" w14:textId="6D0FD27B"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14B50CC0" w14:textId="79AEF55E" w:rsidR="00E4023B" w:rsidRPr="00507DCF" w:rsidRDefault="00E4023B" w:rsidP="00247FA6">
            <w:pPr>
              <w:spacing w:after="0" w:line="259" w:lineRule="auto"/>
              <w:ind w:left="0" w:right="59" w:firstLine="0"/>
              <w:jc w:val="center"/>
              <w:rPr>
                <w:sz w:val="16"/>
                <w:szCs w:val="16"/>
              </w:rPr>
            </w:pPr>
            <w:r>
              <w:rPr>
                <w:sz w:val="16"/>
                <w:szCs w:val="16"/>
              </w:rPr>
              <w:t>97</w:t>
            </w:r>
          </w:p>
        </w:tc>
        <w:tc>
          <w:tcPr>
            <w:tcW w:w="567" w:type="dxa"/>
            <w:tcBorders>
              <w:left w:val="single" w:sz="4" w:space="0" w:color="000000"/>
              <w:right w:val="single" w:sz="4" w:space="0" w:color="000000"/>
            </w:tcBorders>
            <w:vAlign w:val="center"/>
          </w:tcPr>
          <w:p w14:paraId="00B6DC20" w14:textId="11B77BC4"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022757D9" w14:textId="654FFF4B"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3A61D75B" w14:textId="3E30C6B0"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68F93E3" w14:textId="279A2E57"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D29442E" w14:textId="6CC33A60"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132974F3" w14:textId="7E638E4F"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87858C2" w14:textId="61CE7B8D"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7BF1D314" w14:textId="329AA90E" w:rsidR="00E4023B" w:rsidRPr="00515149" w:rsidRDefault="00E4023B" w:rsidP="00247FA6">
            <w:pPr>
              <w:spacing w:after="0" w:line="259" w:lineRule="auto"/>
              <w:ind w:left="0" w:right="62" w:firstLine="0"/>
              <w:jc w:val="center"/>
              <w:rPr>
                <w:sz w:val="16"/>
                <w:szCs w:val="16"/>
              </w:rPr>
            </w:pPr>
            <w:r w:rsidRPr="00515149">
              <w:rPr>
                <w:sz w:val="16"/>
                <w:szCs w:val="16"/>
              </w:rPr>
              <w:t>0</w:t>
            </w:r>
          </w:p>
        </w:tc>
        <w:tc>
          <w:tcPr>
            <w:tcW w:w="709" w:type="dxa"/>
            <w:tcBorders>
              <w:left w:val="single" w:sz="4" w:space="0" w:color="000000"/>
              <w:right w:val="single" w:sz="4" w:space="0" w:color="000000"/>
            </w:tcBorders>
            <w:vAlign w:val="center"/>
          </w:tcPr>
          <w:p w14:paraId="073BA6D9" w14:textId="7F3021E4" w:rsidR="00E4023B" w:rsidRPr="00507DCF" w:rsidRDefault="00E4023B" w:rsidP="00247FA6">
            <w:pPr>
              <w:spacing w:after="0" w:line="259" w:lineRule="auto"/>
              <w:ind w:left="0" w:right="59" w:firstLine="0"/>
              <w:jc w:val="center"/>
              <w:rPr>
                <w:sz w:val="16"/>
                <w:szCs w:val="16"/>
              </w:rPr>
            </w:pPr>
            <w:r>
              <w:rPr>
                <w:sz w:val="16"/>
                <w:szCs w:val="16"/>
              </w:rPr>
              <w:t>0 (l)(m)</w:t>
            </w:r>
          </w:p>
        </w:tc>
        <w:tc>
          <w:tcPr>
            <w:tcW w:w="709" w:type="dxa"/>
            <w:tcBorders>
              <w:left w:val="single" w:sz="4" w:space="0" w:color="000000"/>
              <w:right w:val="single" w:sz="4" w:space="0" w:color="000000"/>
            </w:tcBorders>
            <w:vAlign w:val="center"/>
          </w:tcPr>
          <w:p w14:paraId="167C7A9F" w14:textId="3ED763BD"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4078EA8C" w14:textId="30BF24CA"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69723C26" w14:textId="77777777" w:rsidTr="00E94053">
        <w:trPr>
          <w:trHeight w:val="281"/>
        </w:trPr>
        <w:tc>
          <w:tcPr>
            <w:tcW w:w="1843" w:type="dxa"/>
            <w:tcBorders>
              <w:left w:val="single" w:sz="4" w:space="0" w:color="000000"/>
              <w:right w:val="single" w:sz="4" w:space="0" w:color="000000"/>
            </w:tcBorders>
            <w:vAlign w:val="center"/>
          </w:tcPr>
          <w:p w14:paraId="7425B382" w14:textId="46F4A48D" w:rsidR="00E4023B" w:rsidRDefault="00E4023B" w:rsidP="00507DCF">
            <w:pPr>
              <w:spacing w:after="0" w:line="259" w:lineRule="auto"/>
              <w:ind w:left="0" w:right="64" w:firstLine="0"/>
              <w:jc w:val="left"/>
              <w:rPr>
                <w:i/>
                <w:iCs/>
                <w:sz w:val="16"/>
                <w:szCs w:val="16"/>
              </w:rPr>
            </w:pPr>
            <w:proofErr w:type="spellStart"/>
            <w:r>
              <w:rPr>
                <w:i/>
                <w:iCs/>
                <w:sz w:val="16"/>
                <w:szCs w:val="16"/>
              </w:rPr>
              <w:t>Trifolium</w:t>
            </w:r>
            <w:proofErr w:type="spellEnd"/>
            <w:r>
              <w:rPr>
                <w:i/>
                <w:iCs/>
                <w:sz w:val="16"/>
                <w:szCs w:val="16"/>
              </w:rPr>
              <w:t xml:space="preserve"> </w:t>
            </w:r>
            <w:proofErr w:type="spellStart"/>
            <w:r>
              <w:rPr>
                <w:i/>
                <w:iCs/>
                <w:sz w:val="16"/>
                <w:szCs w:val="16"/>
              </w:rPr>
              <w:t>isthmocarpum</w:t>
            </w:r>
            <w:proofErr w:type="spellEnd"/>
          </w:p>
        </w:tc>
        <w:tc>
          <w:tcPr>
            <w:tcW w:w="709" w:type="dxa"/>
            <w:tcBorders>
              <w:left w:val="single" w:sz="4" w:space="0" w:color="000000"/>
              <w:right w:val="single" w:sz="4" w:space="0" w:color="000000"/>
            </w:tcBorders>
            <w:vAlign w:val="center"/>
          </w:tcPr>
          <w:p w14:paraId="656480A1" w14:textId="57F19E1D" w:rsidR="00E4023B" w:rsidRPr="00507DCF" w:rsidRDefault="00E4023B" w:rsidP="00247FA6">
            <w:pPr>
              <w:spacing w:after="0" w:line="259" w:lineRule="auto"/>
              <w:ind w:left="0" w:right="62" w:firstLine="0"/>
              <w:jc w:val="center"/>
              <w:rPr>
                <w:sz w:val="16"/>
                <w:szCs w:val="16"/>
              </w:rPr>
            </w:pPr>
            <w:r>
              <w:rPr>
                <w:sz w:val="16"/>
                <w:szCs w:val="16"/>
              </w:rPr>
              <w:t>70 (b)</w:t>
            </w:r>
          </w:p>
        </w:tc>
        <w:tc>
          <w:tcPr>
            <w:tcW w:w="567" w:type="dxa"/>
            <w:tcBorders>
              <w:left w:val="single" w:sz="4" w:space="0" w:color="000000"/>
              <w:right w:val="single" w:sz="4" w:space="0" w:color="000000"/>
            </w:tcBorders>
            <w:vAlign w:val="center"/>
          </w:tcPr>
          <w:p w14:paraId="5BA78ACF" w14:textId="130AB6CA"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5851DBC" w14:textId="158BFB2D" w:rsidR="00E4023B" w:rsidRPr="00507DCF" w:rsidRDefault="00E4023B" w:rsidP="00247FA6">
            <w:pPr>
              <w:spacing w:after="0" w:line="259" w:lineRule="auto"/>
              <w:ind w:left="0" w:right="59" w:firstLine="0"/>
              <w:jc w:val="center"/>
              <w:rPr>
                <w:sz w:val="16"/>
                <w:szCs w:val="16"/>
              </w:rPr>
            </w:pPr>
            <w:r w:rsidRPr="00337CDD">
              <w:rPr>
                <w:sz w:val="16"/>
                <w:szCs w:val="16"/>
              </w:rPr>
              <w:t>98</w:t>
            </w:r>
          </w:p>
        </w:tc>
        <w:tc>
          <w:tcPr>
            <w:tcW w:w="567" w:type="dxa"/>
            <w:tcBorders>
              <w:left w:val="single" w:sz="4" w:space="0" w:color="000000"/>
              <w:right w:val="single" w:sz="4" w:space="0" w:color="000000"/>
            </w:tcBorders>
            <w:vAlign w:val="center"/>
          </w:tcPr>
          <w:p w14:paraId="1ED29CC6" w14:textId="546DB6FD" w:rsidR="00E4023B" w:rsidRPr="00507DCF" w:rsidRDefault="00E4023B" w:rsidP="00247FA6">
            <w:pPr>
              <w:spacing w:after="0" w:line="259" w:lineRule="auto"/>
              <w:ind w:left="0" w:right="62" w:firstLine="0"/>
              <w:jc w:val="center"/>
              <w:rPr>
                <w:sz w:val="16"/>
                <w:szCs w:val="16"/>
              </w:rPr>
            </w:pPr>
            <w:r>
              <w:rPr>
                <w:sz w:val="16"/>
                <w:szCs w:val="16"/>
              </w:rPr>
              <w:t>1</w:t>
            </w:r>
          </w:p>
        </w:tc>
        <w:tc>
          <w:tcPr>
            <w:tcW w:w="567" w:type="dxa"/>
            <w:tcBorders>
              <w:left w:val="single" w:sz="4" w:space="0" w:color="000000"/>
              <w:right w:val="single" w:sz="4" w:space="0" w:color="000000"/>
            </w:tcBorders>
            <w:vAlign w:val="center"/>
          </w:tcPr>
          <w:p w14:paraId="10D52BDA" w14:textId="388D7530"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5D000E74" w14:textId="704326BA"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637642F" w14:textId="60F08F07"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60B5C6D" w14:textId="18A373F5"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CE5BD61" w14:textId="4C5769D4"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49F0EC7" w14:textId="4966B347"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6506A848" w14:textId="74E39A85"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4B72B0A4" w14:textId="20B40C3D"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09EF5F4B" w14:textId="681A181C"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3F27804F" w14:textId="2FF333E6"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18E757EF" w14:textId="77777777" w:rsidTr="00E94053">
        <w:trPr>
          <w:trHeight w:val="281"/>
        </w:trPr>
        <w:tc>
          <w:tcPr>
            <w:tcW w:w="1843" w:type="dxa"/>
            <w:tcBorders>
              <w:left w:val="single" w:sz="4" w:space="0" w:color="000000"/>
              <w:right w:val="single" w:sz="4" w:space="0" w:color="000000"/>
            </w:tcBorders>
            <w:vAlign w:val="center"/>
          </w:tcPr>
          <w:p w14:paraId="5E7A7BC2" w14:textId="32599EF3" w:rsidR="00E4023B" w:rsidRDefault="00E4023B" w:rsidP="00507DCF">
            <w:pPr>
              <w:spacing w:after="0" w:line="259" w:lineRule="auto"/>
              <w:ind w:left="0" w:right="64" w:firstLine="0"/>
              <w:jc w:val="left"/>
              <w:rPr>
                <w:i/>
                <w:iCs/>
                <w:sz w:val="16"/>
                <w:szCs w:val="16"/>
              </w:rPr>
            </w:pPr>
            <w:proofErr w:type="spellStart"/>
            <w:r>
              <w:rPr>
                <w:i/>
                <w:iCs/>
                <w:sz w:val="16"/>
                <w:szCs w:val="16"/>
              </w:rPr>
              <w:lastRenderedPageBreak/>
              <w:t>Trifolium</w:t>
            </w:r>
            <w:proofErr w:type="spellEnd"/>
            <w:r>
              <w:rPr>
                <w:i/>
                <w:iCs/>
                <w:sz w:val="16"/>
                <w:szCs w:val="16"/>
              </w:rPr>
              <w:t xml:space="preserve"> </w:t>
            </w:r>
            <w:proofErr w:type="spellStart"/>
            <w:r>
              <w:rPr>
                <w:i/>
                <w:iCs/>
                <w:sz w:val="16"/>
                <w:szCs w:val="16"/>
              </w:rPr>
              <w:t>michelianum</w:t>
            </w:r>
            <w:proofErr w:type="spellEnd"/>
          </w:p>
        </w:tc>
        <w:tc>
          <w:tcPr>
            <w:tcW w:w="709" w:type="dxa"/>
            <w:tcBorders>
              <w:left w:val="single" w:sz="4" w:space="0" w:color="000000"/>
              <w:right w:val="single" w:sz="4" w:space="0" w:color="000000"/>
            </w:tcBorders>
            <w:vAlign w:val="center"/>
          </w:tcPr>
          <w:p w14:paraId="1BEAA848" w14:textId="7FBB7D64" w:rsidR="00E4023B" w:rsidRPr="00507DCF" w:rsidRDefault="00E4023B" w:rsidP="00247FA6">
            <w:pPr>
              <w:spacing w:after="0" w:line="259" w:lineRule="auto"/>
              <w:ind w:left="0" w:right="62" w:firstLine="0"/>
              <w:jc w:val="center"/>
              <w:rPr>
                <w:sz w:val="16"/>
                <w:szCs w:val="16"/>
              </w:rPr>
            </w:pPr>
            <w:r>
              <w:rPr>
                <w:sz w:val="16"/>
                <w:szCs w:val="16"/>
              </w:rPr>
              <w:t>75 (b)</w:t>
            </w:r>
          </w:p>
        </w:tc>
        <w:tc>
          <w:tcPr>
            <w:tcW w:w="567" w:type="dxa"/>
            <w:tcBorders>
              <w:left w:val="single" w:sz="4" w:space="0" w:color="000000"/>
              <w:right w:val="single" w:sz="4" w:space="0" w:color="000000"/>
            </w:tcBorders>
            <w:vAlign w:val="center"/>
          </w:tcPr>
          <w:p w14:paraId="14468DBA" w14:textId="046B990A" w:rsidR="00E4023B" w:rsidRPr="00507DCF" w:rsidRDefault="00E4023B" w:rsidP="00247FA6">
            <w:pPr>
              <w:spacing w:after="0" w:line="259" w:lineRule="auto"/>
              <w:ind w:left="0" w:right="57" w:firstLine="0"/>
              <w:jc w:val="center"/>
              <w:rPr>
                <w:sz w:val="16"/>
                <w:szCs w:val="16"/>
              </w:rPr>
            </w:pPr>
            <w:r>
              <w:rPr>
                <w:sz w:val="16"/>
                <w:szCs w:val="16"/>
              </w:rPr>
              <w:t>30</w:t>
            </w:r>
          </w:p>
        </w:tc>
        <w:tc>
          <w:tcPr>
            <w:tcW w:w="567" w:type="dxa"/>
            <w:tcBorders>
              <w:left w:val="single" w:sz="4" w:space="0" w:color="000000"/>
              <w:right w:val="single" w:sz="4" w:space="0" w:color="000000"/>
            </w:tcBorders>
            <w:vAlign w:val="center"/>
          </w:tcPr>
          <w:p w14:paraId="71B7DB8E" w14:textId="362F9895" w:rsidR="00E4023B" w:rsidRPr="00507DCF" w:rsidRDefault="00E4023B" w:rsidP="00247FA6">
            <w:pPr>
              <w:spacing w:after="0" w:line="259" w:lineRule="auto"/>
              <w:ind w:left="0" w:right="59" w:firstLine="0"/>
              <w:jc w:val="center"/>
              <w:rPr>
                <w:sz w:val="16"/>
                <w:szCs w:val="16"/>
              </w:rPr>
            </w:pPr>
            <w:r w:rsidRPr="00337CDD">
              <w:rPr>
                <w:sz w:val="16"/>
                <w:szCs w:val="16"/>
              </w:rPr>
              <w:t>98</w:t>
            </w:r>
          </w:p>
        </w:tc>
        <w:tc>
          <w:tcPr>
            <w:tcW w:w="567" w:type="dxa"/>
            <w:tcBorders>
              <w:left w:val="single" w:sz="4" w:space="0" w:color="000000"/>
              <w:right w:val="single" w:sz="4" w:space="0" w:color="000000"/>
            </w:tcBorders>
            <w:vAlign w:val="center"/>
          </w:tcPr>
          <w:p w14:paraId="356EBF43" w14:textId="1011D8FC" w:rsidR="00E4023B" w:rsidRPr="00507DCF" w:rsidRDefault="00E4023B" w:rsidP="00247FA6">
            <w:pPr>
              <w:spacing w:after="0" w:line="259" w:lineRule="auto"/>
              <w:ind w:left="0" w:right="62" w:firstLine="0"/>
              <w:jc w:val="center"/>
              <w:rPr>
                <w:sz w:val="16"/>
                <w:szCs w:val="16"/>
              </w:rPr>
            </w:pPr>
            <w:r>
              <w:rPr>
                <w:sz w:val="16"/>
                <w:szCs w:val="16"/>
              </w:rPr>
              <w:t>1</w:t>
            </w:r>
          </w:p>
        </w:tc>
        <w:tc>
          <w:tcPr>
            <w:tcW w:w="567" w:type="dxa"/>
            <w:tcBorders>
              <w:left w:val="single" w:sz="4" w:space="0" w:color="000000"/>
              <w:right w:val="single" w:sz="4" w:space="0" w:color="000000"/>
            </w:tcBorders>
            <w:vAlign w:val="center"/>
          </w:tcPr>
          <w:p w14:paraId="74AC3DBC" w14:textId="25D59425"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0EC951AE" w14:textId="5B3190C6"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C4F47C4" w14:textId="07ABEE11"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88115F3" w14:textId="51A433E0"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B33ECC2" w14:textId="5083D10B"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20EB461" w14:textId="03F88995"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192AC847" w14:textId="5AABE96F"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195219DF" w14:textId="364641B9"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7DB73DD3" w14:textId="4C1BCAD4"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79CBC23B" w14:textId="201AC238"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0DE93CC8" w14:textId="77777777" w:rsidTr="00E94053">
        <w:trPr>
          <w:trHeight w:val="281"/>
        </w:trPr>
        <w:tc>
          <w:tcPr>
            <w:tcW w:w="1843" w:type="dxa"/>
            <w:tcBorders>
              <w:left w:val="single" w:sz="4" w:space="0" w:color="000000"/>
              <w:right w:val="single" w:sz="4" w:space="0" w:color="000000"/>
            </w:tcBorders>
            <w:vAlign w:val="center"/>
          </w:tcPr>
          <w:p w14:paraId="7E252118" w14:textId="33338F12" w:rsidR="00E4023B" w:rsidRDefault="00E4023B" w:rsidP="00507DCF">
            <w:pPr>
              <w:spacing w:after="0" w:line="259" w:lineRule="auto"/>
              <w:ind w:left="0" w:right="64" w:firstLine="0"/>
              <w:jc w:val="left"/>
              <w:rPr>
                <w:i/>
                <w:iCs/>
                <w:sz w:val="16"/>
                <w:szCs w:val="16"/>
              </w:rPr>
            </w:pPr>
            <w:proofErr w:type="spellStart"/>
            <w:r>
              <w:rPr>
                <w:i/>
                <w:iCs/>
                <w:sz w:val="16"/>
                <w:szCs w:val="16"/>
              </w:rPr>
              <w:t>Trifolium</w:t>
            </w:r>
            <w:proofErr w:type="spellEnd"/>
            <w:r>
              <w:rPr>
                <w:i/>
                <w:iCs/>
                <w:sz w:val="16"/>
                <w:szCs w:val="16"/>
              </w:rPr>
              <w:t xml:space="preserve"> pratense</w:t>
            </w:r>
          </w:p>
        </w:tc>
        <w:tc>
          <w:tcPr>
            <w:tcW w:w="709" w:type="dxa"/>
            <w:tcBorders>
              <w:left w:val="single" w:sz="4" w:space="0" w:color="000000"/>
              <w:right w:val="single" w:sz="4" w:space="0" w:color="000000"/>
            </w:tcBorders>
            <w:vAlign w:val="center"/>
          </w:tcPr>
          <w:p w14:paraId="71739B8A" w14:textId="537BAEA4" w:rsidR="00E4023B" w:rsidRPr="00507DCF" w:rsidRDefault="00E4023B" w:rsidP="00247FA6">
            <w:pPr>
              <w:spacing w:after="0" w:line="259" w:lineRule="auto"/>
              <w:ind w:left="0" w:right="62" w:firstLine="0"/>
              <w:jc w:val="center"/>
              <w:rPr>
                <w:sz w:val="16"/>
                <w:szCs w:val="16"/>
              </w:rPr>
            </w:pPr>
            <w:r>
              <w:rPr>
                <w:sz w:val="16"/>
                <w:szCs w:val="16"/>
              </w:rPr>
              <w:t>80 (a)(b)</w:t>
            </w:r>
          </w:p>
        </w:tc>
        <w:tc>
          <w:tcPr>
            <w:tcW w:w="567" w:type="dxa"/>
            <w:tcBorders>
              <w:left w:val="single" w:sz="4" w:space="0" w:color="000000"/>
              <w:right w:val="single" w:sz="4" w:space="0" w:color="000000"/>
            </w:tcBorders>
            <w:vAlign w:val="center"/>
          </w:tcPr>
          <w:p w14:paraId="7B22E6DA" w14:textId="1C0D56E5"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04FF44CA" w14:textId="17603740" w:rsidR="00E4023B" w:rsidRPr="00507DCF" w:rsidRDefault="00E4023B" w:rsidP="00247FA6">
            <w:pPr>
              <w:spacing w:after="0" w:line="259" w:lineRule="auto"/>
              <w:ind w:left="0" w:right="59" w:firstLine="0"/>
              <w:jc w:val="center"/>
              <w:rPr>
                <w:sz w:val="16"/>
                <w:szCs w:val="16"/>
              </w:rPr>
            </w:pPr>
            <w:r>
              <w:rPr>
                <w:sz w:val="16"/>
                <w:szCs w:val="16"/>
              </w:rPr>
              <w:t>97</w:t>
            </w:r>
          </w:p>
        </w:tc>
        <w:tc>
          <w:tcPr>
            <w:tcW w:w="567" w:type="dxa"/>
            <w:tcBorders>
              <w:left w:val="single" w:sz="4" w:space="0" w:color="000000"/>
              <w:right w:val="single" w:sz="4" w:space="0" w:color="000000"/>
            </w:tcBorders>
            <w:vAlign w:val="center"/>
          </w:tcPr>
          <w:p w14:paraId="4FFEBC25" w14:textId="6C619067"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7A84AB35" w14:textId="54691132"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4EA9134E" w14:textId="178BE8A7"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7566556" w14:textId="69D8B294"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87A7174" w14:textId="23670938"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6C5F477B" w14:textId="6BF76377"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E461972" w14:textId="70C2C3FC"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024AE34A" w14:textId="4C6750BE" w:rsidR="00E4023B" w:rsidRPr="00507DCF" w:rsidRDefault="00E4023B" w:rsidP="00247FA6">
            <w:pPr>
              <w:spacing w:after="0" w:line="259" w:lineRule="auto"/>
              <w:ind w:left="0" w:right="62" w:firstLine="0"/>
              <w:jc w:val="center"/>
              <w:rPr>
                <w:sz w:val="16"/>
                <w:szCs w:val="16"/>
              </w:rPr>
            </w:pPr>
            <w:r w:rsidRPr="00515149">
              <w:rPr>
                <w:sz w:val="16"/>
                <w:szCs w:val="16"/>
              </w:rPr>
              <w:t>0</w:t>
            </w:r>
          </w:p>
        </w:tc>
        <w:tc>
          <w:tcPr>
            <w:tcW w:w="709" w:type="dxa"/>
            <w:tcBorders>
              <w:left w:val="single" w:sz="4" w:space="0" w:color="000000"/>
              <w:right w:val="single" w:sz="4" w:space="0" w:color="000000"/>
            </w:tcBorders>
            <w:vAlign w:val="center"/>
          </w:tcPr>
          <w:p w14:paraId="0DFE3C31" w14:textId="6043EAD4" w:rsidR="00E4023B" w:rsidRPr="00507DCF" w:rsidRDefault="00E4023B" w:rsidP="00247FA6">
            <w:pPr>
              <w:spacing w:after="0" w:line="259" w:lineRule="auto"/>
              <w:ind w:left="0" w:right="59" w:firstLine="0"/>
              <w:jc w:val="center"/>
              <w:rPr>
                <w:sz w:val="16"/>
                <w:szCs w:val="16"/>
              </w:rPr>
            </w:pPr>
            <w:r>
              <w:rPr>
                <w:sz w:val="16"/>
                <w:szCs w:val="16"/>
              </w:rPr>
              <w:t>0 (l)(m)</w:t>
            </w:r>
          </w:p>
        </w:tc>
        <w:tc>
          <w:tcPr>
            <w:tcW w:w="709" w:type="dxa"/>
            <w:tcBorders>
              <w:left w:val="single" w:sz="4" w:space="0" w:color="000000"/>
              <w:right w:val="single" w:sz="4" w:space="0" w:color="000000"/>
            </w:tcBorders>
            <w:vAlign w:val="center"/>
          </w:tcPr>
          <w:p w14:paraId="6D57E104" w14:textId="61410CFE"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5F6056A7" w14:textId="3D9992A5"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6F95B9BD" w14:textId="77777777" w:rsidTr="00E94053">
        <w:trPr>
          <w:trHeight w:val="281"/>
        </w:trPr>
        <w:tc>
          <w:tcPr>
            <w:tcW w:w="1843" w:type="dxa"/>
            <w:tcBorders>
              <w:left w:val="single" w:sz="4" w:space="0" w:color="000000"/>
              <w:right w:val="single" w:sz="4" w:space="0" w:color="000000"/>
            </w:tcBorders>
            <w:vAlign w:val="center"/>
          </w:tcPr>
          <w:p w14:paraId="47CD7EA7" w14:textId="5C046141" w:rsidR="00E4023B" w:rsidRDefault="00E4023B" w:rsidP="00507DCF">
            <w:pPr>
              <w:spacing w:after="0" w:line="259" w:lineRule="auto"/>
              <w:ind w:left="0" w:right="64" w:firstLine="0"/>
              <w:jc w:val="left"/>
              <w:rPr>
                <w:i/>
                <w:iCs/>
                <w:sz w:val="16"/>
                <w:szCs w:val="16"/>
              </w:rPr>
            </w:pPr>
            <w:proofErr w:type="spellStart"/>
            <w:r>
              <w:rPr>
                <w:i/>
                <w:iCs/>
                <w:sz w:val="16"/>
                <w:szCs w:val="16"/>
              </w:rPr>
              <w:t>Trifolium</w:t>
            </w:r>
            <w:proofErr w:type="spellEnd"/>
            <w:r>
              <w:rPr>
                <w:i/>
                <w:iCs/>
                <w:sz w:val="16"/>
                <w:szCs w:val="16"/>
              </w:rPr>
              <w:t xml:space="preserve"> </w:t>
            </w:r>
            <w:proofErr w:type="spellStart"/>
            <w:r>
              <w:rPr>
                <w:i/>
                <w:iCs/>
                <w:sz w:val="16"/>
                <w:szCs w:val="16"/>
              </w:rPr>
              <w:t>repens</w:t>
            </w:r>
            <w:proofErr w:type="spellEnd"/>
          </w:p>
        </w:tc>
        <w:tc>
          <w:tcPr>
            <w:tcW w:w="709" w:type="dxa"/>
            <w:tcBorders>
              <w:left w:val="single" w:sz="4" w:space="0" w:color="000000"/>
              <w:right w:val="single" w:sz="4" w:space="0" w:color="000000"/>
            </w:tcBorders>
            <w:vAlign w:val="center"/>
          </w:tcPr>
          <w:p w14:paraId="318096C6" w14:textId="31BF9C63" w:rsidR="00E4023B" w:rsidRPr="00507DCF" w:rsidRDefault="00E4023B" w:rsidP="00247FA6">
            <w:pPr>
              <w:spacing w:after="0" w:line="259" w:lineRule="auto"/>
              <w:ind w:left="0" w:right="62" w:firstLine="0"/>
              <w:jc w:val="center"/>
              <w:rPr>
                <w:sz w:val="16"/>
                <w:szCs w:val="16"/>
              </w:rPr>
            </w:pPr>
            <w:r>
              <w:rPr>
                <w:sz w:val="16"/>
                <w:szCs w:val="16"/>
              </w:rPr>
              <w:t>80 (a)(b)</w:t>
            </w:r>
          </w:p>
        </w:tc>
        <w:tc>
          <w:tcPr>
            <w:tcW w:w="567" w:type="dxa"/>
            <w:tcBorders>
              <w:left w:val="single" w:sz="4" w:space="0" w:color="000000"/>
              <w:right w:val="single" w:sz="4" w:space="0" w:color="000000"/>
            </w:tcBorders>
            <w:vAlign w:val="center"/>
          </w:tcPr>
          <w:p w14:paraId="2D24F60F" w14:textId="0227C500" w:rsidR="00E4023B" w:rsidRPr="00507DCF" w:rsidRDefault="00E4023B" w:rsidP="00247FA6">
            <w:pPr>
              <w:spacing w:after="0" w:line="259" w:lineRule="auto"/>
              <w:ind w:left="0" w:right="57" w:firstLine="0"/>
              <w:jc w:val="center"/>
              <w:rPr>
                <w:sz w:val="16"/>
                <w:szCs w:val="16"/>
              </w:rPr>
            </w:pPr>
            <w:r>
              <w:rPr>
                <w:sz w:val="16"/>
                <w:szCs w:val="16"/>
              </w:rPr>
              <w:t>40</w:t>
            </w:r>
          </w:p>
        </w:tc>
        <w:tc>
          <w:tcPr>
            <w:tcW w:w="567" w:type="dxa"/>
            <w:tcBorders>
              <w:left w:val="single" w:sz="4" w:space="0" w:color="000000"/>
              <w:right w:val="single" w:sz="4" w:space="0" w:color="000000"/>
            </w:tcBorders>
            <w:vAlign w:val="center"/>
          </w:tcPr>
          <w:p w14:paraId="7E0065E7" w14:textId="613448CC" w:rsidR="00E4023B" w:rsidRPr="00507DCF" w:rsidRDefault="00E4023B" w:rsidP="00247FA6">
            <w:pPr>
              <w:spacing w:after="0" w:line="259" w:lineRule="auto"/>
              <w:ind w:left="0" w:right="59" w:firstLine="0"/>
              <w:jc w:val="center"/>
              <w:rPr>
                <w:sz w:val="16"/>
                <w:szCs w:val="16"/>
              </w:rPr>
            </w:pPr>
            <w:r>
              <w:rPr>
                <w:sz w:val="16"/>
                <w:szCs w:val="16"/>
              </w:rPr>
              <w:t>97</w:t>
            </w:r>
          </w:p>
        </w:tc>
        <w:tc>
          <w:tcPr>
            <w:tcW w:w="567" w:type="dxa"/>
            <w:tcBorders>
              <w:left w:val="single" w:sz="4" w:space="0" w:color="000000"/>
              <w:right w:val="single" w:sz="4" w:space="0" w:color="000000"/>
            </w:tcBorders>
            <w:vAlign w:val="center"/>
          </w:tcPr>
          <w:p w14:paraId="7052418E" w14:textId="75EDB6A0"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1EA9E17E" w14:textId="55630A99"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763C70D1" w14:textId="6D6917A5"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7C0FE29" w14:textId="3947BEA5"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1E324AB" w14:textId="42D971F3"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52026952" w14:textId="0CAFCF95"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18F4748" w14:textId="7AE596DA"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30AE5C7D" w14:textId="0F8D3E52" w:rsidR="00E4023B" w:rsidRPr="00507DCF" w:rsidRDefault="00E4023B" w:rsidP="00247FA6">
            <w:pPr>
              <w:spacing w:after="0" w:line="259" w:lineRule="auto"/>
              <w:ind w:left="0" w:right="62" w:firstLine="0"/>
              <w:jc w:val="center"/>
              <w:rPr>
                <w:sz w:val="16"/>
                <w:szCs w:val="16"/>
              </w:rPr>
            </w:pPr>
            <w:r w:rsidRPr="00515149">
              <w:rPr>
                <w:sz w:val="16"/>
                <w:szCs w:val="16"/>
              </w:rPr>
              <w:t>0</w:t>
            </w:r>
          </w:p>
        </w:tc>
        <w:tc>
          <w:tcPr>
            <w:tcW w:w="709" w:type="dxa"/>
            <w:tcBorders>
              <w:left w:val="single" w:sz="4" w:space="0" w:color="000000"/>
              <w:right w:val="single" w:sz="4" w:space="0" w:color="000000"/>
            </w:tcBorders>
            <w:vAlign w:val="center"/>
          </w:tcPr>
          <w:p w14:paraId="2C1EFE41" w14:textId="2894B516" w:rsidR="00E4023B" w:rsidRPr="00507DCF" w:rsidRDefault="00E4023B" w:rsidP="00247FA6">
            <w:pPr>
              <w:spacing w:after="0" w:line="259" w:lineRule="auto"/>
              <w:ind w:left="0" w:right="59" w:firstLine="0"/>
              <w:jc w:val="center"/>
              <w:rPr>
                <w:sz w:val="16"/>
                <w:szCs w:val="16"/>
              </w:rPr>
            </w:pPr>
            <w:r>
              <w:rPr>
                <w:sz w:val="16"/>
                <w:szCs w:val="16"/>
              </w:rPr>
              <w:t>0 (l)(m)</w:t>
            </w:r>
          </w:p>
        </w:tc>
        <w:tc>
          <w:tcPr>
            <w:tcW w:w="709" w:type="dxa"/>
            <w:tcBorders>
              <w:left w:val="single" w:sz="4" w:space="0" w:color="000000"/>
              <w:right w:val="single" w:sz="4" w:space="0" w:color="000000"/>
            </w:tcBorders>
            <w:vAlign w:val="center"/>
          </w:tcPr>
          <w:p w14:paraId="3C0CCB18" w14:textId="179C4E48"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51D83C7F" w14:textId="479B958A"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47C250DE" w14:textId="77777777" w:rsidTr="00E94053">
        <w:trPr>
          <w:trHeight w:val="281"/>
        </w:trPr>
        <w:tc>
          <w:tcPr>
            <w:tcW w:w="1843" w:type="dxa"/>
            <w:tcBorders>
              <w:left w:val="single" w:sz="4" w:space="0" w:color="000000"/>
              <w:right w:val="single" w:sz="4" w:space="0" w:color="000000"/>
            </w:tcBorders>
            <w:vAlign w:val="center"/>
          </w:tcPr>
          <w:p w14:paraId="5E036D30" w14:textId="2F13F1E7" w:rsidR="00E4023B" w:rsidRDefault="00E4023B" w:rsidP="00507DCF">
            <w:pPr>
              <w:spacing w:after="0" w:line="259" w:lineRule="auto"/>
              <w:ind w:left="0" w:right="64" w:firstLine="0"/>
              <w:jc w:val="left"/>
              <w:rPr>
                <w:i/>
                <w:iCs/>
                <w:sz w:val="16"/>
                <w:szCs w:val="16"/>
              </w:rPr>
            </w:pPr>
            <w:proofErr w:type="spellStart"/>
            <w:r>
              <w:rPr>
                <w:i/>
                <w:iCs/>
                <w:sz w:val="16"/>
                <w:szCs w:val="16"/>
              </w:rPr>
              <w:t>Trifolium</w:t>
            </w:r>
            <w:proofErr w:type="spellEnd"/>
            <w:r>
              <w:rPr>
                <w:i/>
                <w:iCs/>
                <w:sz w:val="16"/>
                <w:szCs w:val="16"/>
              </w:rPr>
              <w:t xml:space="preserve"> </w:t>
            </w:r>
            <w:proofErr w:type="spellStart"/>
            <w:r>
              <w:rPr>
                <w:i/>
                <w:iCs/>
                <w:sz w:val="16"/>
                <w:szCs w:val="16"/>
              </w:rPr>
              <w:t>resupinatum</w:t>
            </w:r>
            <w:proofErr w:type="spellEnd"/>
          </w:p>
        </w:tc>
        <w:tc>
          <w:tcPr>
            <w:tcW w:w="709" w:type="dxa"/>
            <w:tcBorders>
              <w:left w:val="single" w:sz="4" w:space="0" w:color="000000"/>
              <w:right w:val="single" w:sz="4" w:space="0" w:color="000000"/>
            </w:tcBorders>
            <w:vAlign w:val="center"/>
          </w:tcPr>
          <w:p w14:paraId="4480A912" w14:textId="1EDF3FA2" w:rsidR="00E4023B" w:rsidRPr="00507DCF" w:rsidRDefault="00E4023B" w:rsidP="00247FA6">
            <w:pPr>
              <w:spacing w:after="0" w:line="259" w:lineRule="auto"/>
              <w:ind w:left="0" w:right="62" w:firstLine="0"/>
              <w:jc w:val="center"/>
              <w:rPr>
                <w:sz w:val="16"/>
                <w:szCs w:val="16"/>
              </w:rPr>
            </w:pPr>
            <w:r>
              <w:rPr>
                <w:sz w:val="16"/>
                <w:szCs w:val="16"/>
              </w:rPr>
              <w:t>80 (a)(b)</w:t>
            </w:r>
          </w:p>
        </w:tc>
        <w:tc>
          <w:tcPr>
            <w:tcW w:w="567" w:type="dxa"/>
            <w:tcBorders>
              <w:left w:val="single" w:sz="4" w:space="0" w:color="000000"/>
              <w:right w:val="single" w:sz="4" w:space="0" w:color="000000"/>
            </w:tcBorders>
            <w:vAlign w:val="center"/>
          </w:tcPr>
          <w:p w14:paraId="16E30131" w14:textId="589A1DC5"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1DB16CA0" w14:textId="2DD99CF1" w:rsidR="00E4023B" w:rsidRPr="00507DCF" w:rsidRDefault="00E4023B" w:rsidP="00247FA6">
            <w:pPr>
              <w:spacing w:after="0" w:line="259" w:lineRule="auto"/>
              <w:ind w:left="0" w:right="59" w:firstLine="0"/>
              <w:jc w:val="center"/>
              <w:rPr>
                <w:sz w:val="16"/>
                <w:szCs w:val="16"/>
              </w:rPr>
            </w:pPr>
            <w:r>
              <w:rPr>
                <w:sz w:val="16"/>
                <w:szCs w:val="16"/>
              </w:rPr>
              <w:t>97</w:t>
            </w:r>
          </w:p>
        </w:tc>
        <w:tc>
          <w:tcPr>
            <w:tcW w:w="567" w:type="dxa"/>
            <w:tcBorders>
              <w:left w:val="single" w:sz="4" w:space="0" w:color="000000"/>
              <w:right w:val="single" w:sz="4" w:space="0" w:color="000000"/>
            </w:tcBorders>
            <w:vAlign w:val="center"/>
          </w:tcPr>
          <w:p w14:paraId="3AA0F5F7" w14:textId="3B841807"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4C08D547" w14:textId="539A685F" w:rsidR="00E4023B" w:rsidRPr="00507DCF" w:rsidRDefault="00E4023B" w:rsidP="00247FA6">
            <w:pPr>
              <w:spacing w:after="0" w:line="259" w:lineRule="auto"/>
              <w:ind w:left="0" w:right="62" w:firstLine="0"/>
              <w:jc w:val="center"/>
              <w:rPr>
                <w:sz w:val="16"/>
                <w:szCs w:val="16"/>
              </w:rPr>
            </w:pPr>
            <w:r>
              <w:rPr>
                <w:sz w:val="16"/>
                <w:szCs w:val="16"/>
              </w:rPr>
              <w:t>1,0</w:t>
            </w:r>
          </w:p>
        </w:tc>
        <w:tc>
          <w:tcPr>
            <w:tcW w:w="425" w:type="dxa"/>
            <w:tcBorders>
              <w:left w:val="single" w:sz="4" w:space="0" w:color="000000"/>
              <w:right w:val="single" w:sz="4" w:space="0" w:color="000000"/>
            </w:tcBorders>
            <w:vAlign w:val="center"/>
          </w:tcPr>
          <w:p w14:paraId="09EAE8C0" w14:textId="73BD11FE"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3EFCD11" w14:textId="1069827B"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19ACB4E" w14:textId="2AF5517E"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5A767023" w14:textId="4FBB4AA3"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CB8D1D9" w14:textId="54D91039"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29573139" w14:textId="693C042A" w:rsidR="00E4023B" w:rsidRPr="00507DCF" w:rsidRDefault="00E4023B" w:rsidP="00247FA6">
            <w:pPr>
              <w:spacing w:after="0" w:line="259" w:lineRule="auto"/>
              <w:ind w:left="0" w:right="62" w:firstLine="0"/>
              <w:jc w:val="center"/>
              <w:rPr>
                <w:sz w:val="16"/>
                <w:szCs w:val="16"/>
              </w:rPr>
            </w:pPr>
            <w:r w:rsidRPr="00515149">
              <w:rPr>
                <w:sz w:val="16"/>
                <w:szCs w:val="16"/>
              </w:rPr>
              <w:t>0</w:t>
            </w:r>
          </w:p>
        </w:tc>
        <w:tc>
          <w:tcPr>
            <w:tcW w:w="709" w:type="dxa"/>
            <w:tcBorders>
              <w:left w:val="single" w:sz="4" w:space="0" w:color="000000"/>
              <w:right w:val="single" w:sz="4" w:space="0" w:color="000000"/>
            </w:tcBorders>
            <w:vAlign w:val="center"/>
          </w:tcPr>
          <w:p w14:paraId="110824D0" w14:textId="6BF3E04F" w:rsidR="00E4023B" w:rsidRPr="00507DCF" w:rsidRDefault="00E4023B" w:rsidP="00247FA6">
            <w:pPr>
              <w:spacing w:after="0" w:line="259" w:lineRule="auto"/>
              <w:ind w:left="0" w:right="59" w:firstLine="0"/>
              <w:jc w:val="center"/>
              <w:rPr>
                <w:sz w:val="16"/>
                <w:szCs w:val="16"/>
              </w:rPr>
            </w:pPr>
            <w:r>
              <w:rPr>
                <w:sz w:val="16"/>
                <w:szCs w:val="16"/>
              </w:rPr>
              <w:t>0 (l)(m)</w:t>
            </w:r>
          </w:p>
        </w:tc>
        <w:tc>
          <w:tcPr>
            <w:tcW w:w="709" w:type="dxa"/>
            <w:tcBorders>
              <w:left w:val="single" w:sz="4" w:space="0" w:color="000000"/>
              <w:right w:val="single" w:sz="4" w:space="0" w:color="000000"/>
            </w:tcBorders>
            <w:vAlign w:val="center"/>
          </w:tcPr>
          <w:p w14:paraId="0078EF85" w14:textId="6273EA1C"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3A897E62" w14:textId="36C4A18E"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59910B10" w14:textId="77777777" w:rsidTr="00E94053">
        <w:trPr>
          <w:trHeight w:val="281"/>
        </w:trPr>
        <w:tc>
          <w:tcPr>
            <w:tcW w:w="1843" w:type="dxa"/>
            <w:tcBorders>
              <w:left w:val="single" w:sz="4" w:space="0" w:color="000000"/>
              <w:right w:val="single" w:sz="4" w:space="0" w:color="000000"/>
            </w:tcBorders>
            <w:vAlign w:val="center"/>
          </w:tcPr>
          <w:p w14:paraId="04A51CBC" w14:textId="2B33E4FD" w:rsidR="00E4023B" w:rsidRDefault="00E4023B" w:rsidP="00507DCF">
            <w:pPr>
              <w:spacing w:after="0" w:line="259" w:lineRule="auto"/>
              <w:ind w:left="0" w:right="64" w:firstLine="0"/>
              <w:jc w:val="left"/>
              <w:rPr>
                <w:i/>
                <w:iCs/>
                <w:sz w:val="16"/>
                <w:szCs w:val="16"/>
              </w:rPr>
            </w:pPr>
            <w:proofErr w:type="spellStart"/>
            <w:r>
              <w:rPr>
                <w:i/>
                <w:iCs/>
                <w:sz w:val="16"/>
                <w:szCs w:val="16"/>
              </w:rPr>
              <w:t>Trifolium</w:t>
            </w:r>
            <w:proofErr w:type="spellEnd"/>
            <w:r>
              <w:rPr>
                <w:i/>
                <w:iCs/>
                <w:sz w:val="16"/>
                <w:szCs w:val="16"/>
              </w:rPr>
              <w:t xml:space="preserve"> </w:t>
            </w:r>
            <w:proofErr w:type="spellStart"/>
            <w:r>
              <w:rPr>
                <w:i/>
                <w:iCs/>
                <w:sz w:val="16"/>
                <w:szCs w:val="16"/>
              </w:rPr>
              <w:t>squarrosum</w:t>
            </w:r>
            <w:proofErr w:type="spellEnd"/>
          </w:p>
        </w:tc>
        <w:tc>
          <w:tcPr>
            <w:tcW w:w="709" w:type="dxa"/>
            <w:tcBorders>
              <w:left w:val="single" w:sz="4" w:space="0" w:color="000000"/>
              <w:right w:val="single" w:sz="4" w:space="0" w:color="000000"/>
            </w:tcBorders>
            <w:vAlign w:val="center"/>
          </w:tcPr>
          <w:p w14:paraId="4D4C01BB" w14:textId="188BEF55" w:rsidR="00E4023B" w:rsidRPr="00507DCF" w:rsidRDefault="00E4023B" w:rsidP="00247FA6">
            <w:pPr>
              <w:spacing w:after="0" w:line="259" w:lineRule="auto"/>
              <w:ind w:left="0" w:right="62" w:firstLine="0"/>
              <w:jc w:val="center"/>
              <w:rPr>
                <w:sz w:val="16"/>
                <w:szCs w:val="16"/>
              </w:rPr>
            </w:pPr>
            <w:r>
              <w:rPr>
                <w:sz w:val="16"/>
                <w:szCs w:val="16"/>
              </w:rPr>
              <w:t>75 (b)</w:t>
            </w:r>
          </w:p>
        </w:tc>
        <w:tc>
          <w:tcPr>
            <w:tcW w:w="567" w:type="dxa"/>
            <w:tcBorders>
              <w:left w:val="single" w:sz="4" w:space="0" w:color="000000"/>
              <w:right w:val="single" w:sz="4" w:space="0" w:color="000000"/>
            </w:tcBorders>
            <w:vAlign w:val="center"/>
          </w:tcPr>
          <w:p w14:paraId="77EB4DEE" w14:textId="4301218B"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19198BFD" w14:textId="1066936F" w:rsidR="00E4023B" w:rsidRPr="00507DCF" w:rsidRDefault="00E4023B" w:rsidP="00247FA6">
            <w:pPr>
              <w:spacing w:after="0" w:line="259" w:lineRule="auto"/>
              <w:ind w:left="0" w:right="59" w:firstLine="0"/>
              <w:jc w:val="center"/>
              <w:rPr>
                <w:sz w:val="16"/>
                <w:szCs w:val="16"/>
              </w:rPr>
            </w:pPr>
            <w:r>
              <w:rPr>
                <w:sz w:val="16"/>
                <w:szCs w:val="16"/>
              </w:rPr>
              <w:t>97</w:t>
            </w:r>
          </w:p>
        </w:tc>
        <w:tc>
          <w:tcPr>
            <w:tcW w:w="567" w:type="dxa"/>
            <w:tcBorders>
              <w:left w:val="single" w:sz="4" w:space="0" w:color="000000"/>
              <w:right w:val="single" w:sz="4" w:space="0" w:color="000000"/>
            </w:tcBorders>
            <w:vAlign w:val="center"/>
          </w:tcPr>
          <w:p w14:paraId="041C2B60" w14:textId="559AA0C7"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47B8B9C5" w14:textId="23BAC67F"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14BBA7BD" w14:textId="3768439F"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E1ECA15" w14:textId="3ABF678D"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E3B9251" w14:textId="20441CED"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E693605" w14:textId="5F2B424E"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54A3CC0" w14:textId="26502B42"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7C0970E8" w14:textId="35B84D2F" w:rsidR="00E4023B" w:rsidRPr="00507DCF" w:rsidRDefault="00E4023B" w:rsidP="00247FA6">
            <w:pPr>
              <w:spacing w:after="0" w:line="259" w:lineRule="auto"/>
              <w:ind w:left="0" w:right="62" w:firstLine="0"/>
              <w:jc w:val="center"/>
              <w:rPr>
                <w:sz w:val="16"/>
                <w:szCs w:val="16"/>
              </w:rPr>
            </w:pPr>
            <w:r w:rsidRPr="00515149">
              <w:rPr>
                <w:sz w:val="16"/>
                <w:szCs w:val="16"/>
              </w:rPr>
              <w:t>0</w:t>
            </w:r>
          </w:p>
        </w:tc>
        <w:tc>
          <w:tcPr>
            <w:tcW w:w="709" w:type="dxa"/>
            <w:tcBorders>
              <w:left w:val="single" w:sz="4" w:space="0" w:color="000000"/>
              <w:right w:val="single" w:sz="4" w:space="0" w:color="000000"/>
            </w:tcBorders>
            <w:vAlign w:val="center"/>
          </w:tcPr>
          <w:p w14:paraId="113D6859" w14:textId="05F1364E" w:rsidR="00E4023B" w:rsidRPr="00507DCF" w:rsidRDefault="00E4023B" w:rsidP="00247FA6">
            <w:pPr>
              <w:spacing w:after="0" w:line="259" w:lineRule="auto"/>
              <w:ind w:left="0" w:right="59" w:firstLine="0"/>
              <w:jc w:val="center"/>
              <w:rPr>
                <w:sz w:val="16"/>
                <w:szCs w:val="16"/>
              </w:rPr>
            </w:pPr>
            <w:r>
              <w:rPr>
                <w:sz w:val="16"/>
                <w:szCs w:val="16"/>
              </w:rPr>
              <w:t>0 (l)(m)</w:t>
            </w:r>
          </w:p>
        </w:tc>
        <w:tc>
          <w:tcPr>
            <w:tcW w:w="709" w:type="dxa"/>
            <w:tcBorders>
              <w:left w:val="single" w:sz="4" w:space="0" w:color="000000"/>
              <w:right w:val="single" w:sz="4" w:space="0" w:color="000000"/>
            </w:tcBorders>
            <w:vAlign w:val="center"/>
          </w:tcPr>
          <w:p w14:paraId="7BD8DFBE" w14:textId="13E918BB"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4A0C6BD1" w14:textId="307696EF"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17E20599" w14:textId="77777777" w:rsidTr="00E94053">
        <w:trPr>
          <w:trHeight w:val="281"/>
        </w:trPr>
        <w:tc>
          <w:tcPr>
            <w:tcW w:w="1843" w:type="dxa"/>
            <w:tcBorders>
              <w:left w:val="single" w:sz="4" w:space="0" w:color="000000"/>
              <w:right w:val="single" w:sz="4" w:space="0" w:color="000000"/>
            </w:tcBorders>
            <w:vAlign w:val="center"/>
          </w:tcPr>
          <w:p w14:paraId="2C62525C" w14:textId="61A4A210" w:rsidR="00E4023B" w:rsidRDefault="00E4023B" w:rsidP="00507DCF">
            <w:pPr>
              <w:spacing w:after="0" w:line="259" w:lineRule="auto"/>
              <w:ind w:left="0" w:right="64" w:firstLine="0"/>
              <w:jc w:val="left"/>
              <w:rPr>
                <w:i/>
                <w:iCs/>
                <w:sz w:val="16"/>
                <w:szCs w:val="16"/>
              </w:rPr>
            </w:pPr>
            <w:proofErr w:type="spellStart"/>
            <w:r>
              <w:rPr>
                <w:i/>
                <w:iCs/>
                <w:sz w:val="16"/>
                <w:szCs w:val="16"/>
              </w:rPr>
              <w:t>Trifolium</w:t>
            </w:r>
            <w:proofErr w:type="spellEnd"/>
            <w:r>
              <w:rPr>
                <w:i/>
                <w:iCs/>
                <w:sz w:val="16"/>
                <w:szCs w:val="16"/>
              </w:rPr>
              <w:t xml:space="preserve"> </w:t>
            </w:r>
            <w:proofErr w:type="spellStart"/>
            <w:r>
              <w:rPr>
                <w:i/>
                <w:iCs/>
                <w:sz w:val="16"/>
                <w:szCs w:val="16"/>
              </w:rPr>
              <w:t>subterraneum</w:t>
            </w:r>
            <w:proofErr w:type="spellEnd"/>
          </w:p>
        </w:tc>
        <w:tc>
          <w:tcPr>
            <w:tcW w:w="709" w:type="dxa"/>
            <w:tcBorders>
              <w:left w:val="single" w:sz="4" w:space="0" w:color="000000"/>
              <w:right w:val="single" w:sz="4" w:space="0" w:color="000000"/>
            </w:tcBorders>
            <w:vAlign w:val="center"/>
          </w:tcPr>
          <w:p w14:paraId="52FE5C54" w14:textId="0F9D753E" w:rsidR="00E4023B" w:rsidRPr="00507DCF" w:rsidRDefault="00E4023B" w:rsidP="00247FA6">
            <w:pPr>
              <w:spacing w:after="0" w:line="259" w:lineRule="auto"/>
              <w:ind w:left="0" w:right="62" w:firstLine="0"/>
              <w:jc w:val="center"/>
              <w:rPr>
                <w:sz w:val="16"/>
                <w:szCs w:val="16"/>
              </w:rPr>
            </w:pPr>
            <w:r>
              <w:rPr>
                <w:sz w:val="16"/>
                <w:szCs w:val="16"/>
              </w:rPr>
              <w:t>80 (b)</w:t>
            </w:r>
          </w:p>
        </w:tc>
        <w:tc>
          <w:tcPr>
            <w:tcW w:w="567" w:type="dxa"/>
            <w:tcBorders>
              <w:left w:val="single" w:sz="4" w:space="0" w:color="000000"/>
              <w:right w:val="single" w:sz="4" w:space="0" w:color="000000"/>
            </w:tcBorders>
            <w:vAlign w:val="center"/>
          </w:tcPr>
          <w:p w14:paraId="0328D23E" w14:textId="05923D9E" w:rsidR="00E4023B" w:rsidRPr="00507DCF" w:rsidRDefault="00E4023B" w:rsidP="00247FA6">
            <w:pPr>
              <w:spacing w:after="0" w:line="259" w:lineRule="auto"/>
              <w:ind w:left="0" w:right="57" w:firstLine="0"/>
              <w:jc w:val="center"/>
              <w:rPr>
                <w:sz w:val="16"/>
                <w:szCs w:val="16"/>
              </w:rPr>
            </w:pPr>
            <w:r>
              <w:rPr>
                <w:sz w:val="16"/>
                <w:szCs w:val="16"/>
              </w:rPr>
              <w:t>40</w:t>
            </w:r>
          </w:p>
        </w:tc>
        <w:tc>
          <w:tcPr>
            <w:tcW w:w="567" w:type="dxa"/>
            <w:tcBorders>
              <w:left w:val="single" w:sz="4" w:space="0" w:color="000000"/>
              <w:right w:val="single" w:sz="4" w:space="0" w:color="000000"/>
            </w:tcBorders>
            <w:vAlign w:val="center"/>
          </w:tcPr>
          <w:p w14:paraId="50165230" w14:textId="4A32C08C" w:rsidR="00E4023B" w:rsidRPr="00507DCF" w:rsidRDefault="00E4023B" w:rsidP="00247FA6">
            <w:pPr>
              <w:spacing w:after="0" w:line="259" w:lineRule="auto"/>
              <w:ind w:left="0" w:right="59" w:firstLine="0"/>
              <w:jc w:val="center"/>
              <w:rPr>
                <w:sz w:val="16"/>
                <w:szCs w:val="16"/>
              </w:rPr>
            </w:pPr>
            <w:r>
              <w:rPr>
                <w:sz w:val="16"/>
                <w:szCs w:val="16"/>
              </w:rPr>
              <w:t>97</w:t>
            </w:r>
          </w:p>
        </w:tc>
        <w:tc>
          <w:tcPr>
            <w:tcW w:w="567" w:type="dxa"/>
            <w:tcBorders>
              <w:left w:val="single" w:sz="4" w:space="0" w:color="000000"/>
              <w:right w:val="single" w:sz="4" w:space="0" w:color="000000"/>
            </w:tcBorders>
            <w:vAlign w:val="center"/>
          </w:tcPr>
          <w:p w14:paraId="035BE817" w14:textId="5B7506FC" w:rsidR="00E4023B" w:rsidRPr="00507DCF" w:rsidRDefault="00E4023B" w:rsidP="00247FA6">
            <w:pPr>
              <w:spacing w:after="0" w:line="259" w:lineRule="auto"/>
              <w:ind w:left="0" w:right="62"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77E36D01" w14:textId="4F5DCEC7"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6AD9B779" w14:textId="35F6F877"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D607D64" w14:textId="5BF44EE8"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9B7367A" w14:textId="701674E1"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4B1B54B" w14:textId="199B842D"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084E951" w14:textId="6C984091"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35F7B7EC" w14:textId="383E6D7F"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7B5796FF" w14:textId="51289951"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6A48B2AA" w14:textId="70666844"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01FB11AF" w14:textId="50891A34"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78E8CDA1" w14:textId="77777777" w:rsidTr="00E94053">
        <w:trPr>
          <w:trHeight w:val="281"/>
        </w:trPr>
        <w:tc>
          <w:tcPr>
            <w:tcW w:w="1843" w:type="dxa"/>
            <w:tcBorders>
              <w:left w:val="single" w:sz="4" w:space="0" w:color="000000"/>
              <w:right w:val="single" w:sz="4" w:space="0" w:color="000000"/>
            </w:tcBorders>
            <w:vAlign w:val="center"/>
          </w:tcPr>
          <w:p w14:paraId="54FD79B4" w14:textId="340ABB32" w:rsidR="00E4023B" w:rsidRDefault="00E4023B" w:rsidP="00507DCF">
            <w:pPr>
              <w:spacing w:after="0" w:line="259" w:lineRule="auto"/>
              <w:ind w:left="0" w:right="64" w:firstLine="0"/>
              <w:jc w:val="left"/>
              <w:rPr>
                <w:i/>
                <w:iCs/>
                <w:sz w:val="16"/>
                <w:szCs w:val="16"/>
              </w:rPr>
            </w:pPr>
            <w:proofErr w:type="spellStart"/>
            <w:r>
              <w:rPr>
                <w:i/>
                <w:iCs/>
                <w:sz w:val="16"/>
                <w:szCs w:val="16"/>
              </w:rPr>
              <w:t>Trifolium</w:t>
            </w:r>
            <w:proofErr w:type="spellEnd"/>
            <w:r>
              <w:rPr>
                <w:i/>
                <w:iCs/>
                <w:sz w:val="16"/>
                <w:szCs w:val="16"/>
              </w:rPr>
              <w:t xml:space="preserve"> </w:t>
            </w:r>
            <w:proofErr w:type="spellStart"/>
            <w:r>
              <w:rPr>
                <w:i/>
                <w:iCs/>
                <w:sz w:val="16"/>
                <w:szCs w:val="16"/>
              </w:rPr>
              <w:t>vescicolosum</w:t>
            </w:r>
            <w:proofErr w:type="spellEnd"/>
          </w:p>
        </w:tc>
        <w:tc>
          <w:tcPr>
            <w:tcW w:w="709" w:type="dxa"/>
            <w:tcBorders>
              <w:left w:val="single" w:sz="4" w:space="0" w:color="000000"/>
              <w:right w:val="single" w:sz="4" w:space="0" w:color="000000"/>
            </w:tcBorders>
            <w:vAlign w:val="center"/>
          </w:tcPr>
          <w:p w14:paraId="1B32C4EF" w14:textId="7CCC7049" w:rsidR="00E4023B" w:rsidRPr="00507DCF" w:rsidRDefault="00E4023B" w:rsidP="00247FA6">
            <w:pPr>
              <w:spacing w:after="0" w:line="259" w:lineRule="auto"/>
              <w:ind w:left="0" w:right="62" w:firstLine="0"/>
              <w:jc w:val="center"/>
              <w:rPr>
                <w:sz w:val="16"/>
                <w:szCs w:val="16"/>
              </w:rPr>
            </w:pPr>
            <w:r>
              <w:rPr>
                <w:sz w:val="16"/>
                <w:szCs w:val="16"/>
              </w:rPr>
              <w:t>70 (b)</w:t>
            </w:r>
          </w:p>
        </w:tc>
        <w:tc>
          <w:tcPr>
            <w:tcW w:w="567" w:type="dxa"/>
            <w:tcBorders>
              <w:left w:val="single" w:sz="4" w:space="0" w:color="000000"/>
              <w:right w:val="single" w:sz="4" w:space="0" w:color="000000"/>
            </w:tcBorders>
            <w:vAlign w:val="center"/>
          </w:tcPr>
          <w:p w14:paraId="05B9D6CD" w14:textId="36606FAF"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5721F02" w14:textId="74C1D15C"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461C73D5" w14:textId="54252AD1" w:rsidR="00E4023B" w:rsidRPr="00507DCF" w:rsidRDefault="00E4023B" w:rsidP="00247FA6">
            <w:pPr>
              <w:spacing w:after="0" w:line="259" w:lineRule="auto"/>
              <w:ind w:left="0" w:right="62" w:firstLine="0"/>
              <w:jc w:val="center"/>
              <w:rPr>
                <w:sz w:val="16"/>
                <w:szCs w:val="16"/>
              </w:rPr>
            </w:pPr>
            <w:r>
              <w:rPr>
                <w:sz w:val="16"/>
                <w:szCs w:val="16"/>
              </w:rPr>
              <w:t>1</w:t>
            </w:r>
          </w:p>
        </w:tc>
        <w:tc>
          <w:tcPr>
            <w:tcW w:w="567" w:type="dxa"/>
            <w:tcBorders>
              <w:left w:val="single" w:sz="4" w:space="0" w:color="000000"/>
              <w:right w:val="single" w:sz="4" w:space="0" w:color="000000"/>
            </w:tcBorders>
            <w:vAlign w:val="center"/>
          </w:tcPr>
          <w:p w14:paraId="4C947FA1" w14:textId="5CD27D8F"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77F127BD" w14:textId="5EA6AE91"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98E7F35" w14:textId="46840D72"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AB316B4" w14:textId="288ED234"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37ADA5E" w14:textId="7E2A8404"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B184654" w14:textId="27F1E05B"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7D4ED9DB" w14:textId="4DFB768E"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5508A27D" w14:textId="1D8EA034"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474E8008" w14:textId="23BAEA99"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29929EF4" w14:textId="36BF0C64"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35A9D921" w14:textId="77777777" w:rsidTr="00E94053">
        <w:trPr>
          <w:trHeight w:val="281"/>
        </w:trPr>
        <w:tc>
          <w:tcPr>
            <w:tcW w:w="1843" w:type="dxa"/>
            <w:tcBorders>
              <w:left w:val="single" w:sz="4" w:space="0" w:color="000000"/>
              <w:right w:val="single" w:sz="4" w:space="0" w:color="000000"/>
            </w:tcBorders>
            <w:vAlign w:val="center"/>
          </w:tcPr>
          <w:p w14:paraId="02CBE7B7" w14:textId="251E2562" w:rsidR="00E4023B" w:rsidRDefault="00E4023B" w:rsidP="00507DCF">
            <w:pPr>
              <w:spacing w:after="0" w:line="259" w:lineRule="auto"/>
              <w:ind w:left="0" w:right="64" w:firstLine="0"/>
              <w:jc w:val="left"/>
              <w:rPr>
                <w:i/>
                <w:iCs/>
                <w:sz w:val="16"/>
                <w:szCs w:val="16"/>
              </w:rPr>
            </w:pPr>
            <w:r>
              <w:rPr>
                <w:i/>
                <w:iCs/>
                <w:sz w:val="16"/>
                <w:szCs w:val="16"/>
              </w:rPr>
              <w:t xml:space="preserve">Trigonella </w:t>
            </w:r>
            <w:proofErr w:type="spellStart"/>
            <w:r>
              <w:rPr>
                <w:i/>
                <w:iCs/>
                <w:sz w:val="16"/>
                <w:szCs w:val="16"/>
              </w:rPr>
              <w:t>foenum</w:t>
            </w:r>
            <w:proofErr w:type="spellEnd"/>
            <w:r>
              <w:rPr>
                <w:i/>
                <w:iCs/>
                <w:sz w:val="16"/>
                <w:szCs w:val="16"/>
              </w:rPr>
              <w:t xml:space="preserve"> </w:t>
            </w:r>
            <w:proofErr w:type="spellStart"/>
            <w:r>
              <w:rPr>
                <w:i/>
                <w:iCs/>
                <w:sz w:val="16"/>
                <w:szCs w:val="16"/>
              </w:rPr>
              <w:t>graecum</w:t>
            </w:r>
            <w:proofErr w:type="spellEnd"/>
          </w:p>
        </w:tc>
        <w:tc>
          <w:tcPr>
            <w:tcW w:w="709" w:type="dxa"/>
            <w:tcBorders>
              <w:left w:val="single" w:sz="4" w:space="0" w:color="000000"/>
              <w:right w:val="single" w:sz="4" w:space="0" w:color="000000"/>
            </w:tcBorders>
            <w:vAlign w:val="center"/>
          </w:tcPr>
          <w:p w14:paraId="63851778" w14:textId="5F6FA3CE" w:rsidR="00E4023B" w:rsidRPr="00507DCF" w:rsidRDefault="00E4023B" w:rsidP="00247FA6">
            <w:pPr>
              <w:spacing w:after="0" w:line="259" w:lineRule="auto"/>
              <w:ind w:left="0" w:right="62" w:firstLine="0"/>
              <w:jc w:val="center"/>
              <w:rPr>
                <w:sz w:val="16"/>
                <w:szCs w:val="16"/>
              </w:rPr>
            </w:pPr>
            <w:r>
              <w:rPr>
                <w:sz w:val="16"/>
                <w:szCs w:val="16"/>
              </w:rPr>
              <w:t>80 (a)</w:t>
            </w:r>
          </w:p>
        </w:tc>
        <w:tc>
          <w:tcPr>
            <w:tcW w:w="567" w:type="dxa"/>
            <w:tcBorders>
              <w:left w:val="single" w:sz="4" w:space="0" w:color="000000"/>
              <w:right w:val="single" w:sz="4" w:space="0" w:color="000000"/>
            </w:tcBorders>
            <w:vAlign w:val="center"/>
          </w:tcPr>
          <w:p w14:paraId="03E23516" w14:textId="2BAD701B"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81B32FC" w14:textId="2140FDAA" w:rsidR="00E4023B" w:rsidRPr="00507DCF" w:rsidRDefault="00E4023B" w:rsidP="00247FA6">
            <w:pPr>
              <w:spacing w:after="0" w:line="259" w:lineRule="auto"/>
              <w:ind w:left="0" w:right="59" w:firstLine="0"/>
              <w:jc w:val="center"/>
              <w:rPr>
                <w:sz w:val="16"/>
                <w:szCs w:val="16"/>
              </w:rPr>
            </w:pPr>
            <w:r>
              <w:rPr>
                <w:sz w:val="16"/>
                <w:szCs w:val="16"/>
              </w:rPr>
              <w:t>95</w:t>
            </w:r>
          </w:p>
        </w:tc>
        <w:tc>
          <w:tcPr>
            <w:tcW w:w="567" w:type="dxa"/>
            <w:tcBorders>
              <w:left w:val="single" w:sz="4" w:space="0" w:color="000000"/>
              <w:right w:val="single" w:sz="4" w:space="0" w:color="000000"/>
            </w:tcBorders>
            <w:vAlign w:val="center"/>
          </w:tcPr>
          <w:p w14:paraId="667FA48B" w14:textId="1CA35ADB" w:rsidR="00E4023B" w:rsidRPr="00507DCF" w:rsidRDefault="00E4023B" w:rsidP="00247FA6">
            <w:pPr>
              <w:spacing w:after="0" w:line="259" w:lineRule="auto"/>
              <w:ind w:left="0" w:right="62"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49D84EC6" w14:textId="606547DE" w:rsidR="00E4023B" w:rsidRPr="00507DCF" w:rsidRDefault="00E4023B" w:rsidP="00247FA6">
            <w:pPr>
              <w:spacing w:after="0" w:line="259" w:lineRule="auto"/>
              <w:ind w:left="0" w:right="62" w:firstLine="0"/>
              <w:jc w:val="center"/>
              <w:rPr>
                <w:sz w:val="16"/>
                <w:szCs w:val="16"/>
              </w:rPr>
            </w:pPr>
            <w:r>
              <w:rPr>
                <w:sz w:val="16"/>
                <w:szCs w:val="16"/>
              </w:rPr>
              <w:t>0,5</w:t>
            </w:r>
          </w:p>
        </w:tc>
        <w:tc>
          <w:tcPr>
            <w:tcW w:w="425" w:type="dxa"/>
            <w:tcBorders>
              <w:left w:val="single" w:sz="4" w:space="0" w:color="000000"/>
              <w:right w:val="single" w:sz="4" w:space="0" w:color="000000"/>
            </w:tcBorders>
            <w:vAlign w:val="center"/>
          </w:tcPr>
          <w:p w14:paraId="0A52D973" w14:textId="3B83D980"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76CCA40" w14:textId="5304AF38"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1397B8F1" w14:textId="0A22CF1D"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3E9EB82A" w14:textId="40178D35"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A0BE917" w14:textId="0538C945"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65F9FC48" w14:textId="4300021F"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425049B2" w14:textId="04E7B318" w:rsidR="00E4023B" w:rsidRPr="00507DCF" w:rsidRDefault="00E4023B" w:rsidP="00247FA6">
            <w:pPr>
              <w:spacing w:after="0" w:line="259" w:lineRule="auto"/>
              <w:ind w:left="0" w:right="59" w:firstLine="0"/>
              <w:jc w:val="center"/>
              <w:rPr>
                <w:sz w:val="16"/>
                <w:szCs w:val="16"/>
              </w:rPr>
            </w:pPr>
            <w:r>
              <w:rPr>
                <w:sz w:val="16"/>
                <w:szCs w:val="16"/>
              </w:rPr>
              <w:t>0 (j)</w:t>
            </w:r>
          </w:p>
        </w:tc>
        <w:tc>
          <w:tcPr>
            <w:tcW w:w="709" w:type="dxa"/>
            <w:tcBorders>
              <w:left w:val="single" w:sz="4" w:space="0" w:color="000000"/>
              <w:right w:val="single" w:sz="4" w:space="0" w:color="000000"/>
            </w:tcBorders>
            <w:vAlign w:val="center"/>
          </w:tcPr>
          <w:p w14:paraId="1D280EF4" w14:textId="54C6A6A7" w:rsidR="00E4023B" w:rsidRPr="00507DCF" w:rsidRDefault="00E4023B" w:rsidP="00247FA6">
            <w:pPr>
              <w:spacing w:after="0" w:line="259" w:lineRule="auto"/>
              <w:ind w:left="0" w:right="59" w:firstLine="0"/>
              <w:jc w:val="center"/>
              <w:rPr>
                <w:sz w:val="16"/>
                <w:szCs w:val="16"/>
              </w:rPr>
            </w:pPr>
            <w:r>
              <w:rPr>
                <w:sz w:val="16"/>
                <w:szCs w:val="16"/>
              </w:rPr>
              <w:t>5</w:t>
            </w:r>
          </w:p>
        </w:tc>
        <w:tc>
          <w:tcPr>
            <w:tcW w:w="567" w:type="dxa"/>
            <w:tcBorders>
              <w:left w:val="single" w:sz="4" w:space="0" w:color="000000"/>
              <w:right w:val="single" w:sz="4" w:space="0" w:color="000000"/>
            </w:tcBorders>
            <w:vAlign w:val="center"/>
          </w:tcPr>
          <w:p w14:paraId="24D25F97" w14:textId="5A4B2773"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09ABDA49" w14:textId="77777777" w:rsidTr="00E94053">
        <w:trPr>
          <w:trHeight w:val="281"/>
        </w:trPr>
        <w:tc>
          <w:tcPr>
            <w:tcW w:w="1843" w:type="dxa"/>
            <w:tcBorders>
              <w:left w:val="single" w:sz="4" w:space="0" w:color="000000"/>
              <w:right w:val="single" w:sz="4" w:space="0" w:color="000000"/>
            </w:tcBorders>
            <w:vAlign w:val="center"/>
          </w:tcPr>
          <w:p w14:paraId="4FFBA672" w14:textId="1FF5F8CF" w:rsidR="00E4023B" w:rsidRDefault="00E4023B" w:rsidP="00507DCF">
            <w:pPr>
              <w:spacing w:after="0" w:line="259" w:lineRule="auto"/>
              <w:ind w:left="0" w:right="64" w:firstLine="0"/>
              <w:jc w:val="left"/>
              <w:rPr>
                <w:i/>
                <w:iCs/>
                <w:sz w:val="16"/>
                <w:szCs w:val="16"/>
              </w:rPr>
            </w:pPr>
            <w:proofErr w:type="spellStart"/>
            <w:r>
              <w:rPr>
                <w:i/>
                <w:iCs/>
                <w:sz w:val="16"/>
                <w:szCs w:val="16"/>
              </w:rPr>
              <w:t>Vicia</w:t>
            </w:r>
            <w:proofErr w:type="spellEnd"/>
            <w:r>
              <w:rPr>
                <w:i/>
                <w:iCs/>
                <w:sz w:val="16"/>
                <w:szCs w:val="16"/>
              </w:rPr>
              <w:t xml:space="preserve"> </w:t>
            </w:r>
            <w:proofErr w:type="spellStart"/>
            <w:r>
              <w:rPr>
                <w:i/>
                <w:iCs/>
                <w:sz w:val="16"/>
                <w:szCs w:val="16"/>
              </w:rPr>
              <w:t>benghalensis</w:t>
            </w:r>
            <w:proofErr w:type="spellEnd"/>
          </w:p>
        </w:tc>
        <w:tc>
          <w:tcPr>
            <w:tcW w:w="709" w:type="dxa"/>
            <w:tcBorders>
              <w:left w:val="single" w:sz="4" w:space="0" w:color="000000"/>
              <w:right w:val="single" w:sz="4" w:space="0" w:color="000000"/>
            </w:tcBorders>
            <w:vAlign w:val="center"/>
          </w:tcPr>
          <w:p w14:paraId="042D4CFE" w14:textId="1CC9BCBE" w:rsidR="00E4023B" w:rsidRPr="00507DCF" w:rsidRDefault="00E4023B" w:rsidP="00247FA6">
            <w:pPr>
              <w:spacing w:after="0" w:line="259" w:lineRule="auto"/>
              <w:ind w:left="0" w:right="62" w:firstLine="0"/>
              <w:jc w:val="center"/>
              <w:rPr>
                <w:sz w:val="16"/>
                <w:szCs w:val="16"/>
              </w:rPr>
            </w:pPr>
            <w:r>
              <w:rPr>
                <w:sz w:val="16"/>
                <w:szCs w:val="16"/>
              </w:rPr>
              <w:t>80 (b)</w:t>
            </w:r>
          </w:p>
        </w:tc>
        <w:tc>
          <w:tcPr>
            <w:tcW w:w="567" w:type="dxa"/>
            <w:tcBorders>
              <w:left w:val="single" w:sz="4" w:space="0" w:color="000000"/>
              <w:right w:val="single" w:sz="4" w:space="0" w:color="000000"/>
            </w:tcBorders>
            <w:vAlign w:val="center"/>
          </w:tcPr>
          <w:p w14:paraId="58EF5D20" w14:textId="4AEBF3EC"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71D47EF2" w14:textId="37923489" w:rsidR="00E4023B" w:rsidRPr="00507DCF" w:rsidRDefault="00E4023B" w:rsidP="00247FA6">
            <w:pPr>
              <w:spacing w:after="0" w:line="259" w:lineRule="auto"/>
              <w:ind w:left="0" w:right="59" w:firstLine="0"/>
              <w:jc w:val="center"/>
              <w:rPr>
                <w:sz w:val="16"/>
                <w:szCs w:val="16"/>
              </w:rPr>
            </w:pPr>
            <w:r>
              <w:rPr>
                <w:sz w:val="16"/>
                <w:szCs w:val="16"/>
              </w:rPr>
              <w:t>97 (e)</w:t>
            </w:r>
          </w:p>
        </w:tc>
        <w:tc>
          <w:tcPr>
            <w:tcW w:w="567" w:type="dxa"/>
            <w:tcBorders>
              <w:left w:val="single" w:sz="4" w:space="0" w:color="000000"/>
              <w:right w:val="single" w:sz="4" w:space="0" w:color="000000"/>
            </w:tcBorders>
            <w:vAlign w:val="center"/>
          </w:tcPr>
          <w:p w14:paraId="00170074" w14:textId="41E14472" w:rsidR="00E4023B" w:rsidRPr="00507DCF" w:rsidRDefault="00E4023B" w:rsidP="00247FA6">
            <w:pPr>
              <w:spacing w:after="0" w:line="259" w:lineRule="auto"/>
              <w:ind w:left="0" w:right="62" w:firstLine="0"/>
              <w:jc w:val="center"/>
              <w:rPr>
                <w:sz w:val="16"/>
                <w:szCs w:val="16"/>
              </w:rPr>
            </w:pPr>
            <w:r>
              <w:rPr>
                <w:sz w:val="16"/>
                <w:szCs w:val="16"/>
              </w:rPr>
              <w:t>1</w:t>
            </w:r>
          </w:p>
        </w:tc>
        <w:tc>
          <w:tcPr>
            <w:tcW w:w="567" w:type="dxa"/>
            <w:tcBorders>
              <w:left w:val="single" w:sz="4" w:space="0" w:color="000000"/>
              <w:right w:val="single" w:sz="4" w:space="0" w:color="000000"/>
            </w:tcBorders>
            <w:vAlign w:val="center"/>
          </w:tcPr>
          <w:p w14:paraId="0D792368" w14:textId="1D34CD84"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7B500846" w14:textId="4C3BE1C2"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85A5577" w14:textId="75C2EB41"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C8D9D8E" w14:textId="7470442E"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FE23CEE" w14:textId="6290F88D"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5486953" w14:textId="6E8E171B"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55FD8086" w14:textId="49AD4B70"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793879AE" w14:textId="70DF4BF5"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06A102B9" w14:textId="6F5E7966"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69F22615" w14:textId="10355FCA"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0BE53B45" w14:textId="77777777" w:rsidTr="00E94053">
        <w:trPr>
          <w:trHeight w:val="281"/>
        </w:trPr>
        <w:tc>
          <w:tcPr>
            <w:tcW w:w="1843" w:type="dxa"/>
            <w:tcBorders>
              <w:left w:val="single" w:sz="4" w:space="0" w:color="000000"/>
              <w:right w:val="single" w:sz="4" w:space="0" w:color="000000"/>
            </w:tcBorders>
            <w:vAlign w:val="center"/>
          </w:tcPr>
          <w:p w14:paraId="20E1D027" w14:textId="09988810" w:rsidR="00E4023B" w:rsidRDefault="00E4023B" w:rsidP="00507DCF">
            <w:pPr>
              <w:spacing w:after="0" w:line="259" w:lineRule="auto"/>
              <w:ind w:left="0" w:right="64" w:firstLine="0"/>
              <w:jc w:val="left"/>
              <w:rPr>
                <w:i/>
                <w:iCs/>
                <w:sz w:val="16"/>
                <w:szCs w:val="16"/>
              </w:rPr>
            </w:pPr>
            <w:proofErr w:type="spellStart"/>
            <w:r>
              <w:rPr>
                <w:i/>
                <w:iCs/>
                <w:sz w:val="16"/>
                <w:szCs w:val="16"/>
              </w:rPr>
              <w:t>Vicia</w:t>
            </w:r>
            <w:proofErr w:type="spellEnd"/>
            <w:r>
              <w:rPr>
                <w:i/>
                <w:iCs/>
                <w:sz w:val="16"/>
                <w:szCs w:val="16"/>
              </w:rPr>
              <w:t xml:space="preserve"> </w:t>
            </w:r>
            <w:proofErr w:type="spellStart"/>
            <w:r>
              <w:rPr>
                <w:i/>
                <w:iCs/>
                <w:sz w:val="16"/>
                <w:szCs w:val="16"/>
              </w:rPr>
              <w:t>faba</w:t>
            </w:r>
            <w:proofErr w:type="spellEnd"/>
          </w:p>
        </w:tc>
        <w:tc>
          <w:tcPr>
            <w:tcW w:w="709" w:type="dxa"/>
            <w:tcBorders>
              <w:left w:val="single" w:sz="4" w:space="0" w:color="000000"/>
              <w:right w:val="single" w:sz="4" w:space="0" w:color="000000"/>
            </w:tcBorders>
            <w:vAlign w:val="center"/>
          </w:tcPr>
          <w:p w14:paraId="11FB3366" w14:textId="03EB8A6B" w:rsidR="00E4023B" w:rsidRPr="00507DCF" w:rsidRDefault="00E4023B" w:rsidP="00247FA6">
            <w:pPr>
              <w:spacing w:after="0" w:line="259" w:lineRule="auto"/>
              <w:ind w:left="0" w:right="62" w:firstLine="0"/>
              <w:jc w:val="center"/>
              <w:rPr>
                <w:sz w:val="16"/>
                <w:szCs w:val="16"/>
              </w:rPr>
            </w:pPr>
            <w:r>
              <w:rPr>
                <w:sz w:val="16"/>
                <w:szCs w:val="16"/>
              </w:rPr>
              <w:t>80 (a)(b)</w:t>
            </w:r>
          </w:p>
        </w:tc>
        <w:tc>
          <w:tcPr>
            <w:tcW w:w="567" w:type="dxa"/>
            <w:tcBorders>
              <w:left w:val="single" w:sz="4" w:space="0" w:color="000000"/>
              <w:right w:val="single" w:sz="4" w:space="0" w:color="000000"/>
            </w:tcBorders>
            <w:vAlign w:val="center"/>
          </w:tcPr>
          <w:p w14:paraId="6CEF919D" w14:textId="58F98B76" w:rsidR="00E4023B" w:rsidRPr="00507DCF" w:rsidRDefault="00E4023B" w:rsidP="00247FA6">
            <w:pPr>
              <w:spacing w:after="0" w:line="259" w:lineRule="auto"/>
              <w:ind w:left="0" w:right="57" w:firstLine="0"/>
              <w:jc w:val="center"/>
              <w:rPr>
                <w:sz w:val="16"/>
                <w:szCs w:val="16"/>
              </w:rPr>
            </w:pPr>
            <w:r>
              <w:rPr>
                <w:sz w:val="16"/>
                <w:szCs w:val="16"/>
              </w:rPr>
              <w:t>5</w:t>
            </w:r>
          </w:p>
        </w:tc>
        <w:tc>
          <w:tcPr>
            <w:tcW w:w="567" w:type="dxa"/>
            <w:tcBorders>
              <w:left w:val="single" w:sz="4" w:space="0" w:color="000000"/>
              <w:right w:val="single" w:sz="4" w:space="0" w:color="000000"/>
            </w:tcBorders>
            <w:vAlign w:val="center"/>
          </w:tcPr>
          <w:p w14:paraId="3DB231C4" w14:textId="2ED85734"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782BFE3F" w14:textId="29596B13" w:rsidR="00E4023B" w:rsidRPr="00507DCF" w:rsidRDefault="00E4023B" w:rsidP="00247FA6">
            <w:pPr>
              <w:spacing w:after="0" w:line="259" w:lineRule="auto"/>
              <w:ind w:left="0" w:right="62" w:firstLine="0"/>
              <w:jc w:val="center"/>
              <w:rPr>
                <w:sz w:val="16"/>
                <w:szCs w:val="16"/>
              </w:rPr>
            </w:pPr>
            <w:r>
              <w:rPr>
                <w:sz w:val="16"/>
                <w:szCs w:val="16"/>
              </w:rPr>
              <w:t>0,5</w:t>
            </w:r>
          </w:p>
        </w:tc>
        <w:tc>
          <w:tcPr>
            <w:tcW w:w="567" w:type="dxa"/>
            <w:tcBorders>
              <w:left w:val="single" w:sz="4" w:space="0" w:color="000000"/>
              <w:right w:val="single" w:sz="4" w:space="0" w:color="000000"/>
            </w:tcBorders>
            <w:vAlign w:val="center"/>
          </w:tcPr>
          <w:p w14:paraId="4AC5B31E" w14:textId="658891A1" w:rsidR="00E4023B" w:rsidRPr="00507DCF" w:rsidRDefault="00E4023B" w:rsidP="00247FA6">
            <w:pPr>
              <w:spacing w:after="0" w:line="259" w:lineRule="auto"/>
              <w:ind w:left="0" w:right="62" w:firstLine="0"/>
              <w:jc w:val="center"/>
              <w:rPr>
                <w:sz w:val="16"/>
                <w:szCs w:val="16"/>
              </w:rPr>
            </w:pPr>
            <w:r>
              <w:rPr>
                <w:sz w:val="16"/>
                <w:szCs w:val="16"/>
              </w:rPr>
              <w:t>0,3</w:t>
            </w:r>
          </w:p>
        </w:tc>
        <w:tc>
          <w:tcPr>
            <w:tcW w:w="425" w:type="dxa"/>
            <w:tcBorders>
              <w:left w:val="single" w:sz="4" w:space="0" w:color="000000"/>
              <w:right w:val="single" w:sz="4" w:space="0" w:color="000000"/>
            </w:tcBorders>
            <w:vAlign w:val="center"/>
          </w:tcPr>
          <w:p w14:paraId="1D756609" w14:textId="3050BCA6"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BD81C78" w14:textId="51C81CBD"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CC90015" w14:textId="11F47ED7"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76151352" w14:textId="6E9C324E"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1932DFF" w14:textId="5C196C1B"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26585732" w14:textId="1833DFA8"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2615DE8D" w14:textId="40DB03C3" w:rsidR="00E4023B" w:rsidRPr="00507DCF" w:rsidRDefault="00E4023B" w:rsidP="00247FA6">
            <w:pPr>
              <w:spacing w:after="0" w:line="259" w:lineRule="auto"/>
              <w:ind w:left="0" w:right="59" w:firstLine="0"/>
              <w:jc w:val="center"/>
              <w:rPr>
                <w:sz w:val="16"/>
                <w:szCs w:val="16"/>
              </w:rPr>
            </w:pPr>
            <w:r>
              <w:rPr>
                <w:sz w:val="16"/>
                <w:szCs w:val="16"/>
              </w:rPr>
              <w:t>0 (j)</w:t>
            </w:r>
          </w:p>
        </w:tc>
        <w:tc>
          <w:tcPr>
            <w:tcW w:w="709" w:type="dxa"/>
            <w:tcBorders>
              <w:left w:val="single" w:sz="4" w:space="0" w:color="000000"/>
              <w:right w:val="single" w:sz="4" w:space="0" w:color="000000"/>
            </w:tcBorders>
            <w:vAlign w:val="center"/>
          </w:tcPr>
          <w:p w14:paraId="30078258" w14:textId="199B1257"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2B202982" w14:textId="6AA88945"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62E4842A" w14:textId="77777777" w:rsidTr="00E94053">
        <w:trPr>
          <w:trHeight w:val="281"/>
        </w:trPr>
        <w:tc>
          <w:tcPr>
            <w:tcW w:w="1843" w:type="dxa"/>
            <w:tcBorders>
              <w:left w:val="single" w:sz="4" w:space="0" w:color="000000"/>
              <w:right w:val="single" w:sz="4" w:space="0" w:color="000000"/>
            </w:tcBorders>
            <w:vAlign w:val="center"/>
          </w:tcPr>
          <w:p w14:paraId="741F6DC7" w14:textId="3649C873" w:rsidR="00E4023B" w:rsidRDefault="00E4023B" w:rsidP="00507DCF">
            <w:pPr>
              <w:spacing w:after="0" w:line="259" w:lineRule="auto"/>
              <w:ind w:left="0" w:right="64" w:firstLine="0"/>
              <w:jc w:val="left"/>
              <w:rPr>
                <w:i/>
                <w:iCs/>
                <w:sz w:val="16"/>
                <w:szCs w:val="16"/>
              </w:rPr>
            </w:pPr>
            <w:proofErr w:type="spellStart"/>
            <w:r>
              <w:rPr>
                <w:i/>
                <w:iCs/>
                <w:sz w:val="16"/>
                <w:szCs w:val="16"/>
              </w:rPr>
              <w:t>Vicia</w:t>
            </w:r>
            <w:proofErr w:type="spellEnd"/>
            <w:r>
              <w:rPr>
                <w:i/>
                <w:iCs/>
                <w:sz w:val="16"/>
                <w:szCs w:val="16"/>
              </w:rPr>
              <w:t xml:space="preserve"> pannonica</w:t>
            </w:r>
          </w:p>
        </w:tc>
        <w:tc>
          <w:tcPr>
            <w:tcW w:w="709" w:type="dxa"/>
            <w:tcBorders>
              <w:left w:val="single" w:sz="4" w:space="0" w:color="000000"/>
              <w:right w:val="single" w:sz="4" w:space="0" w:color="000000"/>
            </w:tcBorders>
            <w:vAlign w:val="center"/>
          </w:tcPr>
          <w:p w14:paraId="74C34F78" w14:textId="1C457504" w:rsidR="00E4023B" w:rsidRPr="00507DCF" w:rsidRDefault="00E4023B" w:rsidP="00247FA6">
            <w:pPr>
              <w:spacing w:after="0" w:line="259" w:lineRule="auto"/>
              <w:ind w:left="0" w:right="62" w:firstLine="0"/>
              <w:jc w:val="center"/>
              <w:rPr>
                <w:sz w:val="16"/>
                <w:szCs w:val="16"/>
              </w:rPr>
            </w:pPr>
            <w:r>
              <w:rPr>
                <w:sz w:val="16"/>
                <w:szCs w:val="16"/>
              </w:rPr>
              <w:t>85 (a)(b)</w:t>
            </w:r>
          </w:p>
        </w:tc>
        <w:tc>
          <w:tcPr>
            <w:tcW w:w="567" w:type="dxa"/>
            <w:tcBorders>
              <w:left w:val="single" w:sz="4" w:space="0" w:color="000000"/>
              <w:right w:val="single" w:sz="4" w:space="0" w:color="000000"/>
            </w:tcBorders>
            <w:vAlign w:val="center"/>
          </w:tcPr>
          <w:p w14:paraId="03CCA941" w14:textId="48F178E6"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5D85E36D" w14:textId="3C96274E"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7472AB01" w14:textId="2E7FA4A1" w:rsidR="00E4023B" w:rsidRPr="00507DCF" w:rsidRDefault="00E4023B" w:rsidP="00247FA6">
            <w:pPr>
              <w:spacing w:after="0" w:line="259" w:lineRule="auto"/>
              <w:ind w:left="0" w:right="62" w:firstLine="0"/>
              <w:jc w:val="center"/>
              <w:rPr>
                <w:sz w:val="16"/>
                <w:szCs w:val="16"/>
              </w:rPr>
            </w:pPr>
            <w:r>
              <w:rPr>
                <w:sz w:val="16"/>
                <w:szCs w:val="16"/>
              </w:rPr>
              <w:t>1,0 (e)</w:t>
            </w:r>
          </w:p>
        </w:tc>
        <w:tc>
          <w:tcPr>
            <w:tcW w:w="567" w:type="dxa"/>
            <w:tcBorders>
              <w:left w:val="single" w:sz="4" w:space="0" w:color="000000"/>
              <w:right w:val="single" w:sz="4" w:space="0" w:color="000000"/>
            </w:tcBorders>
            <w:vAlign w:val="center"/>
          </w:tcPr>
          <w:p w14:paraId="6E174078" w14:textId="0154F628" w:rsidR="00E4023B" w:rsidRPr="00507DCF" w:rsidRDefault="00E4023B" w:rsidP="00247FA6">
            <w:pPr>
              <w:spacing w:after="0" w:line="259" w:lineRule="auto"/>
              <w:ind w:left="0" w:right="62" w:firstLine="0"/>
              <w:jc w:val="center"/>
              <w:rPr>
                <w:sz w:val="16"/>
                <w:szCs w:val="16"/>
              </w:rPr>
            </w:pPr>
            <w:r>
              <w:rPr>
                <w:sz w:val="16"/>
                <w:szCs w:val="16"/>
              </w:rPr>
              <w:t>0,5 (e)</w:t>
            </w:r>
          </w:p>
        </w:tc>
        <w:tc>
          <w:tcPr>
            <w:tcW w:w="425" w:type="dxa"/>
            <w:tcBorders>
              <w:left w:val="single" w:sz="4" w:space="0" w:color="000000"/>
              <w:right w:val="single" w:sz="4" w:space="0" w:color="000000"/>
            </w:tcBorders>
            <w:vAlign w:val="center"/>
          </w:tcPr>
          <w:p w14:paraId="0D112638" w14:textId="2461F8BC"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5F3F81A" w14:textId="05036FE1"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B81DB67" w14:textId="6BB2C7C2"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1FCAF615" w14:textId="7942C88D"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84F3A2D" w14:textId="5655270B"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2277B32E" w14:textId="5DC85A53"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6521B597" w14:textId="2D2C1D8B" w:rsidR="00E4023B" w:rsidRPr="00507DCF" w:rsidRDefault="00E4023B" w:rsidP="00247FA6">
            <w:pPr>
              <w:spacing w:after="0" w:line="259" w:lineRule="auto"/>
              <w:ind w:left="0" w:right="59" w:firstLine="0"/>
              <w:jc w:val="center"/>
              <w:rPr>
                <w:sz w:val="16"/>
                <w:szCs w:val="16"/>
              </w:rPr>
            </w:pPr>
            <w:r>
              <w:rPr>
                <w:sz w:val="16"/>
                <w:szCs w:val="16"/>
              </w:rPr>
              <w:t>0 (j)</w:t>
            </w:r>
          </w:p>
        </w:tc>
        <w:tc>
          <w:tcPr>
            <w:tcW w:w="709" w:type="dxa"/>
            <w:tcBorders>
              <w:left w:val="single" w:sz="4" w:space="0" w:color="000000"/>
              <w:right w:val="single" w:sz="4" w:space="0" w:color="000000"/>
            </w:tcBorders>
            <w:vAlign w:val="center"/>
          </w:tcPr>
          <w:p w14:paraId="59403F71" w14:textId="6D1B595C"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10CEA6DF" w14:textId="5EA70171"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2E5E7926" w14:textId="77777777" w:rsidTr="00E94053">
        <w:trPr>
          <w:trHeight w:val="281"/>
        </w:trPr>
        <w:tc>
          <w:tcPr>
            <w:tcW w:w="1843" w:type="dxa"/>
            <w:tcBorders>
              <w:left w:val="single" w:sz="4" w:space="0" w:color="000000"/>
              <w:right w:val="single" w:sz="4" w:space="0" w:color="000000"/>
            </w:tcBorders>
            <w:vAlign w:val="center"/>
          </w:tcPr>
          <w:p w14:paraId="73AF2036" w14:textId="424B7B54" w:rsidR="00E4023B" w:rsidRDefault="00E4023B" w:rsidP="00507DCF">
            <w:pPr>
              <w:spacing w:after="0" w:line="259" w:lineRule="auto"/>
              <w:ind w:left="0" w:right="64" w:firstLine="0"/>
              <w:jc w:val="left"/>
              <w:rPr>
                <w:i/>
                <w:iCs/>
                <w:sz w:val="16"/>
                <w:szCs w:val="16"/>
              </w:rPr>
            </w:pPr>
            <w:proofErr w:type="spellStart"/>
            <w:r>
              <w:rPr>
                <w:i/>
                <w:iCs/>
                <w:sz w:val="16"/>
                <w:szCs w:val="16"/>
              </w:rPr>
              <w:t>Vicia</w:t>
            </w:r>
            <w:proofErr w:type="spellEnd"/>
            <w:r>
              <w:rPr>
                <w:i/>
                <w:iCs/>
                <w:sz w:val="16"/>
                <w:szCs w:val="16"/>
              </w:rPr>
              <w:t xml:space="preserve"> sativa</w:t>
            </w:r>
          </w:p>
        </w:tc>
        <w:tc>
          <w:tcPr>
            <w:tcW w:w="709" w:type="dxa"/>
            <w:tcBorders>
              <w:left w:val="single" w:sz="4" w:space="0" w:color="000000"/>
              <w:right w:val="single" w:sz="4" w:space="0" w:color="000000"/>
            </w:tcBorders>
            <w:vAlign w:val="center"/>
          </w:tcPr>
          <w:p w14:paraId="2073B978" w14:textId="5774CC8C" w:rsidR="00E4023B" w:rsidRPr="00507DCF" w:rsidRDefault="00E4023B" w:rsidP="00247FA6">
            <w:pPr>
              <w:spacing w:after="0" w:line="259" w:lineRule="auto"/>
              <w:ind w:left="0" w:right="62" w:firstLine="0"/>
              <w:jc w:val="center"/>
              <w:rPr>
                <w:sz w:val="16"/>
                <w:szCs w:val="16"/>
              </w:rPr>
            </w:pPr>
            <w:r>
              <w:rPr>
                <w:sz w:val="16"/>
                <w:szCs w:val="16"/>
              </w:rPr>
              <w:t>85 (a)(b)</w:t>
            </w:r>
          </w:p>
        </w:tc>
        <w:tc>
          <w:tcPr>
            <w:tcW w:w="567" w:type="dxa"/>
            <w:tcBorders>
              <w:left w:val="single" w:sz="4" w:space="0" w:color="000000"/>
              <w:right w:val="single" w:sz="4" w:space="0" w:color="000000"/>
            </w:tcBorders>
            <w:vAlign w:val="center"/>
          </w:tcPr>
          <w:p w14:paraId="129F0232" w14:textId="72B7DCA7"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7923E438" w14:textId="676EA4C3"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70F7310D" w14:textId="77B01869" w:rsidR="00E4023B" w:rsidRPr="00507DCF" w:rsidRDefault="00E4023B" w:rsidP="00247FA6">
            <w:pPr>
              <w:spacing w:after="0" w:line="259" w:lineRule="auto"/>
              <w:ind w:left="0" w:right="62" w:firstLine="0"/>
              <w:jc w:val="center"/>
              <w:rPr>
                <w:sz w:val="16"/>
                <w:szCs w:val="16"/>
              </w:rPr>
            </w:pPr>
            <w:r>
              <w:rPr>
                <w:sz w:val="16"/>
                <w:szCs w:val="16"/>
              </w:rPr>
              <w:t>1,0 (e)</w:t>
            </w:r>
          </w:p>
        </w:tc>
        <w:tc>
          <w:tcPr>
            <w:tcW w:w="567" w:type="dxa"/>
            <w:tcBorders>
              <w:left w:val="single" w:sz="4" w:space="0" w:color="000000"/>
              <w:right w:val="single" w:sz="4" w:space="0" w:color="000000"/>
            </w:tcBorders>
            <w:vAlign w:val="center"/>
          </w:tcPr>
          <w:p w14:paraId="5621B18A" w14:textId="06F57407" w:rsidR="00E4023B" w:rsidRPr="00507DCF" w:rsidRDefault="00E4023B" w:rsidP="00247FA6">
            <w:pPr>
              <w:spacing w:after="0" w:line="259" w:lineRule="auto"/>
              <w:ind w:left="0" w:right="62" w:firstLine="0"/>
              <w:jc w:val="center"/>
              <w:rPr>
                <w:sz w:val="16"/>
                <w:szCs w:val="16"/>
              </w:rPr>
            </w:pPr>
            <w:r>
              <w:rPr>
                <w:sz w:val="16"/>
                <w:szCs w:val="16"/>
              </w:rPr>
              <w:t>0,5 (e)</w:t>
            </w:r>
          </w:p>
        </w:tc>
        <w:tc>
          <w:tcPr>
            <w:tcW w:w="425" w:type="dxa"/>
            <w:tcBorders>
              <w:left w:val="single" w:sz="4" w:space="0" w:color="000000"/>
              <w:right w:val="single" w:sz="4" w:space="0" w:color="000000"/>
            </w:tcBorders>
            <w:vAlign w:val="center"/>
          </w:tcPr>
          <w:p w14:paraId="65A4D1AC" w14:textId="5D900243"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F0CABD1" w14:textId="6FE7CFD2"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4286631" w14:textId="44A64C85"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3CE5239E" w14:textId="1214D0EC"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D94389E" w14:textId="1BC7A5AB"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7A4CE587" w14:textId="6A3DFA91"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730E6DF7" w14:textId="10761ED6" w:rsidR="00E4023B" w:rsidRPr="00507DCF" w:rsidRDefault="00E4023B" w:rsidP="00247FA6">
            <w:pPr>
              <w:spacing w:after="0" w:line="259" w:lineRule="auto"/>
              <w:ind w:left="0" w:right="59" w:firstLine="0"/>
              <w:jc w:val="center"/>
              <w:rPr>
                <w:sz w:val="16"/>
                <w:szCs w:val="16"/>
              </w:rPr>
            </w:pPr>
            <w:r>
              <w:rPr>
                <w:sz w:val="16"/>
                <w:szCs w:val="16"/>
              </w:rPr>
              <w:t>0 (j)</w:t>
            </w:r>
          </w:p>
        </w:tc>
        <w:tc>
          <w:tcPr>
            <w:tcW w:w="709" w:type="dxa"/>
            <w:tcBorders>
              <w:left w:val="single" w:sz="4" w:space="0" w:color="000000"/>
              <w:right w:val="single" w:sz="4" w:space="0" w:color="000000"/>
            </w:tcBorders>
            <w:vAlign w:val="center"/>
          </w:tcPr>
          <w:p w14:paraId="0B9D9BBD" w14:textId="4D4022BF"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386C50A4" w14:textId="47EF4309"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649E9014" w14:textId="77777777" w:rsidTr="00E94053">
        <w:trPr>
          <w:trHeight w:val="281"/>
        </w:trPr>
        <w:tc>
          <w:tcPr>
            <w:tcW w:w="1843" w:type="dxa"/>
            <w:tcBorders>
              <w:left w:val="single" w:sz="4" w:space="0" w:color="000000"/>
              <w:right w:val="single" w:sz="4" w:space="0" w:color="000000"/>
            </w:tcBorders>
            <w:vAlign w:val="center"/>
          </w:tcPr>
          <w:p w14:paraId="795A6AE9" w14:textId="63D6BF1B" w:rsidR="00E4023B" w:rsidRDefault="00E4023B" w:rsidP="00507DCF">
            <w:pPr>
              <w:spacing w:after="0" w:line="259" w:lineRule="auto"/>
              <w:ind w:left="0" w:right="64" w:firstLine="0"/>
              <w:jc w:val="left"/>
              <w:rPr>
                <w:i/>
                <w:iCs/>
                <w:sz w:val="16"/>
                <w:szCs w:val="16"/>
              </w:rPr>
            </w:pPr>
            <w:proofErr w:type="spellStart"/>
            <w:r>
              <w:rPr>
                <w:i/>
                <w:iCs/>
                <w:sz w:val="16"/>
                <w:szCs w:val="16"/>
              </w:rPr>
              <w:t>Vicia</w:t>
            </w:r>
            <w:proofErr w:type="spellEnd"/>
            <w:r>
              <w:rPr>
                <w:i/>
                <w:iCs/>
                <w:sz w:val="16"/>
                <w:szCs w:val="16"/>
              </w:rPr>
              <w:t xml:space="preserve"> villosa</w:t>
            </w:r>
          </w:p>
        </w:tc>
        <w:tc>
          <w:tcPr>
            <w:tcW w:w="709" w:type="dxa"/>
            <w:tcBorders>
              <w:left w:val="single" w:sz="4" w:space="0" w:color="000000"/>
              <w:right w:val="single" w:sz="4" w:space="0" w:color="000000"/>
            </w:tcBorders>
            <w:vAlign w:val="center"/>
          </w:tcPr>
          <w:p w14:paraId="1CC4711F" w14:textId="36D7ECF4" w:rsidR="00E4023B" w:rsidRPr="00507DCF" w:rsidRDefault="00E4023B" w:rsidP="00247FA6">
            <w:pPr>
              <w:spacing w:after="0" w:line="259" w:lineRule="auto"/>
              <w:ind w:left="0" w:right="62" w:firstLine="0"/>
              <w:jc w:val="center"/>
              <w:rPr>
                <w:sz w:val="16"/>
                <w:szCs w:val="16"/>
              </w:rPr>
            </w:pPr>
            <w:r>
              <w:rPr>
                <w:sz w:val="16"/>
                <w:szCs w:val="16"/>
              </w:rPr>
              <w:t>85 (a)(b)</w:t>
            </w:r>
          </w:p>
        </w:tc>
        <w:tc>
          <w:tcPr>
            <w:tcW w:w="567" w:type="dxa"/>
            <w:tcBorders>
              <w:left w:val="single" w:sz="4" w:space="0" w:color="000000"/>
              <w:right w:val="single" w:sz="4" w:space="0" w:color="000000"/>
            </w:tcBorders>
            <w:vAlign w:val="center"/>
          </w:tcPr>
          <w:p w14:paraId="37346B22" w14:textId="1298EF5A" w:rsidR="00E4023B" w:rsidRPr="00507DCF" w:rsidRDefault="00E4023B" w:rsidP="00247FA6">
            <w:pPr>
              <w:spacing w:after="0" w:line="259" w:lineRule="auto"/>
              <w:ind w:left="0" w:right="57" w:firstLine="0"/>
              <w:jc w:val="center"/>
              <w:rPr>
                <w:sz w:val="16"/>
                <w:szCs w:val="16"/>
              </w:rPr>
            </w:pPr>
            <w:r>
              <w:rPr>
                <w:sz w:val="16"/>
                <w:szCs w:val="16"/>
              </w:rPr>
              <w:t>20</w:t>
            </w:r>
          </w:p>
        </w:tc>
        <w:tc>
          <w:tcPr>
            <w:tcW w:w="567" w:type="dxa"/>
            <w:tcBorders>
              <w:left w:val="single" w:sz="4" w:space="0" w:color="000000"/>
              <w:right w:val="single" w:sz="4" w:space="0" w:color="000000"/>
            </w:tcBorders>
            <w:vAlign w:val="center"/>
          </w:tcPr>
          <w:p w14:paraId="70FECC05" w14:textId="1AB3CD58"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79E5BF65" w14:textId="39A55A6C" w:rsidR="00E4023B" w:rsidRPr="00507DCF" w:rsidRDefault="00E4023B" w:rsidP="00247FA6">
            <w:pPr>
              <w:spacing w:after="0" w:line="259" w:lineRule="auto"/>
              <w:ind w:left="0" w:right="62" w:firstLine="0"/>
              <w:jc w:val="center"/>
              <w:rPr>
                <w:sz w:val="16"/>
                <w:szCs w:val="16"/>
              </w:rPr>
            </w:pPr>
            <w:r>
              <w:rPr>
                <w:sz w:val="16"/>
                <w:szCs w:val="16"/>
              </w:rPr>
              <w:t>1,0 (e)</w:t>
            </w:r>
          </w:p>
        </w:tc>
        <w:tc>
          <w:tcPr>
            <w:tcW w:w="567" w:type="dxa"/>
            <w:tcBorders>
              <w:left w:val="single" w:sz="4" w:space="0" w:color="000000"/>
              <w:right w:val="single" w:sz="4" w:space="0" w:color="000000"/>
            </w:tcBorders>
            <w:vAlign w:val="center"/>
          </w:tcPr>
          <w:p w14:paraId="7DEC6EF6" w14:textId="31E89100" w:rsidR="00E4023B" w:rsidRPr="00507DCF" w:rsidRDefault="00E4023B" w:rsidP="00247FA6">
            <w:pPr>
              <w:spacing w:after="0" w:line="259" w:lineRule="auto"/>
              <w:ind w:left="0" w:right="62" w:firstLine="0"/>
              <w:jc w:val="center"/>
              <w:rPr>
                <w:sz w:val="16"/>
                <w:szCs w:val="16"/>
              </w:rPr>
            </w:pPr>
            <w:r>
              <w:rPr>
                <w:sz w:val="16"/>
                <w:szCs w:val="16"/>
              </w:rPr>
              <w:t>0,5 (e)</w:t>
            </w:r>
          </w:p>
        </w:tc>
        <w:tc>
          <w:tcPr>
            <w:tcW w:w="425" w:type="dxa"/>
            <w:tcBorders>
              <w:left w:val="single" w:sz="4" w:space="0" w:color="000000"/>
              <w:right w:val="single" w:sz="4" w:space="0" w:color="000000"/>
            </w:tcBorders>
            <w:vAlign w:val="center"/>
          </w:tcPr>
          <w:p w14:paraId="7269DB82" w14:textId="78B3A67E"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2170C13" w14:textId="2B1C9743"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9372CDD" w14:textId="3AD26BA6" w:rsidR="00E4023B" w:rsidRPr="00507DCF" w:rsidRDefault="00E4023B" w:rsidP="00247FA6">
            <w:pPr>
              <w:spacing w:after="0" w:line="259" w:lineRule="auto"/>
              <w:ind w:left="0" w:right="59"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44C0ECB5" w14:textId="439F9F69"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845AE1A" w14:textId="552B4E56" w:rsidR="00E4023B" w:rsidRPr="00507DCF" w:rsidRDefault="00E4023B" w:rsidP="00364411">
            <w:pPr>
              <w:spacing w:after="0" w:line="259" w:lineRule="auto"/>
              <w:ind w:left="0" w:right="57"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6434E6D2" w14:textId="66C27367"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5C87FC26" w14:textId="1E89BA35" w:rsidR="00E4023B" w:rsidRPr="00507DCF" w:rsidRDefault="00E4023B" w:rsidP="00247FA6">
            <w:pPr>
              <w:spacing w:after="0" w:line="259" w:lineRule="auto"/>
              <w:ind w:left="0" w:right="59" w:firstLine="0"/>
              <w:jc w:val="center"/>
              <w:rPr>
                <w:sz w:val="16"/>
                <w:szCs w:val="16"/>
              </w:rPr>
            </w:pPr>
            <w:r>
              <w:rPr>
                <w:sz w:val="16"/>
                <w:szCs w:val="16"/>
              </w:rPr>
              <w:t>0 (j)</w:t>
            </w:r>
          </w:p>
        </w:tc>
        <w:tc>
          <w:tcPr>
            <w:tcW w:w="709" w:type="dxa"/>
            <w:tcBorders>
              <w:left w:val="single" w:sz="4" w:space="0" w:color="000000"/>
              <w:right w:val="single" w:sz="4" w:space="0" w:color="000000"/>
            </w:tcBorders>
            <w:vAlign w:val="center"/>
          </w:tcPr>
          <w:p w14:paraId="67E1334A" w14:textId="3081CAD6" w:rsidR="00E4023B" w:rsidRPr="00507DCF" w:rsidRDefault="00E4023B" w:rsidP="00247FA6">
            <w:pPr>
              <w:spacing w:after="0" w:line="259" w:lineRule="auto"/>
              <w:ind w:left="0" w:right="59" w:firstLine="0"/>
              <w:jc w:val="center"/>
              <w:rPr>
                <w:sz w:val="16"/>
                <w:szCs w:val="16"/>
              </w:rPr>
            </w:pPr>
            <w:r>
              <w:rPr>
                <w:sz w:val="16"/>
                <w:szCs w:val="16"/>
              </w:rPr>
              <w:t>5 (n)</w:t>
            </w:r>
          </w:p>
        </w:tc>
        <w:tc>
          <w:tcPr>
            <w:tcW w:w="567" w:type="dxa"/>
            <w:tcBorders>
              <w:left w:val="single" w:sz="4" w:space="0" w:color="000000"/>
              <w:right w:val="single" w:sz="4" w:space="0" w:color="000000"/>
            </w:tcBorders>
            <w:vAlign w:val="center"/>
          </w:tcPr>
          <w:p w14:paraId="457996E4" w14:textId="40EB9B31"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59F54468" w14:textId="77777777" w:rsidTr="00E94053">
        <w:trPr>
          <w:trHeight w:val="281"/>
        </w:trPr>
        <w:tc>
          <w:tcPr>
            <w:tcW w:w="1843" w:type="dxa"/>
            <w:tcBorders>
              <w:left w:val="single" w:sz="4" w:space="0" w:color="000000"/>
              <w:right w:val="single" w:sz="4" w:space="0" w:color="000000"/>
            </w:tcBorders>
            <w:vAlign w:val="center"/>
          </w:tcPr>
          <w:p w14:paraId="320A34A5" w14:textId="77777777" w:rsidR="00086DD8" w:rsidRDefault="00086DD8" w:rsidP="00507DCF">
            <w:pPr>
              <w:spacing w:after="0" w:line="259" w:lineRule="auto"/>
              <w:ind w:left="0" w:right="64" w:firstLine="0"/>
              <w:jc w:val="left"/>
              <w:rPr>
                <w:i/>
                <w:iCs/>
                <w:sz w:val="16"/>
                <w:szCs w:val="16"/>
              </w:rPr>
            </w:pPr>
          </w:p>
        </w:tc>
        <w:tc>
          <w:tcPr>
            <w:tcW w:w="709" w:type="dxa"/>
            <w:tcBorders>
              <w:left w:val="single" w:sz="4" w:space="0" w:color="000000"/>
              <w:right w:val="single" w:sz="4" w:space="0" w:color="000000"/>
            </w:tcBorders>
            <w:vAlign w:val="center"/>
          </w:tcPr>
          <w:p w14:paraId="4C926E90" w14:textId="77777777" w:rsidR="00086DD8" w:rsidRPr="00507DCF" w:rsidRDefault="00086DD8" w:rsidP="00247FA6">
            <w:pPr>
              <w:spacing w:after="0" w:line="259" w:lineRule="auto"/>
              <w:ind w:left="0" w:right="62" w:firstLine="0"/>
              <w:jc w:val="center"/>
              <w:rPr>
                <w:sz w:val="16"/>
                <w:szCs w:val="16"/>
              </w:rPr>
            </w:pPr>
          </w:p>
        </w:tc>
        <w:tc>
          <w:tcPr>
            <w:tcW w:w="567" w:type="dxa"/>
            <w:tcBorders>
              <w:left w:val="single" w:sz="4" w:space="0" w:color="000000"/>
              <w:right w:val="single" w:sz="4" w:space="0" w:color="000000"/>
            </w:tcBorders>
            <w:vAlign w:val="center"/>
          </w:tcPr>
          <w:p w14:paraId="28A8753D" w14:textId="77777777" w:rsidR="00086DD8" w:rsidRPr="00507DCF" w:rsidRDefault="00086DD8" w:rsidP="00247FA6">
            <w:pPr>
              <w:spacing w:after="0" w:line="259" w:lineRule="auto"/>
              <w:ind w:left="0" w:right="57" w:firstLine="0"/>
              <w:jc w:val="center"/>
              <w:rPr>
                <w:sz w:val="16"/>
                <w:szCs w:val="16"/>
              </w:rPr>
            </w:pPr>
          </w:p>
        </w:tc>
        <w:tc>
          <w:tcPr>
            <w:tcW w:w="567" w:type="dxa"/>
            <w:tcBorders>
              <w:left w:val="single" w:sz="4" w:space="0" w:color="000000"/>
              <w:right w:val="single" w:sz="4" w:space="0" w:color="000000"/>
            </w:tcBorders>
            <w:vAlign w:val="center"/>
          </w:tcPr>
          <w:p w14:paraId="61A6605A" w14:textId="77777777" w:rsidR="00086DD8" w:rsidRPr="00507DCF" w:rsidRDefault="00086DD8" w:rsidP="00247FA6">
            <w:pPr>
              <w:spacing w:after="0" w:line="259" w:lineRule="auto"/>
              <w:ind w:left="0" w:right="59" w:firstLine="0"/>
              <w:jc w:val="center"/>
              <w:rPr>
                <w:sz w:val="16"/>
                <w:szCs w:val="16"/>
              </w:rPr>
            </w:pPr>
          </w:p>
        </w:tc>
        <w:tc>
          <w:tcPr>
            <w:tcW w:w="567" w:type="dxa"/>
            <w:tcBorders>
              <w:left w:val="single" w:sz="4" w:space="0" w:color="000000"/>
              <w:right w:val="single" w:sz="4" w:space="0" w:color="000000"/>
            </w:tcBorders>
            <w:vAlign w:val="center"/>
          </w:tcPr>
          <w:p w14:paraId="46CB4991" w14:textId="77777777" w:rsidR="00086DD8" w:rsidRPr="00507DCF" w:rsidRDefault="00086DD8" w:rsidP="00247FA6">
            <w:pPr>
              <w:spacing w:after="0" w:line="259" w:lineRule="auto"/>
              <w:ind w:left="0" w:right="62" w:firstLine="0"/>
              <w:jc w:val="center"/>
              <w:rPr>
                <w:sz w:val="16"/>
                <w:szCs w:val="16"/>
              </w:rPr>
            </w:pPr>
          </w:p>
        </w:tc>
        <w:tc>
          <w:tcPr>
            <w:tcW w:w="567" w:type="dxa"/>
            <w:tcBorders>
              <w:left w:val="single" w:sz="4" w:space="0" w:color="000000"/>
              <w:right w:val="single" w:sz="4" w:space="0" w:color="000000"/>
            </w:tcBorders>
            <w:vAlign w:val="center"/>
          </w:tcPr>
          <w:p w14:paraId="7FD21697" w14:textId="77777777" w:rsidR="00086DD8" w:rsidRPr="00507DCF" w:rsidRDefault="00086DD8" w:rsidP="00247FA6">
            <w:pPr>
              <w:spacing w:after="0" w:line="259" w:lineRule="auto"/>
              <w:ind w:left="0" w:right="62" w:firstLine="0"/>
              <w:jc w:val="center"/>
              <w:rPr>
                <w:sz w:val="16"/>
                <w:szCs w:val="16"/>
              </w:rPr>
            </w:pPr>
          </w:p>
        </w:tc>
        <w:tc>
          <w:tcPr>
            <w:tcW w:w="425" w:type="dxa"/>
            <w:tcBorders>
              <w:left w:val="single" w:sz="4" w:space="0" w:color="000000"/>
              <w:right w:val="single" w:sz="4" w:space="0" w:color="000000"/>
            </w:tcBorders>
            <w:vAlign w:val="center"/>
          </w:tcPr>
          <w:p w14:paraId="39B993AB" w14:textId="77777777" w:rsidR="00086DD8" w:rsidRPr="00507DCF" w:rsidRDefault="00086DD8" w:rsidP="00247FA6">
            <w:pPr>
              <w:spacing w:after="0" w:line="259" w:lineRule="auto"/>
              <w:ind w:left="0" w:right="59" w:firstLine="0"/>
              <w:jc w:val="center"/>
              <w:rPr>
                <w:sz w:val="16"/>
                <w:szCs w:val="16"/>
              </w:rPr>
            </w:pPr>
          </w:p>
        </w:tc>
        <w:tc>
          <w:tcPr>
            <w:tcW w:w="567" w:type="dxa"/>
            <w:tcBorders>
              <w:left w:val="single" w:sz="4" w:space="0" w:color="000000"/>
              <w:right w:val="single" w:sz="4" w:space="0" w:color="000000"/>
            </w:tcBorders>
            <w:vAlign w:val="center"/>
          </w:tcPr>
          <w:p w14:paraId="1F62E7DB" w14:textId="77777777" w:rsidR="00086DD8" w:rsidRPr="00507DCF" w:rsidRDefault="00086DD8" w:rsidP="00247FA6">
            <w:pPr>
              <w:spacing w:after="0" w:line="259" w:lineRule="auto"/>
              <w:ind w:left="0" w:right="62" w:firstLine="0"/>
              <w:jc w:val="center"/>
              <w:rPr>
                <w:sz w:val="16"/>
                <w:szCs w:val="16"/>
              </w:rPr>
            </w:pPr>
          </w:p>
        </w:tc>
        <w:tc>
          <w:tcPr>
            <w:tcW w:w="567" w:type="dxa"/>
            <w:tcBorders>
              <w:left w:val="single" w:sz="4" w:space="0" w:color="000000"/>
              <w:right w:val="single" w:sz="4" w:space="0" w:color="000000"/>
            </w:tcBorders>
            <w:vAlign w:val="center"/>
          </w:tcPr>
          <w:p w14:paraId="30658324" w14:textId="77777777" w:rsidR="00086DD8" w:rsidRPr="00507DCF" w:rsidRDefault="00086DD8" w:rsidP="00247FA6">
            <w:pPr>
              <w:spacing w:after="0" w:line="259" w:lineRule="auto"/>
              <w:ind w:left="0" w:right="59" w:firstLine="0"/>
              <w:jc w:val="center"/>
              <w:rPr>
                <w:sz w:val="16"/>
                <w:szCs w:val="16"/>
              </w:rPr>
            </w:pPr>
          </w:p>
        </w:tc>
        <w:tc>
          <w:tcPr>
            <w:tcW w:w="567" w:type="dxa"/>
            <w:tcBorders>
              <w:left w:val="single" w:sz="4" w:space="0" w:color="000000"/>
              <w:right w:val="single" w:sz="4" w:space="0" w:color="000000"/>
            </w:tcBorders>
            <w:vAlign w:val="center"/>
          </w:tcPr>
          <w:p w14:paraId="4164D9F7" w14:textId="77777777" w:rsidR="00086DD8" w:rsidRPr="00507DCF" w:rsidRDefault="00086DD8" w:rsidP="00247FA6">
            <w:pPr>
              <w:spacing w:after="0" w:line="259" w:lineRule="auto"/>
              <w:ind w:left="0" w:right="57" w:firstLine="0"/>
              <w:jc w:val="center"/>
              <w:rPr>
                <w:sz w:val="16"/>
                <w:szCs w:val="16"/>
              </w:rPr>
            </w:pPr>
          </w:p>
        </w:tc>
        <w:tc>
          <w:tcPr>
            <w:tcW w:w="567" w:type="dxa"/>
            <w:tcBorders>
              <w:left w:val="single" w:sz="4" w:space="0" w:color="000000"/>
              <w:right w:val="single" w:sz="4" w:space="0" w:color="000000"/>
            </w:tcBorders>
            <w:vAlign w:val="center"/>
          </w:tcPr>
          <w:p w14:paraId="550AA30F" w14:textId="77777777" w:rsidR="00086DD8" w:rsidRPr="00507DCF" w:rsidRDefault="00086DD8" w:rsidP="00247FA6">
            <w:pPr>
              <w:spacing w:after="0" w:line="259" w:lineRule="auto"/>
              <w:ind w:left="79" w:right="0" w:firstLine="0"/>
              <w:jc w:val="center"/>
              <w:rPr>
                <w:sz w:val="16"/>
                <w:szCs w:val="16"/>
              </w:rPr>
            </w:pPr>
          </w:p>
        </w:tc>
        <w:tc>
          <w:tcPr>
            <w:tcW w:w="709" w:type="dxa"/>
            <w:tcBorders>
              <w:left w:val="single" w:sz="4" w:space="0" w:color="000000"/>
              <w:right w:val="single" w:sz="4" w:space="0" w:color="000000"/>
            </w:tcBorders>
            <w:vAlign w:val="center"/>
          </w:tcPr>
          <w:p w14:paraId="141E577C" w14:textId="77777777" w:rsidR="00086DD8" w:rsidRPr="00507DCF" w:rsidRDefault="00086DD8" w:rsidP="00247FA6">
            <w:pPr>
              <w:spacing w:after="0" w:line="259" w:lineRule="auto"/>
              <w:ind w:left="0" w:right="62" w:firstLine="0"/>
              <w:jc w:val="center"/>
              <w:rPr>
                <w:sz w:val="16"/>
                <w:szCs w:val="16"/>
              </w:rPr>
            </w:pPr>
          </w:p>
        </w:tc>
        <w:tc>
          <w:tcPr>
            <w:tcW w:w="709" w:type="dxa"/>
            <w:tcBorders>
              <w:left w:val="single" w:sz="4" w:space="0" w:color="000000"/>
              <w:right w:val="single" w:sz="4" w:space="0" w:color="000000"/>
            </w:tcBorders>
            <w:vAlign w:val="center"/>
          </w:tcPr>
          <w:p w14:paraId="6B0EEC23" w14:textId="77777777" w:rsidR="00086DD8" w:rsidRPr="00507DCF" w:rsidRDefault="00086DD8" w:rsidP="00247FA6">
            <w:pPr>
              <w:spacing w:after="0" w:line="259" w:lineRule="auto"/>
              <w:ind w:left="0" w:right="59" w:firstLine="0"/>
              <w:jc w:val="center"/>
              <w:rPr>
                <w:sz w:val="16"/>
                <w:szCs w:val="16"/>
              </w:rPr>
            </w:pPr>
          </w:p>
        </w:tc>
        <w:tc>
          <w:tcPr>
            <w:tcW w:w="709" w:type="dxa"/>
            <w:tcBorders>
              <w:left w:val="single" w:sz="4" w:space="0" w:color="000000"/>
              <w:right w:val="single" w:sz="4" w:space="0" w:color="000000"/>
            </w:tcBorders>
            <w:vAlign w:val="center"/>
          </w:tcPr>
          <w:p w14:paraId="3685EE7B" w14:textId="77777777" w:rsidR="00086DD8" w:rsidRPr="00507DCF" w:rsidRDefault="00086DD8" w:rsidP="00247FA6">
            <w:pPr>
              <w:spacing w:after="0" w:line="259" w:lineRule="auto"/>
              <w:ind w:left="0" w:right="59" w:firstLine="0"/>
              <w:jc w:val="center"/>
              <w:rPr>
                <w:sz w:val="16"/>
                <w:szCs w:val="16"/>
              </w:rPr>
            </w:pPr>
          </w:p>
        </w:tc>
        <w:tc>
          <w:tcPr>
            <w:tcW w:w="567" w:type="dxa"/>
            <w:tcBorders>
              <w:left w:val="single" w:sz="4" w:space="0" w:color="000000"/>
              <w:right w:val="single" w:sz="4" w:space="0" w:color="000000"/>
            </w:tcBorders>
            <w:vAlign w:val="center"/>
          </w:tcPr>
          <w:p w14:paraId="4B1AB096" w14:textId="77777777" w:rsidR="00086DD8" w:rsidRPr="00507DCF" w:rsidRDefault="00086DD8" w:rsidP="00247FA6">
            <w:pPr>
              <w:spacing w:after="0" w:line="259" w:lineRule="auto"/>
              <w:ind w:left="0" w:right="57" w:firstLine="0"/>
              <w:jc w:val="center"/>
              <w:rPr>
                <w:sz w:val="16"/>
                <w:szCs w:val="16"/>
              </w:rPr>
            </w:pPr>
          </w:p>
        </w:tc>
      </w:tr>
      <w:tr w:rsidR="008A686B" w14:paraId="622A4996" w14:textId="77777777" w:rsidTr="00E94053">
        <w:trPr>
          <w:trHeight w:val="281"/>
        </w:trPr>
        <w:tc>
          <w:tcPr>
            <w:tcW w:w="1843" w:type="dxa"/>
            <w:tcBorders>
              <w:left w:val="single" w:sz="4" w:space="0" w:color="000000"/>
              <w:right w:val="single" w:sz="4" w:space="0" w:color="000000"/>
            </w:tcBorders>
            <w:vAlign w:val="center"/>
          </w:tcPr>
          <w:p w14:paraId="314E226C" w14:textId="5D314177" w:rsidR="00086DD8" w:rsidRPr="006769D6" w:rsidRDefault="00086DD8" w:rsidP="00507DCF">
            <w:pPr>
              <w:spacing w:after="0" w:line="259" w:lineRule="auto"/>
              <w:ind w:left="0" w:right="64" w:firstLine="0"/>
              <w:jc w:val="left"/>
              <w:rPr>
                <w:b/>
                <w:bCs/>
                <w:sz w:val="16"/>
                <w:szCs w:val="16"/>
              </w:rPr>
            </w:pPr>
            <w:r>
              <w:rPr>
                <w:b/>
                <w:bCs/>
                <w:sz w:val="16"/>
                <w:szCs w:val="16"/>
              </w:rPr>
              <w:t>Altre specie</w:t>
            </w:r>
          </w:p>
        </w:tc>
        <w:tc>
          <w:tcPr>
            <w:tcW w:w="709" w:type="dxa"/>
            <w:tcBorders>
              <w:left w:val="single" w:sz="4" w:space="0" w:color="000000"/>
              <w:right w:val="single" w:sz="4" w:space="0" w:color="000000"/>
            </w:tcBorders>
            <w:vAlign w:val="center"/>
          </w:tcPr>
          <w:p w14:paraId="1D8B5E81" w14:textId="77777777" w:rsidR="00086DD8" w:rsidRPr="00507DCF" w:rsidRDefault="00086DD8" w:rsidP="00247FA6">
            <w:pPr>
              <w:spacing w:after="0" w:line="259" w:lineRule="auto"/>
              <w:ind w:left="0" w:right="62" w:firstLine="0"/>
              <w:jc w:val="center"/>
              <w:rPr>
                <w:sz w:val="16"/>
                <w:szCs w:val="16"/>
              </w:rPr>
            </w:pPr>
          </w:p>
        </w:tc>
        <w:tc>
          <w:tcPr>
            <w:tcW w:w="567" w:type="dxa"/>
            <w:tcBorders>
              <w:left w:val="single" w:sz="4" w:space="0" w:color="000000"/>
              <w:right w:val="single" w:sz="4" w:space="0" w:color="000000"/>
            </w:tcBorders>
            <w:vAlign w:val="center"/>
          </w:tcPr>
          <w:p w14:paraId="06B54978" w14:textId="77777777" w:rsidR="00086DD8" w:rsidRPr="00507DCF" w:rsidRDefault="00086DD8" w:rsidP="00247FA6">
            <w:pPr>
              <w:spacing w:after="0" w:line="259" w:lineRule="auto"/>
              <w:ind w:left="0" w:right="57" w:firstLine="0"/>
              <w:jc w:val="center"/>
              <w:rPr>
                <w:sz w:val="16"/>
                <w:szCs w:val="16"/>
              </w:rPr>
            </w:pPr>
          </w:p>
        </w:tc>
        <w:tc>
          <w:tcPr>
            <w:tcW w:w="567" w:type="dxa"/>
            <w:tcBorders>
              <w:left w:val="single" w:sz="4" w:space="0" w:color="000000"/>
              <w:right w:val="single" w:sz="4" w:space="0" w:color="000000"/>
            </w:tcBorders>
            <w:vAlign w:val="center"/>
          </w:tcPr>
          <w:p w14:paraId="73D02275" w14:textId="77777777" w:rsidR="00086DD8" w:rsidRPr="00507DCF" w:rsidRDefault="00086DD8" w:rsidP="00247FA6">
            <w:pPr>
              <w:spacing w:after="0" w:line="259" w:lineRule="auto"/>
              <w:ind w:left="0" w:right="59" w:firstLine="0"/>
              <w:jc w:val="center"/>
              <w:rPr>
                <w:sz w:val="16"/>
                <w:szCs w:val="16"/>
              </w:rPr>
            </w:pPr>
          </w:p>
        </w:tc>
        <w:tc>
          <w:tcPr>
            <w:tcW w:w="567" w:type="dxa"/>
            <w:tcBorders>
              <w:left w:val="single" w:sz="4" w:space="0" w:color="000000"/>
              <w:right w:val="single" w:sz="4" w:space="0" w:color="000000"/>
            </w:tcBorders>
            <w:vAlign w:val="center"/>
          </w:tcPr>
          <w:p w14:paraId="12C6E69B" w14:textId="77777777" w:rsidR="00086DD8" w:rsidRPr="00507DCF" w:rsidRDefault="00086DD8" w:rsidP="00247FA6">
            <w:pPr>
              <w:spacing w:after="0" w:line="259" w:lineRule="auto"/>
              <w:ind w:left="0" w:right="62" w:firstLine="0"/>
              <w:jc w:val="center"/>
              <w:rPr>
                <w:sz w:val="16"/>
                <w:szCs w:val="16"/>
              </w:rPr>
            </w:pPr>
          </w:p>
        </w:tc>
        <w:tc>
          <w:tcPr>
            <w:tcW w:w="567" w:type="dxa"/>
            <w:tcBorders>
              <w:left w:val="single" w:sz="4" w:space="0" w:color="000000"/>
              <w:right w:val="single" w:sz="4" w:space="0" w:color="000000"/>
            </w:tcBorders>
            <w:vAlign w:val="center"/>
          </w:tcPr>
          <w:p w14:paraId="738984C6" w14:textId="77777777" w:rsidR="00086DD8" w:rsidRPr="00507DCF" w:rsidRDefault="00086DD8" w:rsidP="00247FA6">
            <w:pPr>
              <w:spacing w:after="0" w:line="259" w:lineRule="auto"/>
              <w:ind w:left="0" w:right="62" w:firstLine="0"/>
              <w:jc w:val="center"/>
              <w:rPr>
                <w:sz w:val="16"/>
                <w:szCs w:val="16"/>
              </w:rPr>
            </w:pPr>
          </w:p>
        </w:tc>
        <w:tc>
          <w:tcPr>
            <w:tcW w:w="425" w:type="dxa"/>
            <w:tcBorders>
              <w:left w:val="single" w:sz="4" w:space="0" w:color="000000"/>
              <w:right w:val="single" w:sz="4" w:space="0" w:color="000000"/>
            </w:tcBorders>
            <w:vAlign w:val="center"/>
          </w:tcPr>
          <w:p w14:paraId="7DB7902B" w14:textId="77777777" w:rsidR="00086DD8" w:rsidRPr="00507DCF" w:rsidRDefault="00086DD8" w:rsidP="00247FA6">
            <w:pPr>
              <w:spacing w:after="0" w:line="259" w:lineRule="auto"/>
              <w:ind w:left="0" w:right="59" w:firstLine="0"/>
              <w:jc w:val="center"/>
              <w:rPr>
                <w:sz w:val="16"/>
                <w:szCs w:val="16"/>
              </w:rPr>
            </w:pPr>
          </w:p>
        </w:tc>
        <w:tc>
          <w:tcPr>
            <w:tcW w:w="567" w:type="dxa"/>
            <w:tcBorders>
              <w:left w:val="single" w:sz="4" w:space="0" w:color="000000"/>
              <w:right w:val="single" w:sz="4" w:space="0" w:color="000000"/>
            </w:tcBorders>
            <w:vAlign w:val="center"/>
          </w:tcPr>
          <w:p w14:paraId="0622C5B9" w14:textId="77777777" w:rsidR="00086DD8" w:rsidRPr="00507DCF" w:rsidRDefault="00086DD8" w:rsidP="00247FA6">
            <w:pPr>
              <w:spacing w:after="0" w:line="259" w:lineRule="auto"/>
              <w:ind w:left="0" w:right="62" w:firstLine="0"/>
              <w:jc w:val="center"/>
              <w:rPr>
                <w:sz w:val="16"/>
                <w:szCs w:val="16"/>
              </w:rPr>
            </w:pPr>
          </w:p>
        </w:tc>
        <w:tc>
          <w:tcPr>
            <w:tcW w:w="567" w:type="dxa"/>
            <w:tcBorders>
              <w:left w:val="single" w:sz="4" w:space="0" w:color="000000"/>
              <w:right w:val="single" w:sz="4" w:space="0" w:color="000000"/>
            </w:tcBorders>
            <w:vAlign w:val="center"/>
          </w:tcPr>
          <w:p w14:paraId="7F0806AC" w14:textId="77777777" w:rsidR="00086DD8" w:rsidRPr="00507DCF" w:rsidRDefault="00086DD8" w:rsidP="00247FA6">
            <w:pPr>
              <w:spacing w:after="0" w:line="259" w:lineRule="auto"/>
              <w:ind w:left="0" w:right="59" w:firstLine="0"/>
              <w:jc w:val="center"/>
              <w:rPr>
                <w:sz w:val="16"/>
                <w:szCs w:val="16"/>
              </w:rPr>
            </w:pPr>
          </w:p>
        </w:tc>
        <w:tc>
          <w:tcPr>
            <w:tcW w:w="567" w:type="dxa"/>
            <w:tcBorders>
              <w:left w:val="single" w:sz="4" w:space="0" w:color="000000"/>
              <w:right w:val="single" w:sz="4" w:space="0" w:color="000000"/>
            </w:tcBorders>
            <w:vAlign w:val="center"/>
          </w:tcPr>
          <w:p w14:paraId="71F4E4B9" w14:textId="77777777" w:rsidR="00086DD8" w:rsidRPr="00507DCF" w:rsidRDefault="00086DD8" w:rsidP="00247FA6">
            <w:pPr>
              <w:spacing w:after="0" w:line="259" w:lineRule="auto"/>
              <w:ind w:left="0" w:right="57" w:firstLine="0"/>
              <w:jc w:val="center"/>
              <w:rPr>
                <w:sz w:val="16"/>
                <w:szCs w:val="16"/>
              </w:rPr>
            </w:pPr>
          </w:p>
        </w:tc>
        <w:tc>
          <w:tcPr>
            <w:tcW w:w="567" w:type="dxa"/>
            <w:tcBorders>
              <w:left w:val="single" w:sz="4" w:space="0" w:color="000000"/>
              <w:right w:val="single" w:sz="4" w:space="0" w:color="000000"/>
            </w:tcBorders>
            <w:vAlign w:val="center"/>
          </w:tcPr>
          <w:p w14:paraId="5AF7914E" w14:textId="77777777" w:rsidR="00086DD8" w:rsidRPr="00507DCF" w:rsidRDefault="00086DD8" w:rsidP="00247FA6">
            <w:pPr>
              <w:spacing w:after="0" w:line="259" w:lineRule="auto"/>
              <w:ind w:left="79" w:right="0" w:firstLine="0"/>
              <w:jc w:val="center"/>
              <w:rPr>
                <w:sz w:val="16"/>
                <w:szCs w:val="16"/>
              </w:rPr>
            </w:pPr>
          </w:p>
        </w:tc>
        <w:tc>
          <w:tcPr>
            <w:tcW w:w="709" w:type="dxa"/>
            <w:tcBorders>
              <w:left w:val="single" w:sz="4" w:space="0" w:color="000000"/>
              <w:right w:val="single" w:sz="4" w:space="0" w:color="000000"/>
            </w:tcBorders>
            <w:vAlign w:val="center"/>
          </w:tcPr>
          <w:p w14:paraId="668E402A" w14:textId="77777777" w:rsidR="00086DD8" w:rsidRPr="00507DCF" w:rsidRDefault="00086DD8" w:rsidP="00247FA6">
            <w:pPr>
              <w:spacing w:after="0" w:line="259" w:lineRule="auto"/>
              <w:ind w:left="0" w:right="62" w:firstLine="0"/>
              <w:jc w:val="center"/>
              <w:rPr>
                <w:sz w:val="16"/>
                <w:szCs w:val="16"/>
              </w:rPr>
            </w:pPr>
          </w:p>
        </w:tc>
        <w:tc>
          <w:tcPr>
            <w:tcW w:w="709" w:type="dxa"/>
            <w:tcBorders>
              <w:left w:val="single" w:sz="4" w:space="0" w:color="000000"/>
              <w:right w:val="single" w:sz="4" w:space="0" w:color="000000"/>
            </w:tcBorders>
            <w:vAlign w:val="center"/>
          </w:tcPr>
          <w:p w14:paraId="7A407B7F" w14:textId="77777777" w:rsidR="00086DD8" w:rsidRPr="00507DCF" w:rsidRDefault="00086DD8" w:rsidP="00247FA6">
            <w:pPr>
              <w:spacing w:after="0" w:line="259" w:lineRule="auto"/>
              <w:ind w:left="0" w:right="59" w:firstLine="0"/>
              <w:jc w:val="center"/>
              <w:rPr>
                <w:sz w:val="16"/>
                <w:szCs w:val="16"/>
              </w:rPr>
            </w:pPr>
          </w:p>
        </w:tc>
        <w:tc>
          <w:tcPr>
            <w:tcW w:w="709" w:type="dxa"/>
            <w:tcBorders>
              <w:left w:val="single" w:sz="4" w:space="0" w:color="000000"/>
              <w:right w:val="single" w:sz="4" w:space="0" w:color="000000"/>
            </w:tcBorders>
            <w:vAlign w:val="center"/>
          </w:tcPr>
          <w:p w14:paraId="16CEBB17" w14:textId="77777777" w:rsidR="00086DD8" w:rsidRPr="00507DCF" w:rsidRDefault="00086DD8" w:rsidP="00247FA6">
            <w:pPr>
              <w:spacing w:after="0" w:line="259" w:lineRule="auto"/>
              <w:ind w:left="0" w:right="59" w:firstLine="0"/>
              <w:jc w:val="center"/>
              <w:rPr>
                <w:sz w:val="16"/>
                <w:szCs w:val="16"/>
              </w:rPr>
            </w:pPr>
          </w:p>
        </w:tc>
        <w:tc>
          <w:tcPr>
            <w:tcW w:w="567" w:type="dxa"/>
            <w:tcBorders>
              <w:left w:val="single" w:sz="4" w:space="0" w:color="000000"/>
              <w:right w:val="single" w:sz="4" w:space="0" w:color="000000"/>
            </w:tcBorders>
            <w:vAlign w:val="center"/>
          </w:tcPr>
          <w:p w14:paraId="13EC0FE4" w14:textId="77777777" w:rsidR="00086DD8" w:rsidRPr="00507DCF" w:rsidRDefault="00086DD8" w:rsidP="00247FA6">
            <w:pPr>
              <w:spacing w:after="0" w:line="259" w:lineRule="auto"/>
              <w:ind w:left="0" w:right="57" w:firstLine="0"/>
              <w:jc w:val="center"/>
              <w:rPr>
                <w:sz w:val="16"/>
                <w:szCs w:val="16"/>
              </w:rPr>
            </w:pPr>
          </w:p>
        </w:tc>
      </w:tr>
      <w:tr w:rsidR="008A686B" w14:paraId="1C75633E" w14:textId="77777777" w:rsidTr="00E94053">
        <w:trPr>
          <w:trHeight w:val="281"/>
        </w:trPr>
        <w:tc>
          <w:tcPr>
            <w:tcW w:w="1843" w:type="dxa"/>
            <w:tcBorders>
              <w:left w:val="single" w:sz="4" w:space="0" w:color="000000"/>
              <w:right w:val="single" w:sz="4" w:space="0" w:color="000000"/>
            </w:tcBorders>
            <w:vAlign w:val="center"/>
          </w:tcPr>
          <w:p w14:paraId="0B55DC55" w14:textId="48706FCF" w:rsidR="00E4023B" w:rsidRPr="006769D6" w:rsidRDefault="00E4023B" w:rsidP="00507DCF">
            <w:pPr>
              <w:spacing w:after="0" w:line="259" w:lineRule="auto"/>
              <w:ind w:left="0" w:right="64" w:firstLine="0"/>
              <w:jc w:val="left"/>
              <w:rPr>
                <w:i/>
                <w:iCs/>
                <w:sz w:val="16"/>
                <w:szCs w:val="16"/>
              </w:rPr>
            </w:pPr>
            <w:r>
              <w:rPr>
                <w:i/>
                <w:iCs/>
                <w:sz w:val="16"/>
                <w:szCs w:val="16"/>
              </w:rPr>
              <w:t xml:space="preserve">Brassica </w:t>
            </w:r>
            <w:proofErr w:type="spellStart"/>
            <w:r>
              <w:rPr>
                <w:i/>
                <w:iCs/>
                <w:sz w:val="16"/>
                <w:szCs w:val="16"/>
              </w:rPr>
              <w:t>napus</w:t>
            </w:r>
            <w:proofErr w:type="spellEnd"/>
            <w:r>
              <w:rPr>
                <w:i/>
                <w:iCs/>
                <w:sz w:val="16"/>
                <w:szCs w:val="16"/>
              </w:rPr>
              <w:t xml:space="preserve"> </w:t>
            </w:r>
            <w:proofErr w:type="spellStart"/>
            <w:r>
              <w:rPr>
                <w:sz w:val="16"/>
                <w:szCs w:val="16"/>
              </w:rPr>
              <w:t>var</w:t>
            </w:r>
            <w:proofErr w:type="spellEnd"/>
            <w:r>
              <w:rPr>
                <w:sz w:val="16"/>
                <w:szCs w:val="16"/>
              </w:rPr>
              <w:t xml:space="preserve">. </w:t>
            </w:r>
            <w:proofErr w:type="spellStart"/>
            <w:r>
              <w:rPr>
                <w:i/>
                <w:iCs/>
                <w:sz w:val="16"/>
                <w:szCs w:val="16"/>
              </w:rPr>
              <w:t>napobrassica</w:t>
            </w:r>
            <w:proofErr w:type="spellEnd"/>
          </w:p>
        </w:tc>
        <w:tc>
          <w:tcPr>
            <w:tcW w:w="709" w:type="dxa"/>
            <w:tcBorders>
              <w:left w:val="single" w:sz="4" w:space="0" w:color="000000"/>
              <w:right w:val="single" w:sz="4" w:space="0" w:color="000000"/>
            </w:tcBorders>
            <w:vAlign w:val="center"/>
          </w:tcPr>
          <w:p w14:paraId="77F25E60" w14:textId="38064B1C" w:rsidR="00E4023B" w:rsidRPr="00507DCF" w:rsidRDefault="00E4023B" w:rsidP="00247FA6">
            <w:pPr>
              <w:spacing w:after="0" w:line="259" w:lineRule="auto"/>
              <w:ind w:left="0" w:right="62" w:firstLine="0"/>
              <w:jc w:val="center"/>
              <w:rPr>
                <w:sz w:val="16"/>
                <w:szCs w:val="16"/>
              </w:rPr>
            </w:pPr>
            <w:r>
              <w:rPr>
                <w:sz w:val="16"/>
                <w:szCs w:val="16"/>
              </w:rPr>
              <w:t>80 (a)</w:t>
            </w:r>
          </w:p>
        </w:tc>
        <w:tc>
          <w:tcPr>
            <w:tcW w:w="567" w:type="dxa"/>
            <w:tcBorders>
              <w:left w:val="single" w:sz="4" w:space="0" w:color="000000"/>
              <w:right w:val="single" w:sz="4" w:space="0" w:color="000000"/>
            </w:tcBorders>
            <w:vAlign w:val="center"/>
          </w:tcPr>
          <w:p w14:paraId="281B7D3E" w14:textId="68F47551"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1A06A72" w14:textId="2123C420"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422076B9" w14:textId="07F8FB9D" w:rsidR="00E4023B" w:rsidRPr="00507DCF" w:rsidRDefault="00E4023B" w:rsidP="00247FA6">
            <w:pPr>
              <w:spacing w:after="0" w:line="259" w:lineRule="auto"/>
              <w:ind w:left="0" w:right="62"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727772D7" w14:textId="20C046E7" w:rsidR="00E4023B" w:rsidRPr="00507DCF" w:rsidRDefault="00E4023B" w:rsidP="00247FA6">
            <w:pPr>
              <w:spacing w:after="0" w:line="259" w:lineRule="auto"/>
              <w:ind w:left="0" w:right="62" w:firstLine="0"/>
              <w:jc w:val="center"/>
              <w:rPr>
                <w:sz w:val="16"/>
                <w:szCs w:val="16"/>
              </w:rPr>
            </w:pPr>
            <w:r>
              <w:rPr>
                <w:sz w:val="16"/>
                <w:szCs w:val="16"/>
              </w:rPr>
              <w:t>0,5</w:t>
            </w:r>
          </w:p>
        </w:tc>
        <w:tc>
          <w:tcPr>
            <w:tcW w:w="425" w:type="dxa"/>
            <w:tcBorders>
              <w:left w:val="single" w:sz="4" w:space="0" w:color="000000"/>
              <w:right w:val="single" w:sz="4" w:space="0" w:color="000000"/>
            </w:tcBorders>
            <w:vAlign w:val="center"/>
          </w:tcPr>
          <w:p w14:paraId="6B7DA7ED" w14:textId="1CB6807C"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EA018D2" w14:textId="0D477EC3"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EE51584" w14:textId="45116ACA"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5775200" w14:textId="756C6E96" w:rsidR="00E4023B" w:rsidRPr="00507DCF" w:rsidRDefault="00E4023B" w:rsidP="00247FA6">
            <w:pPr>
              <w:spacing w:after="0" w:line="259" w:lineRule="auto"/>
              <w:ind w:left="0" w:right="57"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2D91BD51" w14:textId="000D5D39" w:rsidR="00E4023B" w:rsidRPr="00507DCF" w:rsidRDefault="00E4023B" w:rsidP="003A3577">
            <w:pPr>
              <w:spacing w:after="0" w:line="259" w:lineRule="auto"/>
              <w:ind w:left="0" w:right="57" w:firstLine="0"/>
              <w:jc w:val="center"/>
              <w:rPr>
                <w:sz w:val="16"/>
                <w:szCs w:val="16"/>
              </w:rPr>
            </w:pPr>
            <w:r>
              <w:rPr>
                <w:sz w:val="16"/>
                <w:szCs w:val="16"/>
              </w:rPr>
              <w:t>0,3</w:t>
            </w:r>
          </w:p>
        </w:tc>
        <w:tc>
          <w:tcPr>
            <w:tcW w:w="709" w:type="dxa"/>
            <w:tcBorders>
              <w:left w:val="single" w:sz="4" w:space="0" w:color="000000"/>
              <w:right w:val="single" w:sz="4" w:space="0" w:color="000000"/>
            </w:tcBorders>
            <w:vAlign w:val="center"/>
          </w:tcPr>
          <w:p w14:paraId="4B1894CE" w14:textId="585A5E21"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09118E83" w14:textId="587C8C48"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0194EBBE" w14:textId="16642C21" w:rsidR="00E4023B" w:rsidRPr="00507DCF" w:rsidRDefault="00E4023B" w:rsidP="00247FA6">
            <w:pPr>
              <w:spacing w:after="0" w:line="259" w:lineRule="auto"/>
              <w:ind w:left="0" w:right="59" w:firstLine="0"/>
              <w:jc w:val="center"/>
              <w:rPr>
                <w:sz w:val="16"/>
                <w:szCs w:val="16"/>
              </w:rPr>
            </w:pPr>
            <w:r>
              <w:rPr>
                <w:sz w:val="16"/>
                <w:szCs w:val="16"/>
              </w:rPr>
              <w:t>5</w:t>
            </w:r>
          </w:p>
        </w:tc>
        <w:tc>
          <w:tcPr>
            <w:tcW w:w="567" w:type="dxa"/>
            <w:tcBorders>
              <w:left w:val="single" w:sz="4" w:space="0" w:color="000000"/>
              <w:right w:val="single" w:sz="4" w:space="0" w:color="000000"/>
            </w:tcBorders>
            <w:vAlign w:val="center"/>
          </w:tcPr>
          <w:p w14:paraId="49249BAF" w14:textId="66F30318"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7709A589" w14:textId="77777777" w:rsidTr="00E94053">
        <w:trPr>
          <w:trHeight w:val="281"/>
        </w:trPr>
        <w:tc>
          <w:tcPr>
            <w:tcW w:w="1843" w:type="dxa"/>
            <w:tcBorders>
              <w:left w:val="single" w:sz="4" w:space="0" w:color="000000"/>
              <w:right w:val="single" w:sz="4" w:space="0" w:color="000000"/>
            </w:tcBorders>
            <w:vAlign w:val="center"/>
          </w:tcPr>
          <w:p w14:paraId="5E6CF838" w14:textId="7F032505" w:rsidR="00E4023B" w:rsidRPr="00B80FD5" w:rsidRDefault="00E4023B" w:rsidP="00507DCF">
            <w:pPr>
              <w:spacing w:after="0" w:line="259" w:lineRule="auto"/>
              <w:ind w:left="0" w:right="64" w:firstLine="0"/>
              <w:jc w:val="left"/>
              <w:rPr>
                <w:sz w:val="16"/>
                <w:szCs w:val="16"/>
              </w:rPr>
            </w:pPr>
            <w:r>
              <w:rPr>
                <w:i/>
                <w:iCs/>
                <w:sz w:val="16"/>
                <w:szCs w:val="16"/>
              </w:rPr>
              <w:t xml:space="preserve">Brassica </w:t>
            </w:r>
            <w:proofErr w:type="spellStart"/>
            <w:r>
              <w:rPr>
                <w:i/>
                <w:iCs/>
                <w:sz w:val="16"/>
                <w:szCs w:val="16"/>
              </w:rPr>
              <w:t>oleracea</w:t>
            </w:r>
            <w:proofErr w:type="spellEnd"/>
            <w:r>
              <w:rPr>
                <w:sz w:val="16"/>
                <w:szCs w:val="16"/>
              </w:rPr>
              <w:t xml:space="preserve"> </w:t>
            </w:r>
            <w:proofErr w:type="spellStart"/>
            <w:r>
              <w:rPr>
                <w:sz w:val="16"/>
                <w:szCs w:val="16"/>
              </w:rPr>
              <w:t>convar</w:t>
            </w:r>
            <w:proofErr w:type="spellEnd"/>
            <w:r>
              <w:rPr>
                <w:sz w:val="16"/>
                <w:szCs w:val="16"/>
              </w:rPr>
              <w:t xml:space="preserve">. </w:t>
            </w:r>
            <w:proofErr w:type="spellStart"/>
            <w:r>
              <w:rPr>
                <w:i/>
                <w:iCs/>
                <w:sz w:val="16"/>
                <w:szCs w:val="16"/>
              </w:rPr>
              <w:t>acephala</w:t>
            </w:r>
            <w:proofErr w:type="spellEnd"/>
            <w:r>
              <w:rPr>
                <w:i/>
                <w:iCs/>
                <w:sz w:val="16"/>
                <w:szCs w:val="16"/>
              </w:rPr>
              <w:t xml:space="preserve"> </w:t>
            </w:r>
            <w:r>
              <w:rPr>
                <w:sz w:val="16"/>
                <w:szCs w:val="16"/>
              </w:rPr>
              <w:t>(</w:t>
            </w:r>
            <w:proofErr w:type="spellStart"/>
            <w:r>
              <w:rPr>
                <w:i/>
                <w:iCs/>
                <w:sz w:val="16"/>
                <w:szCs w:val="16"/>
              </w:rPr>
              <w:t>acephala</w:t>
            </w:r>
            <w:proofErr w:type="spellEnd"/>
            <w:r>
              <w:rPr>
                <w:i/>
                <w:iCs/>
                <w:sz w:val="16"/>
                <w:szCs w:val="16"/>
              </w:rPr>
              <w:t xml:space="preserve"> </w:t>
            </w:r>
            <w:proofErr w:type="spellStart"/>
            <w:r>
              <w:rPr>
                <w:sz w:val="16"/>
                <w:szCs w:val="16"/>
              </w:rPr>
              <w:t>var</w:t>
            </w:r>
            <w:proofErr w:type="spellEnd"/>
            <w:r>
              <w:rPr>
                <w:sz w:val="16"/>
                <w:szCs w:val="16"/>
              </w:rPr>
              <w:t xml:space="preserve">. </w:t>
            </w:r>
            <w:proofErr w:type="spellStart"/>
            <w:r>
              <w:rPr>
                <w:i/>
                <w:iCs/>
                <w:sz w:val="16"/>
                <w:szCs w:val="16"/>
              </w:rPr>
              <w:t>medullosa</w:t>
            </w:r>
            <w:proofErr w:type="spellEnd"/>
            <w:r>
              <w:rPr>
                <w:i/>
                <w:iCs/>
                <w:sz w:val="16"/>
                <w:szCs w:val="16"/>
              </w:rPr>
              <w:t xml:space="preserve"> </w:t>
            </w:r>
            <w:r>
              <w:rPr>
                <w:sz w:val="16"/>
                <w:szCs w:val="16"/>
              </w:rPr>
              <w:t xml:space="preserve">+ </w:t>
            </w:r>
            <w:proofErr w:type="spellStart"/>
            <w:r>
              <w:rPr>
                <w:sz w:val="16"/>
                <w:szCs w:val="16"/>
              </w:rPr>
              <w:t>var</w:t>
            </w:r>
            <w:proofErr w:type="spellEnd"/>
            <w:r>
              <w:rPr>
                <w:sz w:val="16"/>
                <w:szCs w:val="16"/>
              </w:rPr>
              <w:t>.</w:t>
            </w:r>
            <w:r>
              <w:rPr>
                <w:i/>
                <w:iCs/>
                <w:sz w:val="16"/>
                <w:szCs w:val="16"/>
              </w:rPr>
              <w:t xml:space="preserve"> </w:t>
            </w:r>
            <w:proofErr w:type="spellStart"/>
            <w:r>
              <w:rPr>
                <w:i/>
                <w:iCs/>
                <w:sz w:val="16"/>
                <w:szCs w:val="16"/>
              </w:rPr>
              <w:t>viridis</w:t>
            </w:r>
            <w:proofErr w:type="spellEnd"/>
            <w:r>
              <w:rPr>
                <w:sz w:val="16"/>
                <w:szCs w:val="16"/>
              </w:rPr>
              <w:t>)</w:t>
            </w:r>
          </w:p>
        </w:tc>
        <w:tc>
          <w:tcPr>
            <w:tcW w:w="709" w:type="dxa"/>
            <w:tcBorders>
              <w:left w:val="single" w:sz="4" w:space="0" w:color="000000"/>
              <w:right w:val="single" w:sz="4" w:space="0" w:color="000000"/>
            </w:tcBorders>
            <w:vAlign w:val="center"/>
          </w:tcPr>
          <w:p w14:paraId="157B6D1D" w14:textId="39874A14" w:rsidR="00E4023B" w:rsidRPr="00507DCF" w:rsidRDefault="00E4023B" w:rsidP="00247FA6">
            <w:pPr>
              <w:spacing w:after="0" w:line="259" w:lineRule="auto"/>
              <w:ind w:left="0" w:right="62" w:firstLine="0"/>
              <w:jc w:val="center"/>
              <w:rPr>
                <w:sz w:val="16"/>
                <w:szCs w:val="16"/>
              </w:rPr>
            </w:pPr>
            <w:r>
              <w:rPr>
                <w:sz w:val="16"/>
                <w:szCs w:val="16"/>
              </w:rPr>
              <w:t>75 (a)</w:t>
            </w:r>
          </w:p>
        </w:tc>
        <w:tc>
          <w:tcPr>
            <w:tcW w:w="567" w:type="dxa"/>
            <w:tcBorders>
              <w:left w:val="single" w:sz="4" w:space="0" w:color="000000"/>
              <w:right w:val="single" w:sz="4" w:space="0" w:color="000000"/>
            </w:tcBorders>
            <w:vAlign w:val="center"/>
          </w:tcPr>
          <w:p w14:paraId="3B15B32C" w14:textId="0545A588"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A877D52" w14:textId="7427CA2D" w:rsidR="00E4023B" w:rsidRPr="00507DCF" w:rsidRDefault="00E4023B" w:rsidP="00247FA6">
            <w:pPr>
              <w:spacing w:after="0" w:line="259" w:lineRule="auto"/>
              <w:ind w:left="0" w:right="59" w:firstLine="0"/>
              <w:jc w:val="center"/>
              <w:rPr>
                <w:sz w:val="16"/>
                <w:szCs w:val="16"/>
              </w:rPr>
            </w:pPr>
            <w:r>
              <w:rPr>
                <w:sz w:val="16"/>
                <w:szCs w:val="16"/>
              </w:rPr>
              <w:t>98</w:t>
            </w:r>
          </w:p>
        </w:tc>
        <w:tc>
          <w:tcPr>
            <w:tcW w:w="567" w:type="dxa"/>
            <w:tcBorders>
              <w:left w:val="single" w:sz="4" w:space="0" w:color="000000"/>
              <w:right w:val="single" w:sz="4" w:space="0" w:color="000000"/>
            </w:tcBorders>
            <w:vAlign w:val="center"/>
          </w:tcPr>
          <w:p w14:paraId="4ADF8090" w14:textId="507F4FBD" w:rsidR="00E4023B" w:rsidRPr="00507DCF" w:rsidRDefault="00E4023B" w:rsidP="00247FA6">
            <w:pPr>
              <w:spacing w:after="0" w:line="259" w:lineRule="auto"/>
              <w:ind w:left="0" w:right="62"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7B5402FA" w14:textId="0B6CC5FE" w:rsidR="00E4023B" w:rsidRPr="00507DCF" w:rsidRDefault="00E4023B" w:rsidP="00247FA6">
            <w:pPr>
              <w:spacing w:after="0" w:line="259" w:lineRule="auto"/>
              <w:ind w:left="0" w:right="62" w:firstLine="0"/>
              <w:jc w:val="center"/>
              <w:rPr>
                <w:sz w:val="16"/>
                <w:szCs w:val="16"/>
              </w:rPr>
            </w:pPr>
            <w:r>
              <w:rPr>
                <w:sz w:val="16"/>
                <w:szCs w:val="16"/>
              </w:rPr>
              <w:t>0,5</w:t>
            </w:r>
          </w:p>
        </w:tc>
        <w:tc>
          <w:tcPr>
            <w:tcW w:w="425" w:type="dxa"/>
            <w:tcBorders>
              <w:left w:val="single" w:sz="4" w:space="0" w:color="000000"/>
              <w:right w:val="single" w:sz="4" w:space="0" w:color="000000"/>
            </w:tcBorders>
            <w:vAlign w:val="center"/>
          </w:tcPr>
          <w:p w14:paraId="61033BE3" w14:textId="206BE320"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541D5219" w14:textId="0AD6BF48"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3E372BC" w14:textId="483AA08C"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47B54E1E" w14:textId="5BDB5E8F" w:rsidR="00E4023B" w:rsidRPr="00507DCF" w:rsidRDefault="00E4023B" w:rsidP="00247FA6">
            <w:pPr>
              <w:spacing w:after="0" w:line="259" w:lineRule="auto"/>
              <w:ind w:left="0" w:right="57" w:firstLine="0"/>
              <w:jc w:val="center"/>
              <w:rPr>
                <w:sz w:val="16"/>
                <w:szCs w:val="16"/>
              </w:rPr>
            </w:pPr>
            <w:r>
              <w:rPr>
                <w:sz w:val="16"/>
                <w:szCs w:val="16"/>
              </w:rPr>
              <w:t>0,3</w:t>
            </w:r>
          </w:p>
        </w:tc>
        <w:tc>
          <w:tcPr>
            <w:tcW w:w="567" w:type="dxa"/>
            <w:tcBorders>
              <w:left w:val="single" w:sz="4" w:space="0" w:color="000000"/>
              <w:right w:val="single" w:sz="4" w:space="0" w:color="000000"/>
            </w:tcBorders>
            <w:vAlign w:val="center"/>
          </w:tcPr>
          <w:p w14:paraId="1182BB1B" w14:textId="479438F6" w:rsidR="00E4023B" w:rsidRPr="00507DCF" w:rsidRDefault="00E4023B" w:rsidP="003A3577">
            <w:pPr>
              <w:spacing w:after="0" w:line="259" w:lineRule="auto"/>
              <w:ind w:left="0" w:right="57" w:firstLine="0"/>
              <w:jc w:val="center"/>
              <w:rPr>
                <w:sz w:val="16"/>
                <w:szCs w:val="16"/>
              </w:rPr>
            </w:pPr>
            <w:r>
              <w:rPr>
                <w:sz w:val="16"/>
                <w:szCs w:val="16"/>
              </w:rPr>
              <w:t>0,3</w:t>
            </w:r>
          </w:p>
        </w:tc>
        <w:tc>
          <w:tcPr>
            <w:tcW w:w="709" w:type="dxa"/>
            <w:tcBorders>
              <w:left w:val="single" w:sz="4" w:space="0" w:color="000000"/>
              <w:right w:val="single" w:sz="4" w:space="0" w:color="000000"/>
            </w:tcBorders>
            <w:vAlign w:val="center"/>
          </w:tcPr>
          <w:p w14:paraId="5F50A4FE" w14:textId="1DD9FAAC"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33D6883B" w14:textId="3D1E9221"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4834FEBF" w14:textId="6B30EF06" w:rsidR="00E4023B" w:rsidRPr="00507DCF" w:rsidRDefault="00E4023B" w:rsidP="00247FA6">
            <w:pPr>
              <w:spacing w:after="0" w:line="259" w:lineRule="auto"/>
              <w:ind w:left="0" w:right="59"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341DD1E2" w14:textId="13CAA44F"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6CF2869A" w14:textId="77777777" w:rsidTr="00E94053">
        <w:trPr>
          <w:trHeight w:val="281"/>
        </w:trPr>
        <w:tc>
          <w:tcPr>
            <w:tcW w:w="1843" w:type="dxa"/>
            <w:tcBorders>
              <w:left w:val="single" w:sz="4" w:space="0" w:color="000000"/>
              <w:right w:val="single" w:sz="4" w:space="0" w:color="000000"/>
            </w:tcBorders>
            <w:vAlign w:val="center"/>
          </w:tcPr>
          <w:p w14:paraId="48208230" w14:textId="72A5846A" w:rsidR="00E4023B" w:rsidRDefault="00E4023B" w:rsidP="00507DCF">
            <w:pPr>
              <w:spacing w:after="0" w:line="259" w:lineRule="auto"/>
              <w:ind w:left="0" w:right="64" w:firstLine="0"/>
              <w:jc w:val="left"/>
              <w:rPr>
                <w:i/>
                <w:iCs/>
                <w:sz w:val="16"/>
                <w:szCs w:val="16"/>
              </w:rPr>
            </w:pPr>
            <w:proofErr w:type="spellStart"/>
            <w:r>
              <w:rPr>
                <w:i/>
                <w:iCs/>
                <w:sz w:val="16"/>
                <w:szCs w:val="16"/>
              </w:rPr>
              <w:t>Phacelia</w:t>
            </w:r>
            <w:proofErr w:type="spellEnd"/>
            <w:r>
              <w:rPr>
                <w:i/>
                <w:iCs/>
                <w:sz w:val="16"/>
                <w:szCs w:val="16"/>
              </w:rPr>
              <w:t xml:space="preserve"> </w:t>
            </w:r>
            <w:proofErr w:type="spellStart"/>
            <w:r>
              <w:rPr>
                <w:i/>
                <w:iCs/>
                <w:sz w:val="16"/>
                <w:szCs w:val="16"/>
              </w:rPr>
              <w:t>tanacetifolia</w:t>
            </w:r>
            <w:proofErr w:type="spellEnd"/>
          </w:p>
        </w:tc>
        <w:tc>
          <w:tcPr>
            <w:tcW w:w="709" w:type="dxa"/>
            <w:tcBorders>
              <w:left w:val="single" w:sz="4" w:space="0" w:color="000000"/>
              <w:right w:val="single" w:sz="4" w:space="0" w:color="000000"/>
            </w:tcBorders>
            <w:vAlign w:val="center"/>
          </w:tcPr>
          <w:p w14:paraId="222F4A60" w14:textId="21EF69A3" w:rsidR="00E4023B" w:rsidRPr="00507DCF" w:rsidRDefault="00E4023B" w:rsidP="00247FA6">
            <w:pPr>
              <w:spacing w:after="0" w:line="259" w:lineRule="auto"/>
              <w:ind w:left="0" w:right="62" w:firstLine="0"/>
              <w:jc w:val="center"/>
              <w:rPr>
                <w:sz w:val="16"/>
                <w:szCs w:val="16"/>
              </w:rPr>
            </w:pPr>
            <w:r>
              <w:rPr>
                <w:sz w:val="16"/>
                <w:szCs w:val="16"/>
              </w:rPr>
              <w:t>80 (a)</w:t>
            </w:r>
          </w:p>
        </w:tc>
        <w:tc>
          <w:tcPr>
            <w:tcW w:w="567" w:type="dxa"/>
            <w:tcBorders>
              <w:left w:val="single" w:sz="4" w:space="0" w:color="000000"/>
              <w:right w:val="single" w:sz="4" w:space="0" w:color="000000"/>
            </w:tcBorders>
            <w:vAlign w:val="center"/>
          </w:tcPr>
          <w:p w14:paraId="0B44FDAD" w14:textId="5BEC049B"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0C47D2F" w14:textId="6D24494D" w:rsidR="00E4023B" w:rsidRPr="00507DCF" w:rsidRDefault="00E4023B" w:rsidP="00247FA6">
            <w:pPr>
              <w:spacing w:after="0" w:line="259" w:lineRule="auto"/>
              <w:ind w:left="0" w:right="59" w:firstLine="0"/>
              <w:jc w:val="center"/>
              <w:rPr>
                <w:sz w:val="16"/>
                <w:szCs w:val="16"/>
              </w:rPr>
            </w:pPr>
            <w:r>
              <w:rPr>
                <w:sz w:val="16"/>
                <w:szCs w:val="16"/>
              </w:rPr>
              <w:t>96</w:t>
            </w:r>
          </w:p>
        </w:tc>
        <w:tc>
          <w:tcPr>
            <w:tcW w:w="567" w:type="dxa"/>
            <w:tcBorders>
              <w:left w:val="single" w:sz="4" w:space="0" w:color="000000"/>
              <w:right w:val="single" w:sz="4" w:space="0" w:color="000000"/>
            </w:tcBorders>
            <w:vAlign w:val="center"/>
          </w:tcPr>
          <w:p w14:paraId="3D035BC7" w14:textId="3F22EE7C" w:rsidR="00E4023B" w:rsidRPr="00507DCF" w:rsidRDefault="00E4023B" w:rsidP="00247FA6">
            <w:pPr>
              <w:spacing w:after="0" w:line="259" w:lineRule="auto"/>
              <w:ind w:left="0" w:right="62" w:firstLine="0"/>
              <w:jc w:val="center"/>
              <w:rPr>
                <w:sz w:val="16"/>
                <w:szCs w:val="16"/>
              </w:rPr>
            </w:pPr>
            <w:r>
              <w:rPr>
                <w:sz w:val="16"/>
                <w:szCs w:val="16"/>
              </w:rPr>
              <w:t>1,0</w:t>
            </w:r>
          </w:p>
        </w:tc>
        <w:tc>
          <w:tcPr>
            <w:tcW w:w="567" w:type="dxa"/>
            <w:tcBorders>
              <w:left w:val="single" w:sz="4" w:space="0" w:color="000000"/>
              <w:right w:val="single" w:sz="4" w:space="0" w:color="000000"/>
            </w:tcBorders>
            <w:vAlign w:val="center"/>
          </w:tcPr>
          <w:p w14:paraId="44E4A3C1" w14:textId="66F44BFB" w:rsidR="00E4023B" w:rsidRPr="00507DCF" w:rsidRDefault="00E4023B" w:rsidP="00247FA6">
            <w:pPr>
              <w:spacing w:after="0" w:line="259" w:lineRule="auto"/>
              <w:ind w:left="0" w:right="62" w:firstLine="0"/>
              <w:jc w:val="center"/>
              <w:rPr>
                <w:sz w:val="16"/>
                <w:szCs w:val="16"/>
              </w:rPr>
            </w:pPr>
            <w:r>
              <w:rPr>
                <w:sz w:val="16"/>
                <w:szCs w:val="16"/>
              </w:rPr>
              <w:t>0,5</w:t>
            </w:r>
          </w:p>
        </w:tc>
        <w:tc>
          <w:tcPr>
            <w:tcW w:w="425" w:type="dxa"/>
            <w:tcBorders>
              <w:left w:val="single" w:sz="4" w:space="0" w:color="000000"/>
              <w:right w:val="single" w:sz="4" w:space="0" w:color="000000"/>
            </w:tcBorders>
            <w:vAlign w:val="center"/>
          </w:tcPr>
          <w:p w14:paraId="126B0160" w14:textId="65F50070"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E2086AF" w14:textId="6B74E8B9"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0DBB401" w14:textId="0C2DFA8C"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7954853" w14:textId="7217CD7F"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3504A0AC" w14:textId="4C8EEB0C" w:rsidR="00E4023B" w:rsidRPr="00507DCF" w:rsidRDefault="00E4023B" w:rsidP="00247FA6">
            <w:pPr>
              <w:spacing w:after="0" w:line="259" w:lineRule="auto"/>
              <w:ind w:left="79" w:right="0"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0D94BE87" w14:textId="4E72546D"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right w:val="single" w:sz="4" w:space="0" w:color="000000"/>
            </w:tcBorders>
            <w:vAlign w:val="center"/>
          </w:tcPr>
          <w:p w14:paraId="1E5E04EE" w14:textId="58D8CC03"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17EFE7AB" w14:textId="4F4E9BB6"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997505A" w14:textId="600E3673"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2F22B058" w14:textId="77777777" w:rsidTr="00E94053">
        <w:trPr>
          <w:trHeight w:val="281"/>
        </w:trPr>
        <w:tc>
          <w:tcPr>
            <w:tcW w:w="1843" w:type="dxa"/>
            <w:tcBorders>
              <w:left w:val="single" w:sz="4" w:space="0" w:color="000000"/>
              <w:right w:val="single" w:sz="4" w:space="0" w:color="000000"/>
            </w:tcBorders>
            <w:vAlign w:val="center"/>
          </w:tcPr>
          <w:p w14:paraId="2F22B017" w14:textId="49721F60" w:rsidR="00E4023B" w:rsidRDefault="00E4023B" w:rsidP="00507DCF">
            <w:pPr>
              <w:spacing w:after="0" w:line="259" w:lineRule="auto"/>
              <w:ind w:left="0" w:right="64" w:firstLine="0"/>
              <w:jc w:val="left"/>
              <w:rPr>
                <w:i/>
                <w:iCs/>
                <w:sz w:val="16"/>
                <w:szCs w:val="16"/>
              </w:rPr>
            </w:pPr>
            <w:proofErr w:type="spellStart"/>
            <w:r>
              <w:rPr>
                <w:i/>
                <w:iCs/>
                <w:sz w:val="16"/>
                <w:szCs w:val="16"/>
              </w:rPr>
              <w:t>Plantago</w:t>
            </w:r>
            <w:proofErr w:type="spellEnd"/>
            <w:r>
              <w:rPr>
                <w:i/>
                <w:iCs/>
                <w:sz w:val="16"/>
                <w:szCs w:val="16"/>
              </w:rPr>
              <w:t xml:space="preserve"> lanceolata</w:t>
            </w:r>
          </w:p>
        </w:tc>
        <w:tc>
          <w:tcPr>
            <w:tcW w:w="709" w:type="dxa"/>
            <w:tcBorders>
              <w:left w:val="single" w:sz="4" w:space="0" w:color="000000"/>
              <w:right w:val="single" w:sz="4" w:space="0" w:color="000000"/>
            </w:tcBorders>
            <w:vAlign w:val="center"/>
          </w:tcPr>
          <w:p w14:paraId="60CA3CCB" w14:textId="3B859390" w:rsidR="00E4023B" w:rsidRPr="00507DCF" w:rsidRDefault="00E4023B" w:rsidP="00247FA6">
            <w:pPr>
              <w:spacing w:after="0" w:line="259" w:lineRule="auto"/>
              <w:ind w:left="0" w:right="62" w:firstLine="0"/>
              <w:jc w:val="center"/>
              <w:rPr>
                <w:sz w:val="16"/>
                <w:szCs w:val="16"/>
              </w:rPr>
            </w:pPr>
            <w:r>
              <w:rPr>
                <w:sz w:val="16"/>
                <w:szCs w:val="16"/>
              </w:rPr>
              <w:t>75</w:t>
            </w:r>
          </w:p>
        </w:tc>
        <w:tc>
          <w:tcPr>
            <w:tcW w:w="567" w:type="dxa"/>
            <w:tcBorders>
              <w:left w:val="single" w:sz="4" w:space="0" w:color="000000"/>
              <w:right w:val="single" w:sz="4" w:space="0" w:color="000000"/>
            </w:tcBorders>
            <w:vAlign w:val="center"/>
          </w:tcPr>
          <w:p w14:paraId="498B1ACD" w14:textId="0879A2FA"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78900941" w14:textId="04F0FBBE" w:rsidR="00E4023B" w:rsidRPr="00507DCF" w:rsidRDefault="00E4023B" w:rsidP="00247FA6">
            <w:pPr>
              <w:spacing w:after="0" w:line="259" w:lineRule="auto"/>
              <w:ind w:left="0" w:right="59" w:firstLine="0"/>
              <w:jc w:val="center"/>
              <w:rPr>
                <w:sz w:val="16"/>
                <w:szCs w:val="16"/>
              </w:rPr>
            </w:pPr>
            <w:r>
              <w:rPr>
                <w:sz w:val="16"/>
                <w:szCs w:val="16"/>
              </w:rPr>
              <w:t>85</w:t>
            </w:r>
          </w:p>
        </w:tc>
        <w:tc>
          <w:tcPr>
            <w:tcW w:w="567" w:type="dxa"/>
            <w:tcBorders>
              <w:left w:val="single" w:sz="4" w:space="0" w:color="000000"/>
              <w:right w:val="single" w:sz="4" w:space="0" w:color="000000"/>
            </w:tcBorders>
            <w:vAlign w:val="center"/>
          </w:tcPr>
          <w:p w14:paraId="48BFFA33" w14:textId="65AB23CA" w:rsidR="00E4023B" w:rsidRPr="00507DCF" w:rsidRDefault="00E4023B" w:rsidP="00247FA6">
            <w:pPr>
              <w:spacing w:after="0" w:line="259" w:lineRule="auto"/>
              <w:ind w:left="0" w:right="62" w:firstLine="0"/>
              <w:jc w:val="center"/>
              <w:rPr>
                <w:sz w:val="16"/>
                <w:szCs w:val="16"/>
              </w:rPr>
            </w:pPr>
            <w:r>
              <w:rPr>
                <w:sz w:val="16"/>
                <w:szCs w:val="16"/>
              </w:rPr>
              <w:t>1,5</w:t>
            </w:r>
          </w:p>
        </w:tc>
        <w:tc>
          <w:tcPr>
            <w:tcW w:w="567" w:type="dxa"/>
            <w:tcBorders>
              <w:left w:val="single" w:sz="4" w:space="0" w:color="000000"/>
              <w:right w:val="single" w:sz="4" w:space="0" w:color="000000"/>
            </w:tcBorders>
            <w:vAlign w:val="center"/>
          </w:tcPr>
          <w:p w14:paraId="07EE4C79" w14:textId="2D01013F" w:rsidR="00E4023B" w:rsidRPr="00507DCF" w:rsidRDefault="00E4023B" w:rsidP="00247FA6">
            <w:pPr>
              <w:spacing w:after="0" w:line="259" w:lineRule="auto"/>
              <w:ind w:left="0" w:right="62" w:firstLine="0"/>
              <w:jc w:val="center"/>
              <w:rPr>
                <w:sz w:val="16"/>
                <w:szCs w:val="16"/>
              </w:rPr>
            </w:pPr>
            <w:r>
              <w:rPr>
                <w:sz w:val="16"/>
                <w:szCs w:val="16"/>
              </w:rPr>
              <w:t>-</w:t>
            </w:r>
          </w:p>
        </w:tc>
        <w:tc>
          <w:tcPr>
            <w:tcW w:w="425" w:type="dxa"/>
            <w:tcBorders>
              <w:left w:val="single" w:sz="4" w:space="0" w:color="000000"/>
              <w:right w:val="single" w:sz="4" w:space="0" w:color="000000"/>
            </w:tcBorders>
            <w:vAlign w:val="center"/>
          </w:tcPr>
          <w:p w14:paraId="5BF87E8B" w14:textId="031EC346"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71B8A5D" w14:textId="7F10EA8D"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697F2E5" w14:textId="5AF17E9C"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2E4DFE41" w14:textId="163363F8"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011FCCE6" w14:textId="21DC0FEA" w:rsidR="00E4023B" w:rsidRPr="00507DCF" w:rsidRDefault="00E4023B" w:rsidP="00247FA6">
            <w:pPr>
              <w:spacing w:after="0" w:line="259" w:lineRule="auto"/>
              <w:ind w:left="79" w:right="0" w:firstLine="0"/>
              <w:jc w:val="center"/>
              <w:rPr>
                <w:sz w:val="16"/>
                <w:szCs w:val="16"/>
              </w:rPr>
            </w:pPr>
            <w:r>
              <w:rPr>
                <w:sz w:val="16"/>
                <w:szCs w:val="16"/>
              </w:rPr>
              <w:t>-</w:t>
            </w:r>
          </w:p>
        </w:tc>
        <w:tc>
          <w:tcPr>
            <w:tcW w:w="709" w:type="dxa"/>
            <w:tcBorders>
              <w:left w:val="single" w:sz="4" w:space="0" w:color="000000"/>
              <w:right w:val="single" w:sz="4" w:space="0" w:color="000000"/>
            </w:tcBorders>
            <w:vAlign w:val="center"/>
          </w:tcPr>
          <w:p w14:paraId="3C043965" w14:textId="4F540B3B" w:rsidR="00E4023B" w:rsidRPr="00507DCF" w:rsidRDefault="00E4023B" w:rsidP="00247FA6">
            <w:pPr>
              <w:spacing w:after="0" w:line="259" w:lineRule="auto"/>
              <w:ind w:left="0" w:right="62" w:firstLine="0"/>
              <w:jc w:val="center"/>
              <w:rPr>
                <w:sz w:val="16"/>
                <w:szCs w:val="16"/>
              </w:rPr>
            </w:pPr>
            <w:r>
              <w:rPr>
                <w:sz w:val="16"/>
                <w:szCs w:val="16"/>
              </w:rPr>
              <w:t>0 (i)</w:t>
            </w:r>
          </w:p>
        </w:tc>
        <w:tc>
          <w:tcPr>
            <w:tcW w:w="709" w:type="dxa"/>
            <w:tcBorders>
              <w:left w:val="single" w:sz="4" w:space="0" w:color="000000"/>
              <w:right w:val="single" w:sz="4" w:space="0" w:color="000000"/>
            </w:tcBorders>
            <w:vAlign w:val="center"/>
          </w:tcPr>
          <w:p w14:paraId="091AA71F" w14:textId="101768A2" w:rsidR="00E4023B" w:rsidRPr="00507DCF" w:rsidRDefault="00E4023B" w:rsidP="00247FA6">
            <w:pPr>
              <w:spacing w:after="0" w:line="259" w:lineRule="auto"/>
              <w:ind w:left="0" w:right="59" w:firstLine="0"/>
              <w:jc w:val="center"/>
              <w:rPr>
                <w:sz w:val="16"/>
                <w:szCs w:val="16"/>
              </w:rPr>
            </w:pPr>
            <w:r>
              <w:rPr>
                <w:sz w:val="16"/>
                <w:szCs w:val="16"/>
              </w:rPr>
              <w:t>0 (j)(k)</w:t>
            </w:r>
          </w:p>
        </w:tc>
        <w:tc>
          <w:tcPr>
            <w:tcW w:w="709" w:type="dxa"/>
            <w:tcBorders>
              <w:left w:val="single" w:sz="4" w:space="0" w:color="000000"/>
              <w:right w:val="single" w:sz="4" w:space="0" w:color="000000"/>
            </w:tcBorders>
            <w:vAlign w:val="center"/>
          </w:tcPr>
          <w:p w14:paraId="5E89FD84" w14:textId="15B86990"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right w:val="single" w:sz="4" w:space="0" w:color="000000"/>
            </w:tcBorders>
            <w:vAlign w:val="center"/>
          </w:tcPr>
          <w:p w14:paraId="6ECFA610" w14:textId="1C4BCC1F" w:rsidR="00E4023B" w:rsidRPr="00507DCF" w:rsidRDefault="00E4023B" w:rsidP="00247FA6">
            <w:pPr>
              <w:spacing w:after="0" w:line="259" w:lineRule="auto"/>
              <w:ind w:left="0" w:right="57" w:firstLine="0"/>
              <w:jc w:val="center"/>
              <w:rPr>
                <w:sz w:val="16"/>
                <w:szCs w:val="16"/>
              </w:rPr>
            </w:pPr>
            <w:r>
              <w:rPr>
                <w:sz w:val="16"/>
                <w:szCs w:val="16"/>
              </w:rPr>
              <w:t>-</w:t>
            </w:r>
          </w:p>
        </w:tc>
      </w:tr>
      <w:tr w:rsidR="008A686B" w14:paraId="32E9D612" w14:textId="77777777" w:rsidTr="00E94053">
        <w:trPr>
          <w:trHeight w:val="281"/>
        </w:trPr>
        <w:tc>
          <w:tcPr>
            <w:tcW w:w="1843" w:type="dxa"/>
            <w:tcBorders>
              <w:left w:val="single" w:sz="4" w:space="0" w:color="000000"/>
              <w:bottom w:val="single" w:sz="4" w:space="0" w:color="000000"/>
              <w:right w:val="single" w:sz="4" w:space="0" w:color="000000"/>
            </w:tcBorders>
            <w:vAlign w:val="center"/>
          </w:tcPr>
          <w:p w14:paraId="7B53AD37" w14:textId="13A1C962" w:rsidR="00E4023B" w:rsidRPr="00B80FD5" w:rsidRDefault="00E4023B" w:rsidP="00507DCF">
            <w:pPr>
              <w:spacing w:after="0" w:line="259" w:lineRule="auto"/>
              <w:ind w:left="0" w:right="64" w:firstLine="0"/>
              <w:jc w:val="left"/>
              <w:rPr>
                <w:i/>
                <w:iCs/>
                <w:sz w:val="16"/>
                <w:szCs w:val="16"/>
              </w:rPr>
            </w:pPr>
            <w:proofErr w:type="spellStart"/>
            <w:r>
              <w:rPr>
                <w:i/>
                <w:iCs/>
                <w:sz w:val="16"/>
                <w:szCs w:val="16"/>
              </w:rPr>
              <w:t>Raphanus</w:t>
            </w:r>
            <w:proofErr w:type="spellEnd"/>
            <w:r>
              <w:rPr>
                <w:i/>
                <w:iCs/>
                <w:sz w:val="16"/>
                <w:szCs w:val="16"/>
              </w:rPr>
              <w:t xml:space="preserve"> </w:t>
            </w:r>
            <w:proofErr w:type="spellStart"/>
            <w:r>
              <w:rPr>
                <w:i/>
                <w:iCs/>
                <w:sz w:val="16"/>
                <w:szCs w:val="16"/>
              </w:rPr>
              <w:t>sativum</w:t>
            </w:r>
            <w:proofErr w:type="spellEnd"/>
            <w:r>
              <w:rPr>
                <w:sz w:val="16"/>
                <w:szCs w:val="16"/>
              </w:rPr>
              <w:t xml:space="preserve"> </w:t>
            </w:r>
            <w:proofErr w:type="spellStart"/>
            <w:r>
              <w:rPr>
                <w:sz w:val="16"/>
                <w:szCs w:val="16"/>
              </w:rPr>
              <w:t>var</w:t>
            </w:r>
            <w:proofErr w:type="spellEnd"/>
            <w:r>
              <w:rPr>
                <w:sz w:val="16"/>
                <w:szCs w:val="16"/>
              </w:rPr>
              <w:t>.</w:t>
            </w:r>
            <w:r>
              <w:rPr>
                <w:i/>
                <w:iCs/>
                <w:sz w:val="16"/>
                <w:szCs w:val="16"/>
              </w:rPr>
              <w:t xml:space="preserve"> </w:t>
            </w:r>
            <w:proofErr w:type="spellStart"/>
            <w:r>
              <w:rPr>
                <w:i/>
                <w:iCs/>
                <w:sz w:val="16"/>
                <w:szCs w:val="16"/>
              </w:rPr>
              <w:t>oleiformis</w:t>
            </w:r>
            <w:proofErr w:type="spellEnd"/>
          </w:p>
        </w:tc>
        <w:tc>
          <w:tcPr>
            <w:tcW w:w="709" w:type="dxa"/>
            <w:tcBorders>
              <w:left w:val="single" w:sz="4" w:space="0" w:color="000000"/>
              <w:bottom w:val="single" w:sz="4" w:space="0" w:color="000000"/>
              <w:right w:val="single" w:sz="4" w:space="0" w:color="000000"/>
            </w:tcBorders>
            <w:vAlign w:val="center"/>
          </w:tcPr>
          <w:p w14:paraId="542919A8" w14:textId="3B0940A4" w:rsidR="00E4023B" w:rsidRPr="00507DCF" w:rsidRDefault="00E4023B" w:rsidP="00247FA6">
            <w:pPr>
              <w:spacing w:after="0" w:line="259" w:lineRule="auto"/>
              <w:ind w:left="0" w:right="62" w:firstLine="0"/>
              <w:jc w:val="center"/>
              <w:rPr>
                <w:sz w:val="16"/>
                <w:szCs w:val="16"/>
              </w:rPr>
            </w:pPr>
            <w:r>
              <w:rPr>
                <w:sz w:val="16"/>
                <w:szCs w:val="16"/>
              </w:rPr>
              <w:t>80 (a)</w:t>
            </w:r>
          </w:p>
        </w:tc>
        <w:tc>
          <w:tcPr>
            <w:tcW w:w="567" w:type="dxa"/>
            <w:tcBorders>
              <w:left w:val="single" w:sz="4" w:space="0" w:color="000000"/>
              <w:bottom w:val="single" w:sz="4" w:space="0" w:color="000000"/>
              <w:right w:val="single" w:sz="4" w:space="0" w:color="000000"/>
            </w:tcBorders>
            <w:vAlign w:val="center"/>
          </w:tcPr>
          <w:p w14:paraId="47CA137A" w14:textId="3D6DFD2E" w:rsidR="00E4023B" w:rsidRPr="00507DCF" w:rsidRDefault="00E4023B" w:rsidP="00247FA6">
            <w:pPr>
              <w:spacing w:after="0" w:line="259" w:lineRule="auto"/>
              <w:ind w:left="0" w:right="57" w:firstLine="0"/>
              <w:jc w:val="center"/>
              <w:rPr>
                <w:sz w:val="16"/>
                <w:szCs w:val="16"/>
              </w:rPr>
            </w:pPr>
            <w:r>
              <w:rPr>
                <w:sz w:val="16"/>
                <w:szCs w:val="16"/>
              </w:rPr>
              <w:t>-</w:t>
            </w:r>
          </w:p>
        </w:tc>
        <w:tc>
          <w:tcPr>
            <w:tcW w:w="567" w:type="dxa"/>
            <w:tcBorders>
              <w:left w:val="single" w:sz="4" w:space="0" w:color="000000"/>
              <w:bottom w:val="single" w:sz="4" w:space="0" w:color="000000"/>
              <w:right w:val="single" w:sz="4" w:space="0" w:color="000000"/>
            </w:tcBorders>
            <w:vAlign w:val="center"/>
          </w:tcPr>
          <w:p w14:paraId="2E5A1A2B" w14:textId="2665E08F" w:rsidR="00E4023B" w:rsidRPr="00507DCF" w:rsidRDefault="00E4023B" w:rsidP="00247FA6">
            <w:pPr>
              <w:spacing w:after="0" w:line="259" w:lineRule="auto"/>
              <w:ind w:left="0" w:right="59" w:firstLine="0"/>
              <w:jc w:val="center"/>
              <w:rPr>
                <w:sz w:val="16"/>
                <w:szCs w:val="16"/>
              </w:rPr>
            </w:pPr>
            <w:r>
              <w:rPr>
                <w:sz w:val="16"/>
                <w:szCs w:val="16"/>
              </w:rPr>
              <w:t>97</w:t>
            </w:r>
          </w:p>
        </w:tc>
        <w:tc>
          <w:tcPr>
            <w:tcW w:w="567" w:type="dxa"/>
            <w:tcBorders>
              <w:left w:val="single" w:sz="4" w:space="0" w:color="000000"/>
              <w:bottom w:val="single" w:sz="4" w:space="0" w:color="000000"/>
              <w:right w:val="single" w:sz="4" w:space="0" w:color="000000"/>
            </w:tcBorders>
            <w:vAlign w:val="center"/>
          </w:tcPr>
          <w:p w14:paraId="51AABE35" w14:textId="0EBA4283" w:rsidR="00E4023B" w:rsidRPr="00507DCF" w:rsidRDefault="00E4023B" w:rsidP="00247FA6">
            <w:pPr>
              <w:spacing w:after="0" w:line="259" w:lineRule="auto"/>
              <w:ind w:left="0" w:right="62" w:firstLine="0"/>
              <w:jc w:val="center"/>
              <w:rPr>
                <w:sz w:val="16"/>
                <w:szCs w:val="16"/>
              </w:rPr>
            </w:pPr>
            <w:r>
              <w:rPr>
                <w:sz w:val="16"/>
                <w:szCs w:val="16"/>
              </w:rPr>
              <w:t>1,0</w:t>
            </w:r>
          </w:p>
        </w:tc>
        <w:tc>
          <w:tcPr>
            <w:tcW w:w="567" w:type="dxa"/>
            <w:tcBorders>
              <w:left w:val="single" w:sz="4" w:space="0" w:color="000000"/>
              <w:bottom w:val="single" w:sz="4" w:space="0" w:color="000000"/>
              <w:right w:val="single" w:sz="4" w:space="0" w:color="000000"/>
            </w:tcBorders>
            <w:vAlign w:val="center"/>
          </w:tcPr>
          <w:p w14:paraId="1E4FE840" w14:textId="5F8ED6B3" w:rsidR="00E4023B" w:rsidRPr="00507DCF" w:rsidRDefault="00E4023B" w:rsidP="00247FA6">
            <w:pPr>
              <w:spacing w:after="0" w:line="259" w:lineRule="auto"/>
              <w:ind w:left="0" w:right="62" w:firstLine="0"/>
              <w:jc w:val="center"/>
              <w:rPr>
                <w:sz w:val="16"/>
                <w:szCs w:val="16"/>
              </w:rPr>
            </w:pPr>
            <w:r>
              <w:rPr>
                <w:sz w:val="16"/>
                <w:szCs w:val="16"/>
              </w:rPr>
              <w:t>0,5</w:t>
            </w:r>
          </w:p>
        </w:tc>
        <w:tc>
          <w:tcPr>
            <w:tcW w:w="425" w:type="dxa"/>
            <w:tcBorders>
              <w:left w:val="single" w:sz="4" w:space="0" w:color="000000"/>
              <w:bottom w:val="single" w:sz="4" w:space="0" w:color="000000"/>
              <w:right w:val="single" w:sz="4" w:space="0" w:color="000000"/>
            </w:tcBorders>
            <w:vAlign w:val="center"/>
          </w:tcPr>
          <w:p w14:paraId="7A8D8F6D" w14:textId="4E360E33"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bottom w:val="single" w:sz="4" w:space="0" w:color="000000"/>
              <w:right w:val="single" w:sz="4" w:space="0" w:color="000000"/>
            </w:tcBorders>
            <w:vAlign w:val="center"/>
          </w:tcPr>
          <w:p w14:paraId="23C440EF" w14:textId="47033269" w:rsidR="00E4023B" w:rsidRPr="00507DCF" w:rsidRDefault="00E4023B" w:rsidP="00247FA6">
            <w:pPr>
              <w:spacing w:after="0" w:line="259" w:lineRule="auto"/>
              <w:ind w:left="0" w:right="62" w:firstLine="0"/>
              <w:jc w:val="center"/>
              <w:rPr>
                <w:sz w:val="16"/>
                <w:szCs w:val="16"/>
              </w:rPr>
            </w:pPr>
            <w:r>
              <w:rPr>
                <w:sz w:val="16"/>
                <w:szCs w:val="16"/>
              </w:rPr>
              <w:t>-</w:t>
            </w:r>
          </w:p>
        </w:tc>
        <w:tc>
          <w:tcPr>
            <w:tcW w:w="567" w:type="dxa"/>
            <w:tcBorders>
              <w:left w:val="single" w:sz="4" w:space="0" w:color="000000"/>
              <w:bottom w:val="single" w:sz="4" w:space="0" w:color="000000"/>
              <w:right w:val="single" w:sz="4" w:space="0" w:color="000000"/>
            </w:tcBorders>
            <w:vAlign w:val="center"/>
          </w:tcPr>
          <w:p w14:paraId="3AFBDFE0" w14:textId="7D9317E3" w:rsidR="00E4023B" w:rsidRPr="00507DCF" w:rsidRDefault="00E4023B" w:rsidP="00247FA6">
            <w:pPr>
              <w:spacing w:after="0" w:line="259" w:lineRule="auto"/>
              <w:ind w:left="0" w:right="59" w:firstLine="0"/>
              <w:jc w:val="center"/>
              <w:rPr>
                <w:sz w:val="16"/>
                <w:szCs w:val="16"/>
              </w:rPr>
            </w:pPr>
            <w:r>
              <w:rPr>
                <w:sz w:val="16"/>
                <w:szCs w:val="16"/>
              </w:rPr>
              <w:t>-</w:t>
            </w:r>
          </w:p>
        </w:tc>
        <w:tc>
          <w:tcPr>
            <w:tcW w:w="567" w:type="dxa"/>
            <w:tcBorders>
              <w:left w:val="single" w:sz="4" w:space="0" w:color="000000"/>
              <w:bottom w:val="single" w:sz="4" w:space="0" w:color="000000"/>
              <w:right w:val="single" w:sz="4" w:space="0" w:color="000000"/>
            </w:tcBorders>
            <w:vAlign w:val="center"/>
          </w:tcPr>
          <w:p w14:paraId="6BC8600D" w14:textId="7BFAA2C4" w:rsidR="00E4023B" w:rsidRPr="00507DCF" w:rsidRDefault="00E4023B" w:rsidP="00247FA6">
            <w:pPr>
              <w:spacing w:after="0" w:line="259" w:lineRule="auto"/>
              <w:ind w:left="0" w:right="57" w:firstLine="0"/>
              <w:jc w:val="center"/>
              <w:rPr>
                <w:sz w:val="16"/>
                <w:szCs w:val="16"/>
              </w:rPr>
            </w:pPr>
            <w:r>
              <w:rPr>
                <w:sz w:val="16"/>
                <w:szCs w:val="16"/>
              </w:rPr>
              <w:t>0,3</w:t>
            </w:r>
          </w:p>
        </w:tc>
        <w:tc>
          <w:tcPr>
            <w:tcW w:w="567" w:type="dxa"/>
            <w:tcBorders>
              <w:left w:val="single" w:sz="4" w:space="0" w:color="000000"/>
              <w:bottom w:val="single" w:sz="4" w:space="0" w:color="000000"/>
              <w:right w:val="single" w:sz="4" w:space="0" w:color="000000"/>
            </w:tcBorders>
            <w:vAlign w:val="center"/>
          </w:tcPr>
          <w:p w14:paraId="0119BE19" w14:textId="59434638" w:rsidR="00E4023B" w:rsidRPr="00507DCF" w:rsidRDefault="00E4023B" w:rsidP="003A3577">
            <w:pPr>
              <w:spacing w:after="0" w:line="259" w:lineRule="auto"/>
              <w:ind w:left="0" w:right="57" w:firstLine="0"/>
              <w:jc w:val="center"/>
              <w:rPr>
                <w:sz w:val="16"/>
                <w:szCs w:val="16"/>
              </w:rPr>
            </w:pPr>
            <w:r>
              <w:rPr>
                <w:sz w:val="16"/>
                <w:szCs w:val="16"/>
              </w:rPr>
              <w:t>0,3</w:t>
            </w:r>
          </w:p>
        </w:tc>
        <w:tc>
          <w:tcPr>
            <w:tcW w:w="709" w:type="dxa"/>
            <w:tcBorders>
              <w:left w:val="single" w:sz="4" w:space="0" w:color="000000"/>
              <w:bottom w:val="single" w:sz="4" w:space="0" w:color="000000"/>
              <w:right w:val="single" w:sz="4" w:space="0" w:color="000000"/>
            </w:tcBorders>
            <w:vAlign w:val="center"/>
          </w:tcPr>
          <w:p w14:paraId="539E83CC" w14:textId="73F18E9C" w:rsidR="00E4023B" w:rsidRPr="00507DCF" w:rsidRDefault="00E4023B" w:rsidP="00247FA6">
            <w:pPr>
              <w:spacing w:after="0" w:line="259" w:lineRule="auto"/>
              <w:ind w:left="0" w:right="62" w:firstLine="0"/>
              <w:jc w:val="center"/>
              <w:rPr>
                <w:sz w:val="16"/>
                <w:szCs w:val="16"/>
              </w:rPr>
            </w:pPr>
            <w:r>
              <w:rPr>
                <w:sz w:val="16"/>
                <w:szCs w:val="16"/>
              </w:rPr>
              <w:t>0</w:t>
            </w:r>
          </w:p>
        </w:tc>
        <w:tc>
          <w:tcPr>
            <w:tcW w:w="709" w:type="dxa"/>
            <w:tcBorders>
              <w:left w:val="single" w:sz="4" w:space="0" w:color="000000"/>
              <w:bottom w:val="single" w:sz="4" w:space="0" w:color="000000"/>
              <w:right w:val="single" w:sz="4" w:space="0" w:color="000000"/>
            </w:tcBorders>
            <w:vAlign w:val="center"/>
          </w:tcPr>
          <w:p w14:paraId="0333043A" w14:textId="6D15C4A6" w:rsidR="00E4023B" w:rsidRPr="00507DCF" w:rsidRDefault="00E4023B" w:rsidP="00247FA6">
            <w:pPr>
              <w:spacing w:after="0" w:line="259" w:lineRule="auto"/>
              <w:ind w:left="0" w:right="59" w:firstLine="0"/>
              <w:jc w:val="center"/>
              <w:rPr>
                <w:sz w:val="16"/>
                <w:szCs w:val="16"/>
              </w:rPr>
            </w:pPr>
            <w:r>
              <w:rPr>
                <w:sz w:val="16"/>
                <w:szCs w:val="16"/>
              </w:rPr>
              <w:t>0 (j)</w:t>
            </w:r>
          </w:p>
        </w:tc>
        <w:tc>
          <w:tcPr>
            <w:tcW w:w="709" w:type="dxa"/>
            <w:tcBorders>
              <w:left w:val="single" w:sz="4" w:space="0" w:color="000000"/>
              <w:bottom w:val="single" w:sz="4" w:space="0" w:color="000000"/>
              <w:right w:val="single" w:sz="4" w:space="0" w:color="000000"/>
            </w:tcBorders>
            <w:vAlign w:val="center"/>
          </w:tcPr>
          <w:p w14:paraId="5735DF37" w14:textId="5EB687FC" w:rsidR="00E4023B" w:rsidRPr="00507DCF" w:rsidRDefault="00E4023B" w:rsidP="00247FA6">
            <w:pPr>
              <w:spacing w:after="0" w:line="259" w:lineRule="auto"/>
              <w:ind w:left="0" w:right="59" w:firstLine="0"/>
              <w:jc w:val="center"/>
              <w:rPr>
                <w:sz w:val="16"/>
                <w:szCs w:val="16"/>
              </w:rPr>
            </w:pPr>
            <w:r>
              <w:rPr>
                <w:sz w:val="16"/>
                <w:szCs w:val="16"/>
              </w:rPr>
              <w:t>5</w:t>
            </w:r>
          </w:p>
        </w:tc>
        <w:tc>
          <w:tcPr>
            <w:tcW w:w="567" w:type="dxa"/>
            <w:tcBorders>
              <w:left w:val="single" w:sz="4" w:space="0" w:color="000000"/>
              <w:bottom w:val="single" w:sz="4" w:space="0" w:color="000000"/>
              <w:right w:val="single" w:sz="4" w:space="0" w:color="000000"/>
            </w:tcBorders>
            <w:vAlign w:val="center"/>
          </w:tcPr>
          <w:p w14:paraId="48C11906" w14:textId="22E27BC8" w:rsidR="00E4023B" w:rsidRPr="00507DCF" w:rsidRDefault="00E4023B" w:rsidP="00247FA6">
            <w:pPr>
              <w:spacing w:after="0" w:line="259" w:lineRule="auto"/>
              <w:ind w:left="0" w:right="57" w:firstLine="0"/>
              <w:jc w:val="center"/>
              <w:rPr>
                <w:sz w:val="16"/>
                <w:szCs w:val="16"/>
              </w:rPr>
            </w:pPr>
            <w:r>
              <w:rPr>
                <w:sz w:val="16"/>
                <w:szCs w:val="16"/>
              </w:rPr>
              <w:t>-</w:t>
            </w:r>
          </w:p>
        </w:tc>
      </w:tr>
    </w:tbl>
    <w:p w14:paraId="0E9B35F3" w14:textId="7AD6E479" w:rsidR="00722FE9" w:rsidRDefault="00A07D07" w:rsidP="00CC1D5C">
      <w:pPr>
        <w:spacing w:after="0" w:line="259" w:lineRule="auto"/>
        <w:ind w:left="0" w:right="9325" w:firstLine="0"/>
        <w:jc w:val="right"/>
      </w:pPr>
      <w:r>
        <w:t xml:space="preserve"> </w:t>
      </w:r>
    </w:p>
    <w:p w14:paraId="73716665" w14:textId="77777777" w:rsidR="00722FE9" w:rsidRDefault="00A07D07">
      <w:pPr>
        <w:spacing w:after="0" w:line="259" w:lineRule="auto"/>
        <w:ind w:left="283" w:right="0" w:firstLine="0"/>
        <w:jc w:val="left"/>
      </w:pPr>
      <w:r>
        <w:rPr>
          <w:i/>
        </w:rPr>
        <w:t xml:space="preserve"> </w:t>
      </w:r>
    </w:p>
    <w:p w14:paraId="60721698" w14:textId="77777777" w:rsidR="00722FE9" w:rsidRDefault="00A07D07">
      <w:pPr>
        <w:spacing w:after="0" w:line="259" w:lineRule="auto"/>
        <w:ind w:left="283" w:right="0" w:firstLine="0"/>
        <w:jc w:val="left"/>
      </w:pPr>
      <w:r>
        <w:rPr>
          <w:i/>
        </w:rPr>
        <w:t xml:space="preserve"> </w:t>
      </w:r>
    </w:p>
    <w:p w14:paraId="13D9A042" w14:textId="77777777" w:rsidR="00722FE9" w:rsidRDefault="00A07D07">
      <w:pPr>
        <w:ind w:left="293" w:right="171"/>
      </w:pPr>
      <w:r>
        <w:rPr>
          <w:i/>
        </w:rPr>
        <w:t>B</w:t>
      </w:r>
      <w:r>
        <w:t xml:space="preserve"> - Norme o altre condizioni applicabili allorché ne viene fatto riferimento nella tavola di cui alla sezione 1, punto 2, lettera A, del presente allegato: </w:t>
      </w:r>
    </w:p>
    <w:p w14:paraId="1EE5D20E" w14:textId="77777777" w:rsidR="00722FE9" w:rsidRDefault="00A07D07" w:rsidP="00134E24">
      <w:pPr>
        <w:numPr>
          <w:ilvl w:val="0"/>
          <w:numId w:val="118"/>
        </w:numPr>
        <w:ind w:right="87" w:hanging="281"/>
      </w:pPr>
      <w:r>
        <w:t xml:space="preserve">tutti i semi freschi e sani non germinati in seguito a trattamento preliminare devono essere considerati semi germinati; </w:t>
      </w:r>
    </w:p>
    <w:p w14:paraId="71B820E6" w14:textId="77777777" w:rsidR="00722FE9" w:rsidRDefault="00A07D07" w:rsidP="00134E24">
      <w:pPr>
        <w:numPr>
          <w:ilvl w:val="0"/>
          <w:numId w:val="118"/>
        </w:numPr>
        <w:ind w:right="87" w:hanging="281"/>
      </w:pPr>
      <w:r>
        <w:t xml:space="preserve">entro i limiti massimi ammessi, i semi duri devono essere considerati come semi suscettibili di germinazione; </w:t>
      </w:r>
    </w:p>
    <w:p w14:paraId="3FD31223" w14:textId="77777777" w:rsidR="00722FE9" w:rsidRDefault="00A07D07" w:rsidP="00134E24">
      <w:pPr>
        <w:numPr>
          <w:ilvl w:val="0"/>
          <w:numId w:val="118"/>
        </w:numPr>
        <w:ind w:right="87" w:hanging="281"/>
      </w:pPr>
      <w:r>
        <w:t xml:space="preserve">un contenuto massimo totale pari allo 0,8% in peso di semi di altre specie di </w:t>
      </w:r>
      <w:r w:rsidRPr="00644C10">
        <w:rPr>
          <w:i/>
          <w:iCs/>
        </w:rPr>
        <w:t>Poa</w:t>
      </w:r>
      <w:r>
        <w:t xml:space="preserve"> non deve essere considerato come impurità; </w:t>
      </w:r>
    </w:p>
    <w:p w14:paraId="1F6BA8DA" w14:textId="77777777" w:rsidR="00722FE9" w:rsidRDefault="00A07D07" w:rsidP="00134E24">
      <w:pPr>
        <w:numPr>
          <w:ilvl w:val="0"/>
          <w:numId w:val="118"/>
        </w:numPr>
        <w:ind w:right="87" w:hanging="281"/>
      </w:pPr>
      <w:r>
        <w:t xml:space="preserve">un contenuto massimo pari all' l% in peso di semi di </w:t>
      </w:r>
      <w:proofErr w:type="spellStart"/>
      <w:r w:rsidRPr="00644C10">
        <w:rPr>
          <w:i/>
          <w:iCs/>
        </w:rPr>
        <w:t>Trifolium</w:t>
      </w:r>
      <w:proofErr w:type="spellEnd"/>
      <w:r w:rsidRPr="00644C10">
        <w:rPr>
          <w:i/>
          <w:iCs/>
        </w:rPr>
        <w:t xml:space="preserve"> pratense</w:t>
      </w:r>
      <w:r>
        <w:t xml:space="preserve"> non deve essere considerato come impurità;  </w:t>
      </w:r>
    </w:p>
    <w:p w14:paraId="00396866" w14:textId="77777777" w:rsidR="00722FE9" w:rsidRDefault="00A07D07" w:rsidP="00134E24">
      <w:pPr>
        <w:numPr>
          <w:ilvl w:val="0"/>
          <w:numId w:val="118"/>
        </w:numPr>
        <w:ind w:right="87" w:hanging="281"/>
      </w:pPr>
      <w:r>
        <w:t xml:space="preserve">un contenuto massimo totale pari allo 0,5% in peso di semi di </w:t>
      </w:r>
      <w:proofErr w:type="spellStart"/>
      <w:r w:rsidRPr="001A3656">
        <w:rPr>
          <w:i/>
          <w:iCs/>
        </w:rPr>
        <w:t>Lupinus</w:t>
      </w:r>
      <w:proofErr w:type="spellEnd"/>
      <w:r w:rsidRPr="001A3656">
        <w:rPr>
          <w:i/>
          <w:iCs/>
        </w:rPr>
        <w:t xml:space="preserve"> </w:t>
      </w:r>
      <w:proofErr w:type="spellStart"/>
      <w:r w:rsidRPr="001A3656">
        <w:rPr>
          <w:i/>
          <w:iCs/>
        </w:rPr>
        <w:t>albus</w:t>
      </w:r>
      <w:proofErr w:type="spellEnd"/>
      <w:r>
        <w:t xml:space="preserve">, </w:t>
      </w:r>
      <w:proofErr w:type="spellStart"/>
      <w:r w:rsidRPr="001A3656">
        <w:rPr>
          <w:i/>
          <w:iCs/>
        </w:rPr>
        <w:t>Lupinus</w:t>
      </w:r>
      <w:proofErr w:type="spellEnd"/>
      <w:r w:rsidRPr="001A3656">
        <w:rPr>
          <w:i/>
          <w:iCs/>
        </w:rPr>
        <w:t xml:space="preserve"> </w:t>
      </w:r>
      <w:proofErr w:type="spellStart"/>
      <w:r w:rsidRPr="001A3656">
        <w:rPr>
          <w:i/>
          <w:iCs/>
        </w:rPr>
        <w:t>angustifolius</w:t>
      </w:r>
      <w:proofErr w:type="spellEnd"/>
      <w:r>
        <w:t xml:space="preserve">, </w:t>
      </w:r>
      <w:proofErr w:type="spellStart"/>
      <w:r w:rsidRPr="001A3656">
        <w:rPr>
          <w:i/>
          <w:iCs/>
        </w:rPr>
        <w:t>Lupinus</w:t>
      </w:r>
      <w:proofErr w:type="spellEnd"/>
      <w:r w:rsidRPr="001A3656">
        <w:rPr>
          <w:i/>
          <w:iCs/>
        </w:rPr>
        <w:t xml:space="preserve"> </w:t>
      </w:r>
      <w:proofErr w:type="spellStart"/>
      <w:r w:rsidRPr="001A3656">
        <w:rPr>
          <w:i/>
          <w:iCs/>
        </w:rPr>
        <w:t>luteus</w:t>
      </w:r>
      <w:proofErr w:type="spellEnd"/>
      <w:r>
        <w:t xml:space="preserve">, </w:t>
      </w:r>
      <w:proofErr w:type="spellStart"/>
      <w:r w:rsidRPr="001A3656">
        <w:rPr>
          <w:i/>
          <w:iCs/>
        </w:rPr>
        <w:t>Pisum</w:t>
      </w:r>
      <w:proofErr w:type="spellEnd"/>
      <w:r w:rsidRPr="001A3656">
        <w:rPr>
          <w:i/>
          <w:iCs/>
        </w:rPr>
        <w:t xml:space="preserve"> </w:t>
      </w:r>
      <w:proofErr w:type="spellStart"/>
      <w:r w:rsidRPr="001A3656">
        <w:rPr>
          <w:i/>
          <w:iCs/>
        </w:rPr>
        <w:t>sativum</w:t>
      </w:r>
      <w:proofErr w:type="spellEnd"/>
      <w:r>
        <w:t xml:space="preserve">, </w:t>
      </w:r>
      <w:proofErr w:type="spellStart"/>
      <w:r w:rsidRPr="001A3656">
        <w:rPr>
          <w:i/>
          <w:iCs/>
        </w:rPr>
        <w:t>Vicia</w:t>
      </w:r>
      <w:proofErr w:type="spellEnd"/>
      <w:r>
        <w:t xml:space="preserve"> spp., in un'altra specie corrispondente non deve essere considerato come impurità; </w:t>
      </w:r>
    </w:p>
    <w:p w14:paraId="3566C32F" w14:textId="77777777" w:rsidR="00722FE9" w:rsidRDefault="00A07D07" w:rsidP="00134E24">
      <w:pPr>
        <w:numPr>
          <w:ilvl w:val="0"/>
          <w:numId w:val="118"/>
        </w:numPr>
        <w:ind w:right="87" w:hanging="281"/>
      </w:pPr>
      <w:r>
        <w:lastRenderedPageBreak/>
        <w:t xml:space="preserve">la percentuale massima in peso stabilita per i semi di una sola specie non si deve applicare ai semi di </w:t>
      </w:r>
      <w:r w:rsidRPr="001A3656">
        <w:rPr>
          <w:i/>
          <w:iCs/>
        </w:rPr>
        <w:t>Poa</w:t>
      </w:r>
      <w:r>
        <w:t xml:space="preserve"> spp.; </w:t>
      </w:r>
    </w:p>
    <w:p w14:paraId="425AA968" w14:textId="348E5DBE" w:rsidR="00722FE9" w:rsidRDefault="00A07D07" w:rsidP="00134E24">
      <w:pPr>
        <w:numPr>
          <w:ilvl w:val="0"/>
          <w:numId w:val="118"/>
        </w:numPr>
        <w:ind w:right="87" w:hanging="281"/>
      </w:pPr>
      <w:r>
        <w:t xml:space="preserve">un contenuto massimo totale pari a 2 semi di </w:t>
      </w:r>
      <w:r w:rsidRPr="001A3656">
        <w:rPr>
          <w:i/>
          <w:iCs/>
        </w:rPr>
        <w:t>Avena fatua</w:t>
      </w:r>
      <w:r>
        <w:t xml:space="preserve"> e di </w:t>
      </w:r>
      <w:r w:rsidRPr="001A3656">
        <w:rPr>
          <w:i/>
          <w:iCs/>
        </w:rPr>
        <w:t xml:space="preserve">Avena </w:t>
      </w:r>
      <w:proofErr w:type="spellStart"/>
      <w:r w:rsidRPr="001A3656">
        <w:rPr>
          <w:i/>
          <w:iCs/>
        </w:rPr>
        <w:t>sterilis</w:t>
      </w:r>
      <w:proofErr w:type="spellEnd"/>
      <w:r>
        <w:t xml:space="preserve">, in un campione del peso stabilito non deve essere considerata come impurità se un secondo campione dello stesso peso </w:t>
      </w:r>
      <w:r w:rsidR="00D9193B">
        <w:t>è</w:t>
      </w:r>
      <w:r>
        <w:t xml:space="preserve"> esente da semi di queste specie; </w:t>
      </w:r>
    </w:p>
    <w:p w14:paraId="2B21E003" w14:textId="5DE0B28A" w:rsidR="00722FE9" w:rsidRDefault="00A07D07" w:rsidP="00134E24">
      <w:pPr>
        <w:numPr>
          <w:ilvl w:val="0"/>
          <w:numId w:val="118"/>
        </w:numPr>
        <w:ind w:right="87" w:hanging="281"/>
      </w:pPr>
      <w:r>
        <w:t xml:space="preserve">la presenza di un seme di </w:t>
      </w:r>
      <w:r w:rsidRPr="001A3656">
        <w:rPr>
          <w:i/>
          <w:iCs/>
        </w:rPr>
        <w:t>Avena fatua</w:t>
      </w:r>
      <w:r>
        <w:t xml:space="preserve"> e di </w:t>
      </w:r>
      <w:r w:rsidRPr="001A3656">
        <w:rPr>
          <w:i/>
          <w:iCs/>
        </w:rPr>
        <w:t xml:space="preserve">Avena </w:t>
      </w:r>
      <w:proofErr w:type="spellStart"/>
      <w:r w:rsidRPr="001A3656">
        <w:rPr>
          <w:i/>
          <w:iCs/>
        </w:rPr>
        <w:t>sterilis</w:t>
      </w:r>
      <w:proofErr w:type="spellEnd"/>
      <w:r>
        <w:t xml:space="preserve">, in un campione del peso stabilito non deve essere considerata come impurità se un campione di peso doppio </w:t>
      </w:r>
      <w:r w:rsidR="00D9193B">
        <w:t>è</w:t>
      </w:r>
      <w:r>
        <w:t xml:space="preserve"> esente da semi di queste specie; </w:t>
      </w:r>
    </w:p>
    <w:p w14:paraId="4D9B95C7" w14:textId="77777777" w:rsidR="00722FE9" w:rsidRDefault="00A07D07" w:rsidP="00134E24">
      <w:pPr>
        <w:numPr>
          <w:ilvl w:val="0"/>
          <w:numId w:val="118"/>
        </w:numPr>
        <w:ind w:right="87" w:hanging="281"/>
      </w:pPr>
      <w:r>
        <w:t xml:space="preserve">la determinazione del contenuto in numero di semi di </w:t>
      </w:r>
      <w:r w:rsidRPr="001A3656">
        <w:rPr>
          <w:i/>
          <w:iCs/>
        </w:rPr>
        <w:t>Avena fatua</w:t>
      </w:r>
      <w:r>
        <w:t xml:space="preserve"> e di </w:t>
      </w:r>
      <w:r w:rsidRPr="001A3656">
        <w:rPr>
          <w:i/>
          <w:iCs/>
        </w:rPr>
        <w:t xml:space="preserve">Avena </w:t>
      </w:r>
      <w:proofErr w:type="spellStart"/>
      <w:r w:rsidRPr="001A3656">
        <w:rPr>
          <w:i/>
          <w:iCs/>
        </w:rPr>
        <w:t>sterilis</w:t>
      </w:r>
      <w:proofErr w:type="spellEnd"/>
      <w:r>
        <w:t xml:space="preserve">, può non essere effettuata a meno che sussista un dubbio sul rispetto delle condizioni cui alla colonna 12; </w:t>
      </w:r>
    </w:p>
    <w:p w14:paraId="64CDC018" w14:textId="77777777" w:rsidR="00722FE9" w:rsidRDefault="00A07D07" w:rsidP="00134E24">
      <w:pPr>
        <w:numPr>
          <w:ilvl w:val="0"/>
          <w:numId w:val="118"/>
        </w:numPr>
        <w:ind w:right="87" w:hanging="281"/>
      </w:pPr>
      <w:r>
        <w:t xml:space="preserve">la determinazione del contenuto in numero di semi di </w:t>
      </w:r>
      <w:r w:rsidRPr="001A3656">
        <w:rPr>
          <w:i/>
          <w:iCs/>
        </w:rPr>
        <w:t>Cuscuta</w:t>
      </w:r>
      <w:r>
        <w:t xml:space="preserve"> spp. può non essere effettuata a meno che sussista un dubbio sul rispetto delle condizioni di cui alla colonna 13: </w:t>
      </w:r>
    </w:p>
    <w:p w14:paraId="444F3987" w14:textId="35F7271F" w:rsidR="00722FE9" w:rsidRDefault="00A07D07" w:rsidP="00134E24">
      <w:pPr>
        <w:numPr>
          <w:ilvl w:val="0"/>
          <w:numId w:val="118"/>
        </w:numPr>
        <w:ind w:right="87" w:hanging="281"/>
      </w:pPr>
      <w:r>
        <w:t xml:space="preserve">la presenza di un seme di </w:t>
      </w:r>
      <w:r w:rsidRPr="001A3656">
        <w:rPr>
          <w:i/>
          <w:iCs/>
        </w:rPr>
        <w:t>Cuscuta</w:t>
      </w:r>
      <w:r>
        <w:t xml:space="preserve"> spp., in un campione del peso stabilito non deve essere considerata come impurità se un secondo campione dello stesso peso </w:t>
      </w:r>
      <w:r w:rsidR="001A3656">
        <w:t>è</w:t>
      </w:r>
      <w:r>
        <w:t xml:space="preserve"> esente da semi di Cuscuta spp.; </w:t>
      </w:r>
    </w:p>
    <w:p w14:paraId="2E5EBD98" w14:textId="5B228261" w:rsidR="00722FE9" w:rsidRDefault="00A07D07" w:rsidP="00134E24">
      <w:pPr>
        <w:numPr>
          <w:ilvl w:val="0"/>
          <w:numId w:val="118"/>
        </w:numPr>
        <w:ind w:right="87" w:hanging="281"/>
      </w:pPr>
      <w:r>
        <w:t xml:space="preserve">il peso del campione per la determinazione del contenuto in numero di semi di </w:t>
      </w:r>
      <w:r w:rsidRPr="00D9193B">
        <w:rPr>
          <w:i/>
          <w:iCs/>
        </w:rPr>
        <w:t>Cuscuta</w:t>
      </w:r>
      <w:r>
        <w:t xml:space="preserve"> spp. </w:t>
      </w:r>
      <w:r w:rsidR="00D9193B">
        <w:t>è</w:t>
      </w:r>
      <w:r>
        <w:t xml:space="preserve"> il doppio del peso stabilito nell'allegato 2, colonna 4, per le specie corrispondenti; </w:t>
      </w:r>
    </w:p>
    <w:p w14:paraId="039C49FD" w14:textId="0F7E23A0" w:rsidR="00722FE9" w:rsidRDefault="00A07D07" w:rsidP="00134E24">
      <w:pPr>
        <w:numPr>
          <w:ilvl w:val="0"/>
          <w:numId w:val="118"/>
        </w:numPr>
        <w:ind w:right="87" w:hanging="281"/>
      </w:pPr>
      <w:r>
        <w:t xml:space="preserve">la presenza di un seme di </w:t>
      </w:r>
      <w:r w:rsidRPr="00D9193B">
        <w:rPr>
          <w:i/>
          <w:iCs/>
        </w:rPr>
        <w:t>Cuscuta</w:t>
      </w:r>
      <w:r>
        <w:t xml:space="preserve"> spp. in un campione del peso stabilito, non deve essere considerata come impurità se un secondo campione di peso doppio di quello stabilito </w:t>
      </w:r>
      <w:r w:rsidR="00D9193B">
        <w:t>è</w:t>
      </w:r>
      <w:r>
        <w:t xml:space="preserve"> esente da semi di Cuscuta spp.; </w:t>
      </w:r>
    </w:p>
    <w:p w14:paraId="1DCF1341" w14:textId="77777777" w:rsidR="00722FE9" w:rsidRDefault="00A07D07" w:rsidP="00134E24">
      <w:pPr>
        <w:numPr>
          <w:ilvl w:val="0"/>
          <w:numId w:val="118"/>
        </w:numPr>
        <w:ind w:right="87" w:hanging="281"/>
      </w:pPr>
      <w:r>
        <w:t xml:space="preserve">la determinazione del contenuto in numero di semi di </w:t>
      </w:r>
      <w:proofErr w:type="spellStart"/>
      <w:r w:rsidRPr="00D9193B">
        <w:rPr>
          <w:i/>
          <w:iCs/>
        </w:rPr>
        <w:t>Rumex</w:t>
      </w:r>
      <w:proofErr w:type="spellEnd"/>
      <w:r w:rsidRPr="00D9193B">
        <w:rPr>
          <w:i/>
          <w:iCs/>
        </w:rPr>
        <w:t xml:space="preserve"> spp. diversi da </w:t>
      </w:r>
      <w:proofErr w:type="spellStart"/>
      <w:r w:rsidRPr="00D9193B">
        <w:rPr>
          <w:i/>
          <w:iCs/>
        </w:rPr>
        <w:t>Rumex</w:t>
      </w:r>
      <w:proofErr w:type="spellEnd"/>
      <w:r w:rsidRPr="00D9193B">
        <w:rPr>
          <w:i/>
          <w:iCs/>
        </w:rPr>
        <w:t xml:space="preserve"> acetosella e </w:t>
      </w:r>
      <w:proofErr w:type="spellStart"/>
      <w:r w:rsidRPr="00D9193B">
        <w:rPr>
          <w:i/>
          <w:iCs/>
        </w:rPr>
        <w:t>Rumex</w:t>
      </w:r>
      <w:proofErr w:type="spellEnd"/>
      <w:r w:rsidRPr="00D9193B">
        <w:rPr>
          <w:i/>
          <w:iCs/>
        </w:rPr>
        <w:t xml:space="preserve"> </w:t>
      </w:r>
      <w:proofErr w:type="spellStart"/>
      <w:r w:rsidRPr="00D9193B">
        <w:rPr>
          <w:i/>
          <w:iCs/>
        </w:rPr>
        <w:t>maritimus</w:t>
      </w:r>
      <w:proofErr w:type="spellEnd"/>
      <w:r>
        <w:t xml:space="preserve"> è necessaria solo se sussistono dubbi sul rispetto delle condizioni di cui alla colonna 14; </w:t>
      </w:r>
    </w:p>
    <w:p w14:paraId="36DD0912" w14:textId="77777777" w:rsidR="00710BF8" w:rsidRDefault="00A07D07" w:rsidP="00134E24">
      <w:pPr>
        <w:numPr>
          <w:ilvl w:val="0"/>
          <w:numId w:val="118"/>
        </w:numPr>
        <w:ind w:right="87" w:hanging="281"/>
      </w:pPr>
      <w:r>
        <w:t xml:space="preserve">la percentuale in numero di semi di </w:t>
      </w:r>
      <w:proofErr w:type="spellStart"/>
      <w:r w:rsidRPr="00710BF8">
        <w:rPr>
          <w:i/>
          <w:iCs/>
        </w:rPr>
        <w:t>Lupinus</w:t>
      </w:r>
      <w:proofErr w:type="spellEnd"/>
      <w:r>
        <w:t xml:space="preserve"> spp. di colore diverso non deve superare: </w:t>
      </w:r>
    </w:p>
    <w:p w14:paraId="2C225BC3" w14:textId="538BD7A7" w:rsidR="00722FE9" w:rsidRDefault="00A07D07" w:rsidP="00710BF8">
      <w:pPr>
        <w:ind w:left="992" w:right="87" w:firstLine="0"/>
      </w:pPr>
      <w:r>
        <w:t>i.</w:t>
      </w:r>
      <w:r>
        <w:rPr>
          <w:rFonts w:ascii="Arial" w:eastAsia="Arial" w:hAnsi="Arial" w:cs="Arial"/>
        </w:rPr>
        <w:t xml:space="preserve"> </w:t>
      </w:r>
      <w:r>
        <w:t xml:space="preserve">in lupino amaro: 2%; </w:t>
      </w:r>
    </w:p>
    <w:p w14:paraId="3D2715B1" w14:textId="77777777" w:rsidR="00722FE9" w:rsidRDefault="00A07D07">
      <w:pPr>
        <w:ind w:left="930" w:right="10"/>
      </w:pPr>
      <w:r>
        <w:t>ii.</w:t>
      </w:r>
      <w:r>
        <w:rPr>
          <w:rFonts w:ascii="Arial" w:eastAsia="Arial" w:hAnsi="Arial" w:cs="Arial"/>
        </w:rPr>
        <w:t xml:space="preserve"> </w:t>
      </w:r>
      <w:r>
        <w:t xml:space="preserve">in </w:t>
      </w:r>
      <w:proofErr w:type="spellStart"/>
      <w:r w:rsidRPr="00710BF8">
        <w:rPr>
          <w:i/>
          <w:iCs/>
        </w:rPr>
        <w:t>Lupinus</w:t>
      </w:r>
      <w:proofErr w:type="spellEnd"/>
      <w:r>
        <w:t xml:space="preserve"> spp. diverso dal lupino amaro: 1%; </w:t>
      </w:r>
    </w:p>
    <w:p w14:paraId="1F77F694" w14:textId="77777777" w:rsidR="00722FE9" w:rsidRDefault="00A07D07" w:rsidP="00134E24">
      <w:pPr>
        <w:numPr>
          <w:ilvl w:val="0"/>
          <w:numId w:val="118"/>
        </w:numPr>
        <w:ind w:right="87" w:hanging="281"/>
      </w:pPr>
      <w:r>
        <w:t xml:space="preserve">la percentuale in numero di semi amari di </w:t>
      </w:r>
      <w:proofErr w:type="spellStart"/>
      <w:r w:rsidRPr="00710BF8">
        <w:rPr>
          <w:i/>
          <w:iCs/>
        </w:rPr>
        <w:t>Lupinus</w:t>
      </w:r>
      <w:proofErr w:type="spellEnd"/>
      <w:r>
        <w:t xml:space="preserve"> spp. diverso dal lupino amaro non deve superare il 2,5 %. </w:t>
      </w:r>
    </w:p>
    <w:p w14:paraId="70B07A93" w14:textId="55DCAAD3" w:rsidR="00580751" w:rsidRPr="00580751" w:rsidRDefault="00580751" w:rsidP="00580751">
      <w:pPr>
        <w:ind w:left="396" w:firstLine="0"/>
        <w:rPr>
          <w:sz w:val="24"/>
          <w:szCs w:val="24"/>
        </w:rPr>
      </w:pPr>
    </w:p>
    <w:p w14:paraId="120DB792" w14:textId="77777777" w:rsidR="00580751" w:rsidRPr="00580751" w:rsidRDefault="00580751" w:rsidP="00580751">
      <w:pPr>
        <w:numPr>
          <w:ilvl w:val="0"/>
          <w:numId w:val="119"/>
        </w:numPr>
        <w:ind w:left="426" w:right="10" w:firstLine="0"/>
        <w:rPr>
          <w:sz w:val="20"/>
          <w:szCs w:val="20"/>
        </w:rPr>
      </w:pPr>
      <w:r w:rsidRPr="00580751">
        <w:t xml:space="preserve">Le sementi sono praticamente esenti da organismi nocivi che riducano il valore di utilizzazione e la qualità delle sementi. </w:t>
      </w:r>
    </w:p>
    <w:p w14:paraId="2EB083CD" w14:textId="62C64796" w:rsidR="00580751" w:rsidRPr="00580751" w:rsidRDefault="00580751" w:rsidP="00580751">
      <w:pPr>
        <w:ind w:left="426" w:right="10" w:firstLine="0"/>
      </w:pPr>
      <w:r w:rsidRPr="00580751">
        <w:t>Le sementi soddisfano inoltre i requisiti relativi agli organismi nocivi da quarantena rilevanti per l’Unione, agli organismi nocivi da quarantena rilevanti per le zone protette e agli ORNQ previsti negli atti di esecuzione adottati a norma del regolamento (UE) 2016/2031, nonché le misure adottate a norma dell’articolo 30, paragrafo 1, di tale regolamento.</w:t>
      </w:r>
    </w:p>
    <w:p w14:paraId="23485A76" w14:textId="09B4E220" w:rsidR="00580751" w:rsidRDefault="00580751" w:rsidP="00580751">
      <w:pPr>
        <w:ind w:left="426" w:firstLine="0"/>
      </w:pPr>
      <w:r w:rsidRPr="00580751">
        <w:t>La presenza di ORNQ sulle sementi e sulle rispettive categorie soddisfa i seguenti requisiti indicati nella tabella:</w:t>
      </w:r>
    </w:p>
    <w:p w14:paraId="7B539979" w14:textId="77777777" w:rsidR="00580751" w:rsidRPr="00580751" w:rsidRDefault="00580751" w:rsidP="00580751">
      <w:pPr>
        <w:ind w:left="426" w:firstLine="0"/>
      </w:pPr>
    </w:p>
    <w:tbl>
      <w:tblPr>
        <w:tblStyle w:val="Grigliatabella"/>
        <w:tblW w:w="0" w:type="auto"/>
        <w:tblInd w:w="-5" w:type="dxa"/>
        <w:tblBorders>
          <w:left w:val="none" w:sz="0" w:space="0" w:color="auto"/>
        </w:tblBorders>
        <w:tblLook w:val="04A0" w:firstRow="1" w:lastRow="0" w:firstColumn="1" w:lastColumn="0" w:noHBand="0" w:noVBand="1"/>
      </w:tblPr>
      <w:tblGrid>
        <w:gridCol w:w="3549"/>
        <w:gridCol w:w="1980"/>
        <w:gridCol w:w="1275"/>
        <w:gridCol w:w="1269"/>
        <w:gridCol w:w="1559"/>
      </w:tblGrid>
      <w:tr w:rsidR="00580751" w:rsidRPr="00580751" w14:paraId="440CBBB2" w14:textId="77777777" w:rsidTr="00580751">
        <w:trPr>
          <w:trHeight w:val="1057"/>
        </w:trPr>
        <w:tc>
          <w:tcPr>
            <w:tcW w:w="3549" w:type="dxa"/>
            <w:vAlign w:val="center"/>
          </w:tcPr>
          <w:p w14:paraId="29C31D09" w14:textId="77777777" w:rsidR="00580751" w:rsidRPr="00580751" w:rsidRDefault="00580751" w:rsidP="00580751">
            <w:pPr>
              <w:tabs>
                <w:tab w:val="left" w:pos="1740"/>
              </w:tabs>
              <w:spacing w:after="0" w:line="240" w:lineRule="auto"/>
              <w:ind w:left="0" w:right="0" w:firstLine="0"/>
            </w:pPr>
            <w:r w:rsidRPr="00580751">
              <w:t>ORNQ o sintomi causati dagli ORNQ</w:t>
            </w:r>
          </w:p>
        </w:tc>
        <w:tc>
          <w:tcPr>
            <w:tcW w:w="1980" w:type="dxa"/>
            <w:vAlign w:val="center"/>
          </w:tcPr>
          <w:p w14:paraId="3D3DB6A4" w14:textId="77777777" w:rsidR="00580751" w:rsidRPr="00580751" w:rsidRDefault="00580751" w:rsidP="00580751">
            <w:pPr>
              <w:tabs>
                <w:tab w:val="left" w:pos="1740"/>
              </w:tabs>
              <w:spacing w:after="0" w:line="240" w:lineRule="auto"/>
              <w:ind w:left="0" w:right="0" w:firstLine="0"/>
            </w:pPr>
            <w:r w:rsidRPr="00580751">
              <w:t>Piante da impianto (genere o specie)</w:t>
            </w:r>
          </w:p>
        </w:tc>
        <w:tc>
          <w:tcPr>
            <w:tcW w:w="1275" w:type="dxa"/>
            <w:vAlign w:val="center"/>
          </w:tcPr>
          <w:p w14:paraId="0394794A" w14:textId="77777777" w:rsidR="00580751" w:rsidRPr="00580751" w:rsidRDefault="00580751" w:rsidP="00580751">
            <w:pPr>
              <w:tabs>
                <w:tab w:val="left" w:pos="1740"/>
              </w:tabs>
              <w:spacing w:after="0" w:line="240" w:lineRule="auto"/>
              <w:ind w:left="0" w:right="0" w:firstLine="0"/>
              <w:jc w:val="center"/>
            </w:pPr>
            <w:r w:rsidRPr="00580751">
              <w:t xml:space="preserve">Soglie per le sementi </w:t>
            </w:r>
            <w:proofErr w:type="spellStart"/>
            <w:r w:rsidRPr="00580751">
              <w:t>pre</w:t>
            </w:r>
            <w:proofErr w:type="spellEnd"/>
            <w:r w:rsidRPr="00580751">
              <w:t>-base</w:t>
            </w:r>
          </w:p>
        </w:tc>
        <w:tc>
          <w:tcPr>
            <w:tcW w:w="1269" w:type="dxa"/>
            <w:vAlign w:val="center"/>
          </w:tcPr>
          <w:p w14:paraId="71FDB8D6" w14:textId="77777777" w:rsidR="00580751" w:rsidRPr="00580751" w:rsidRDefault="00580751" w:rsidP="00580751">
            <w:pPr>
              <w:tabs>
                <w:tab w:val="left" w:pos="1740"/>
              </w:tabs>
              <w:spacing w:after="0" w:line="240" w:lineRule="auto"/>
              <w:ind w:left="0" w:right="0" w:firstLine="0"/>
              <w:jc w:val="center"/>
            </w:pPr>
            <w:r w:rsidRPr="00580751">
              <w:t>Soglie per le di sementi di base</w:t>
            </w:r>
          </w:p>
        </w:tc>
        <w:tc>
          <w:tcPr>
            <w:tcW w:w="1559" w:type="dxa"/>
            <w:tcBorders>
              <w:right w:val="nil"/>
            </w:tcBorders>
            <w:vAlign w:val="center"/>
          </w:tcPr>
          <w:p w14:paraId="2DA8E959" w14:textId="77777777" w:rsidR="00580751" w:rsidRPr="00580751" w:rsidRDefault="00580751" w:rsidP="00580751">
            <w:pPr>
              <w:tabs>
                <w:tab w:val="left" w:pos="1740"/>
              </w:tabs>
              <w:spacing w:after="0" w:line="240" w:lineRule="auto"/>
              <w:ind w:left="0" w:right="0" w:firstLine="0"/>
              <w:jc w:val="center"/>
            </w:pPr>
            <w:r w:rsidRPr="00580751">
              <w:t>Soglie per le sementi certificate</w:t>
            </w:r>
          </w:p>
        </w:tc>
      </w:tr>
      <w:tr w:rsidR="00580751" w:rsidRPr="00580751" w14:paraId="16946508" w14:textId="77777777" w:rsidTr="00580751">
        <w:trPr>
          <w:trHeight w:val="1119"/>
        </w:trPr>
        <w:tc>
          <w:tcPr>
            <w:tcW w:w="3549" w:type="dxa"/>
          </w:tcPr>
          <w:p w14:paraId="378976A1" w14:textId="77777777" w:rsidR="00580751" w:rsidRPr="00580751" w:rsidRDefault="00580751" w:rsidP="00580751">
            <w:pPr>
              <w:tabs>
                <w:tab w:val="left" w:pos="1740"/>
              </w:tabs>
              <w:spacing w:after="0" w:line="240" w:lineRule="auto"/>
              <w:ind w:left="0" w:right="0" w:firstLine="0"/>
              <w:jc w:val="left"/>
            </w:pPr>
            <w:proofErr w:type="spellStart"/>
            <w:r w:rsidRPr="00580751">
              <w:rPr>
                <w:i/>
              </w:rPr>
              <w:t>Clavibacter</w:t>
            </w:r>
            <w:proofErr w:type="spellEnd"/>
            <w:r w:rsidRPr="00580751">
              <w:rPr>
                <w:i/>
              </w:rPr>
              <w:t xml:space="preserve"> </w:t>
            </w:r>
            <w:proofErr w:type="spellStart"/>
            <w:r w:rsidRPr="00580751">
              <w:rPr>
                <w:i/>
              </w:rPr>
              <w:t>michiganensis</w:t>
            </w:r>
            <w:proofErr w:type="spellEnd"/>
            <w:r w:rsidRPr="00580751">
              <w:rPr>
                <w:i/>
              </w:rPr>
              <w:t xml:space="preserve"> ssp. </w:t>
            </w:r>
            <w:proofErr w:type="spellStart"/>
            <w:r w:rsidRPr="00580751">
              <w:rPr>
                <w:i/>
              </w:rPr>
              <w:t>insidiosus</w:t>
            </w:r>
            <w:proofErr w:type="spellEnd"/>
            <w:r w:rsidRPr="00580751">
              <w:t xml:space="preserve"> (</w:t>
            </w:r>
            <w:proofErr w:type="spellStart"/>
            <w:r w:rsidRPr="00580751">
              <w:t>McCulloch</w:t>
            </w:r>
            <w:proofErr w:type="spellEnd"/>
            <w:r w:rsidRPr="00580751">
              <w:t xml:space="preserve"> 1925) Davis </w:t>
            </w:r>
            <w:r w:rsidRPr="00580751">
              <w:rPr>
                <w:i/>
              </w:rPr>
              <w:t>et al.</w:t>
            </w:r>
            <w:r w:rsidRPr="00580751">
              <w:t xml:space="preserve"> [CORBIN]</w:t>
            </w:r>
          </w:p>
        </w:tc>
        <w:tc>
          <w:tcPr>
            <w:tcW w:w="1980" w:type="dxa"/>
          </w:tcPr>
          <w:p w14:paraId="2F98C599" w14:textId="77777777" w:rsidR="00580751" w:rsidRPr="00580751" w:rsidRDefault="00580751" w:rsidP="00580751">
            <w:pPr>
              <w:tabs>
                <w:tab w:val="left" w:pos="1740"/>
              </w:tabs>
              <w:spacing w:after="0" w:line="240" w:lineRule="auto"/>
              <w:ind w:left="0" w:right="0" w:firstLine="0"/>
              <w:jc w:val="left"/>
            </w:pPr>
            <w:proofErr w:type="spellStart"/>
            <w:r w:rsidRPr="00580751">
              <w:rPr>
                <w:i/>
              </w:rPr>
              <w:t>Medicago</w:t>
            </w:r>
            <w:proofErr w:type="spellEnd"/>
            <w:r w:rsidRPr="00580751">
              <w:rPr>
                <w:i/>
              </w:rPr>
              <w:t xml:space="preserve"> sativa</w:t>
            </w:r>
            <w:r w:rsidRPr="00580751">
              <w:t xml:space="preserve"> L.</w:t>
            </w:r>
          </w:p>
        </w:tc>
        <w:tc>
          <w:tcPr>
            <w:tcW w:w="1275" w:type="dxa"/>
          </w:tcPr>
          <w:p w14:paraId="12E14086" w14:textId="3E0B4060" w:rsidR="00580751" w:rsidRPr="00580751" w:rsidRDefault="00580751" w:rsidP="00580751">
            <w:pPr>
              <w:tabs>
                <w:tab w:val="left" w:pos="1740"/>
              </w:tabs>
              <w:spacing w:after="0" w:line="240" w:lineRule="auto"/>
              <w:ind w:left="0" w:right="0" w:firstLine="0"/>
              <w:jc w:val="center"/>
            </w:pPr>
            <w:r w:rsidRPr="00580751">
              <w:t>0%</w:t>
            </w:r>
          </w:p>
        </w:tc>
        <w:tc>
          <w:tcPr>
            <w:tcW w:w="1269" w:type="dxa"/>
          </w:tcPr>
          <w:p w14:paraId="66750229" w14:textId="55FDCB6E" w:rsidR="00580751" w:rsidRPr="00580751" w:rsidRDefault="00580751" w:rsidP="00580751">
            <w:pPr>
              <w:tabs>
                <w:tab w:val="left" w:pos="1740"/>
              </w:tabs>
              <w:spacing w:after="0" w:line="240" w:lineRule="auto"/>
              <w:ind w:left="0" w:right="0" w:firstLine="0"/>
              <w:jc w:val="center"/>
            </w:pPr>
            <w:r w:rsidRPr="00580751">
              <w:t>0%</w:t>
            </w:r>
          </w:p>
        </w:tc>
        <w:tc>
          <w:tcPr>
            <w:tcW w:w="1559" w:type="dxa"/>
            <w:tcBorders>
              <w:right w:val="nil"/>
            </w:tcBorders>
          </w:tcPr>
          <w:p w14:paraId="31E0C28D" w14:textId="04721494" w:rsidR="00580751" w:rsidRPr="00580751" w:rsidRDefault="00580751" w:rsidP="00580751">
            <w:pPr>
              <w:tabs>
                <w:tab w:val="left" w:pos="1740"/>
              </w:tabs>
              <w:spacing w:after="0" w:line="240" w:lineRule="auto"/>
              <w:ind w:left="0" w:right="0" w:firstLine="0"/>
              <w:jc w:val="center"/>
            </w:pPr>
            <w:r w:rsidRPr="00580751">
              <w:t>0%</w:t>
            </w:r>
          </w:p>
        </w:tc>
      </w:tr>
      <w:tr w:rsidR="00580751" w:rsidRPr="00580751" w14:paraId="2D66D5C1" w14:textId="77777777" w:rsidTr="00580751">
        <w:trPr>
          <w:trHeight w:val="667"/>
        </w:trPr>
        <w:tc>
          <w:tcPr>
            <w:tcW w:w="3549" w:type="dxa"/>
          </w:tcPr>
          <w:p w14:paraId="55F49429" w14:textId="77777777" w:rsidR="00580751" w:rsidRPr="00580751" w:rsidRDefault="00580751" w:rsidP="00580751">
            <w:pPr>
              <w:tabs>
                <w:tab w:val="left" w:pos="1740"/>
              </w:tabs>
              <w:spacing w:after="0" w:line="240" w:lineRule="auto"/>
              <w:ind w:left="0" w:right="0" w:firstLine="0"/>
              <w:jc w:val="left"/>
              <w:rPr>
                <w:lang w:val="en-US"/>
              </w:rPr>
            </w:pPr>
            <w:r w:rsidRPr="00580751">
              <w:rPr>
                <w:i/>
                <w:lang w:val="en-US"/>
              </w:rPr>
              <w:t xml:space="preserve">Ditylenchus </w:t>
            </w:r>
            <w:proofErr w:type="spellStart"/>
            <w:r w:rsidRPr="00580751">
              <w:rPr>
                <w:i/>
                <w:lang w:val="en-US"/>
              </w:rPr>
              <w:t>dipsaci</w:t>
            </w:r>
            <w:proofErr w:type="spellEnd"/>
            <w:r w:rsidRPr="00580751">
              <w:rPr>
                <w:lang w:val="en-US"/>
              </w:rPr>
              <w:t xml:space="preserve"> (Kuehn) </w:t>
            </w:r>
            <w:proofErr w:type="spellStart"/>
            <w:r w:rsidRPr="00580751">
              <w:rPr>
                <w:lang w:val="en-US"/>
              </w:rPr>
              <w:t>Filipjev</w:t>
            </w:r>
            <w:proofErr w:type="spellEnd"/>
            <w:r w:rsidRPr="00580751">
              <w:rPr>
                <w:lang w:val="en-US"/>
              </w:rPr>
              <w:t xml:space="preserve"> [DITYDI]</w:t>
            </w:r>
          </w:p>
        </w:tc>
        <w:tc>
          <w:tcPr>
            <w:tcW w:w="1980" w:type="dxa"/>
          </w:tcPr>
          <w:p w14:paraId="22E4C1D6" w14:textId="77777777" w:rsidR="00580751" w:rsidRPr="00580751" w:rsidRDefault="00580751" w:rsidP="00580751">
            <w:pPr>
              <w:tabs>
                <w:tab w:val="left" w:pos="1740"/>
              </w:tabs>
              <w:spacing w:after="0" w:line="240" w:lineRule="auto"/>
              <w:ind w:left="0" w:right="0" w:firstLine="0"/>
              <w:jc w:val="left"/>
              <w:rPr>
                <w:lang w:val="en-US"/>
              </w:rPr>
            </w:pPr>
            <w:r w:rsidRPr="00580751">
              <w:rPr>
                <w:i/>
                <w:lang w:val="en-US"/>
              </w:rPr>
              <w:t>Medicago sativa</w:t>
            </w:r>
            <w:r w:rsidRPr="00580751">
              <w:rPr>
                <w:lang w:val="en-US"/>
              </w:rPr>
              <w:t xml:space="preserve"> L.</w:t>
            </w:r>
          </w:p>
        </w:tc>
        <w:tc>
          <w:tcPr>
            <w:tcW w:w="1275" w:type="dxa"/>
          </w:tcPr>
          <w:p w14:paraId="3CECF985" w14:textId="50B17752" w:rsidR="00580751" w:rsidRPr="00580751" w:rsidRDefault="00580751" w:rsidP="00580751">
            <w:pPr>
              <w:tabs>
                <w:tab w:val="left" w:pos="1740"/>
              </w:tabs>
              <w:spacing w:after="0" w:line="240" w:lineRule="auto"/>
              <w:ind w:left="0" w:right="0" w:firstLine="0"/>
              <w:jc w:val="center"/>
              <w:rPr>
                <w:lang w:val="en-US"/>
              </w:rPr>
            </w:pPr>
            <w:r w:rsidRPr="00580751">
              <w:rPr>
                <w:lang w:val="en-US"/>
              </w:rPr>
              <w:t>0%</w:t>
            </w:r>
          </w:p>
        </w:tc>
        <w:tc>
          <w:tcPr>
            <w:tcW w:w="1269" w:type="dxa"/>
          </w:tcPr>
          <w:p w14:paraId="6A2D47CB" w14:textId="433B5377" w:rsidR="00580751" w:rsidRPr="00580751" w:rsidRDefault="00580751" w:rsidP="00580751">
            <w:pPr>
              <w:tabs>
                <w:tab w:val="left" w:pos="1740"/>
              </w:tabs>
              <w:spacing w:after="0" w:line="240" w:lineRule="auto"/>
              <w:ind w:left="0" w:right="0" w:firstLine="0"/>
              <w:jc w:val="center"/>
              <w:rPr>
                <w:lang w:val="en-US"/>
              </w:rPr>
            </w:pPr>
            <w:r w:rsidRPr="00580751">
              <w:rPr>
                <w:lang w:val="en-US"/>
              </w:rPr>
              <w:t>0%</w:t>
            </w:r>
          </w:p>
        </w:tc>
        <w:tc>
          <w:tcPr>
            <w:tcW w:w="1559" w:type="dxa"/>
            <w:tcBorders>
              <w:right w:val="nil"/>
            </w:tcBorders>
          </w:tcPr>
          <w:p w14:paraId="662826D6" w14:textId="278C2E89" w:rsidR="00580751" w:rsidRPr="00580751" w:rsidRDefault="00580751" w:rsidP="00580751">
            <w:pPr>
              <w:tabs>
                <w:tab w:val="left" w:pos="1740"/>
              </w:tabs>
              <w:spacing w:after="0" w:line="240" w:lineRule="auto"/>
              <w:ind w:left="0" w:right="0" w:firstLine="0"/>
              <w:jc w:val="center"/>
              <w:rPr>
                <w:lang w:val="en-US"/>
              </w:rPr>
            </w:pPr>
            <w:r w:rsidRPr="00580751">
              <w:rPr>
                <w:lang w:val="en-US"/>
              </w:rPr>
              <w:t>0%</w:t>
            </w:r>
          </w:p>
        </w:tc>
      </w:tr>
    </w:tbl>
    <w:p w14:paraId="6BB53F40" w14:textId="77777777" w:rsidR="00580751" w:rsidRDefault="00580751" w:rsidP="00580751">
      <w:pPr>
        <w:ind w:left="711" w:right="10" w:firstLine="0"/>
      </w:pPr>
    </w:p>
    <w:p w14:paraId="74F8B38E" w14:textId="1B7B0E7F" w:rsidR="00722FE9" w:rsidRDefault="00A07D07" w:rsidP="00134E24">
      <w:pPr>
        <w:numPr>
          <w:ilvl w:val="0"/>
          <w:numId w:val="119"/>
        </w:numPr>
        <w:ind w:right="10" w:hanging="428"/>
      </w:pPr>
      <w:r>
        <w:t>La durata di efficacia della dichiarazione concernente la germinabilità, di cui all'articolo 11 della legge,</w:t>
      </w:r>
      <w:r w:rsidR="00710BF8">
        <w:t xml:space="preserve"> è</w:t>
      </w:r>
      <w:r>
        <w:t xml:space="preserve"> stabilita come segue: </w:t>
      </w:r>
    </w:p>
    <w:p w14:paraId="040D34B8" w14:textId="77777777" w:rsidR="00722FE9" w:rsidRDefault="00A07D07" w:rsidP="00134E24">
      <w:pPr>
        <w:numPr>
          <w:ilvl w:val="1"/>
          <w:numId w:val="119"/>
        </w:numPr>
        <w:ind w:right="87" w:hanging="360"/>
      </w:pPr>
      <w:r>
        <w:t xml:space="preserve">in mesi 12 per le sementi contenute in imballaggi non «a tenuta» di umidità (sacchi di juta, di cotone, ecc.); </w:t>
      </w:r>
    </w:p>
    <w:p w14:paraId="09AC1A23" w14:textId="77777777" w:rsidR="00722FE9" w:rsidRDefault="00A07D07" w:rsidP="00134E24">
      <w:pPr>
        <w:numPr>
          <w:ilvl w:val="1"/>
          <w:numId w:val="119"/>
        </w:numPr>
        <w:ind w:right="87" w:hanging="360"/>
      </w:pPr>
      <w:r>
        <w:t xml:space="preserve">in mesi 30 per le sementi contenute in imballaggi «a tenuta» di umidità (recipienti metallici, o di altro materiale, a chiusura ermetica). </w:t>
      </w:r>
    </w:p>
    <w:p w14:paraId="2B04F8E0" w14:textId="2941233F" w:rsidR="00722FE9" w:rsidRDefault="00A07D07" w:rsidP="00F33F14">
      <w:pPr>
        <w:spacing w:after="0" w:line="259" w:lineRule="auto"/>
        <w:ind w:left="728" w:right="0"/>
        <w:jc w:val="left"/>
      </w:pPr>
      <w:r>
        <w:t xml:space="preserve">Trascorsi tali termini, il prodotto potrà essere mantenuto in commercio purché rispondente ai requisiti previsti dalla legge e dal regolamento. </w:t>
      </w:r>
    </w:p>
    <w:p w14:paraId="2A2B76A2" w14:textId="77777777" w:rsidR="00722FE9" w:rsidRDefault="00A07D07" w:rsidP="00F33F14">
      <w:pPr>
        <w:ind w:left="728" w:right="388"/>
      </w:pPr>
      <w:r>
        <w:t xml:space="preserve">In tal caso la responsabilità della dichiarazione sul valore della germinabilità resta a carico del detentore della semente, il quale, senza manomettere il cartellino ufficiale e del produttore, é tenuto ad apporre sugli involucri una dichiarazione che potrà essere costituita anche da una scritta indelebile dalla quale risulti: </w:t>
      </w:r>
    </w:p>
    <w:p w14:paraId="6072FDF1" w14:textId="77777777" w:rsidR="00722FE9" w:rsidRDefault="00A07D07" w:rsidP="00783CA3">
      <w:pPr>
        <w:numPr>
          <w:ilvl w:val="2"/>
          <w:numId w:val="177"/>
        </w:numPr>
        <w:ind w:right="1817" w:hanging="360"/>
      </w:pPr>
      <w:r>
        <w:t xml:space="preserve">il proprio nome o la ragione sociale della ditta; </w:t>
      </w:r>
    </w:p>
    <w:p w14:paraId="41A46BA0" w14:textId="77777777" w:rsidR="00F33F14" w:rsidRDefault="00A07D07" w:rsidP="00783CA3">
      <w:pPr>
        <w:numPr>
          <w:ilvl w:val="2"/>
          <w:numId w:val="177"/>
        </w:numPr>
        <w:ind w:right="1817" w:hanging="360"/>
      </w:pPr>
      <w:r>
        <w:t xml:space="preserve">la data di determinazione della facoltà germinativa; </w:t>
      </w:r>
    </w:p>
    <w:p w14:paraId="3684DF44" w14:textId="2E917B35" w:rsidR="00722FE9" w:rsidRDefault="00A07D07" w:rsidP="00783CA3">
      <w:pPr>
        <w:numPr>
          <w:ilvl w:val="2"/>
          <w:numId w:val="177"/>
        </w:numPr>
        <w:ind w:right="1817" w:hanging="360"/>
      </w:pPr>
      <w:r>
        <w:t xml:space="preserve">facoltà germinativa (espressa in percentuale). </w:t>
      </w:r>
    </w:p>
    <w:p w14:paraId="22760FF1" w14:textId="77777777" w:rsidR="00722FE9" w:rsidRDefault="00A07D07">
      <w:pPr>
        <w:spacing w:after="0" w:line="259" w:lineRule="auto"/>
        <w:ind w:left="283" w:right="0" w:firstLine="0"/>
        <w:jc w:val="left"/>
      </w:pPr>
      <w:r>
        <w:t xml:space="preserve"> </w:t>
      </w:r>
      <w:r>
        <w:br w:type="page"/>
      </w:r>
    </w:p>
    <w:p w14:paraId="264E5B08" w14:textId="77777777" w:rsidR="00722FE9" w:rsidRDefault="00A07D07" w:rsidP="00134E24">
      <w:pPr>
        <w:numPr>
          <w:ilvl w:val="0"/>
          <w:numId w:val="120"/>
        </w:numPr>
        <w:ind w:right="10" w:hanging="357"/>
      </w:pPr>
      <w:r>
        <w:lastRenderedPageBreak/>
        <w:t xml:space="preserve">Sementi di base. </w:t>
      </w:r>
    </w:p>
    <w:p w14:paraId="27070A83" w14:textId="77777777" w:rsidR="00722FE9" w:rsidRDefault="00A07D07">
      <w:pPr>
        <w:ind w:left="721" w:right="10"/>
      </w:pPr>
      <w:r>
        <w:t xml:space="preserve">Fatte salve le disposizioni qui di seguito indicate, le condizioni di cui alla sezione 1 del presente allegato si applicano alle sementi di base: </w:t>
      </w:r>
    </w:p>
    <w:p w14:paraId="542B1DCD" w14:textId="77777777" w:rsidR="00722FE9" w:rsidRDefault="00A07D07" w:rsidP="00134E24">
      <w:pPr>
        <w:numPr>
          <w:ilvl w:val="2"/>
          <w:numId w:val="121"/>
        </w:numPr>
        <w:ind w:left="1066" w:right="1241" w:hanging="286"/>
      </w:pPr>
      <w:r>
        <w:t xml:space="preserve">Le sementi di </w:t>
      </w:r>
      <w:proofErr w:type="spellStart"/>
      <w:r>
        <w:rPr>
          <w:i/>
        </w:rPr>
        <w:t>Pisum</w:t>
      </w:r>
      <w:proofErr w:type="spellEnd"/>
      <w:r>
        <w:rPr>
          <w:i/>
        </w:rPr>
        <w:t xml:space="preserve"> </w:t>
      </w:r>
      <w:proofErr w:type="spellStart"/>
      <w:r>
        <w:rPr>
          <w:i/>
        </w:rPr>
        <w:t>sativum</w:t>
      </w:r>
      <w:proofErr w:type="spellEnd"/>
      <w:r>
        <w:rPr>
          <w:i/>
        </w:rPr>
        <w:t xml:space="preserve">, Brassica </w:t>
      </w:r>
      <w:proofErr w:type="spellStart"/>
      <w:r>
        <w:rPr>
          <w:i/>
        </w:rPr>
        <w:t>napus</w:t>
      </w:r>
      <w:proofErr w:type="spellEnd"/>
      <w:r>
        <w:rPr>
          <w:i/>
        </w:rPr>
        <w:t xml:space="preserve"> </w:t>
      </w:r>
      <w:proofErr w:type="spellStart"/>
      <w:r>
        <w:t>var</w:t>
      </w:r>
      <w:proofErr w:type="spellEnd"/>
      <w:r>
        <w:t>.</w:t>
      </w:r>
      <w:r>
        <w:rPr>
          <w:i/>
        </w:rPr>
        <w:t xml:space="preserve"> </w:t>
      </w:r>
      <w:proofErr w:type="spellStart"/>
      <w:r>
        <w:rPr>
          <w:i/>
        </w:rPr>
        <w:t>napobrassica</w:t>
      </w:r>
      <w:proofErr w:type="spellEnd"/>
      <w:r>
        <w:rPr>
          <w:i/>
        </w:rPr>
        <w:t xml:space="preserve">, Brassica </w:t>
      </w:r>
      <w:proofErr w:type="spellStart"/>
      <w:r>
        <w:rPr>
          <w:i/>
        </w:rPr>
        <w:t>oleracea</w:t>
      </w:r>
      <w:proofErr w:type="spellEnd"/>
      <w:r>
        <w:rPr>
          <w:i/>
        </w:rPr>
        <w:t xml:space="preserve"> </w:t>
      </w:r>
      <w:proofErr w:type="spellStart"/>
      <w:r>
        <w:t>conv</w:t>
      </w:r>
      <w:proofErr w:type="spellEnd"/>
      <w:r>
        <w:t>.</w:t>
      </w:r>
      <w:r>
        <w:rPr>
          <w:i/>
        </w:rPr>
        <w:t xml:space="preserve"> </w:t>
      </w:r>
      <w:proofErr w:type="spellStart"/>
      <w:r>
        <w:rPr>
          <w:i/>
        </w:rPr>
        <w:t>acephala</w:t>
      </w:r>
      <w:proofErr w:type="spellEnd"/>
      <w:r>
        <w:rPr>
          <w:i/>
        </w:rPr>
        <w:t xml:space="preserve">, </w:t>
      </w:r>
      <w:proofErr w:type="spellStart"/>
      <w:r>
        <w:rPr>
          <w:i/>
        </w:rPr>
        <w:t>Vicia</w:t>
      </w:r>
      <w:proofErr w:type="spellEnd"/>
      <w:r>
        <w:rPr>
          <w:i/>
        </w:rPr>
        <w:t xml:space="preserve"> </w:t>
      </w:r>
      <w:proofErr w:type="spellStart"/>
      <w:r>
        <w:rPr>
          <w:i/>
        </w:rPr>
        <w:t>faba</w:t>
      </w:r>
      <w:proofErr w:type="spellEnd"/>
      <w:r>
        <w:rPr>
          <w:i/>
        </w:rPr>
        <w:t xml:space="preserve"> </w:t>
      </w:r>
      <w:r>
        <w:t>e delle varietà di</w:t>
      </w:r>
      <w:r>
        <w:rPr>
          <w:i/>
        </w:rPr>
        <w:t xml:space="preserve"> Poa </w:t>
      </w:r>
      <w:proofErr w:type="spellStart"/>
      <w:r>
        <w:rPr>
          <w:i/>
        </w:rPr>
        <w:t>pratensis</w:t>
      </w:r>
      <w:proofErr w:type="spellEnd"/>
      <w:r>
        <w:t xml:space="preserve"> devono rispondere alle seguenti norme o altre condizioni; la purezza minima varietale deve essere del 99,7%. </w:t>
      </w:r>
    </w:p>
    <w:p w14:paraId="152335FD" w14:textId="77777777" w:rsidR="00722FE9" w:rsidRDefault="00A07D07">
      <w:pPr>
        <w:ind w:left="1146" w:right="10"/>
      </w:pPr>
      <w:r>
        <w:t xml:space="preserve">La purezza minima varietale é controllata principalmente all'atto di ispezioni ufficiali in campo effettuate alle condizioni stabilite nell'allegato VII - B) Foraggere. </w:t>
      </w:r>
    </w:p>
    <w:p w14:paraId="5F22AFAC" w14:textId="77777777" w:rsidR="001275AB" w:rsidRDefault="00A07D07" w:rsidP="00134E24">
      <w:pPr>
        <w:numPr>
          <w:ilvl w:val="2"/>
          <w:numId w:val="121"/>
        </w:numPr>
        <w:ind w:left="1066" w:right="1241" w:hanging="286"/>
      </w:pPr>
      <w:r>
        <w:t xml:space="preserve">Le sementi devono essere conformi alle seguenti norme o condizioni:  </w:t>
      </w:r>
    </w:p>
    <w:p w14:paraId="2FFF839E" w14:textId="77777777" w:rsidR="001275AB" w:rsidRPr="001275AB" w:rsidRDefault="001275AB" w:rsidP="001275AB">
      <w:pPr>
        <w:ind w:left="1066" w:right="1241" w:firstLine="0"/>
      </w:pPr>
    </w:p>
    <w:p w14:paraId="35AE8546" w14:textId="007C9207" w:rsidR="0006737C" w:rsidRDefault="00A07D07" w:rsidP="00CC5D25">
      <w:pPr>
        <w:ind w:right="1241"/>
      </w:pPr>
      <w:r w:rsidRPr="0039205F">
        <w:rPr>
          <w:i/>
        </w:rPr>
        <w:t>A.</w:t>
      </w:r>
      <w:r w:rsidRPr="0039205F">
        <w:rPr>
          <w:rFonts w:ascii="Arial" w:eastAsia="Arial" w:hAnsi="Arial" w:cs="Arial"/>
          <w:i/>
        </w:rPr>
        <w:t xml:space="preserve"> </w:t>
      </w:r>
      <w:r w:rsidRPr="0039205F">
        <w:rPr>
          <w:i/>
        </w:rPr>
        <w:t>Tavola:</w:t>
      </w:r>
      <w:r>
        <w:rPr>
          <w:i/>
        </w:rPr>
        <w:t xml:space="preserve"> </w:t>
      </w:r>
      <w:r>
        <w:t xml:space="preserve"> </w:t>
      </w:r>
    </w:p>
    <w:tbl>
      <w:tblPr>
        <w:tblStyle w:val="Grigliatabella"/>
        <w:tblW w:w="0" w:type="auto"/>
        <w:tblLook w:val="04A0" w:firstRow="1" w:lastRow="0" w:firstColumn="1" w:lastColumn="0" w:noHBand="0" w:noVBand="1"/>
      </w:tblPr>
      <w:tblGrid>
        <w:gridCol w:w="3976"/>
        <w:gridCol w:w="612"/>
        <w:gridCol w:w="1045"/>
        <w:gridCol w:w="827"/>
        <w:gridCol w:w="827"/>
        <w:gridCol w:w="827"/>
        <w:gridCol w:w="924"/>
        <w:gridCol w:w="590"/>
      </w:tblGrid>
      <w:tr w:rsidR="00354091" w:rsidRPr="008F7583" w14:paraId="5F85D0A0" w14:textId="77777777" w:rsidTr="00B65ED4">
        <w:trPr>
          <w:trHeight w:val="531"/>
          <w:tblHeader/>
        </w:trPr>
        <w:tc>
          <w:tcPr>
            <w:tcW w:w="0" w:type="auto"/>
            <w:vMerge w:val="restart"/>
            <w:vAlign w:val="center"/>
          </w:tcPr>
          <w:p w14:paraId="610643E5" w14:textId="7CC4D1BB" w:rsidR="00354091" w:rsidRPr="008F7583" w:rsidRDefault="00354091" w:rsidP="00E63CD1">
            <w:pPr>
              <w:spacing w:after="0" w:line="240" w:lineRule="auto"/>
              <w:ind w:left="0" w:right="0" w:firstLine="0"/>
              <w:jc w:val="center"/>
              <w:rPr>
                <w:sz w:val="20"/>
                <w:szCs w:val="20"/>
              </w:rPr>
            </w:pPr>
            <w:r w:rsidRPr="008F7583">
              <w:rPr>
                <w:sz w:val="20"/>
                <w:szCs w:val="20"/>
              </w:rPr>
              <w:t>Specie</w:t>
            </w:r>
          </w:p>
        </w:tc>
        <w:tc>
          <w:tcPr>
            <w:tcW w:w="0" w:type="auto"/>
            <w:gridSpan w:val="6"/>
            <w:vAlign w:val="center"/>
          </w:tcPr>
          <w:p w14:paraId="486787E0" w14:textId="6481118C" w:rsidR="00354091" w:rsidRPr="008F7583" w:rsidRDefault="00354091" w:rsidP="00E63CD1">
            <w:pPr>
              <w:spacing w:after="0" w:line="240" w:lineRule="auto"/>
              <w:ind w:left="0" w:right="0" w:firstLine="0"/>
              <w:jc w:val="center"/>
              <w:rPr>
                <w:sz w:val="20"/>
                <w:szCs w:val="20"/>
              </w:rPr>
            </w:pPr>
            <w:r w:rsidRPr="008F7583">
              <w:rPr>
                <w:sz w:val="20"/>
                <w:szCs w:val="20"/>
              </w:rPr>
              <w:t>Contenuto massimo di semi di altre specie di piante</w:t>
            </w:r>
          </w:p>
        </w:tc>
        <w:tc>
          <w:tcPr>
            <w:tcW w:w="0" w:type="auto"/>
            <w:vMerge w:val="restart"/>
            <w:textDirection w:val="btLr"/>
            <w:vAlign w:val="center"/>
          </w:tcPr>
          <w:p w14:paraId="46D4747E" w14:textId="459C3495" w:rsidR="00354091" w:rsidRPr="008F7583" w:rsidRDefault="00E63CD1" w:rsidP="00E63CD1">
            <w:pPr>
              <w:spacing w:after="0" w:line="240" w:lineRule="auto"/>
              <w:ind w:left="113" w:right="113" w:firstLine="0"/>
              <w:jc w:val="center"/>
              <w:rPr>
                <w:sz w:val="20"/>
                <w:szCs w:val="20"/>
              </w:rPr>
            </w:pPr>
            <w:r w:rsidRPr="008F7583">
              <w:rPr>
                <w:sz w:val="20"/>
                <w:szCs w:val="20"/>
              </w:rPr>
              <w:t>Altre norme o condizioni</w:t>
            </w:r>
          </w:p>
        </w:tc>
      </w:tr>
      <w:tr w:rsidR="00354091" w:rsidRPr="008F7583" w14:paraId="460FC713" w14:textId="77777777" w:rsidTr="00B65ED4">
        <w:trPr>
          <w:trHeight w:val="709"/>
          <w:tblHeader/>
        </w:trPr>
        <w:tc>
          <w:tcPr>
            <w:tcW w:w="0" w:type="auto"/>
            <w:vMerge/>
            <w:vAlign w:val="center"/>
          </w:tcPr>
          <w:p w14:paraId="2BA17593" w14:textId="77777777" w:rsidR="00354091" w:rsidRPr="008F7583" w:rsidRDefault="00354091" w:rsidP="00E63CD1">
            <w:pPr>
              <w:spacing w:after="0" w:line="240" w:lineRule="auto"/>
              <w:ind w:left="0" w:right="0" w:firstLine="0"/>
              <w:jc w:val="center"/>
              <w:rPr>
                <w:sz w:val="20"/>
                <w:szCs w:val="20"/>
              </w:rPr>
            </w:pPr>
          </w:p>
        </w:tc>
        <w:tc>
          <w:tcPr>
            <w:tcW w:w="0" w:type="auto"/>
            <w:vMerge w:val="restart"/>
            <w:textDirection w:val="btLr"/>
            <w:vAlign w:val="center"/>
          </w:tcPr>
          <w:p w14:paraId="70DEAF31" w14:textId="7A5A0435" w:rsidR="00354091" w:rsidRPr="008F7583" w:rsidRDefault="00354091" w:rsidP="00E63CD1">
            <w:pPr>
              <w:spacing w:after="0" w:line="240" w:lineRule="auto"/>
              <w:ind w:left="113" w:right="113" w:firstLine="0"/>
              <w:jc w:val="center"/>
              <w:rPr>
                <w:sz w:val="20"/>
                <w:szCs w:val="20"/>
              </w:rPr>
            </w:pPr>
            <w:r w:rsidRPr="008F7583">
              <w:rPr>
                <w:sz w:val="20"/>
                <w:szCs w:val="20"/>
              </w:rPr>
              <w:t>Totale (% in peso)</w:t>
            </w:r>
          </w:p>
        </w:tc>
        <w:tc>
          <w:tcPr>
            <w:tcW w:w="0" w:type="auto"/>
            <w:gridSpan w:val="5"/>
            <w:vAlign w:val="center"/>
          </w:tcPr>
          <w:p w14:paraId="0C25DCBE" w14:textId="77777777" w:rsidR="00BF159C" w:rsidRDefault="00354091" w:rsidP="00E63CD1">
            <w:pPr>
              <w:spacing w:after="0" w:line="240" w:lineRule="auto"/>
              <w:ind w:left="0" w:right="0" w:firstLine="0"/>
              <w:jc w:val="center"/>
              <w:rPr>
                <w:sz w:val="20"/>
                <w:szCs w:val="20"/>
              </w:rPr>
            </w:pPr>
            <w:r w:rsidRPr="008F7583">
              <w:rPr>
                <w:sz w:val="20"/>
                <w:szCs w:val="20"/>
              </w:rPr>
              <w:t xml:space="preserve">Numero di semi in un campione del peso stabilito all’allegato II </w:t>
            </w:r>
          </w:p>
          <w:p w14:paraId="6C284E02" w14:textId="23920C23" w:rsidR="00354091" w:rsidRPr="008F7583" w:rsidRDefault="00354091" w:rsidP="00E63CD1">
            <w:pPr>
              <w:spacing w:after="0" w:line="240" w:lineRule="auto"/>
              <w:ind w:left="0" w:right="0" w:firstLine="0"/>
              <w:jc w:val="center"/>
              <w:rPr>
                <w:sz w:val="20"/>
                <w:szCs w:val="20"/>
              </w:rPr>
            </w:pPr>
            <w:r w:rsidRPr="008F7583">
              <w:rPr>
                <w:sz w:val="20"/>
                <w:szCs w:val="20"/>
              </w:rPr>
              <w:t>(totale per colonna</w:t>
            </w:r>
            <w:r w:rsidR="00BF159C">
              <w:rPr>
                <w:sz w:val="20"/>
                <w:szCs w:val="20"/>
              </w:rPr>
              <w:t>)</w:t>
            </w:r>
          </w:p>
        </w:tc>
        <w:tc>
          <w:tcPr>
            <w:tcW w:w="0" w:type="auto"/>
            <w:vMerge/>
            <w:vAlign w:val="center"/>
          </w:tcPr>
          <w:p w14:paraId="6145991D" w14:textId="77777777" w:rsidR="00354091" w:rsidRPr="008F7583" w:rsidRDefault="00354091" w:rsidP="00E63CD1">
            <w:pPr>
              <w:spacing w:after="0" w:line="240" w:lineRule="auto"/>
              <w:ind w:left="0" w:right="0" w:firstLine="0"/>
              <w:jc w:val="center"/>
              <w:rPr>
                <w:sz w:val="20"/>
                <w:szCs w:val="20"/>
              </w:rPr>
            </w:pPr>
          </w:p>
        </w:tc>
      </w:tr>
      <w:tr w:rsidR="00354091" w:rsidRPr="008F7583" w14:paraId="2DEA5699" w14:textId="77777777" w:rsidTr="00045FCC">
        <w:trPr>
          <w:cantSplit/>
          <w:trHeight w:val="1968"/>
          <w:tblHeader/>
        </w:trPr>
        <w:tc>
          <w:tcPr>
            <w:tcW w:w="0" w:type="auto"/>
            <w:vMerge/>
            <w:vAlign w:val="center"/>
          </w:tcPr>
          <w:p w14:paraId="66550010" w14:textId="2AFEEE91" w:rsidR="00354091" w:rsidRPr="008F7583" w:rsidRDefault="00354091" w:rsidP="00E63CD1">
            <w:pPr>
              <w:spacing w:after="0" w:line="240" w:lineRule="auto"/>
              <w:ind w:left="0" w:right="0" w:firstLine="0"/>
              <w:jc w:val="center"/>
              <w:rPr>
                <w:sz w:val="20"/>
                <w:szCs w:val="20"/>
              </w:rPr>
            </w:pPr>
          </w:p>
        </w:tc>
        <w:tc>
          <w:tcPr>
            <w:tcW w:w="0" w:type="auto"/>
            <w:vMerge/>
            <w:vAlign w:val="center"/>
          </w:tcPr>
          <w:p w14:paraId="0DA25614" w14:textId="391D1016" w:rsidR="00354091" w:rsidRPr="008F7583" w:rsidRDefault="00354091" w:rsidP="00E63CD1">
            <w:pPr>
              <w:spacing w:after="0" w:line="240" w:lineRule="auto"/>
              <w:ind w:left="0" w:right="0" w:firstLine="0"/>
              <w:jc w:val="center"/>
              <w:rPr>
                <w:sz w:val="20"/>
                <w:szCs w:val="20"/>
              </w:rPr>
            </w:pPr>
          </w:p>
        </w:tc>
        <w:tc>
          <w:tcPr>
            <w:tcW w:w="0" w:type="auto"/>
            <w:textDirection w:val="btLr"/>
            <w:vAlign w:val="center"/>
          </w:tcPr>
          <w:p w14:paraId="705FE3FD" w14:textId="00ADDC75" w:rsidR="00354091" w:rsidRPr="008F7583" w:rsidRDefault="00354091" w:rsidP="00E63CD1">
            <w:pPr>
              <w:spacing w:after="0" w:line="240" w:lineRule="auto"/>
              <w:ind w:left="113" w:right="113" w:firstLine="0"/>
              <w:jc w:val="center"/>
              <w:rPr>
                <w:sz w:val="20"/>
                <w:szCs w:val="20"/>
              </w:rPr>
            </w:pPr>
            <w:r w:rsidRPr="008F7583">
              <w:rPr>
                <w:sz w:val="20"/>
                <w:szCs w:val="20"/>
              </w:rPr>
              <w:t>Una singola specie</w:t>
            </w:r>
          </w:p>
        </w:tc>
        <w:tc>
          <w:tcPr>
            <w:tcW w:w="0" w:type="auto"/>
            <w:textDirection w:val="btLr"/>
            <w:vAlign w:val="center"/>
          </w:tcPr>
          <w:p w14:paraId="2778154E" w14:textId="22475999" w:rsidR="00354091" w:rsidRPr="008F7583" w:rsidRDefault="001635BA" w:rsidP="00E63CD1">
            <w:pPr>
              <w:spacing w:after="0" w:line="240" w:lineRule="auto"/>
              <w:ind w:left="113" w:right="113" w:firstLine="0"/>
              <w:jc w:val="center"/>
              <w:rPr>
                <w:i/>
                <w:iCs/>
                <w:sz w:val="20"/>
                <w:szCs w:val="20"/>
              </w:rPr>
            </w:pPr>
            <w:proofErr w:type="spellStart"/>
            <w:r w:rsidRPr="008F7583">
              <w:rPr>
                <w:i/>
                <w:iCs/>
                <w:sz w:val="20"/>
                <w:szCs w:val="20"/>
              </w:rPr>
              <w:t>Rumex</w:t>
            </w:r>
            <w:proofErr w:type="spellEnd"/>
            <w:r w:rsidRPr="008F7583">
              <w:rPr>
                <w:i/>
                <w:iCs/>
                <w:sz w:val="20"/>
                <w:szCs w:val="20"/>
              </w:rPr>
              <w:t xml:space="preserve"> </w:t>
            </w:r>
            <w:r w:rsidRPr="008F7583">
              <w:rPr>
                <w:sz w:val="20"/>
                <w:szCs w:val="20"/>
              </w:rPr>
              <w:t xml:space="preserve">spp. diverso da </w:t>
            </w:r>
            <w:proofErr w:type="spellStart"/>
            <w:r w:rsidRPr="008F7583">
              <w:rPr>
                <w:i/>
                <w:iCs/>
                <w:sz w:val="20"/>
                <w:szCs w:val="20"/>
              </w:rPr>
              <w:t>Rumex</w:t>
            </w:r>
            <w:proofErr w:type="spellEnd"/>
            <w:r w:rsidRPr="008F7583">
              <w:rPr>
                <w:i/>
                <w:iCs/>
                <w:sz w:val="20"/>
                <w:szCs w:val="20"/>
              </w:rPr>
              <w:t xml:space="preserve"> acetosella e </w:t>
            </w:r>
            <w:proofErr w:type="spellStart"/>
            <w:r w:rsidRPr="008F7583">
              <w:rPr>
                <w:i/>
                <w:iCs/>
                <w:sz w:val="20"/>
                <w:szCs w:val="20"/>
              </w:rPr>
              <w:t>Rumex</w:t>
            </w:r>
            <w:proofErr w:type="spellEnd"/>
            <w:r w:rsidRPr="008F7583">
              <w:rPr>
                <w:i/>
                <w:iCs/>
                <w:sz w:val="20"/>
                <w:szCs w:val="20"/>
              </w:rPr>
              <w:t xml:space="preserve"> </w:t>
            </w:r>
            <w:proofErr w:type="spellStart"/>
            <w:r w:rsidRPr="008F7583">
              <w:rPr>
                <w:i/>
                <w:iCs/>
                <w:sz w:val="20"/>
                <w:szCs w:val="20"/>
              </w:rPr>
              <w:t>maritimus</w:t>
            </w:r>
            <w:proofErr w:type="spellEnd"/>
          </w:p>
        </w:tc>
        <w:tc>
          <w:tcPr>
            <w:tcW w:w="0" w:type="auto"/>
            <w:textDirection w:val="btLr"/>
            <w:vAlign w:val="center"/>
          </w:tcPr>
          <w:p w14:paraId="45F43A78" w14:textId="41D0D76B" w:rsidR="00354091" w:rsidRPr="008F7583" w:rsidRDefault="001635BA" w:rsidP="00E63CD1">
            <w:pPr>
              <w:spacing w:after="0" w:line="240" w:lineRule="auto"/>
              <w:ind w:left="113" w:right="113" w:firstLine="0"/>
              <w:jc w:val="center"/>
              <w:rPr>
                <w:i/>
                <w:iCs/>
                <w:sz w:val="20"/>
                <w:szCs w:val="20"/>
              </w:rPr>
            </w:pPr>
            <w:proofErr w:type="spellStart"/>
            <w:r w:rsidRPr="008F7583">
              <w:rPr>
                <w:i/>
                <w:iCs/>
                <w:sz w:val="20"/>
                <w:szCs w:val="20"/>
              </w:rPr>
              <w:t>Elytrigia</w:t>
            </w:r>
            <w:proofErr w:type="spellEnd"/>
            <w:r w:rsidRPr="008F7583">
              <w:rPr>
                <w:i/>
                <w:iCs/>
                <w:sz w:val="20"/>
                <w:szCs w:val="20"/>
              </w:rPr>
              <w:t xml:space="preserve"> </w:t>
            </w:r>
            <w:proofErr w:type="spellStart"/>
            <w:r w:rsidRPr="008F7583">
              <w:rPr>
                <w:i/>
                <w:iCs/>
                <w:sz w:val="20"/>
                <w:szCs w:val="20"/>
              </w:rPr>
              <w:t>repens</w:t>
            </w:r>
            <w:proofErr w:type="spellEnd"/>
          </w:p>
        </w:tc>
        <w:tc>
          <w:tcPr>
            <w:tcW w:w="0" w:type="auto"/>
            <w:textDirection w:val="btLr"/>
            <w:vAlign w:val="center"/>
          </w:tcPr>
          <w:p w14:paraId="6BCC0A97" w14:textId="797ABAF3" w:rsidR="00354091" w:rsidRPr="008F7583" w:rsidRDefault="00E63CD1" w:rsidP="00E63CD1">
            <w:pPr>
              <w:spacing w:after="0" w:line="240" w:lineRule="auto"/>
              <w:ind w:left="113" w:right="113" w:firstLine="0"/>
              <w:jc w:val="center"/>
              <w:rPr>
                <w:i/>
                <w:iCs/>
                <w:sz w:val="20"/>
                <w:szCs w:val="20"/>
              </w:rPr>
            </w:pPr>
            <w:proofErr w:type="spellStart"/>
            <w:r w:rsidRPr="008F7583">
              <w:rPr>
                <w:i/>
                <w:iCs/>
                <w:sz w:val="20"/>
                <w:szCs w:val="20"/>
              </w:rPr>
              <w:t>Alopecurus</w:t>
            </w:r>
            <w:proofErr w:type="spellEnd"/>
            <w:r w:rsidRPr="008F7583">
              <w:rPr>
                <w:i/>
                <w:iCs/>
                <w:sz w:val="20"/>
                <w:szCs w:val="20"/>
              </w:rPr>
              <w:t xml:space="preserve"> </w:t>
            </w:r>
            <w:proofErr w:type="spellStart"/>
            <w:r w:rsidRPr="008F7583">
              <w:rPr>
                <w:i/>
                <w:iCs/>
                <w:sz w:val="20"/>
                <w:szCs w:val="20"/>
              </w:rPr>
              <w:t>myosuroides</w:t>
            </w:r>
            <w:proofErr w:type="spellEnd"/>
          </w:p>
        </w:tc>
        <w:tc>
          <w:tcPr>
            <w:tcW w:w="0" w:type="auto"/>
            <w:textDirection w:val="btLr"/>
            <w:vAlign w:val="center"/>
          </w:tcPr>
          <w:p w14:paraId="65F04FAF" w14:textId="00ABD5ED" w:rsidR="00354091" w:rsidRPr="008F7583" w:rsidRDefault="00E63CD1" w:rsidP="00E63CD1">
            <w:pPr>
              <w:spacing w:after="0" w:line="240" w:lineRule="auto"/>
              <w:ind w:left="113" w:right="113" w:firstLine="0"/>
              <w:jc w:val="center"/>
              <w:rPr>
                <w:i/>
                <w:iCs/>
                <w:sz w:val="20"/>
                <w:szCs w:val="20"/>
              </w:rPr>
            </w:pPr>
            <w:proofErr w:type="spellStart"/>
            <w:r w:rsidRPr="008F7583">
              <w:rPr>
                <w:i/>
                <w:iCs/>
                <w:sz w:val="20"/>
                <w:szCs w:val="20"/>
              </w:rPr>
              <w:t>Melilotus</w:t>
            </w:r>
            <w:proofErr w:type="spellEnd"/>
            <w:r w:rsidRPr="008F7583">
              <w:rPr>
                <w:i/>
                <w:iCs/>
                <w:sz w:val="20"/>
                <w:szCs w:val="20"/>
              </w:rPr>
              <w:t xml:space="preserve"> </w:t>
            </w:r>
            <w:r w:rsidRPr="008F7583">
              <w:rPr>
                <w:sz w:val="20"/>
                <w:szCs w:val="20"/>
              </w:rPr>
              <w:t>spp.</w:t>
            </w:r>
          </w:p>
        </w:tc>
        <w:tc>
          <w:tcPr>
            <w:tcW w:w="0" w:type="auto"/>
            <w:vMerge/>
            <w:vAlign w:val="center"/>
          </w:tcPr>
          <w:p w14:paraId="4F2DDFAA" w14:textId="77777777" w:rsidR="00354091" w:rsidRPr="008F7583" w:rsidRDefault="00354091" w:rsidP="00E63CD1">
            <w:pPr>
              <w:spacing w:after="0" w:line="240" w:lineRule="auto"/>
              <w:ind w:left="0" w:right="0" w:firstLine="0"/>
              <w:jc w:val="center"/>
              <w:rPr>
                <w:sz w:val="20"/>
                <w:szCs w:val="20"/>
              </w:rPr>
            </w:pPr>
          </w:p>
        </w:tc>
      </w:tr>
      <w:tr w:rsidR="0006737C" w:rsidRPr="008F7583" w14:paraId="20EF9F8D" w14:textId="77777777" w:rsidTr="00E94053">
        <w:trPr>
          <w:tblHeader/>
        </w:trPr>
        <w:tc>
          <w:tcPr>
            <w:tcW w:w="0" w:type="auto"/>
            <w:tcBorders>
              <w:bottom w:val="single" w:sz="4" w:space="0" w:color="auto"/>
            </w:tcBorders>
            <w:vAlign w:val="center"/>
          </w:tcPr>
          <w:p w14:paraId="350B5D2A" w14:textId="24F49D46" w:rsidR="0006737C" w:rsidRPr="008F7583" w:rsidRDefault="0006737C" w:rsidP="00E63CD1">
            <w:pPr>
              <w:spacing w:after="0" w:line="240" w:lineRule="auto"/>
              <w:ind w:left="0" w:right="0" w:firstLine="0"/>
              <w:jc w:val="center"/>
              <w:rPr>
                <w:sz w:val="20"/>
                <w:szCs w:val="20"/>
              </w:rPr>
            </w:pPr>
            <w:r w:rsidRPr="008F7583">
              <w:rPr>
                <w:sz w:val="20"/>
                <w:szCs w:val="20"/>
              </w:rPr>
              <w:t>1</w:t>
            </w:r>
          </w:p>
        </w:tc>
        <w:tc>
          <w:tcPr>
            <w:tcW w:w="0" w:type="auto"/>
            <w:tcBorders>
              <w:bottom w:val="single" w:sz="4" w:space="0" w:color="auto"/>
            </w:tcBorders>
            <w:vAlign w:val="center"/>
          </w:tcPr>
          <w:p w14:paraId="1001EACE" w14:textId="57424B10" w:rsidR="0006737C" w:rsidRPr="008F7583" w:rsidRDefault="0006737C" w:rsidP="00E63CD1">
            <w:pPr>
              <w:spacing w:after="0" w:line="240" w:lineRule="auto"/>
              <w:ind w:left="0" w:right="0" w:firstLine="0"/>
              <w:jc w:val="center"/>
              <w:rPr>
                <w:sz w:val="20"/>
                <w:szCs w:val="20"/>
              </w:rPr>
            </w:pPr>
            <w:r w:rsidRPr="008F7583">
              <w:rPr>
                <w:sz w:val="20"/>
                <w:szCs w:val="20"/>
              </w:rPr>
              <w:t>2</w:t>
            </w:r>
          </w:p>
        </w:tc>
        <w:tc>
          <w:tcPr>
            <w:tcW w:w="0" w:type="auto"/>
            <w:tcBorders>
              <w:bottom w:val="single" w:sz="4" w:space="0" w:color="auto"/>
            </w:tcBorders>
            <w:vAlign w:val="center"/>
          </w:tcPr>
          <w:p w14:paraId="34998C72" w14:textId="25468D57" w:rsidR="0006737C" w:rsidRPr="008F7583" w:rsidRDefault="0006737C" w:rsidP="00E63CD1">
            <w:pPr>
              <w:spacing w:after="0" w:line="240" w:lineRule="auto"/>
              <w:ind w:left="0" w:right="0" w:firstLine="0"/>
              <w:jc w:val="center"/>
              <w:rPr>
                <w:sz w:val="20"/>
                <w:szCs w:val="20"/>
              </w:rPr>
            </w:pPr>
            <w:r w:rsidRPr="008F7583">
              <w:rPr>
                <w:sz w:val="20"/>
                <w:szCs w:val="20"/>
              </w:rPr>
              <w:t>3</w:t>
            </w:r>
          </w:p>
        </w:tc>
        <w:tc>
          <w:tcPr>
            <w:tcW w:w="0" w:type="auto"/>
            <w:tcBorders>
              <w:bottom w:val="single" w:sz="4" w:space="0" w:color="auto"/>
            </w:tcBorders>
            <w:vAlign w:val="center"/>
          </w:tcPr>
          <w:p w14:paraId="01ADC051" w14:textId="1EA904FF" w:rsidR="0006737C" w:rsidRPr="008F7583" w:rsidRDefault="0006737C" w:rsidP="00E63CD1">
            <w:pPr>
              <w:spacing w:after="0" w:line="240" w:lineRule="auto"/>
              <w:ind w:left="0" w:right="0" w:firstLine="0"/>
              <w:jc w:val="center"/>
              <w:rPr>
                <w:sz w:val="20"/>
                <w:szCs w:val="20"/>
              </w:rPr>
            </w:pPr>
            <w:r w:rsidRPr="008F7583">
              <w:rPr>
                <w:sz w:val="20"/>
                <w:szCs w:val="20"/>
              </w:rPr>
              <w:t>4</w:t>
            </w:r>
          </w:p>
        </w:tc>
        <w:tc>
          <w:tcPr>
            <w:tcW w:w="0" w:type="auto"/>
            <w:tcBorders>
              <w:bottom w:val="single" w:sz="4" w:space="0" w:color="auto"/>
            </w:tcBorders>
            <w:vAlign w:val="center"/>
          </w:tcPr>
          <w:p w14:paraId="01B7A12C" w14:textId="55315B90" w:rsidR="0006737C" w:rsidRPr="008F7583" w:rsidRDefault="0006737C" w:rsidP="00E63CD1">
            <w:pPr>
              <w:spacing w:after="0" w:line="240" w:lineRule="auto"/>
              <w:ind w:left="0" w:right="0" w:firstLine="0"/>
              <w:jc w:val="center"/>
              <w:rPr>
                <w:sz w:val="20"/>
                <w:szCs w:val="20"/>
              </w:rPr>
            </w:pPr>
            <w:r w:rsidRPr="008F7583">
              <w:rPr>
                <w:sz w:val="20"/>
                <w:szCs w:val="20"/>
              </w:rPr>
              <w:t>5</w:t>
            </w:r>
          </w:p>
        </w:tc>
        <w:tc>
          <w:tcPr>
            <w:tcW w:w="0" w:type="auto"/>
            <w:tcBorders>
              <w:bottom w:val="single" w:sz="4" w:space="0" w:color="auto"/>
            </w:tcBorders>
            <w:vAlign w:val="center"/>
          </w:tcPr>
          <w:p w14:paraId="7CAEBBDF" w14:textId="6192949A" w:rsidR="0006737C" w:rsidRPr="008F7583" w:rsidRDefault="0006737C" w:rsidP="00E63CD1">
            <w:pPr>
              <w:spacing w:after="0" w:line="240" w:lineRule="auto"/>
              <w:ind w:left="0" w:right="0" w:firstLine="0"/>
              <w:jc w:val="center"/>
              <w:rPr>
                <w:sz w:val="20"/>
                <w:szCs w:val="20"/>
              </w:rPr>
            </w:pPr>
            <w:r w:rsidRPr="008F7583">
              <w:rPr>
                <w:sz w:val="20"/>
                <w:szCs w:val="20"/>
              </w:rPr>
              <w:t>6</w:t>
            </w:r>
          </w:p>
        </w:tc>
        <w:tc>
          <w:tcPr>
            <w:tcW w:w="0" w:type="auto"/>
            <w:tcBorders>
              <w:bottom w:val="single" w:sz="4" w:space="0" w:color="auto"/>
            </w:tcBorders>
            <w:vAlign w:val="center"/>
          </w:tcPr>
          <w:p w14:paraId="566A5543" w14:textId="4F5BCA5C" w:rsidR="0006737C" w:rsidRPr="008F7583" w:rsidRDefault="0006737C" w:rsidP="00E63CD1">
            <w:pPr>
              <w:spacing w:after="0" w:line="240" w:lineRule="auto"/>
              <w:ind w:left="0" w:right="0" w:firstLine="0"/>
              <w:jc w:val="center"/>
              <w:rPr>
                <w:sz w:val="20"/>
                <w:szCs w:val="20"/>
              </w:rPr>
            </w:pPr>
            <w:r w:rsidRPr="008F7583">
              <w:rPr>
                <w:sz w:val="20"/>
                <w:szCs w:val="20"/>
              </w:rPr>
              <w:t>7</w:t>
            </w:r>
          </w:p>
        </w:tc>
        <w:tc>
          <w:tcPr>
            <w:tcW w:w="0" w:type="auto"/>
            <w:tcBorders>
              <w:bottom w:val="single" w:sz="4" w:space="0" w:color="auto"/>
            </w:tcBorders>
            <w:vAlign w:val="center"/>
          </w:tcPr>
          <w:p w14:paraId="4855DC42" w14:textId="0F6F1347" w:rsidR="0006737C" w:rsidRPr="008F7583" w:rsidRDefault="0006737C" w:rsidP="00E63CD1">
            <w:pPr>
              <w:spacing w:after="0" w:line="240" w:lineRule="auto"/>
              <w:ind w:left="0" w:right="0" w:firstLine="0"/>
              <w:jc w:val="center"/>
              <w:rPr>
                <w:sz w:val="20"/>
                <w:szCs w:val="20"/>
              </w:rPr>
            </w:pPr>
            <w:r w:rsidRPr="008F7583">
              <w:rPr>
                <w:sz w:val="20"/>
                <w:szCs w:val="20"/>
              </w:rPr>
              <w:t>8</w:t>
            </w:r>
          </w:p>
        </w:tc>
      </w:tr>
      <w:tr w:rsidR="00BF159C" w:rsidRPr="008F7583" w14:paraId="23A51DB0" w14:textId="77777777" w:rsidTr="00E94053">
        <w:tc>
          <w:tcPr>
            <w:tcW w:w="0" w:type="auto"/>
            <w:tcBorders>
              <w:bottom w:val="nil"/>
            </w:tcBorders>
            <w:vAlign w:val="center"/>
          </w:tcPr>
          <w:p w14:paraId="2ADEFFA7" w14:textId="127F6CBB" w:rsidR="00BF159C" w:rsidRPr="00604217" w:rsidRDefault="00BF159C" w:rsidP="00BF159C">
            <w:pPr>
              <w:spacing w:after="0" w:line="240" w:lineRule="auto"/>
              <w:ind w:left="0" w:right="0" w:firstLine="0"/>
              <w:jc w:val="left"/>
              <w:rPr>
                <w:sz w:val="16"/>
                <w:szCs w:val="16"/>
              </w:rPr>
            </w:pPr>
            <w:proofErr w:type="spellStart"/>
            <w:r w:rsidRPr="00604217">
              <w:rPr>
                <w:b/>
                <w:bCs/>
                <w:i/>
                <w:iCs/>
                <w:sz w:val="16"/>
                <w:szCs w:val="16"/>
              </w:rPr>
              <w:t>Fabaceae</w:t>
            </w:r>
            <w:proofErr w:type="spellEnd"/>
            <w:r w:rsidRPr="00604217">
              <w:rPr>
                <w:b/>
                <w:bCs/>
                <w:i/>
                <w:iCs/>
                <w:sz w:val="16"/>
                <w:szCs w:val="16"/>
              </w:rPr>
              <w:t xml:space="preserve"> (</w:t>
            </w:r>
            <w:proofErr w:type="spellStart"/>
            <w:r w:rsidRPr="00604217">
              <w:rPr>
                <w:b/>
                <w:bCs/>
                <w:i/>
                <w:iCs/>
                <w:sz w:val="16"/>
                <w:szCs w:val="16"/>
              </w:rPr>
              <w:t>Leguminosae</w:t>
            </w:r>
            <w:proofErr w:type="spellEnd"/>
            <w:r w:rsidRPr="00604217">
              <w:rPr>
                <w:b/>
                <w:bCs/>
                <w:i/>
                <w:iCs/>
                <w:sz w:val="16"/>
                <w:szCs w:val="16"/>
              </w:rPr>
              <w:t>)</w:t>
            </w:r>
          </w:p>
        </w:tc>
        <w:tc>
          <w:tcPr>
            <w:tcW w:w="0" w:type="auto"/>
            <w:tcBorders>
              <w:bottom w:val="nil"/>
            </w:tcBorders>
            <w:vAlign w:val="center"/>
          </w:tcPr>
          <w:p w14:paraId="480280F6" w14:textId="07DD038D" w:rsidR="00BF159C" w:rsidRPr="00604217" w:rsidRDefault="00BF159C" w:rsidP="00E63CD1">
            <w:pPr>
              <w:spacing w:after="0" w:line="240" w:lineRule="auto"/>
              <w:ind w:left="0" w:right="0" w:firstLine="0"/>
              <w:jc w:val="center"/>
              <w:rPr>
                <w:sz w:val="16"/>
                <w:szCs w:val="16"/>
              </w:rPr>
            </w:pPr>
          </w:p>
        </w:tc>
        <w:tc>
          <w:tcPr>
            <w:tcW w:w="0" w:type="auto"/>
            <w:tcBorders>
              <w:bottom w:val="nil"/>
            </w:tcBorders>
            <w:vAlign w:val="center"/>
          </w:tcPr>
          <w:p w14:paraId="231A284C" w14:textId="10A523D5" w:rsidR="00BF159C" w:rsidRPr="00604217" w:rsidRDefault="00BF159C" w:rsidP="00E63CD1">
            <w:pPr>
              <w:spacing w:after="0" w:line="240" w:lineRule="auto"/>
              <w:ind w:left="0" w:right="0" w:firstLine="0"/>
              <w:jc w:val="center"/>
              <w:rPr>
                <w:sz w:val="16"/>
                <w:szCs w:val="16"/>
              </w:rPr>
            </w:pPr>
          </w:p>
        </w:tc>
        <w:tc>
          <w:tcPr>
            <w:tcW w:w="0" w:type="auto"/>
            <w:tcBorders>
              <w:bottom w:val="nil"/>
            </w:tcBorders>
            <w:vAlign w:val="center"/>
          </w:tcPr>
          <w:p w14:paraId="3D88B7A9" w14:textId="77777777" w:rsidR="00BF159C" w:rsidRPr="00604217" w:rsidRDefault="00BF159C" w:rsidP="00E63CD1">
            <w:pPr>
              <w:spacing w:after="0" w:line="240" w:lineRule="auto"/>
              <w:ind w:left="0" w:right="0" w:firstLine="0"/>
              <w:jc w:val="center"/>
              <w:rPr>
                <w:sz w:val="16"/>
                <w:szCs w:val="16"/>
              </w:rPr>
            </w:pPr>
          </w:p>
        </w:tc>
        <w:tc>
          <w:tcPr>
            <w:tcW w:w="0" w:type="auto"/>
            <w:tcBorders>
              <w:bottom w:val="nil"/>
            </w:tcBorders>
            <w:vAlign w:val="center"/>
          </w:tcPr>
          <w:p w14:paraId="40FAB63F" w14:textId="77777777" w:rsidR="00BF159C" w:rsidRPr="00604217" w:rsidRDefault="00BF159C" w:rsidP="00E63CD1">
            <w:pPr>
              <w:spacing w:after="0" w:line="240" w:lineRule="auto"/>
              <w:ind w:left="0" w:right="0" w:firstLine="0"/>
              <w:jc w:val="center"/>
              <w:rPr>
                <w:sz w:val="16"/>
                <w:szCs w:val="16"/>
              </w:rPr>
            </w:pPr>
          </w:p>
        </w:tc>
        <w:tc>
          <w:tcPr>
            <w:tcW w:w="0" w:type="auto"/>
            <w:tcBorders>
              <w:bottom w:val="nil"/>
            </w:tcBorders>
            <w:vAlign w:val="center"/>
          </w:tcPr>
          <w:p w14:paraId="6D2E5F48" w14:textId="77777777" w:rsidR="00BF159C" w:rsidRPr="00604217" w:rsidRDefault="00BF159C" w:rsidP="00E63CD1">
            <w:pPr>
              <w:spacing w:after="0" w:line="240" w:lineRule="auto"/>
              <w:ind w:left="0" w:right="0" w:firstLine="0"/>
              <w:jc w:val="center"/>
              <w:rPr>
                <w:sz w:val="16"/>
                <w:szCs w:val="16"/>
              </w:rPr>
            </w:pPr>
          </w:p>
        </w:tc>
        <w:tc>
          <w:tcPr>
            <w:tcW w:w="0" w:type="auto"/>
            <w:tcBorders>
              <w:bottom w:val="nil"/>
            </w:tcBorders>
            <w:vAlign w:val="center"/>
          </w:tcPr>
          <w:p w14:paraId="270A498A" w14:textId="77777777" w:rsidR="00BF159C" w:rsidRPr="00604217" w:rsidRDefault="00BF159C" w:rsidP="00E63CD1">
            <w:pPr>
              <w:spacing w:after="0" w:line="240" w:lineRule="auto"/>
              <w:ind w:left="0" w:right="0" w:firstLine="0"/>
              <w:jc w:val="center"/>
              <w:rPr>
                <w:sz w:val="16"/>
                <w:szCs w:val="16"/>
              </w:rPr>
            </w:pPr>
          </w:p>
        </w:tc>
        <w:tc>
          <w:tcPr>
            <w:tcW w:w="0" w:type="auto"/>
            <w:tcBorders>
              <w:bottom w:val="nil"/>
            </w:tcBorders>
            <w:vAlign w:val="center"/>
          </w:tcPr>
          <w:p w14:paraId="50B3FAB0" w14:textId="77777777" w:rsidR="00BF159C" w:rsidRPr="00604217" w:rsidRDefault="00BF159C" w:rsidP="00E63CD1">
            <w:pPr>
              <w:spacing w:after="0" w:line="240" w:lineRule="auto"/>
              <w:ind w:left="0" w:right="0" w:firstLine="0"/>
              <w:jc w:val="center"/>
              <w:rPr>
                <w:sz w:val="16"/>
                <w:szCs w:val="16"/>
              </w:rPr>
            </w:pPr>
          </w:p>
        </w:tc>
      </w:tr>
      <w:tr w:rsidR="007B596A" w:rsidRPr="008F7583" w14:paraId="6614BD69" w14:textId="77777777" w:rsidTr="00E94053">
        <w:tc>
          <w:tcPr>
            <w:tcW w:w="0" w:type="auto"/>
            <w:tcBorders>
              <w:top w:val="nil"/>
              <w:bottom w:val="nil"/>
            </w:tcBorders>
            <w:vAlign w:val="center"/>
          </w:tcPr>
          <w:p w14:paraId="34B42278" w14:textId="3D7B031F" w:rsidR="007B596A" w:rsidRPr="00604217" w:rsidRDefault="007B596A" w:rsidP="00BF159C">
            <w:pPr>
              <w:spacing w:after="0" w:line="240" w:lineRule="auto"/>
              <w:ind w:left="0" w:right="0" w:firstLine="0"/>
              <w:jc w:val="left"/>
              <w:rPr>
                <w:sz w:val="16"/>
                <w:szCs w:val="16"/>
              </w:rPr>
            </w:pPr>
            <w:proofErr w:type="spellStart"/>
            <w:r w:rsidRPr="00604217">
              <w:rPr>
                <w:i/>
                <w:iCs/>
                <w:sz w:val="16"/>
                <w:szCs w:val="16"/>
              </w:rPr>
              <w:t>Biserrula</w:t>
            </w:r>
            <w:proofErr w:type="spellEnd"/>
            <w:r w:rsidRPr="00604217">
              <w:rPr>
                <w:i/>
                <w:iCs/>
                <w:sz w:val="16"/>
                <w:szCs w:val="16"/>
              </w:rPr>
              <w:t xml:space="preserve"> </w:t>
            </w:r>
            <w:proofErr w:type="spellStart"/>
            <w:r w:rsidRPr="00604217">
              <w:rPr>
                <w:i/>
                <w:iCs/>
                <w:sz w:val="16"/>
                <w:szCs w:val="16"/>
              </w:rPr>
              <w:t>pelecinus</w:t>
            </w:r>
            <w:proofErr w:type="spellEnd"/>
          </w:p>
        </w:tc>
        <w:tc>
          <w:tcPr>
            <w:tcW w:w="0" w:type="auto"/>
            <w:tcBorders>
              <w:top w:val="nil"/>
              <w:bottom w:val="nil"/>
            </w:tcBorders>
            <w:vAlign w:val="center"/>
          </w:tcPr>
          <w:p w14:paraId="7D9B1CEC" w14:textId="53AD7EAE" w:rsidR="007B596A" w:rsidRPr="00604217" w:rsidRDefault="007B596A"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42B186F1" w14:textId="6D4FE442" w:rsidR="007B596A" w:rsidRPr="00604217" w:rsidRDefault="007B596A"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2F92931C" w14:textId="3DAFDFA3" w:rsidR="007B596A" w:rsidRPr="00604217" w:rsidRDefault="007B596A"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25225E8F" w14:textId="27950FDC" w:rsidR="007B596A" w:rsidRPr="00604217" w:rsidRDefault="007B596A"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2924F12" w14:textId="4C5451DD" w:rsidR="007B596A" w:rsidRPr="00604217" w:rsidRDefault="007B596A"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1F02514" w14:textId="2F0FA622" w:rsidR="007B596A" w:rsidRPr="00604217" w:rsidRDefault="007B596A"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4CB4B4D" w14:textId="06653E8C" w:rsidR="007B596A" w:rsidRPr="00604217" w:rsidRDefault="007B596A" w:rsidP="00E63CD1">
            <w:pPr>
              <w:spacing w:after="0" w:line="240" w:lineRule="auto"/>
              <w:ind w:left="0" w:right="0" w:firstLine="0"/>
              <w:jc w:val="center"/>
              <w:rPr>
                <w:sz w:val="16"/>
                <w:szCs w:val="16"/>
              </w:rPr>
            </w:pPr>
            <w:r>
              <w:rPr>
                <w:sz w:val="16"/>
                <w:szCs w:val="16"/>
              </w:rPr>
              <w:t>-</w:t>
            </w:r>
          </w:p>
        </w:tc>
      </w:tr>
      <w:tr w:rsidR="002A3B1C" w:rsidRPr="008F7583" w14:paraId="44B6E2A5" w14:textId="77777777" w:rsidTr="00E94053">
        <w:tc>
          <w:tcPr>
            <w:tcW w:w="0" w:type="auto"/>
            <w:tcBorders>
              <w:top w:val="nil"/>
              <w:bottom w:val="nil"/>
            </w:tcBorders>
            <w:vAlign w:val="center"/>
          </w:tcPr>
          <w:p w14:paraId="78DE6F9D" w14:textId="05A41EBF" w:rsidR="002A3B1C" w:rsidRPr="00604217" w:rsidRDefault="002A3B1C" w:rsidP="00BF159C">
            <w:pPr>
              <w:spacing w:after="0" w:line="240" w:lineRule="auto"/>
              <w:ind w:left="0" w:right="0" w:firstLine="0"/>
              <w:jc w:val="left"/>
              <w:rPr>
                <w:sz w:val="16"/>
                <w:szCs w:val="16"/>
              </w:rPr>
            </w:pPr>
            <w:r w:rsidRPr="00604217">
              <w:rPr>
                <w:i/>
                <w:iCs/>
                <w:sz w:val="16"/>
                <w:szCs w:val="16"/>
              </w:rPr>
              <w:t xml:space="preserve">Galega </w:t>
            </w:r>
            <w:proofErr w:type="spellStart"/>
            <w:r w:rsidRPr="00604217">
              <w:rPr>
                <w:i/>
                <w:iCs/>
                <w:sz w:val="16"/>
                <w:szCs w:val="16"/>
              </w:rPr>
              <w:t>orientalis</w:t>
            </w:r>
            <w:proofErr w:type="spellEnd"/>
          </w:p>
        </w:tc>
        <w:tc>
          <w:tcPr>
            <w:tcW w:w="0" w:type="auto"/>
            <w:tcBorders>
              <w:top w:val="nil"/>
              <w:bottom w:val="nil"/>
            </w:tcBorders>
            <w:vAlign w:val="center"/>
          </w:tcPr>
          <w:p w14:paraId="086CDF09" w14:textId="41E1BBE4" w:rsidR="002A3B1C" w:rsidRPr="00604217" w:rsidRDefault="002A3B1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3B51FA1" w14:textId="2CF4B0FD" w:rsidR="002A3B1C" w:rsidRPr="00604217" w:rsidRDefault="002A3B1C"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668B48A4" w14:textId="1F234B7B" w:rsidR="002A3B1C" w:rsidRPr="00604217" w:rsidRDefault="002A3B1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086E9DAA" w14:textId="219FDB32" w:rsidR="002A3B1C" w:rsidRPr="00604217" w:rsidRDefault="002A3B1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6A32D52" w14:textId="59D55CE1" w:rsidR="002A3B1C" w:rsidRPr="00604217" w:rsidRDefault="002A3B1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0D0E5CDD" w14:textId="6C09E843" w:rsidR="002A3B1C" w:rsidRPr="00604217" w:rsidRDefault="007B596A" w:rsidP="00E63CD1">
            <w:pPr>
              <w:spacing w:after="0" w:line="240" w:lineRule="auto"/>
              <w:ind w:left="0" w:right="0" w:firstLine="0"/>
              <w:jc w:val="center"/>
              <w:rPr>
                <w:sz w:val="16"/>
                <w:szCs w:val="16"/>
              </w:rPr>
            </w:pPr>
            <w:r>
              <w:rPr>
                <w:sz w:val="16"/>
                <w:szCs w:val="16"/>
              </w:rPr>
              <w:t>0 (e)</w:t>
            </w:r>
          </w:p>
        </w:tc>
        <w:tc>
          <w:tcPr>
            <w:tcW w:w="0" w:type="auto"/>
            <w:tcBorders>
              <w:top w:val="nil"/>
              <w:bottom w:val="nil"/>
            </w:tcBorders>
            <w:vAlign w:val="center"/>
          </w:tcPr>
          <w:p w14:paraId="7B0D34FE" w14:textId="77EE6CD2" w:rsidR="002A3B1C" w:rsidRPr="00604217" w:rsidRDefault="008C2BB7" w:rsidP="00E63CD1">
            <w:pPr>
              <w:spacing w:after="0" w:line="240" w:lineRule="auto"/>
              <w:ind w:left="0" w:right="0" w:firstLine="0"/>
              <w:jc w:val="center"/>
              <w:rPr>
                <w:sz w:val="16"/>
                <w:szCs w:val="16"/>
              </w:rPr>
            </w:pPr>
            <w:r>
              <w:rPr>
                <w:sz w:val="16"/>
                <w:szCs w:val="16"/>
              </w:rPr>
              <w:t>(j)</w:t>
            </w:r>
          </w:p>
        </w:tc>
      </w:tr>
      <w:tr w:rsidR="008C2BB7" w:rsidRPr="008F7583" w14:paraId="44D963A8" w14:textId="77777777" w:rsidTr="00E94053">
        <w:tc>
          <w:tcPr>
            <w:tcW w:w="0" w:type="auto"/>
            <w:tcBorders>
              <w:top w:val="nil"/>
              <w:bottom w:val="nil"/>
            </w:tcBorders>
            <w:vAlign w:val="center"/>
          </w:tcPr>
          <w:p w14:paraId="28AB412D" w14:textId="5D3A734E" w:rsidR="008C2BB7" w:rsidRPr="00604217" w:rsidRDefault="008C2BB7" w:rsidP="00BF159C">
            <w:pPr>
              <w:spacing w:after="0" w:line="240" w:lineRule="auto"/>
              <w:ind w:left="0" w:right="0" w:firstLine="0"/>
              <w:jc w:val="left"/>
              <w:rPr>
                <w:sz w:val="16"/>
                <w:szCs w:val="16"/>
              </w:rPr>
            </w:pPr>
            <w:proofErr w:type="spellStart"/>
            <w:r w:rsidRPr="00604217">
              <w:rPr>
                <w:i/>
                <w:iCs/>
                <w:sz w:val="16"/>
                <w:szCs w:val="16"/>
              </w:rPr>
              <w:t>Hedysarum</w:t>
            </w:r>
            <w:proofErr w:type="spellEnd"/>
            <w:r w:rsidRPr="00604217">
              <w:rPr>
                <w:i/>
                <w:iCs/>
                <w:sz w:val="16"/>
                <w:szCs w:val="16"/>
              </w:rPr>
              <w:t xml:space="preserve"> </w:t>
            </w:r>
            <w:proofErr w:type="spellStart"/>
            <w:r w:rsidRPr="00604217">
              <w:rPr>
                <w:i/>
                <w:iCs/>
                <w:sz w:val="16"/>
                <w:szCs w:val="16"/>
              </w:rPr>
              <w:t>coronarium</w:t>
            </w:r>
            <w:proofErr w:type="spellEnd"/>
          </w:p>
        </w:tc>
        <w:tc>
          <w:tcPr>
            <w:tcW w:w="0" w:type="auto"/>
            <w:tcBorders>
              <w:top w:val="nil"/>
              <w:bottom w:val="nil"/>
            </w:tcBorders>
            <w:vAlign w:val="center"/>
          </w:tcPr>
          <w:p w14:paraId="4CF02321" w14:textId="0BF1FC23" w:rsidR="008C2BB7" w:rsidRPr="00604217" w:rsidRDefault="008C2BB7"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33808347" w14:textId="42369AE0" w:rsidR="008C2BB7" w:rsidRPr="00604217" w:rsidRDefault="008C2BB7"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64390FE9" w14:textId="28136A4D" w:rsidR="008C2BB7" w:rsidRPr="00604217" w:rsidRDefault="008C2BB7"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7C2444AB" w14:textId="0CA8D686"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66B4AF6" w14:textId="69591C85"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D277624" w14:textId="0B723EC0" w:rsidR="008C2BB7" w:rsidRPr="00604217" w:rsidRDefault="008C2BB7" w:rsidP="00E63CD1">
            <w:pPr>
              <w:spacing w:after="0" w:line="240" w:lineRule="auto"/>
              <w:ind w:left="0" w:right="0" w:firstLine="0"/>
              <w:jc w:val="center"/>
              <w:rPr>
                <w:sz w:val="16"/>
                <w:szCs w:val="16"/>
              </w:rPr>
            </w:pPr>
            <w:r>
              <w:rPr>
                <w:sz w:val="16"/>
                <w:szCs w:val="16"/>
              </w:rPr>
              <w:t>0 (e)</w:t>
            </w:r>
          </w:p>
        </w:tc>
        <w:tc>
          <w:tcPr>
            <w:tcW w:w="0" w:type="auto"/>
            <w:tcBorders>
              <w:top w:val="nil"/>
              <w:bottom w:val="nil"/>
            </w:tcBorders>
            <w:vAlign w:val="center"/>
          </w:tcPr>
          <w:p w14:paraId="5DEC1473" w14:textId="17BF857C" w:rsidR="008C2BB7" w:rsidRPr="00604217" w:rsidRDefault="008C2BB7" w:rsidP="00E63CD1">
            <w:pPr>
              <w:spacing w:after="0" w:line="240" w:lineRule="auto"/>
              <w:ind w:left="0" w:right="0" w:firstLine="0"/>
              <w:jc w:val="center"/>
              <w:rPr>
                <w:sz w:val="16"/>
                <w:szCs w:val="16"/>
              </w:rPr>
            </w:pPr>
            <w:r>
              <w:rPr>
                <w:sz w:val="16"/>
                <w:szCs w:val="16"/>
              </w:rPr>
              <w:t>(j)</w:t>
            </w:r>
          </w:p>
        </w:tc>
      </w:tr>
      <w:tr w:rsidR="002A3B1C" w:rsidRPr="008F7583" w14:paraId="0A6C8C69" w14:textId="77777777" w:rsidTr="00E94053">
        <w:tc>
          <w:tcPr>
            <w:tcW w:w="0" w:type="auto"/>
            <w:tcBorders>
              <w:top w:val="nil"/>
              <w:bottom w:val="nil"/>
            </w:tcBorders>
            <w:vAlign w:val="center"/>
          </w:tcPr>
          <w:p w14:paraId="1579B316" w14:textId="266663C2" w:rsidR="002A3B1C" w:rsidRPr="00604217" w:rsidRDefault="002A3B1C" w:rsidP="00BF159C">
            <w:pPr>
              <w:spacing w:after="0" w:line="240" w:lineRule="auto"/>
              <w:ind w:left="0" w:right="0" w:firstLine="0"/>
              <w:jc w:val="left"/>
              <w:rPr>
                <w:sz w:val="16"/>
                <w:szCs w:val="16"/>
              </w:rPr>
            </w:pPr>
            <w:proofErr w:type="spellStart"/>
            <w:r w:rsidRPr="00604217">
              <w:rPr>
                <w:i/>
                <w:iCs/>
                <w:sz w:val="16"/>
                <w:szCs w:val="16"/>
              </w:rPr>
              <w:t>Lathyrus</w:t>
            </w:r>
            <w:proofErr w:type="spellEnd"/>
            <w:r w:rsidRPr="00604217">
              <w:rPr>
                <w:i/>
                <w:iCs/>
                <w:sz w:val="16"/>
                <w:szCs w:val="16"/>
              </w:rPr>
              <w:t xml:space="preserve"> </w:t>
            </w:r>
            <w:proofErr w:type="spellStart"/>
            <w:r w:rsidRPr="00604217">
              <w:rPr>
                <w:i/>
                <w:iCs/>
                <w:sz w:val="16"/>
                <w:szCs w:val="16"/>
              </w:rPr>
              <w:t>cicera</w:t>
            </w:r>
            <w:proofErr w:type="spellEnd"/>
          </w:p>
        </w:tc>
        <w:tc>
          <w:tcPr>
            <w:tcW w:w="0" w:type="auto"/>
            <w:tcBorders>
              <w:top w:val="nil"/>
              <w:bottom w:val="nil"/>
            </w:tcBorders>
            <w:vAlign w:val="center"/>
          </w:tcPr>
          <w:p w14:paraId="78D821AA" w14:textId="5D628A2D" w:rsidR="002A3B1C" w:rsidRPr="00604217" w:rsidRDefault="002A3B1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169077D3" w14:textId="43E0495C" w:rsidR="002A3B1C" w:rsidRPr="00604217" w:rsidRDefault="002A3B1C"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3F519BAA" w14:textId="0BE1E3CB" w:rsidR="002A3B1C" w:rsidRPr="00604217" w:rsidRDefault="002A3B1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38CDA392" w14:textId="443A7F7D" w:rsidR="002A3B1C" w:rsidRPr="00604217" w:rsidRDefault="002A3B1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408F793" w14:textId="1AA81307" w:rsidR="002A3B1C" w:rsidRPr="00604217" w:rsidRDefault="002A3B1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70E8C95" w14:textId="2188309D" w:rsidR="002A3B1C" w:rsidRPr="00604217" w:rsidRDefault="00770F2D" w:rsidP="00E63CD1">
            <w:pPr>
              <w:spacing w:after="0" w:line="240" w:lineRule="auto"/>
              <w:ind w:left="0" w:right="0" w:firstLine="0"/>
              <w:jc w:val="center"/>
              <w:rPr>
                <w:sz w:val="16"/>
                <w:szCs w:val="16"/>
              </w:rPr>
            </w:pPr>
            <w:r>
              <w:rPr>
                <w:sz w:val="16"/>
                <w:szCs w:val="16"/>
              </w:rPr>
              <w:t>0 (d)</w:t>
            </w:r>
          </w:p>
        </w:tc>
        <w:tc>
          <w:tcPr>
            <w:tcW w:w="0" w:type="auto"/>
            <w:tcBorders>
              <w:top w:val="nil"/>
              <w:bottom w:val="nil"/>
            </w:tcBorders>
            <w:vAlign w:val="center"/>
          </w:tcPr>
          <w:p w14:paraId="74340339" w14:textId="297098A0" w:rsidR="002A3B1C" w:rsidRPr="00604217" w:rsidRDefault="008C2BB7" w:rsidP="00E63CD1">
            <w:pPr>
              <w:spacing w:after="0" w:line="240" w:lineRule="auto"/>
              <w:ind w:left="0" w:right="0" w:firstLine="0"/>
              <w:jc w:val="center"/>
              <w:rPr>
                <w:sz w:val="16"/>
                <w:szCs w:val="16"/>
              </w:rPr>
            </w:pPr>
            <w:r>
              <w:rPr>
                <w:sz w:val="16"/>
                <w:szCs w:val="16"/>
              </w:rPr>
              <w:t>-</w:t>
            </w:r>
          </w:p>
        </w:tc>
      </w:tr>
      <w:tr w:rsidR="007B596A" w:rsidRPr="008F7583" w14:paraId="12E2C6B9" w14:textId="77777777" w:rsidTr="00E94053">
        <w:tc>
          <w:tcPr>
            <w:tcW w:w="0" w:type="auto"/>
            <w:tcBorders>
              <w:top w:val="nil"/>
              <w:bottom w:val="nil"/>
            </w:tcBorders>
            <w:vAlign w:val="center"/>
          </w:tcPr>
          <w:p w14:paraId="3327A1E8" w14:textId="410DDCF2" w:rsidR="007B596A" w:rsidRPr="00604217" w:rsidRDefault="007B596A" w:rsidP="00BF159C">
            <w:pPr>
              <w:spacing w:after="0" w:line="240" w:lineRule="auto"/>
              <w:ind w:left="0" w:right="0" w:firstLine="0"/>
              <w:jc w:val="left"/>
              <w:rPr>
                <w:sz w:val="16"/>
                <w:szCs w:val="16"/>
              </w:rPr>
            </w:pPr>
            <w:r w:rsidRPr="00604217">
              <w:rPr>
                <w:i/>
                <w:iCs/>
                <w:sz w:val="16"/>
                <w:szCs w:val="16"/>
              </w:rPr>
              <w:t xml:space="preserve">Lotus </w:t>
            </w:r>
            <w:proofErr w:type="spellStart"/>
            <w:r w:rsidRPr="00604217">
              <w:rPr>
                <w:i/>
                <w:iCs/>
                <w:sz w:val="16"/>
                <w:szCs w:val="16"/>
              </w:rPr>
              <w:t>corniculatus</w:t>
            </w:r>
            <w:proofErr w:type="spellEnd"/>
          </w:p>
        </w:tc>
        <w:tc>
          <w:tcPr>
            <w:tcW w:w="0" w:type="auto"/>
            <w:tcBorders>
              <w:top w:val="nil"/>
              <w:bottom w:val="nil"/>
            </w:tcBorders>
            <w:vAlign w:val="center"/>
          </w:tcPr>
          <w:p w14:paraId="127B1C52" w14:textId="285BDAC8" w:rsidR="007B596A" w:rsidRPr="00604217" w:rsidRDefault="007B596A"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17FA43DE" w14:textId="0E6B1AED" w:rsidR="007B596A" w:rsidRPr="00604217" w:rsidRDefault="007B596A"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770A5976" w14:textId="73EC91B9" w:rsidR="007B596A" w:rsidRPr="00604217" w:rsidRDefault="007B596A" w:rsidP="00E63CD1">
            <w:pPr>
              <w:spacing w:after="0" w:line="240" w:lineRule="auto"/>
              <w:ind w:left="0" w:right="0" w:firstLine="0"/>
              <w:jc w:val="center"/>
              <w:rPr>
                <w:sz w:val="16"/>
                <w:szCs w:val="16"/>
              </w:rPr>
            </w:pPr>
            <w:r>
              <w:rPr>
                <w:sz w:val="16"/>
                <w:szCs w:val="16"/>
              </w:rPr>
              <w:t>3</w:t>
            </w:r>
          </w:p>
        </w:tc>
        <w:tc>
          <w:tcPr>
            <w:tcW w:w="0" w:type="auto"/>
            <w:tcBorders>
              <w:top w:val="nil"/>
              <w:bottom w:val="nil"/>
            </w:tcBorders>
            <w:vAlign w:val="center"/>
          </w:tcPr>
          <w:p w14:paraId="6316FE73" w14:textId="1339A9B7" w:rsidR="007B596A" w:rsidRPr="00604217" w:rsidRDefault="007B596A"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042C61EA" w14:textId="3CEEBEEC" w:rsidR="007B596A" w:rsidRPr="00604217" w:rsidRDefault="007B596A"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5B50335" w14:textId="46405450" w:rsidR="007B596A" w:rsidRPr="00604217" w:rsidRDefault="007B596A" w:rsidP="00E63CD1">
            <w:pPr>
              <w:spacing w:after="0" w:line="240" w:lineRule="auto"/>
              <w:ind w:left="0" w:right="0" w:firstLine="0"/>
              <w:jc w:val="center"/>
              <w:rPr>
                <w:sz w:val="16"/>
                <w:szCs w:val="16"/>
              </w:rPr>
            </w:pPr>
            <w:r>
              <w:rPr>
                <w:sz w:val="16"/>
                <w:szCs w:val="16"/>
              </w:rPr>
              <w:t>0 (e)</w:t>
            </w:r>
          </w:p>
        </w:tc>
        <w:tc>
          <w:tcPr>
            <w:tcW w:w="0" w:type="auto"/>
            <w:tcBorders>
              <w:top w:val="nil"/>
              <w:bottom w:val="nil"/>
            </w:tcBorders>
            <w:vAlign w:val="center"/>
          </w:tcPr>
          <w:p w14:paraId="7C48E0BE" w14:textId="7A33E4A0" w:rsidR="007B596A" w:rsidRPr="00604217" w:rsidRDefault="008C2BB7" w:rsidP="00E63CD1">
            <w:pPr>
              <w:spacing w:after="0" w:line="240" w:lineRule="auto"/>
              <w:ind w:left="0" w:right="0" w:firstLine="0"/>
              <w:jc w:val="center"/>
              <w:rPr>
                <w:sz w:val="16"/>
                <w:szCs w:val="16"/>
              </w:rPr>
            </w:pPr>
            <w:r>
              <w:rPr>
                <w:sz w:val="16"/>
                <w:szCs w:val="16"/>
              </w:rPr>
              <w:t>(g)(j)</w:t>
            </w:r>
          </w:p>
        </w:tc>
      </w:tr>
      <w:tr w:rsidR="00770F2D" w:rsidRPr="008F7583" w14:paraId="7B97D4B4" w14:textId="77777777" w:rsidTr="00E94053">
        <w:tc>
          <w:tcPr>
            <w:tcW w:w="0" w:type="auto"/>
            <w:tcBorders>
              <w:top w:val="nil"/>
              <w:bottom w:val="nil"/>
            </w:tcBorders>
            <w:vAlign w:val="center"/>
          </w:tcPr>
          <w:p w14:paraId="433FD182" w14:textId="4BE21717" w:rsidR="00770F2D" w:rsidRPr="00604217" w:rsidRDefault="00770F2D" w:rsidP="00BF159C">
            <w:pPr>
              <w:spacing w:after="0" w:line="240" w:lineRule="auto"/>
              <w:ind w:left="0" w:right="0" w:firstLine="0"/>
              <w:jc w:val="left"/>
              <w:rPr>
                <w:sz w:val="16"/>
                <w:szCs w:val="16"/>
              </w:rPr>
            </w:pPr>
            <w:proofErr w:type="spellStart"/>
            <w:r w:rsidRPr="00604217">
              <w:rPr>
                <w:i/>
                <w:iCs/>
                <w:sz w:val="16"/>
                <w:szCs w:val="16"/>
              </w:rPr>
              <w:t>Lupinus</w:t>
            </w:r>
            <w:proofErr w:type="spellEnd"/>
            <w:r w:rsidRPr="00604217">
              <w:rPr>
                <w:i/>
                <w:iCs/>
                <w:sz w:val="16"/>
                <w:szCs w:val="16"/>
              </w:rPr>
              <w:t xml:space="preserve"> </w:t>
            </w:r>
            <w:proofErr w:type="spellStart"/>
            <w:r w:rsidRPr="00604217">
              <w:rPr>
                <w:i/>
                <w:iCs/>
                <w:sz w:val="16"/>
                <w:szCs w:val="16"/>
              </w:rPr>
              <w:t>albus</w:t>
            </w:r>
            <w:proofErr w:type="spellEnd"/>
          </w:p>
        </w:tc>
        <w:tc>
          <w:tcPr>
            <w:tcW w:w="0" w:type="auto"/>
            <w:tcBorders>
              <w:top w:val="nil"/>
              <w:bottom w:val="nil"/>
            </w:tcBorders>
            <w:vAlign w:val="center"/>
          </w:tcPr>
          <w:p w14:paraId="025537F4" w14:textId="66E4FCDA" w:rsidR="00770F2D" w:rsidRPr="00604217" w:rsidRDefault="00770F2D"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1A50494F" w14:textId="3DF4BB08" w:rsidR="00770F2D" w:rsidRPr="00604217" w:rsidRDefault="00770F2D"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151921FD" w14:textId="559F6223" w:rsidR="00770F2D" w:rsidRPr="00604217" w:rsidRDefault="00770F2D"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00399991" w14:textId="26309A03" w:rsidR="00770F2D" w:rsidRPr="00604217" w:rsidRDefault="00770F2D"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CC4FB0F" w14:textId="2E1F333C" w:rsidR="00770F2D" w:rsidRPr="00604217" w:rsidRDefault="00770F2D"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BE04ECE" w14:textId="4DC4DB16" w:rsidR="00770F2D" w:rsidRPr="00604217" w:rsidRDefault="00770F2D" w:rsidP="00E63CD1">
            <w:pPr>
              <w:spacing w:after="0" w:line="240" w:lineRule="auto"/>
              <w:ind w:left="0" w:right="0" w:firstLine="0"/>
              <w:jc w:val="center"/>
              <w:rPr>
                <w:sz w:val="16"/>
                <w:szCs w:val="16"/>
              </w:rPr>
            </w:pPr>
            <w:r>
              <w:rPr>
                <w:sz w:val="16"/>
                <w:szCs w:val="16"/>
              </w:rPr>
              <w:t>0 (d)</w:t>
            </w:r>
          </w:p>
        </w:tc>
        <w:tc>
          <w:tcPr>
            <w:tcW w:w="0" w:type="auto"/>
            <w:tcBorders>
              <w:top w:val="nil"/>
              <w:bottom w:val="nil"/>
            </w:tcBorders>
            <w:vAlign w:val="center"/>
          </w:tcPr>
          <w:p w14:paraId="173C33B1" w14:textId="7A5E8953" w:rsidR="00770F2D" w:rsidRPr="00604217" w:rsidRDefault="008C2BB7" w:rsidP="00E63CD1">
            <w:pPr>
              <w:spacing w:after="0" w:line="240" w:lineRule="auto"/>
              <w:ind w:left="0" w:right="0" w:firstLine="0"/>
              <w:jc w:val="center"/>
              <w:rPr>
                <w:sz w:val="16"/>
                <w:szCs w:val="16"/>
              </w:rPr>
            </w:pPr>
            <w:r>
              <w:rPr>
                <w:sz w:val="16"/>
                <w:szCs w:val="16"/>
              </w:rPr>
              <w:t>(h)(k)</w:t>
            </w:r>
          </w:p>
        </w:tc>
      </w:tr>
      <w:tr w:rsidR="008C2BB7" w:rsidRPr="008F7583" w14:paraId="032E0BC0" w14:textId="77777777" w:rsidTr="00E94053">
        <w:tc>
          <w:tcPr>
            <w:tcW w:w="0" w:type="auto"/>
            <w:tcBorders>
              <w:top w:val="nil"/>
              <w:bottom w:val="nil"/>
            </w:tcBorders>
            <w:vAlign w:val="center"/>
          </w:tcPr>
          <w:p w14:paraId="1AF063F9" w14:textId="3B9CABC4" w:rsidR="008C2BB7" w:rsidRPr="00604217" w:rsidRDefault="008C2BB7" w:rsidP="00BF159C">
            <w:pPr>
              <w:spacing w:after="0" w:line="240" w:lineRule="auto"/>
              <w:ind w:left="0" w:right="0" w:firstLine="0"/>
              <w:jc w:val="left"/>
              <w:rPr>
                <w:sz w:val="16"/>
                <w:szCs w:val="16"/>
              </w:rPr>
            </w:pPr>
            <w:proofErr w:type="spellStart"/>
            <w:r w:rsidRPr="00604217">
              <w:rPr>
                <w:i/>
                <w:iCs/>
                <w:sz w:val="16"/>
                <w:szCs w:val="16"/>
              </w:rPr>
              <w:t>Lupinus</w:t>
            </w:r>
            <w:proofErr w:type="spellEnd"/>
            <w:r w:rsidRPr="00604217">
              <w:rPr>
                <w:i/>
                <w:iCs/>
                <w:sz w:val="16"/>
                <w:szCs w:val="16"/>
              </w:rPr>
              <w:t xml:space="preserve"> </w:t>
            </w:r>
            <w:proofErr w:type="spellStart"/>
            <w:r w:rsidRPr="00604217">
              <w:rPr>
                <w:i/>
                <w:iCs/>
                <w:sz w:val="16"/>
                <w:szCs w:val="16"/>
              </w:rPr>
              <w:t>angustifolius</w:t>
            </w:r>
            <w:proofErr w:type="spellEnd"/>
          </w:p>
        </w:tc>
        <w:tc>
          <w:tcPr>
            <w:tcW w:w="0" w:type="auto"/>
            <w:tcBorders>
              <w:top w:val="nil"/>
              <w:bottom w:val="nil"/>
            </w:tcBorders>
            <w:vAlign w:val="center"/>
          </w:tcPr>
          <w:p w14:paraId="133807F0" w14:textId="79C51AFF" w:rsidR="008C2BB7" w:rsidRPr="00604217" w:rsidRDefault="008C2BB7"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67952E0E" w14:textId="70B7FFF0" w:rsidR="008C2BB7" w:rsidRPr="00604217" w:rsidRDefault="008C2BB7"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6114C98E" w14:textId="5E84C356" w:rsidR="008C2BB7" w:rsidRPr="00604217" w:rsidRDefault="008C2BB7"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7585357C" w14:textId="31913856"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261BB47" w14:textId="7DFD53EB"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A5A558E" w14:textId="1415CCA9" w:rsidR="008C2BB7" w:rsidRPr="00604217" w:rsidRDefault="008C2BB7" w:rsidP="00E63CD1">
            <w:pPr>
              <w:spacing w:after="0" w:line="240" w:lineRule="auto"/>
              <w:ind w:left="0" w:right="0" w:firstLine="0"/>
              <w:jc w:val="center"/>
              <w:rPr>
                <w:sz w:val="16"/>
                <w:szCs w:val="16"/>
              </w:rPr>
            </w:pPr>
            <w:r>
              <w:rPr>
                <w:sz w:val="16"/>
                <w:szCs w:val="16"/>
              </w:rPr>
              <w:t>0 (d)</w:t>
            </w:r>
          </w:p>
        </w:tc>
        <w:tc>
          <w:tcPr>
            <w:tcW w:w="0" w:type="auto"/>
            <w:tcBorders>
              <w:top w:val="nil"/>
              <w:bottom w:val="nil"/>
            </w:tcBorders>
            <w:vAlign w:val="center"/>
          </w:tcPr>
          <w:p w14:paraId="0690FC5C" w14:textId="68388504" w:rsidR="008C2BB7" w:rsidRPr="00604217" w:rsidRDefault="008C2BB7" w:rsidP="00E63CD1">
            <w:pPr>
              <w:spacing w:after="0" w:line="240" w:lineRule="auto"/>
              <w:ind w:left="0" w:right="0" w:firstLine="0"/>
              <w:jc w:val="center"/>
              <w:rPr>
                <w:sz w:val="16"/>
                <w:szCs w:val="16"/>
              </w:rPr>
            </w:pPr>
            <w:r>
              <w:rPr>
                <w:sz w:val="16"/>
                <w:szCs w:val="16"/>
              </w:rPr>
              <w:t>(h)(k)</w:t>
            </w:r>
          </w:p>
        </w:tc>
      </w:tr>
      <w:tr w:rsidR="008C2BB7" w:rsidRPr="008F7583" w14:paraId="48975D44" w14:textId="77777777" w:rsidTr="00E94053">
        <w:tc>
          <w:tcPr>
            <w:tcW w:w="0" w:type="auto"/>
            <w:tcBorders>
              <w:top w:val="nil"/>
              <w:bottom w:val="nil"/>
            </w:tcBorders>
            <w:vAlign w:val="center"/>
          </w:tcPr>
          <w:p w14:paraId="41C60677" w14:textId="047652F3" w:rsidR="008C2BB7" w:rsidRPr="00604217" w:rsidRDefault="008C2BB7" w:rsidP="00BF159C">
            <w:pPr>
              <w:spacing w:after="0" w:line="240" w:lineRule="auto"/>
              <w:ind w:left="0" w:right="0" w:firstLine="0"/>
              <w:jc w:val="left"/>
              <w:rPr>
                <w:sz w:val="16"/>
                <w:szCs w:val="16"/>
              </w:rPr>
            </w:pPr>
            <w:proofErr w:type="spellStart"/>
            <w:r w:rsidRPr="00604217">
              <w:rPr>
                <w:i/>
                <w:iCs/>
                <w:sz w:val="16"/>
                <w:szCs w:val="16"/>
              </w:rPr>
              <w:t>Lupinus</w:t>
            </w:r>
            <w:proofErr w:type="spellEnd"/>
            <w:r w:rsidRPr="00604217">
              <w:rPr>
                <w:i/>
                <w:iCs/>
                <w:sz w:val="16"/>
                <w:szCs w:val="16"/>
              </w:rPr>
              <w:t xml:space="preserve"> </w:t>
            </w:r>
            <w:proofErr w:type="spellStart"/>
            <w:r w:rsidRPr="00604217">
              <w:rPr>
                <w:i/>
                <w:iCs/>
                <w:sz w:val="16"/>
                <w:szCs w:val="16"/>
              </w:rPr>
              <w:t>luteus</w:t>
            </w:r>
            <w:proofErr w:type="spellEnd"/>
          </w:p>
        </w:tc>
        <w:tc>
          <w:tcPr>
            <w:tcW w:w="0" w:type="auto"/>
            <w:tcBorders>
              <w:top w:val="nil"/>
              <w:bottom w:val="nil"/>
            </w:tcBorders>
            <w:vAlign w:val="center"/>
          </w:tcPr>
          <w:p w14:paraId="64F2D8CC" w14:textId="19A9A6BE" w:rsidR="008C2BB7" w:rsidRPr="00604217" w:rsidRDefault="008C2BB7"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373F495" w14:textId="5DE298D1" w:rsidR="008C2BB7" w:rsidRPr="00604217" w:rsidRDefault="008C2BB7"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227AD63E" w14:textId="2646A64A" w:rsidR="008C2BB7" w:rsidRPr="00604217" w:rsidRDefault="008C2BB7"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5D79C164" w14:textId="2B2B0D84"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2FD145D" w14:textId="7A895761"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202F100" w14:textId="235937ED" w:rsidR="008C2BB7" w:rsidRPr="00604217" w:rsidRDefault="008C2BB7" w:rsidP="00E63CD1">
            <w:pPr>
              <w:spacing w:after="0" w:line="240" w:lineRule="auto"/>
              <w:ind w:left="0" w:right="0" w:firstLine="0"/>
              <w:jc w:val="center"/>
              <w:rPr>
                <w:sz w:val="16"/>
                <w:szCs w:val="16"/>
              </w:rPr>
            </w:pPr>
            <w:r>
              <w:rPr>
                <w:sz w:val="16"/>
                <w:szCs w:val="16"/>
              </w:rPr>
              <w:t>0 (d)</w:t>
            </w:r>
          </w:p>
        </w:tc>
        <w:tc>
          <w:tcPr>
            <w:tcW w:w="0" w:type="auto"/>
            <w:tcBorders>
              <w:top w:val="nil"/>
              <w:bottom w:val="nil"/>
            </w:tcBorders>
            <w:vAlign w:val="center"/>
          </w:tcPr>
          <w:p w14:paraId="25E47634" w14:textId="5B53DA8B" w:rsidR="008C2BB7" w:rsidRPr="00604217" w:rsidRDefault="008C2BB7" w:rsidP="00E63CD1">
            <w:pPr>
              <w:spacing w:after="0" w:line="240" w:lineRule="auto"/>
              <w:ind w:left="0" w:right="0" w:firstLine="0"/>
              <w:jc w:val="center"/>
              <w:rPr>
                <w:sz w:val="16"/>
                <w:szCs w:val="16"/>
              </w:rPr>
            </w:pPr>
            <w:r>
              <w:rPr>
                <w:sz w:val="16"/>
                <w:szCs w:val="16"/>
              </w:rPr>
              <w:t>(h)(k)</w:t>
            </w:r>
          </w:p>
        </w:tc>
      </w:tr>
      <w:tr w:rsidR="007B596A" w:rsidRPr="008F7583" w14:paraId="636CC5E5" w14:textId="77777777" w:rsidTr="00E94053">
        <w:tc>
          <w:tcPr>
            <w:tcW w:w="0" w:type="auto"/>
            <w:tcBorders>
              <w:top w:val="nil"/>
              <w:bottom w:val="nil"/>
            </w:tcBorders>
            <w:vAlign w:val="center"/>
          </w:tcPr>
          <w:p w14:paraId="62D102BD" w14:textId="4A58F876" w:rsidR="007B596A" w:rsidRPr="00604217" w:rsidRDefault="007B596A" w:rsidP="00BF159C">
            <w:pPr>
              <w:spacing w:after="0" w:line="240" w:lineRule="auto"/>
              <w:ind w:left="0" w:right="0" w:firstLine="0"/>
              <w:jc w:val="left"/>
              <w:rPr>
                <w:sz w:val="16"/>
                <w:szCs w:val="16"/>
              </w:rPr>
            </w:pPr>
            <w:proofErr w:type="spellStart"/>
            <w:r w:rsidRPr="00604217">
              <w:rPr>
                <w:i/>
                <w:iCs/>
                <w:sz w:val="16"/>
                <w:szCs w:val="16"/>
              </w:rPr>
              <w:t>Medicago</w:t>
            </w:r>
            <w:proofErr w:type="spellEnd"/>
            <w:r w:rsidRPr="00604217">
              <w:rPr>
                <w:i/>
                <w:iCs/>
                <w:sz w:val="16"/>
                <w:szCs w:val="16"/>
              </w:rPr>
              <w:t xml:space="preserve"> </w:t>
            </w:r>
            <w:proofErr w:type="spellStart"/>
            <w:r w:rsidRPr="00604217">
              <w:rPr>
                <w:i/>
                <w:iCs/>
                <w:sz w:val="16"/>
                <w:szCs w:val="16"/>
              </w:rPr>
              <w:t>doliata</w:t>
            </w:r>
            <w:proofErr w:type="spellEnd"/>
          </w:p>
        </w:tc>
        <w:tc>
          <w:tcPr>
            <w:tcW w:w="0" w:type="auto"/>
            <w:tcBorders>
              <w:top w:val="nil"/>
              <w:bottom w:val="nil"/>
            </w:tcBorders>
            <w:vAlign w:val="center"/>
          </w:tcPr>
          <w:p w14:paraId="0762FD48" w14:textId="1C6E957A" w:rsidR="007B596A" w:rsidRPr="00604217" w:rsidRDefault="007B596A"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7B9B66DA" w14:textId="590D62DD" w:rsidR="007B596A" w:rsidRPr="00604217" w:rsidRDefault="007B596A"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13C5C623" w14:textId="7F663BDF" w:rsidR="007B596A" w:rsidRPr="00604217" w:rsidRDefault="007B596A"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254EF9D1" w14:textId="2DB2455D" w:rsidR="007B596A" w:rsidRPr="00604217" w:rsidRDefault="007B596A"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1D29D3E" w14:textId="01EA0B92" w:rsidR="007B596A" w:rsidRPr="00604217" w:rsidRDefault="007B596A"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7E736F3" w14:textId="4DF88249" w:rsidR="007B596A" w:rsidRPr="00604217" w:rsidRDefault="007B596A" w:rsidP="00E63CD1">
            <w:pPr>
              <w:spacing w:after="0" w:line="240" w:lineRule="auto"/>
              <w:ind w:left="0" w:right="0" w:firstLine="0"/>
              <w:jc w:val="center"/>
              <w:rPr>
                <w:sz w:val="16"/>
                <w:szCs w:val="16"/>
              </w:rPr>
            </w:pPr>
            <w:r>
              <w:rPr>
                <w:sz w:val="16"/>
                <w:szCs w:val="16"/>
              </w:rPr>
              <w:t>0 (e)</w:t>
            </w:r>
          </w:p>
        </w:tc>
        <w:tc>
          <w:tcPr>
            <w:tcW w:w="0" w:type="auto"/>
            <w:tcBorders>
              <w:top w:val="nil"/>
              <w:bottom w:val="nil"/>
            </w:tcBorders>
            <w:vAlign w:val="center"/>
          </w:tcPr>
          <w:p w14:paraId="2C3409E8" w14:textId="77777777" w:rsidR="007B596A" w:rsidRPr="00604217" w:rsidRDefault="007B596A" w:rsidP="00E63CD1">
            <w:pPr>
              <w:spacing w:after="0" w:line="240" w:lineRule="auto"/>
              <w:ind w:left="0" w:right="0" w:firstLine="0"/>
              <w:jc w:val="center"/>
              <w:rPr>
                <w:sz w:val="16"/>
                <w:szCs w:val="16"/>
              </w:rPr>
            </w:pPr>
          </w:p>
        </w:tc>
      </w:tr>
      <w:tr w:rsidR="007B596A" w:rsidRPr="008F7583" w14:paraId="477FF8C5" w14:textId="77777777" w:rsidTr="00E94053">
        <w:tc>
          <w:tcPr>
            <w:tcW w:w="0" w:type="auto"/>
            <w:tcBorders>
              <w:top w:val="nil"/>
              <w:bottom w:val="nil"/>
            </w:tcBorders>
            <w:vAlign w:val="center"/>
          </w:tcPr>
          <w:p w14:paraId="5EF0E05E" w14:textId="5240ABF2" w:rsidR="007B596A" w:rsidRPr="00604217" w:rsidRDefault="007B596A" w:rsidP="00BF159C">
            <w:pPr>
              <w:spacing w:after="0" w:line="240" w:lineRule="auto"/>
              <w:ind w:left="0" w:right="0" w:firstLine="0"/>
              <w:jc w:val="left"/>
              <w:rPr>
                <w:sz w:val="16"/>
                <w:szCs w:val="16"/>
              </w:rPr>
            </w:pPr>
            <w:proofErr w:type="spellStart"/>
            <w:r w:rsidRPr="00604217">
              <w:rPr>
                <w:i/>
                <w:iCs/>
                <w:sz w:val="16"/>
                <w:szCs w:val="16"/>
              </w:rPr>
              <w:t>Medicago</w:t>
            </w:r>
            <w:proofErr w:type="spellEnd"/>
            <w:r w:rsidRPr="00604217">
              <w:rPr>
                <w:i/>
                <w:iCs/>
                <w:sz w:val="16"/>
                <w:szCs w:val="16"/>
              </w:rPr>
              <w:t xml:space="preserve"> italica</w:t>
            </w:r>
          </w:p>
        </w:tc>
        <w:tc>
          <w:tcPr>
            <w:tcW w:w="0" w:type="auto"/>
            <w:tcBorders>
              <w:top w:val="nil"/>
              <w:bottom w:val="nil"/>
            </w:tcBorders>
            <w:vAlign w:val="center"/>
          </w:tcPr>
          <w:p w14:paraId="59DC71DB" w14:textId="5969239D" w:rsidR="007B596A" w:rsidRPr="00604217" w:rsidRDefault="007B596A"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7908B420" w14:textId="7196A96D" w:rsidR="007B596A" w:rsidRPr="00604217" w:rsidRDefault="007B596A"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5DF31A19" w14:textId="1013D5CC" w:rsidR="007B596A" w:rsidRPr="00604217" w:rsidRDefault="007B596A"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523D0F44" w14:textId="2B1BD468" w:rsidR="007B596A" w:rsidRPr="00604217" w:rsidRDefault="007B596A"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0B7F89E9" w14:textId="0ACA7FBD" w:rsidR="007B596A" w:rsidRPr="00604217" w:rsidRDefault="007B596A"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6DA59D4" w14:textId="51AB0269" w:rsidR="007B596A" w:rsidRPr="00604217" w:rsidRDefault="007B596A" w:rsidP="00E63CD1">
            <w:pPr>
              <w:spacing w:after="0" w:line="240" w:lineRule="auto"/>
              <w:ind w:left="0" w:right="0" w:firstLine="0"/>
              <w:jc w:val="center"/>
              <w:rPr>
                <w:sz w:val="16"/>
                <w:szCs w:val="16"/>
              </w:rPr>
            </w:pPr>
            <w:r>
              <w:rPr>
                <w:sz w:val="16"/>
                <w:szCs w:val="16"/>
              </w:rPr>
              <w:t>0 (e)</w:t>
            </w:r>
          </w:p>
        </w:tc>
        <w:tc>
          <w:tcPr>
            <w:tcW w:w="0" w:type="auto"/>
            <w:tcBorders>
              <w:top w:val="nil"/>
              <w:bottom w:val="nil"/>
            </w:tcBorders>
            <w:vAlign w:val="center"/>
          </w:tcPr>
          <w:p w14:paraId="71B4FDF8" w14:textId="77777777" w:rsidR="007B596A" w:rsidRPr="00604217" w:rsidRDefault="007B596A" w:rsidP="00E63CD1">
            <w:pPr>
              <w:spacing w:after="0" w:line="240" w:lineRule="auto"/>
              <w:ind w:left="0" w:right="0" w:firstLine="0"/>
              <w:jc w:val="center"/>
              <w:rPr>
                <w:sz w:val="16"/>
                <w:szCs w:val="16"/>
              </w:rPr>
            </w:pPr>
          </w:p>
        </w:tc>
      </w:tr>
      <w:tr w:rsidR="007B596A" w:rsidRPr="008F7583" w14:paraId="21E2AA6B" w14:textId="77777777" w:rsidTr="00E94053">
        <w:tc>
          <w:tcPr>
            <w:tcW w:w="0" w:type="auto"/>
            <w:tcBorders>
              <w:top w:val="nil"/>
              <w:bottom w:val="nil"/>
            </w:tcBorders>
            <w:vAlign w:val="center"/>
          </w:tcPr>
          <w:p w14:paraId="1D30D758" w14:textId="16113E08" w:rsidR="007B596A" w:rsidRPr="00604217" w:rsidRDefault="007B596A" w:rsidP="00BF159C">
            <w:pPr>
              <w:spacing w:after="0" w:line="240" w:lineRule="auto"/>
              <w:ind w:left="0" w:right="0" w:firstLine="0"/>
              <w:jc w:val="left"/>
              <w:rPr>
                <w:sz w:val="16"/>
                <w:szCs w:val="16"/>
              </w:rPr>
            </w:pPr>
            <w:proofErr w:type="spellStart"/>
            <w:r w:rsidRPr="00604217">
              <w:rPr>
                <w:i/>
                <w:iCs/>
                <w:sz w:val="16"/>
                <w:szCs w:val="16"/>
              </w:rPr>
              <w:t>Medicago</w:t>
            </w:r>
            <w:proofErr w:type="spellEnd"/>
            <w:r w:rsidRPr="00604217">
              <w:rPr>
                <w:i/>
                <w:iCs/>
                <w:sz w:val="16"/>
                <w:szCs w:val="16"/>
              </w:rPr>
              <w:t xml:space="preserve"> </w:t>
            </w:r>
            <w:proofErr w:type="spellStart"/>
            <w:r w:rsidRPr="00604217">
              <w:rPr>
                <w:i/>
                <w:iCs/>
                <w:sz w:val="16"/>
                <w:szCs w:val="16"/>
              </w:rPr>
              <w:t>littoralis</w:t>
            </w:r>
            <w:proofErr w:type="spellEnd"/>
          </w:p>
        </w:tc>
        <w:tc>
          <w:tcPr>
            <w:tcW w:w="0" w:type="auto"/>
            <w:tcBorders>
              <w:top w:val="nil"/>
              <w:bottom w:val="nil"/>
            </w:tcBorders>
            <w:vAlign w:val="center"/>
          </w:tcPr>
          <w:p w14:paraId="75C2008A" w14:textId="31882404" w:rsidR="007B596A" w:rsidRPr="00604217" w:rsidRDefault="007B596A"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2E9BA977" w14:textId="3BEE9F14" w:rsidR="007B596A" w:rsidRPr="00604217" w:rsidRDefault="007B596A"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24C11379" w14:textId="63FDA948" w:rsidR="007B596A" w:rsidRPr="00604217" w:rsidRDefault="007B596A"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1E14C93F" w14:textId="65B06887" w:rsidR="007B596A" w:rsidRPr="00604217" w:rsidRDefault="007B596A"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E7949E2" w14:textId="159322C6" w:rsidR="007B596A" w:rsidRPr="00604217" w:rsidRDefault="007B596A"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E142E55" w14:textId="28885275" w:rsidR="007B596A" w:rsidRPr="00604217" w:rsidRDefault="007B596A" w:rsidP="00E63CD1">
            <w:pPr>
              <w:spacing w:after="0" w:line="240" w:lineRule="auto"/>
              <w:ind w:left="0" w:right="0" w:firstLine="0"/>
              <w:jc w:val="center"/>
              <w:rPr>
                <w:sz w:val="16"/>
                <w:szCs w:val="16"/>
              </w:rPr>
            </w:pPr>
            <w:r>
              <w:rPr>
                <w:sz w:val="16"/>
                <w:szCs w:val="16"/>
              </w:rPr>
              <w:t>0 (e)</w:t>
            </w:r>
          </w:p>
        </w:tc>
        <w:tc>
          <w:tcPr>
            <w:tcW w:w="0" w:type="auto"/>
            <w:tcBorders>
              <w:top w:val="nil"/>
              <w:bottom w:val="nil"/>
            </w:tcBorders>
            <w:vAlign w:val="center"/>
          </w:tcPr>
          <w:p w14:paraId="57423471" w14:textId="77777777" w:rsidR="007B596A" w:rsidRPr="00604217" w:rsidRDefault="007B596A" w:rsidP="00E63CD1">
            <w:pPr>
              <w:spacing w:after="0" w:line="240" w:lineRule="auto"/>
              <w:ind w:left="0" w:right="0" w:firstLine="0"/>
              <w:jc w:val="center"/>
              <w:rPr>
                <w:sz w:val="16"/>
                <w:szCs w:val="16"/>
              </w:rPr>
            </w:pPr>
          </w:p>
        </w:tc>
      </w:tr>
      <w:tr w:rsidR="00173572" w:rsidRPr="008F7583" w14:paraId="0DEAC452" w14:textId="77777777" w:rsidTr="00E94053">
        <w:tc>
          <w:tcPr>
            <w:tcW w:w="0" w:type="auto"/>
            <w:tcBorders>
              <w:top w:val="nil"/>
              <w:bottom w:val="nil"/>
            </w:tcBorders>
            <w:vAlign w:val="center"/>
          </w:tcPr>
          <w:p w14:paraId="0FB09CC5" w14:textId="2E856797" w:rsidR="00173572" w:rsidRPr="00604217" w:rsidRDefault="00173572" w:rsidP="00BF159C">
            <w:pPr>
              <w:spacing w:after="0" w:line="240" w:lineRule="auto"/>
              <w:ind w:left="0" w:right="0" w:firstLine="0"/>
              <w:jc w:val="left"/>
              <w:rPr>
                <w:sz w:val="16"/>
                <w:szCs w:val="16"/>
              </w:rPr>
            </w:pPr>
            <w:proofErr w:type="spellStart"/>
            <w:r w:rsidRPr="00604217">
              <w:rPr>
                <w:i/>
                <w:iCs/>
                <w:sz w:val="16"/>
                <w:szCs w:val="16"/>
              </w:rPr>
              <w:t>Medicago</w:t>
            </w:r>
            <w:proofErr w:type="spellEnd"/>
            <w:r w:rsidRPr="00604217">
              <w:rPr>
                <w:i/>
                <w:iCs/>
                <w:sz w:val="16"/>
                <w:szCs w:val="16"/>
              </w:rPr>
              <w:t xml:space="preserve"> lupolina</w:t>
            </w:r>
          </w:p>
        </w:tc>
        <w:tc>
          <w:tcPr>
            <w:tcW w:w="0" w:type="auto"/>
            <w:tcBorders>
              <w:top w:val="nil"/>
              <w:bottom w:val="nil"/>
            </w:tcBorders>
            <w:vAlign w:val="center"/>
          </w:tcPr>
          <w:p w14:paraId="057AF980" w14:textId="4EDA6918" w:rsidR="00173572" w:rsidRPr="00604217" w:rsidRDefault="00173572"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9C2655C" w14:textId="4C598C12" w:rsidR="00173572" w:rsidRPr="00604217" w:rsidRDefault="00173572"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11B76DAA" w14:textId="15541583" w:rsidR="00173572" w:rsidRPr="00604217" w:rsidRDefault="00173572"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44F6D42C" w14:textId="3BA6FF93"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C36656A" w14:textId="48A9B75F"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5DDD6DA5" w14:textId="10D023F4" w:rsidR="00173572" w:rsidRPr="00604217" w:rsidRDefault="00173572" w:rsidP="00E63CD1">
            <w:pPr>
              <w:spacing w:after="0" w:line="240" w:lineRule="auto"/>
              <w:ind w:left="0" w:right="0" w:firstLine="0"/>
              <w:jc w:val="center"/>
              <w:rPr>
                <w:sz w:val="16"/>
                <w:szCs w:val="16"/>
              </w:rPr>
            </w:pPr>
            <w:r>
              <w:rPr>
                <w:sz w:val="16"/>
                <w:szCs w:val="16"/>
              </w:rPr>
              <w:t>0 (e)</w:t>
            </w:r>
          </w:p>
        </w:tc>
        <w:tc>
          <w:tcPr>
            <w:tcW w:w="0" w:type="auto"/>
            <w:tcBorders>
              <w:top w:val="nil"/>
              <w:bottom w:val="nil"/>
            </w:tcBorders>
            <w:vAlign w:val="center"/>
          </w:tcPr>
          <w:p w14:paraId="12C4407D" w14:textId="493CE755" w:rsidR="00173572" w:rsidRPr="00604217" w:rsidRDefault="00173572" w:rsidP="00E63CD1">
            <w:pPr>
              <w:spacing w:after="0" w:line="240" w:lineRule="auto"/>
              <w:ind w:left="0" w:right="0" w:firstLine="0"/>
              <w:jc w:val="center"/>
              <w:rPr>
                <w:sz w:val="16"/>
                <w:szCs w:val="16"/>
              </w:rPr>
            </w:pPr>
            <w:r>
              <w:rPr>
                <w:sz w:val="16"/>
                <w:szCs w:val="16"/>
              </w:rPr>
              <w:t>(j)</w:t>
            </w:r>
          </w:p>
        </w:tc>
      </w:tr>
      <w:tr w:rsidR="00173572" w:rsidRPr="008F7583" w14:paraId="494B018B" w14:textId="77777777" w:rsidTr="00E94053">
        <w:tc>
          <w:tcPr>
            <w:tcW w:w="0" w:type="auto"/>
            <w:tcBorders>
              <w:top w:val="nil"/>
              <w:bottom w:val="nil"/>
            </w:tcBorders>
            <w:vAlign w:val="center"/>
          </w:tcPr>
          <w:p w14:paraId="027A2727" w14:textId="4EE3C58D" w:rsidR="00173572" w:rsidRPr="00604217" w:rsidRDefault="00173572" w:rsidP="00BF159C">
            <w:pPr>
              <w:spacing w:after="0" w:line="240" w:lineRule="auto"/>
              <w:ind w:left="0" w:right="0" w:firstLine="0"/>
              <w:jc w:val="left"/>
              <w:rPr>
                <w:sz w:val="16"/>
                <w:szCs w:val="16"/>
              </w:rPr>
            </w:pPr>
            <w:proofErr w:type="spellStart"/>
            <w:r w:rsidRPr="00604217">
              <w:rPr>
                <w:i/>
                <w:iCs/>
                <w:sz w:val="16"/>
                <w:szCs w:val="16"/>
              </w:rPr>
              <w:t>Medicago</w:t>
            </w:r>
            <w:proofErr w:type="spellEnd"/>
            <w:r w:rsidRPr="00604217">
              <w:rPr>
                <w:i/>
                <w:iCs/>
                <w:sz w:val="16"/>
                <w:szCs w:val="16"/>
              </w:rPr>
              <w:t xml:space="preserve"> sativa</w:t>
            </w:r>
          </w:p>
        </w:tc>
        <w:tc>
          <w:tcPr>
            <w:tcW w:w="0" w:type="auto"/>
            <w:tcBorders>
              <w:top w:val="nil"/>
              <w:bottom w:val="nil"/>
            </w:tcBorders>
            <w:vAlign w:val="center"/>
          </w:tcPr>
          <w:p w14:paraId="233CC0D6" w14:textId="2BFEAE0A" w:rsidR="00173572" w:rsidRPr="00604217" w:rsidRDefault="00173572"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6CBE9806" w14:textId="225F6529" w:rsidR="00173572" w:rsidRPr="00604217" w:rsidRDefault="00173572"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66DB1D8E" w14:textId="55C9FAB6" w:rsidR="00173572" w:rsidRPr="00604217" w:rsidRDefault="00173572" w:rsidP="00E63CD1">
            <w:pPr>
              <w:spacing w:after="0" w:line="240" w:lineRule="auto"/>
              <w:ind w:left="0" w:right="0" w:firstLine="0"/>
              <w:jc w:val="center"/>
              <w:rPr>
                <w:sz w:val="16"/>
                <w:szCs w:val="16"/>
              </w:rPr>
            </w:pPr>
            <w:r>
              <w:rPr>
                <w:sz w:val="16"/>
                <w:szCs w:val="16"/>
              </w:rPr>
              <w:t>3</w:t>
            </w:r>
          </w:p>
        </w:tc>
        <w:tc>
          <w:tcPr>
            <w:tcW w:w="0" w:type="auto"/>
            <w:tcBorders>
              <w:top w:val="nil"/>
              <w:bottom w:val="nil"/>
            </w:tcBorders>
            <w:vAlign w:val="center"/>
          </w:tcPr>
          <w:p w14:paraId="7F09C8B1" w14:textId="10A77FE6"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5653506" w14:textId="31ECA3F9"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06AFF170" w14:textId="1C000C21" w:rsidR="00173572" w:rsidRPr="00604217" w:rsidRDefault="00173572" w:rsidP="00E63CD1">
            <w:pPr>
              <w:spacing w:after="0" w:line="240" w:lineRule="auto"/>
              <w:ind w:left="0" w:right="0" w:firstLine="0"/>
              <w:jc w:val="center"/>
              <w:rPr>
                <w:sz w:val="16"/>
                <w:szCs w:val="16"/>
              </w:rPr>
            </w:pPr>
            <w:r>
              <w:rPr>
                <w:sz w:val="16"/>
                <w:szCs w:val="16"/>
              </w:rPr>
              <w:t>0 (e)</w:t>
            </w:r>
          </w:p>
        </w:tc>
        <w:tc>
          <w:tcPr>
            <w:tcW w:w="0" w:type="auto"/>
            <w:tcBorders>
              <w:top w:val="nil"/>
              <w:bottom w:val="nil"/>
            </w:tcBorders>
            <w:vAlign w:val="center"/>
          </w:tcPr>
          <w:p w14:paraId="26CE0964" w14:textId="40837475" w:rsidR="00173572" w:rsidRPr="00604217" w:rsidRDefault="00173572" w:rsidP="00E63CD1">
            <w:pPr>
              <w:spacing w:after="0" w:line="240" w:lineRule="auto"/>
              <w:ind w:left="0" w:right="0" w:firstLine="0"/>
              <w:jc w:val="center"/>
              <w:rPr>
                <w:sz w:val="16"/>
                <w:szCs w:val="16"/>
              </w:rPr>
            </w:pPr>
            <w:r>
              <w:rPr>
                <w:sz w:val="16"/>
                <w:szCs w:val="16"/>
              </w:rPr>
              <w:t>(j)</w:t>
            </w:r>
          </w:p>
        </w:tc>
      </w:tr>
      <w:tr w:rsidR="007B596A" w:rsidRPr="008F7583" w14:paraId="4D02CD73" w14:textId="77777777" w:rsidTr="00E94053">
        <w:tc>
          <w:tcPr>
            <w:tcW w:w="0" w:type="auto"/>
            <w:tcBorders>
              <w:top w:val="nil"/>
              <w:bottom w:val="nil"/>
            </w:tcBorders>
            <w:vAlign w:val="center"/>
          </w:tcPr>
          <w:p w14:paraId="5D86FE85" w14:textId="131E86D2" w:rsidR="007B596A" w:rsidRPr="00604217" w:rsidRDefault="007B596A" w:rsidP="00BF159C">
            <w:pPr>
              <w:spacing w:after="0" w:line="240" w:lineRule="auto"/>
              <w:ind w:left="0" w:right="0" w:firstLine="0"/>
              <w:jc w:val="left"/>
              <w:rPr>
                <w:sz w:val="16"/>
                <w:szCs w:val="16"/>
              </w:rPr>
            </w:pPr>
            <w:proofErr w:type="spellStart"/>
            <w:r w:rsidRPr="00604217">
              <w:rPr>
                <w:i/>
                <w:iCs/>
                <w:sz w:val="16"/>
                <w:szCs w:val="16"/>
              </w:rPr>
              <w:t>Medicago</w:t>
            </w:r>
            <w:proofErr w:type="spellEnd"/>
            <w:r w:rsidRPr="00604217">
              <w:rPr>
                <w:i/>
                <w:iCs/>
                <w:sz w:val="16"/>
                <w:szCs w:val="16"/>
              </w:rPr>
              <w:t xml:space="preserve"> </w:t>
            </w:r>
            <w:proofErr w:type="spellStart"/>
            <w:r w:rsidRPr="00604217">
              <w:rPr>
                <w:i/>
                <w:iCs/>
                <w:sz w:val="16"/>
                <w:szCs w:val="16"/>
              </w:rPr>
              <w:t>murex</w:t>
            </w:r>
            <w:proofErr w:type="spellEnd"/>
          </w:p>
        </w:tc>
        <w:tc>
          <w:tcPr>
            <w:tcW w:w="0" w:type="auto"/>
            <w:tcBorders>
              <w:top w:val="nil"/>
              <w:bottom w:val="nil"/>
            </w:tcBorders>
            <w:vAlign w:val="center"/>
          </w:tcPr>
          <w:p w14:paraId="1EDF2A08" w14:textId="646773D2" w:rsidR="007B596A" w:rsidRPr="00604217" w:rsidRDefault="007B596A"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725C3617" w14:textId="40B88879" w:rsidR="007B596A" w:rsidRPr="00604217" w:rsidRDefault="007B596A"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5694119B" w14:textId="40A3F3D4" w:rsidR="007B596A" w:rsidRPr="00604217" w:rsidRDefault="007B596A"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09744DE4" w14:textId="04E257B3" w:rsidR="007B596A" w:rsidRPr="00604217" w:rsidRDefault="007B596A"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DDCCA7E" w14:textId="5E5B4B31" w:rsidR="007B596A" w:rsidRPr="00604217" w:rsidRDefault="007B596A"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A511320" w14:textId="48DE0237" w:rsidR="007B596A" w:rsidRPr="00604217" w:rsidRDefault="007B596A" w:rsidP="00E63CD1">
            <w:pPr>
              <w:spacing w:after="0" w:line="240" w:lineRule="auto"/>
              <w:ind w:left="0" w:right="0" w:firstLine="0"/>
              <w:jc w:val="center"/>
              <w:rPr>
                <w:sz w:val="16"/>
                <w:szCs w:val="16"/>
              </w:rPr>
            </w:pPr>
            <w:r>
              <w:rPr>
                <w:sz w:val="16"/>
                <w:szCs w:val="16"/>
              </w:rPr>
              <w:t>0 (e)</w:t>
            </w:r>
          </w:p>
        </w:tc>
        <w:tc>
          <w:tcPr>
            <w:tcW w:w="0" w:type="auto"/>
            <w:tcBorders>
              <w:top w:val="nil"/>
              <w:bottom w:val="nil"/>
            </w:tcBorders>
            <w:vAlign w:val="center"/>
          </w:tcPr>
          <w:p w14:paraId="035773D1" w14:textId="77777777" w:rsidR="007B596A" w:rsidRPr="00604217" w:rsidRDefault="007B596A" w:rsidP="00E63CD1">
            <w:pPr>
              <w:spacing w:after="0" w:line="240" w:lineRule="auto"/>
              <w:ind w:left="0" w:right="0" w:firstLine="0"/>
              <w:jc w:val="center"/>
              <w:rPr>
                <w:sz w:val="16"/>
                <w:szCs w:val="16"/>
              </w:rPr>
            </w:pPr>
          </w:p>
        </w:tc>
      </w:tr>
      <w:tr w:rsidR="008C2BB7" w:rsidRPr="008F7583" w14:paraId="5C2A27C5" w14:textId="77777777" w:rsidTr="00E94053">
        <w:tc>
          <w:tcPr>
            <w:tcW w:w="0" w:type="auto"/>
            <w:tcBorders>
              <w:top w:val="nil"/>
              <w:bottom w:val="nil"/>
            </w:tcBorders>
            <w:vAlign w:val="center"/>
          </w:tcPr>
          <w:p w14:paraId="7F909B47" w14:textId="1526DC8A" w:rsidR="008C2BB7" w:rsidRPr="00604217" w:rsidRDefault="008C2BB7" w:rsidP="00BF159C">
            <w:pPr>
              <w:spacing w:after="0" w:line="240" w:lineRule="auto"/>
              <w:ind w:left="0" w:right="0" w:firstLine="0"/>
              <w:jc w:val="left"/>
              <w:rPr>
                <w:sz w:val="16"/>
                <w:szCs w:val="16"/>
              </w:rPr>
            </w:pPr>
            <w:proofErr w:type="spellStart"/>
            <w:r w:rsidRPr="00604217">
              <w:rPr>
                <w:i/>
                <w:iCs/>
                <w:sz w:val="16"/>
                <w:szCs w:val="16"/>
              </w:rPr>
              <w:t>Medicago</w:t>
            </w:r>
            <w:proofErr w:type="spellEnd"/>
            <w:r w:rsidRPr="00604217">
              <w:rPr>
                <w:i/>
                <w:iCs/>
                <w:sz w:val="16"/>
                <w:szCs w:val="16"/>
              </w:rPr>
              <w:t xml:space="preserve"> </w:t>
            </w:r>
            <w:proofErr w:type="spellStart"/>
            <w:r w:rsidRPr="00604217">
              <w:rPr>
                <w:i/>
                <w:iCs/>
                <w:sz w:val="16"/>
                <w:szCs w:val="16"/>
              </w:rPr>
              <w:t>polymorpha</w:t>
            </w:r>
            <w:proofErr w:type="spellEnd"/>
          </w:p>
        </w:tc>
        <w:tc>
          <w:tcPr>
            <w:tcW w:w="0" w:type="auto"/>
            <w:tcBorders>
              <w:top w:val="nil"/>
              <w:bottom w:val="nil"/>
            </w:tcBorders>
            <w:vAlign w:val="center"/>
          </w:tcPr>
          <w:p w14:paraId="69A1DF36" w14:textId="6FD33659" w:rsidR="008C2BB7" w:rsidRPr="00604217" w:rsidRDefault="008C2BB7"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01FD1488" w14:textId="025854BD" w:rsidR="008C2BB7" w:rsidRPr="00604217" w:rsidRDefault="008C2BB7"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650946D3" w14:textId="6CCDF271" w:rsidR="008C2BB7" w:rsidRPr="00604217" w:rsidRDefault="008C2BB7"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2FEEE6F2" w14:textId="7A4B29E4"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B1E97AB" w14:textId="6F60786E"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5FAD7F71" w14:textId="4E7387BE"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DFF09DD" w14:textId="77777777" w:rsidR="008C2BB7" w:rsidRPr="00604217" w:rsidRDefault="008C2BB7" w:rsidP="00E63CD1">
            <w:pPr>
              <w:spacing w:after="0" w:line="240" w:lineRule="auto"/>
              <w:ind w:left="0" w:right="0" w:firstLine="0"/>
              <w:jc w:val="center"/>
              <w:rPr>
                <w:sz w:val="16"/>
                <w:szCs w:val="16"/>
              </w:rPr>
            </w:pPr>
          </w:p>
        </w:tc>
      </w:tr>
      <w:tr w:rsidR="008C2BB7" w:rsidRPr="008F7583" w14:paraId="6FB689CE" w14:textId="77777777" w:rsidTr="00E94053">
        <w:tc>
          <w:tcPr>
            <w:tcW w:w="0" w:type="auto"/>
            <w:tcBorders>
              <w:top w:val="nil"/>
              <w:bottom w:val="nil"/>
            </w:tcBorders>
            <w:vAlign w:val="center"/>
          </w:tcPr>
          <w:p w14:paraId="58448B27" w14:textId="0EE76118" w:rsidR="008C2BB7" w:rsidRPr="00604217" w:rsidRDefault="008C2BB7" w:rsidP="00BF159C">
            <w:pPr>
              <w:spacing w:after="0" w:line="240" w:lineRule="auto"/>
              <w:ind w:left="0" w:right="0" w:firstLine="0"/>
              <w:jc w:val="left"/>
              <w:rPr>
                <w:sz w:val="16"/>
                <w:szCs w:val="16"/>
              </w:rPr>
            </w:pPr>
            <w:proofErr w:type="spellStart"/>
            <w:r w:rsidRPr="00604217">
              <w:rPr>
                <w:i/>
                <w:iCs/>
                <w:sz w:val="16"/>
                <w:szCs w:val="16"/>
              </w:rPr>
              <w:t>Medicago</w:t>
            </w:r>
            <w:proofErr w:type="spellEnd"/>
            <w:r w:rsidRPr="00604217">
              <w:rPr>
                <w:i/>
                <w:iCs/>
                <w:sz w:val="16"/>
                <w:szCs w:val="16"/>
              </w:rPr>
              <w:t xml:space="preserve"> rugosa</w:t>
            </w:r>
          </w:p>
        </w:tc>
        <w:tc>
          <w:tcPr>
            <w:tcW w:w="0" w:type="auto"/>
            <w:tcBorders>
              <w:top w:val="nil"/>
              <w:bottom w:val="nil"/>
            </w:tcBorders>
            <w:vAlign w:val="center"/>
          </w:tcPr>
          <w:p w14:paraId="589B4829" w14:textId="14D8E63A" w:rsidR="008C2BB7" w:rsidRPr="00604217" w:rsidRDefault="008C2BB7"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82C2370" w14:textId="11B794C7" w:rsidR="008C2BB7" w:rsidRPr="00604217" w:rsidRDefault="008C2BB7"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305851A9" w14:textId="33DABE81" w:rsidR="008C2BB7" w:rsidRPr="00604217" w:rsidRDefault="008C2BB7"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47418F4B" w14:textId="3093150D"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923145A" w14:textId="62F907CC"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1D08DF3" w14:textId="412B5279"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08E2612C" w14:textId="77777777" w:rsidR="008C2BB7" w:rsidRPr="00604217" w:rsidRDefault="008C2BB7" w:rsidP="00E63CD1">
            <w:pPr>
              <w:spacing w:after="0" w:line="240" w:lineRule="auto"/>
              <w:ind w:left="0" w:right="0" w:firstLine="0"/>
              <w:jc w:val="center"/>
              <w:rPr>
                <w:sz w:val="16"/>
                <w:szCs w:val="16"/>
              </w:rPr>
            </w:pPr>
          </w:p>
        </w:tc>
      </w:tr>
      <w:tr w:rsidR="008C2BB7" w:rsidRPr="008F7583" w14:paraId="1C512698" w14:textId="77777777" w:rsidTr="00E94053">
        <w:tc>
          <w:tcPr>
            <w:tcW w:w="0" w:type="auto"/>
            <w:tcBorders>
              <w:top w:val="nil"/>
              <w:bottom w:val="nil"/>
            </w:tcBorders>
            <w:vAlign w:val="center"/>
          </w:tcPr>
          <w:p w14:paraId="48D1A636" w14:textId="5D8489B8" w:rsidR="008C2BB7" w:rsidRPr="00604217" w:rsidRDefault="008C2BB7" w:rsidP="00BF159C">
            <w:pPr>
              <w:spacing w:after="0" w:line="240" w:lineRule="auto"/>
              <w:ind w:left="0" w:right="0" w:firstLine="0"/>
              <w:jc w:val="left"/>
              <w:rPr>
                <w:sz w:val="16"/>
                <w:szCs w:val="16"/>
              </w:rPr>
            </w:pPr>
            <w:proofErr w:type="spellStart"/>
            <w:r w:rsidRPr="00604217">
              <w:rPr>
                <w:i/>
                <w:iCs/>
                <w:sz w:val="16"/>
                <w:szCs w:val="16"/>
              </w:rPr>
              <w:t>Medicago</w:t>
            </w:r>
            <w:proofErr w:type="spellEnd"/>
            <w:r w:rsidRPr="00604217">
              <w:rPr>
                <w:i/>
                <w:iCs/>
                <w:sz w:val="16"/>
                <w:szCs w:val="16"/>
              </w:rPr>
              <w:t xml:space="preserve"> </w:t>
            </w:r>
            <w:proofErr w:type="spellStart"/>
            <w:r w:rsidRPr="00604217">
              <w:rPr>
                <w:i/>
                <w:iCs/>
                <w:sz w:val="16"/>
                <w:szCs w:val="16"/>
              </w:rPr>
              <w:t>scutellata</w:t>
            </w:r>
            <w:proofErr w:type="spellEnd"/>
          </w:p>
        </w:tc>
        <w:tc>
          <w:tcPr>
            <w:tcW w:w="0" w:type="auto"/>
            <w:tcBorders>
              <w:top w:val="nil"/>
              <w:bottom w:val="nil"/>
            </w:tcBorders>
            <w:vAlign w:val="center"/>
          </w:tcPr>
          <w:p w14:paraId="2DE2418E" w14:textId="6004F624" w:rsidR="008C2BB7" w:rsidRPr="00604217" w:rsidRDefault="008C2BB7"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BF9B98E" w14:textId="4AD36006" w:rsidR="008C2BB7" w:rsidRPr="00604217" w:rsidRDefault="008C2BB7"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165055AE" w14:textId="69CB329A" w:rsidR="008C2BB7" w:rsidRPr="00604217" w:rsidRDefault="008C2BB7"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22F3A691" w14:textId="159B6C11"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849BE8C" w14:textId="06AD166C"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01FF1B4" w14:textId="3607CC9E"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4884F26" w14:textId="77777777" w:rsidR="008C2BB7" w:rsidRPr="00604217" w:rsidRDefault="008C2BB7" w:rsidP="00E63CD1">
            <w:pPr>
              <w:spacing w:after="0" w:line="240" w:lineRule="auto"/>
              <w:ind w:left="0" w:right="0" w:firstLine="0"/>
              <w:jc w:val="center"/>
              <w:rPr>
                <w:sz w:val="16"/>
                <w:szCs w:val="16"/>
              </w:rPr>
            </w:pPr>
          </w:p>
        </w:tc>
      </w:tr>
      <w:tr w:rsidR="008C2BB7" w:rsidRPr="008F7583" w14:paraId="32377EA3" w14:textId="77777777" w:rsidTr="00E94053">
        <w:tc>
          <w:tcPr>
            <w:tcW w:w="0" w:type="auto"/>
            <w:tcBorders>
              <w:top w:val="nil"/>
              <w:bottom w:val="nil"/>
            </w:tcBorders>
            <w:vAlign w:val="center"/>
          </w:tcPr>
          <w:p w14:paraId="70425B20" w14:textId="40A433EE" w:rsidR="008C2BB7" w:rsidRPr="00604217" w:rsidRDefault="008C2BB7" w:rsidP="00BF159C">
            <w:pPr>
              <w:spacing w:after="0" w:line="240" w:lineRule="auto"/>
              <w:ind w:left="0" w:right="0" w:firstLine="0"/>
              <w:jc w:val="left"/>
              <w:rPr>
                <w:sz w:val="16"/>
                <w:szCs w:val="16"/>
              </w:rPr>
            </w:pPr>
            <w:proofErr w:type="spellStart"/>
            <w:r w:rsidRPr="00604217">
              <w:rPr>
                <w:i/>
                <w:iCs/>
                <w:sz w:val="16"/>
                <w:szCs w:val="16"/>
              </w:rPr>
              <w:t>Medicago</w:t>
            </w:r>
            <w:proofErr w:type="spellEnd"/>
            <w:r w:rsidRPr="00604217">
              <w:rPr>
                <w:i/>
                <w:iCs/>
                <w:sz w:val="16"/>
                <w:szCs w:val="16"/>
              </w:rPr>
              <w:t xml:space="preserve"> </w:t>
            </w:r>
            <w:proofErr w:type="spellStart"/>
            <w:r w:rsidRPr="00604217">
              <w:rPr>
                <w:i/>
                <w:iCs/>
                <w:sz w:val="16"/>
                <w:szCs w:val="16"/>
              </w:rPr>
              <w:t>truncatula</w:t>
            </w:r>
            <w:proofErr w:type="spellEnd"/>
          </w:p>
        </w:tc>
        <w:tc>
          <w:tcPr>
            <w:tcW w:w="0" w:type="auto"/>
            <w:tcBorders>
              <w:top w:val="nil"/>
              <w:bottom w:val="nil"/>
            </w:tcBorders>
            <w:vAlign w:val="center"/>
          </w:tcPr>
          <w:p w14:paraId="3CAEC686" w14:textId="3963B053" w:rsidR="008C2BB7" w:rsidRPr="00604217" w:rsidRDefault="008C2BB7"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1802CBBD" w14:textId="2A17ACD5" w:rsidR="008C2BB7" w:rsidRPr="00604217" w:rsidRDefault="008C2BB7"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3E4EC8F5" w14:textId="336132AF" w:rsidR="008C2BB7" w:rsidRPr="00604217" w:rsidRDefault="008C2BB7"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6F803ACA" w14:textId="068D8193"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55C44C8" w14:textId="3941E3A2"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5FC767A0" w14:textId="64418903"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FDF3D16" w14:textId="77777777" w:rsidR="008C2BB7" w:rsidRPr="00604217" w:rsidRDefault="008C2BB7" w:rsidP="00E63CD1">
            <w:pPr>
              <w:spacing w:after="0" w:line="240" w:lineRule="auto"/>
              <w:ind w:left="0" w:right="0" w:firstLine="0"/>
              <w:jc w:val="center"/>
              <w:rPr>
                <w:sz w:val="16"/>
                <w:szCs w:val="16"/>
              </w:rPr>
            </w:pPr>
          </w:p>
        </w:tc>
      </w:tr>
      <w:tr w:rsidR="00173572" w:rsidRPr="008F7583" w14:paraId="6FF9C7C9" w14:textId="77777777" w:rsidTr="00E94053">
        <w:tc>
          <w:tcPr>
            <w:tcW w:w="0" w:type="auto"/>
            <w:tcBorders>
              <w:top w:val="nil"/>
              <w:bottom w:val="nil"/>
            </w:tcBorders>
            <w:vAlign w:val="center"/>
          </w:tcPr>
          <w:p w14:paraId="1602009E" w14:textId="7669145D" w:rsidR="00173572" w:rsidRPr="00604217" w:rsidRDefault="00173572" w:rsidP="00BF159C">
            <w:pPr>
              <w:spacing w:after="0" w:line="240" w:lineRule="auto"/>
              <w:ind w:left="0" w:right="0" w:firstLine="0"/>
              <w:jc w:val="left"/>
              <w:rPr>
                <w:sz w:val="16"/>
                <w:szCs w:val="16"/>
              </w:rPr>
            </w:pPr>
            <w:proofErr w:type="spellStart"/>
            <w:r w:rsidRPr="00604217">
              <w:rPr>
                <w:i/>
                <w:iCs/>
                <w:sz w:val="16"/>
                <w:szCs w:val="16"/>
              </w:rPr>
              <w:t>Medicago</w:t>
            </w:r>
            <w:proofErr w:type="spellEnd"/>
            <w:r w:rsidRPr="00604217">
              <w:rPr>
                <w:i/>
                <w:iCs/>
                <w:sz w:val="16"/>
                <w:szCs w:val="16"/>
              </w:rPr>
              <w:t xml:space="preserve"> x varia</w:t>
            </w:r>
          </w:p>
        </w:tc>
        <w:tc>
          <w:tcPr>
            <w:tcW w:w="0" w:type="auto"/>
            <w:tcBorders>
              <w:top w:val="nil"/>
              <w:bottom w:val="nil"/>
            </w:tcBorders>
            <w:vAlign w:val="center"/>
          </w:tcPr>
          <w:p w14:paraId="65DE7939" w14:textId="4070338C" w:rsidR="00173572" w:rsidRPr="00604217" w:rsidRDefault="00173572"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22DD7905" w14:textId="694E3B5F" w:rsidR="00173572" w:rsidRPr="00604217" w:rsidRDefault="00173572"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25786B37" w14:textId="32E23D44" w:rsidR="00173572" w:rsidRPr="00604217" w:rsidRDefault="00173572" w:rsidP="00E63CD1">
            <w:pPr>
              <w:spacing w:after="0" w:line="240" w:lineRule="auto"/>
              <w:ind w:left="0" w:right="0" w:firstLine="0"/>
              <w:jc w:val="center"/>
              <w:rPr>
                <w:sz w:val="16"/>
                <w:szCs w:val="16"/>
              </w:rPr>
            </w:pPr>
            <w:r>
              <w:rPr>
                <w:sz w:val="16"/>
                <w:szCs w:val="16"/>
              </w:rPr>
              <w:t>3</w:t>
            </w:r>
          </w:p>
        </w:tc>
        <w:tc>
          <w:tcPr>
            <w:tcW w:w="0" w:type="auto"/>
            <w:tcBorders>
              <w:top w:val="nil"/>
              <w:bottom w:val="nil"/>
            </w:tcBorders>
            <w:vAlign w:val="center"/>
          </w:tcPr>
          <w:p w14:paraId="17B5F1E1" w14:textId="7DB09D1F"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A0CF07F" w14:textId="2FC692BF"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D7314FA" w14:textId="65D7513C" w:rsidR="00173572" w:rsidRPr="00604217" w:rsidRDefault="00173572" w:rsidP="00E63CD1">
            <w:pPr>
              <w:spacing w:after="0" w:line="240" w:lineRule="auto"/>
              <w:ind w:left="0" w:right="0" w:firstLine="0"/>
              <w:jc w:val="center"/>
              <w:rPr>
                <w:sz w:val="16"/>
                <w:szCs w:val="16"/>
              </w:rPr>
            </w:pPr>
            <w:r>
              <w:rPr>
                <w:sz w:val="16"/>
                <w:szCs w:val="16"/>
              </w:rPr>
              <w:t>0 (e)</w:t>
            </w:r>
          </w:p>
        </w:tc>
        <w:tc>
          <w:tcPr>
            <w:tcW w:w="0" w:type="auto"/>
            <w:tcBorders>
              <w:top w:val="nil"/>
              <w:bottom w:val="nil"/>
            </w:tcBorders>
            <w:vAlign w:val="center"/>
          </w:tcPr>
          <w:p w14:paraId="62F87051" w14:textId="6D3900B0" w:rsidR="00173572" w:rsidRPr="00604217" w:rsidRDefault="00173572" w:rsidP="00E63CD1">
            <w:pPr>
              <w:spacing w:after="0" w:line="240" w:lineRule="auto"/>
              <w:ind w:left="0" w:right="0" w:firstLine="0"/>
              <w:jc w:val="center"/>
              <w:rPr>
                <w:sz w:val="16"/>
                <w:szCs w:val="16"/>
              </w:rPr>
            </w:pPr>
            <w:r>
              <w:rPr>
                <w:sz w:val="16"/>
                <w:szCs w:val="16"/>
              </w:rPr>
              <w:t>(j)</w:t>
            </w:r>
          </w:p>
        </w:tc>
      </w:tr>
      <w:tr w:rsidR="00770F2D" w:rsidRPr="008F7583" w14:paraId="38C50F2D" w14:textId="77777777" w:rsidTr="00E94053">
        <w:tc>
          <w:tcPr>
            <w:tcW w:w="0" w:type="auto"/>
            <w:tcBorders>
              <w:top w:val="nil"/>
              <w:bottom w:val="nil"/>
            </w:tcBorders>
            <w:vAlign w:val="center"/>
          </w:tcPr>
          <w:p w14:paraId="5C726D98" w14:textId="383F2AFF" w:rsidR="00770F2D" w:rsidRPr="00604217" w:rsidRDefault="00770F2D" w:rsidP="00BF159C">
            <w:pPr>
              <w:spacing w:after="0" w:line="240" w:lineRule="auto"/>
              <w:ind w:left="0" w:right="0" w:firstLine="0"/>
              <w:jc w:val="left"/>
              <w:rPr>
                <w:sz w:val="16"/>
                <w:szCs w:val="16"/>
              </w:rPr>
            </w:pPr>
            <w:proofErr w:type="spellStart"/>
            <w:r w:rsidRPr="00604217">
              <w:rPr>
                <w:i/>
                <w:iCs/>
                <w:sz w:val="16"/>
                <w:szCs w:val="16"/>
              </w:rPr>
              <w:t>Onobrychis</w:t>
            </w:r>
            <w:proofErr w:type="spellEnd"/>
            <w:r w:rsidRPr="00604217">
              <w:rPr>
                <w:i/>
                <w:iCs/>
                <w:sz w:val="16"/>
                <w:szCs w:val="16"/>
              </w:rPr>
              <w:t xml:space="preserve"> </w:t>
            </w:r>
            <w:proofErr w:type="spellStart"/>
            <w:r w:rsidRPr="00604217">
              <w:rPr>
                <w:i/>
                <w:iCs/>
                <w:sz w:val="16"/>
                <w:szCs w:val="16"/>
              </w:rPr>
              <w:t>viciifolia</w:t>
            </w:r>
            <w:proofErr w:type="spellEnd"/>
          </w:p>
        </w:tc>
        <w:tc>
          <w:tcPr>
            <w:tcW w:w="0" w:type="auto"/>
            <w:tcBorders>
              <w:top w:val="nil"/>
              <w:bottom w:val="nil"/>
            </w:tcBorders>
            <w:vAlign w:val="center"/>
          </w:tcPr>
          <w:p w14:paraId="2CE33890" w14:textId="2B766212" w:rsidR="00770F2D" w:rsidRPr="00604217" w:rsidRDefault="00770F2D"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23FDA5B6" w14:textId="79489D1A" w:rsidR="00770F2D" w:rsidRPr="00604217" w:rsidRDefault="00770F2D"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54CAEFD6" w14:textId="2C551D71" w:rsidR="00770F2D" w:rsidRPr="00604217" w:rsidRDefault="00770F2D"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085FD1D7" w14:textId="7B889B5B" w:rsidR="00770F2D" w:rsidRPr="00604217" w:rsidRDefault="00770F2D"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5F01EA90" w14:textId="6FF87B81" w:rsidR="00770F2D" w:rsidRPr="00604217" w:rsidRDefault="00770F2D"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7907EC3" w14:textId="574E722A" w:rsidR="00770F2D" w:rsidRPr="00604217" w:rsidRDefault="00770F2D" w:rsidP="00E63CD1">
            <w:pPr>
              <w:spacing w:after="0" w:line="240" w:lineRule="auto"/>
              <w:ind w:left="0" w:right="0" w:firstLine="0"/>
              <w:jc w:val="center"/>
              <w:rPr>
                <w:sz w:val="16"/>
                <w:szCs w:val="16"/>
              </w:rPr>
            </w:pPr>
            <w:r>
              <w:rPr>
                <w:sz w:val="16"/>
                <w:szCs w:val="16"/>
              </w:rPr>
              <w:t>0 (d)</w:t>
            </w:r>
          </w:p>
        </w:tc>
        <w:tc>
          <w:tcPr>
            <w:tcW w:w="0" w:type="auto"/>
            <w:tcBorders>
              <w:top w:val="nil"/>
              <w:bottom w:val="nil"/>
            </w:tcBorders>
            <w:vAlign w:val="center"/>
          </w:tcPr>
          <w:p w14:paraId="2D5BE09F" w14:textId="77777777" w:rsidR="00770F2D" w:rsidRPr="00604217" w:rsidRDefault="00770F2D" w:rsidP="00E63CD1">
            <w:pPr>
              <w:spacing w:after="0" w:line="240" w:lineRule="auto"/>
              <w:ind w:left="0" w:right="0" w:firstLine="0"/>
              <w:jc w:val="center"/>
              <w:rPr>
                <w:sz w:val="16"/>
                <w:szCs w:val="16"/>
              </w:rPr>
            </w:pPr>
          </w:p>
        </w:tc>
      </w:tr>
      <w:tr w:rsidR="008C2BB7" w:rsidRPr="008F7583" w14:paraId="60B8AF50" w14:textId="77777777" w:rsidTr="00E94053">
        <w:tc>
          <w:tcPr>
            <w:tcW w:w="0" w:type="auto"/>
            <w:tcBorders>
              <w:top w:val="nil"/>
              <w:bottom w:val="nil"/>
            </w:tcBorders>
            <w:vAlign w:val="center"/>
          </w:tcPr>
          <w:p w14:paraId="7AE3FBE6" w14:textId="6A61522C" w:rsidR="008C2BB7" w:rsidRPr="00604217" w:rsidRDefault="008C2BB7" w:rsidP="00BF159C">
            <w:pPr>
              <w:spacing w:after="0" w:line="240" w:lineRule="auto"/>
              <w:ind w:left="0" w:right="0" w:firstLine="0"/>
              <w:jc w:val="left"/>
              <w:rPr>
                <w:sz w:val="16"/>
                <w:szCs w:val="16"/>
              </w:rPr>
            </w:pPr>
            <w:proofErr w:type="spellStart"/>
            <w:r w:rsidRPr="00604217">
              <w:rPr>
                <w:i/>
                <w:iCs/>
                <w:sz w:val="16"/>
                <w:szCs w:val="16"/>
              </w:rPr>
              <w:t>Ornithopus</w:t>
            </w:r>
            <w:proofErr w:type="spellEnd"/>
            <w:r w:rsidRPr="00604217">
              <w:rPr>
                <w:i/>
                <w:iCs/>
                <w:sz w:val="16"/>
                <w:szCs w:val="16"/>
              </w:rPr>
              <w:t xml:space="preserve"> </w:t>
            </w:r>
            <w:proofErr w:type="spellStart"/>
            <w:r w:rsidRPr="00604217">
              <w:rPr>
                <w:i/>
                <w:iCs/>
                <w:sz w:val="16"/>
                <w:szCs w:val="16"/>
              </w:rPr>
              <w:t>compressus</w:t>
            </w:r>
            <w:proofErr w:type="spellEnd"/>
          </w:p>
        </w:tc>
        <w:tc>
          <w:tcPr>
            <w:tcW w:w="0" w:type="auto"/>
            <w:tcBorders>
              <w:top w:val="nil"/>
              <w:bottom w:val="nil"/>
            </w:tcBorders>
            <w:vAlign w:val="center"/>
          </w:tcPr>
          <w:p w14:paraId="17439C7F" w14:textId="779D08B4" w:rsidR="008C2BB7" w:rsidRPr="00604217" w:rsidRDefault="008C2BB7"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17D76405" w14:textId="71BFD65E" w:rsidR="008C2BB7" w:rsidRPr="00604217" w:rsidRDefault="008C2BB7"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3D24C9EA" w14:textId="4F99F53B" w:rsidR="008C2BB7" w:rsidRPr="00604217" w:rsidRDefault="008C2BB7"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4762F564" w14:textId="42BCDDE1"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A6CDFEF" w14:textId="2AA70710"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DD7AF29" w14:textId="45EB9C10"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5667A1D8" w14:textId="77777777" w:rsidR="008C2BB7" w:rsidRPr="00604217" w:rsidRDefault="008C2BB7" w:rsidP="00E63CD1">
            <w:pPr>
              <w:spacing w:after="0" w:line="240" w:lineRule="auto"/>
              <w:ind w:left="0" w:right="0" w:firstLine="0"/>
              <w:jc w:val="center"/>
              <w:rPr>
                <w:sz w:val="16"/>
                <w:szCs w:val="16"/>
              </w:rPr>
            </w:pPr>
          </w:p>
        </w:tc>
      </w:tr>
      <w:tr w:rsidR="008C2BB7" w:rsidRPr="008F7583" w14:paraId="55A64A8C" w14:textId="77777777" w:rsidTr="00E94053">
        <w:tc>
          <w:tcPr>
            <w:tcW w:w="0" w:type="auto"/>
            <w:tcBorders>
              <w:top w:val="nil"/>
              <w:bottom w:val="nil"/>
            </w:tcBorders>
            <w:vAlign w:val="center"/>
          </w:tcPr>
          <w:p w14:paraId="3BEADE38" w14:textId="329A6483" w:rsidR="008C2BB7" w:rsidRPr="00604217" w:rsidRDefault="008C2BB7" w:rsidP="00BF159C">
            <w:pPr>
              <w:spacing w:after="0" w:line="240" w:lineRule="auto"/>
              <w:ind w:left="0" w:right="0" w:firstLine="0"/>
              <w:jc w:val="left"/>
              <w:rPr>
                <w:sz w:val="16"/>
                <w:szCs w:val="16"/>
              </w:rPr>
            </w:pPr>
            <w:proofErr w:type="spellStart"/>
            <w:r w:rsidRPr="00604217">
              <w:rPr>
                <w:i/>
                <w:iCs/>
                <w:sz w:val="16"/>
                <w:szCs w:val="16"/>
              </w:rPr>
              <w:t>Ornithopus</w:t>
            </w:r>
            <w:proofErr w:type="spellEnd"/>
            <w:r w:rsidRPr="00604217">
              <w:rPr>
                <w:i/>
                <w:iCs/>
                <w:sz w:val="16"/>
                <w:szCs w:val="16"/>
              </w:rPr>
              <w:t xml:space="preserve"> </w:t>
            </w:r>
            <w:proofErr w:type="spellStart"/>
            <w:r w:rsidRPr="00604217">
              <w:rPr>
                <w:i/>
                <w:iCs/>
                <w:sz w:val="16"/>
                <w:szCs w:val="16"/>
              </w:rPr>
              <w:t>sativus</w:t>
            </w:r>
            <w:proofErr w:type="spellEnd"/>
          </w:p>
        </w:tc>
        <w:tc>
          <w:tcPr>
            <w:tcW w:w="0" w:type="auto"/>
            <w:tcBorders>
              <w:top w:val="nil"/>
              <w:bottom w:val="nil"/>
            </w:tcBorders>
            <w:vAlign w:val="center"/>
          </w:tcPr>
          <w:p w14:paraId="3C5BD4C0" w14:textId="5E63DC1F" w:rsidR="008C2BB7" w:rsidRPr="00604217" w:rsidRDefault="008C2BB7"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29FD8B64" w14:textId="678FD1F3" w:rsidR="008C2BB7" w:rsidRPr="00604217" w:rsidRDefault="008C2BB7"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7ED9334C" w14:textId="6061B857" w:rsidR="008C2BB7" w:rsidRPr="00604217" w:rsidRDefault="008C2BB7"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6D91DEBF" w14:textId="6298E943"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01B3435" w14:textId="64C6CCBF"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EAEA19A" w14:textId="7ACEE9B3" w:rsidR="008C2BB7" w:rsidRPr="00604217" w:rsidRDefault="008C2BB7"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0C7A94AC" w14:textId="77777777" w:rsidR="008C2BB7" w:rsidRPr="00604217" w:rsidRDefault="008C2BB7" w:rsidP="00E63CD1">
            <w:pPr>
              <w:spacing w:after="0" w:line="240" w:lineRule="auto"/>
              <w:ind w:left="0" w:right="0" w:firstLine="0"/>
              <w:jc w:val="center"/>
              <w:rPr>
                <w:sz w:val="16"/>
                <w:szCs w:val="16"/>
              </w:rPr>
            </w:pPr>
          </w:p>
        </w:tc>
      </w:tr>
      <w:tr w:rsidR="00770F2D" w:rsidRPr="008F7583" w14:paraId="2564D5AA" w14:textId="77777777" w:rsidTr="00E94053">
        <w:tc>
          <w:tcPr>
            <w:tcW w:w="0" w:type="auto"/>
            <w:tcBorders>
              <w:top w:val="nil"/>
              <w:bottom w:val="nil"/>
            </w:tcBorders>
            <w:vAlign w:val="center"/>
          </w:tcPr>
          <w:p w14:paraId="6786C24F" w14:textId="680EB919" w:rsidR="00770F2D" w:rsidRPr="00604217" w:rsidRDefault="00770F2D" w:rsidP="00BF159C">
            <w:pPr>
              <w:spacing w:after="0" w:line="240" w:lineRule="auto"/>
              <w:ind w:left="0" w:right="0" w:firstLine="0"/>
              <w:jc w:val="left"/>
              <w:rPr>
                <w:sz w:val="16"/>
                <w:szCs w:val="16"/>
              </w:rPr>
            </w:pPr>
            <w:proofErr w:type="spellStart"/>
            <w:r w:rsidRPr="00604217">
              <w:rPr>
                <w:i/>
                <w:iCs/>
                <w:sz w:val="16"/>
                <w:szCs w:val="16"/>
              </w:rPr>
              <w:t>Pisum</w:t>
            </w:r>
            <w:proofErr w:type="spellEnd"/>
            <w:r w:rsidRPr="00604217">
              <w:rPr>
                <w:i/>
                <w:iCs/>
                <w:sz w:val="16"/>
                <w:szCs w:val="16"/>
              </w:rPr>
              <w:t xml:space="preserve"> </w:t>
            </w:r>
            <w:proofErr w:type="spellStart"/>
            <w:r w:rsidRPr="00604217">
              <w:rPr>
                <w:i/>
                <w:iCs/>
                <w:sz w:val="16"/>
                <w:szCs w:val="16"/>
              </w:rPr>
              <w:t>sativum</w:t>
            </w:r>
            <w:proofErr w:type="spellEnd"/>
          </w:p>
        </w:tc>
        <w:tc>
          <w:tcPr>
            <w:tcW w:w="0" w:type="auto"/>
            <w:tcBorders>
              <w:top w:val="nil"/>
              <w:bottom w:val="nil"/>
            </w:tcBorders>
            <w:vAlign w:val="center"/>
          </w:tcPr>
          <w:p w14:paraId="37D94EA8" w14:textId="38007F7B" w:rsidR="00770F2D" w:rsidRPr="00604217" w:rsidRDefault="00770F2D"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26AB4379" w14:textId="13765695" w:rsidR="00770F2D" w:rsidRPr="00604217" w:rsidRDefault="00770F2D"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13483487" w14:textId="1FE9CEA1" w:rsidR="00770F2D" w:rsidRPr="00604217" w:rsidRDefault="00770F2D"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5413E207" w14:textId="1F399818" w:rsidR="00770F2D" w:rsidRPr="00604217" w:rsidRDefault="00770F2D"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9D30F38" w14:textId="39A9B6B8" w:rsidR="00770F2D" w:rsidRPr="00604217" w:rsidRDefault="00770F2D"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50FBA7AB" w14:textId="0B5761EC" w:rsidR="00770F2D" w:rsidRPr="00604217" w:rsidRDefault="00770F2D" w:rsidP="00E63CD1">
            <w:pPr>
              <w:spacing w:after="0" w:line="240" w:lineRule="auto"/>
              <w:ind w:left="0" w:right="0" w:firstLine="0"/>
              <w:jc w:val="center"/>
              <w:rPr>
                <w:sz w:val="16"/>
                <w:szCs w:val="16"/>
              </w:rPr>
            </w:pPr>
            <w:r>
              <w:rPr>
                <w:sz w:val="16"/>
                <w:szCs w:val="16"/>
              </w:rPr>
              <w:t>0 (d)</w:t>
            </w:r>
          </w:p>
        </w:tc>
        <w:tc>
          <w:tcPr>
            <w:tcW w:w="0" w:type="auto"/>
            <w:tcBorders>
              <w:top w:val="nil"/>
              <w:bottom w:val="nil"/>
            </w:tcBorders>
            <w:vAlign w:val="center"/>
          </w:tcPr>
          <w:p w14:paraId="615C1A2B" w14:textId="77777777" w:rsidR="00770F2D" w:rsidRPr="00604217" w:rsidRDefault="00770F2D" w:rsidP="00E63CD1">
            <w:pPr>
              <w:spacing w:after="0" w:line="240" w:lineRule="auto"/>
              <w:ind w:left="0" w:right="0" w:firstLine="0"/>
              <w:jc w:val="center"/>
              <w:rPr>
                <w:sz w:val="16"/>
                <w:szCs w:val="16"/>
              </w:rPr>
            </w:pPr>
          </w:p>
        </w:tc>
      </w:tr>
      <w:tr w:rsidR="00173572" w:rsidRPr="008F7583" w14:paraId="01B4C4BA" w14:textId="77777777" w:rsidTr="00E94053">
        <w:tc>
          <w:tcPr>
            <w:tcW w:w="0" w:type="auto"/>
            <w:tcBorders>
              <w:top w:val="nil"/>
              <w:bottom w:val="nil"/>
            </w:tcBorders>
            <w:vAlign w:val="center"/>
          </w:tcPr>
          <w:p w14:paraId="28659FC5" w14:textId="17DFE72D" w:rsidR="00173572" w:rsidRPr="00604217" w:rsidRDefault="00173572" w:rsidP="00BF159C">
            <w:pPr>
              <w:spacing w:after="0" w:line="240" w:lineRule="auto"/>
              <w:ind w:left="0" w:right="0" w:firstLine="0"/>
              <w:jc w:val="left"/>
              <w:rPr>
                <w:sz w:val="16"/>
                <w:szCs w:val="16"/>
              </w:rPr>
            </w:pPr>
            <w:proofErr w:type="spellStart"/>
            <w:r w:rsidRPr="00604217">
              <w:rPr>
                <w:i/>
                <w:iCs/>
                <w:sz w:val="16"/>
                <w:szCs w:val="16"/>
              </w:rPr>
              <w:t>Trifolium</w:t>
            </w:r>
            <w:proofErr w:type="spellEnd"/>
            <w:r w:rsidRPr="00604217">
              <w:rPr>
                <w:i/>
                <w:iCs/>
                <w:sz w:val="16"/>
                <w:szCs w:val="16"/>
              </w:rPr>
              <w:t xml:space="preserve"> </w:t>
            </w:r>
            <w:proofErr w:type="spellStart"/>
            <w:r w:rsidRPr="00604217">
              <w:rPr>
                <w:i/>
                <w:iCs/>
                <w:sz w:val="16"/>
                <w:szCs w:val="16"/>
              </w:rPr>
              <w:t>alexandrinum</w:t>
            </w:r>
            <w:proofErr w:type="spellEnd"/>
            <w:r w:rsidRPr="00604217">
              <w:rPr>
                <w:i/>
                <w:iCs/>
                <w:sz w:val="16"/>
                <w:szCs w:val="16"/>
              </w:rPr>
              <w:t xml:space="preserve"> </w:t>
            </w:r>
          </w:p>
        </w:tc>
        <w:tc>
          <w:tcPr>
            <w:tcW w:w="0" w:type="auto"/>
            <w:tcBorders>
              <w:top w:val="nil"/>
              <w:bottom w:val="nil"/>
            </w:tcBorders>
            <w:vAlign w:val="center"/>
          </w:tcPr>
          <w:p w14:paraId="5DAF0734" w14:textId="062772F2" w:rsidR="00173572" w:rsidRPr="00604217" w:rsidRDefault="00173572"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1EB45067" w14:textId="3DE45CE8" w:rsidR="00173572" w:rsidRPr="00604217" w:rsidRDefault="00173572"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067D3239" w14:textId="67A8B4FA" w:rsidR="00173572" w:rsidRPr="00604217" w:rsidRDefault="00173572" w:rsidP="00E63CD1">
            <w:pPr>
              <w:spacing w:after="0" w:line="240" w:lineRule="auto"/>
              <w:ind w:left="0" w:right="0" w:firstLine="0"/>
              <w:jc w:val="center"/>
              <w:rPr>
                <w:sz w:val="16"/>
                <w:szCs w:val="16"/>
              </w:rPr>
            </w:pPr>
            <w:r>
              <w:rPr>
                <w:sz w:val="16"/>
                <w:szCs w:val="16"/>
              </w:rPr>
              <w:t>3</w:t>
            </w:r>
          </w:p>
        </w:tc>
        <w:tc>
          <w:tcPr>
            <w:tcW w:w="0" w:type="auto"/>
            <w:tcBorders>
              <w:top w:val="nil"/>
              <w:bottom w:val="nil"/>
            </w:tcBorders>
            <w:vAlign w:val="center"/>
          </w:tcPr>
          <w:p w14:paraId="0BFC6E08" w14:textId="7F8C81A5"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E15DAA8" w14:textId="3ED389EF"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5772503F" w14:textId="57DD1E78" w:rsidR="00173572" w:rsidRPr="00604217" w:rsidRDefault="00173572" w:rsidP="00E63CD1">
            <w:pPr>
              <w:spacing w:after="0" w:line="240" w:lineRule="auto"/>
              <w:ind w:left="0" w:right="0" w:firstLine="0"/>
              <w:jc w:val="center"/>
              <w:rPr>
                <w:sz w:val="16"/>
                <w:szCs w:val="16"/>
              </w:rPr>
            </w:pPr>
            <w:r>
              <w:rPr>
                <w:sz w:val="16"/>
                <w:szCs w:val="16"/>
              </w:rPr>
              <w:t>0 (e)</w:t>
            </w:r>
          </w:p>
        </w:tc>
        <w:tc>
          <w:tcPr>
            <w:tcW w:w="0" w:type="auto"/>
            <w:tcBorders>
              <w:top w:val="nil"/>
              <w:bottom w:val="nil"/>
            </w:tcBorders>
            <w:vAlign w:val="center"/>
          </w:tcPr>
          <w:p w14:paraId="577D6C68" w14:textId="5F0E1901" w:rsidR="00173572" w:rsidRPr="00604217" w:rsidRDefault="00173572" w:rsidP="00E63CD1">
            <w:pPr>
              <w:spacing w:after="0" w:line="240" w:lineRule="auto"/>
              <w:ind w:left="0" w:right="0" w:firstLine="0"/>
              <w:jc w:val="center"/>
              <w:rPr>
                <w:sz w:val="16"/>
                <w:szCs w:val="16"/>
              </w:rPr>
            </w:pPr>
            <w:r>
              <w:rPr>
                <w:sz w:val="16"/>
                <w:szCs w:val="16"/>
              </w:rPr>
              <w:t>(j)</w:t>
            </w:r>
          </w:p>
        </w:tc>
      </w:tr>
      <w:tr w:rsidR="00513094" w:rsidRPr="008F7583" w14:paraId="4DD48BFE" w14:textId="77777777" w:rsidTr="00E94053">
        <w:tc>
          <w:tcPr>
            <w:tcW w:w="0" w:type="auto"/>
            <w:tcBorders>
              <w:top w:val="nil"/>
              <w:bottom w:val="nil"/>
            </w:tcBorders>
            <w:vAlign w:val="center"/>
          </w:tcPr>
          <w:p w14:paraId="0EEBB91D" w14:textId="03B45CD4" w:rsidR="00513094" w:rsidRPr="00604217" w:rsidRDefault="00513094" w:rsidP="00BF159C">
            <w:pPr>
              <w:spacing w:after="0" w:line="240" w:lineRule="auto"/>
              <w:ind w:left="0" w:right="0" w:firstLine="0"/>
              <w:jc w:val="left"/>
              <w:rPr>
                <w:sz w:val="16"/>
                <w:szCs w:val="16"/>
              </w:rPr>
            </w:pPr>
            <w:proofErr w:type="spellStart"/>
            <w:r w:rsidRPr="00604217">
              <w:rPr>
                <w:i/>
                <w:iCs/>
                <w:sz w:val="16"/>
                <w:szCs w:val="16"/>
              </w:rPr>
              <w:t>Trifolium</w:t>
            </w:r>
            <w:proofErr w:type="spellEnd"/>
            <w:r w:rsidRPr="00604217">
              <w:rPr>
                <w:i/>
                <w:iCs/>
                <w:sz w:val="16"/>
                <w:szCs w:val="16"/>
              </w:rPr>
              <w:t xml:space="preserve"> </w:t>
            </w:r>
            <w:proofErr w:type="spellStart"/>
            <w:r w:rsidRPr="00604217">
              <w:rPr>
                <w:i/>
                <w:iCs/>
                <w:sz w:val="16"/>
                <w:szCs w:val="16"/>
              </w:rPr>
              <w:t>fragiferum</w:t>
            </w:r>
            <w:proofErr w:type="spellEnd"/>
          </w:p>
        </w:tc>
        <w:tc>
          <w:tcPr>
            <w:tcW w:w="0" w:type="auto"/>
            <w:tcBorders>
              <w:top w:val="nil"/>
              <w:bottom w:val="nil"/>
            </w:tcBorders>
            <w:vAlign w:val="center"/>
          </w:tcPr>
          <w:p w14:paraId="04294118" w14:textId="3271588D" w:rsidR="00513094" w:rsidRPr="00604217" w:rsidRDefault="00513094"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3DB2D8A3" w14:textId="7CCD14C2" w:rsidR="00513094" w:rsidRPr="00604217" w:rsidRDefault="00513094"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112DB16C" w14:textId="4E33C764" w:rsidR="00513094" w:rsidRPr="00604217" w:rsidRDefault="00513094"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20FC254C" w14:textId="4C56883C"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042F9CC5" w14:textId="545F6E8A"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19DE1F9" w14:textId="58F9E448"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0F2CDF9" w14:textId="77777777" w:rsidR="00513094" w:rsidRPr="00604217" w:rsidRDefault="00513094" w:rsidP="00E63CD1">
            <w:pPr>
              <w:spacing w:after="0" w:line="240" w:lineRule="auto"/>
              <w:ind w:left="0" w:right="0" w:firstLine="0"/>
              <w:jc w:val="center"/>
              <w:rPr>
                <w:sz w:val="16"/>
                <w:szCs w:val="16"/>
              </w:rPr>
            </w:pPr>
          </w:p>
        </w:tc>
      </w:tr>
      <w:tr w:rsidR="00513094" w:rsidRPr="008F7583" w14:paraId="3F52291D" w14:textId="77777777" w:rsidTr="00E94053">
        <w:tc>
          <w:tcPr>
            <w:tcW w:w="0" w:type="auto"/>
            <w:tcBorders>
              <w:top w:val="nil"/>
              <w:bottom w:val="nil"/>
            </w:tcBorders>
            <w:vAlign w:val="center"/>
          </w:tcPr>
          <w:p w14:paraId="6E0B7480" w14:textId="3959DC53" w:rsidR="00513094" w:rsidRPr="00604217" w:rsidRDefault="00513094" w:rsidP="00BF159C">
            <w:pPr>
              <w:spacing w:after="0" w:line="240" w:lineRule="auto"/>
              <w:ind w:left="0" w:right="0" w:firstLine="0"/>
              <w:jc w:val="left"/>
              <w:rPr>
                <w:sz w:val="16"/>
                <w:szCs w:val="16"/>
              </w:rPr>
            </w:pPr>
            <w:proofErr w:type="spellStart"/>
            <w:r w:rsidRPr="00604217">
              <w:rPr>
                <w:i/>
                <w:iCs/>
                <w:sz w:val="16"/>
                <w:szCs w:val="16"/>
              </w:rPr>
              <w:t>Trifolium</w:t>
            </w:r>
            <w:proofErr w:type="spellEnd"/>
            <w:r w:rsidRPr="00604217">
              <w:rPr>
                <w:i/>
                <w:iCs/>
                <w:sz w:val="16"/>
                <w:szCs w:val="16"/>
              </w:rPr>
              <w:t xml:space="preserve"> </w:t>
            </w:r>
            <w:proofErr w:type="spellStart"/>
            <w:r w:rsidRPr="00604217">
              <w:rPr>
                <w:i/>
                <w:iCs/>
                <w:sz w:val="16"/>
                <w:szCs w:val="16"/>
              </w:rPr>
              <w:t>glanduliferum</w:t>
            </w:r>
            <w:proofErr w:type="spellEnd"/>
          </w:p>
        </w:tc>
        <w:tc>
          <w:tcPr>
            <w:tcW w:w="0" w:type="auto"/>
            <w:tcBorders>
              <w:top w:val="nil"/>
              <w:bottom w:val="nil"/>
            </w:tcBorders>
            <w:vAlign w:val="center"/>
          </w:tcPr>
          <w:p w14:paraId="48813B8D" w14:textId="415EDA43" w:rsidR="00513094" w:rsidRPr="00604217" w:rsidRDefault="00513094"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20D65D2D" w14:textId="62A24691" w:rsidR="00513094" w:rsidRPr="00604217" w:rsidRDefault="00513094"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5AC14FBA" w14:textId="337528BC" w:rsidR="00513094" w:rsidRPr="00604217" w:rsidRDefault="00513094"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451C7E3E" w14:textId="2EB531DA"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123EB09" w14:textId="6C20805E"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09FCA24C" w14:textId="05B78C74"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BEAF1FC" w14:textId="77777777" w:rsidR="00513094" w:rsidRPr="00604217" w:rsidRDefault="00513094" w:rsidP="00E63CD1">
            <w:pPr>
              <w:spacing w:after="0" w:line="240" w:lineRule="auto"/>
              <w:ind w:left="0" w:right="0" w:firstLine="0"/>
              <w:jc w:val="center"/>
              <w:rPr>
                <w:sz w:val="16"/>
                <w:szCs w:val="16"/>
              </w:rPr>
            </w:pPr>
          </w:p>
        </w:tc>
      </w:tr>
      <w:tr w:rsidR="00513094" w:rsidRPr="008F7583" w14:paraId="5EFCE7BB" w14:textId="77777777" w:rsidTr="00E94053">
        <w:tc>
          <w:tcPr>
            <w:tcW w:w="0" w:type="auto"/>
            <w:tcBorders>
              <w:top w:val="nil"/>
              <w:bottom w:val="nil"/>
            </w:tcBorders>
            <w:vAlign w:val="center"/>
          </w:tcPr>
          <w:p w14:paraId="4E000BD6" w14:textId="4766358B" w:rsidR="00513094" w:rsidRPr="00604217" w:rsidRDefault="00513094" w:rsidP="00BF159C">
            <w:pPr>
              <w:spacing w:after="0" w:line="240" w:lineRule="auto"/>
              <w:ind w:left="0" w:right="0" w:firstLine="0"/>
              <w:jc w:val="left"/>
              <w:rPr>
                <w:sz w:val="16"/>
                <w:szCs w:val="16"/>
              </w:rPr>
            </w:pPr>
            <w:proofErr w:type="spellStart"/>
            <w:r w:rsidRPr="00604217">
              <w:rPr>
                <w:i/>
                <w:iCs/>
                <w:sz w:val="16"/>
                <w:szCs w:val="16"/>
              </w:rPr>
              <w:t>Trifolium</w:t>
            </w:r>
            <w:proofErr w:type="spellEnd"/>
            <w:r w:rsidRPr="00604217">
              <w:rPr>
                <w:i/>
                <w:iCs/>
                <w:sz w:val="16"/>
                <w:szCs w:val="16"/>
              </w:rPr>
              <w:t xml:space="preserve"> </w:t>
            </w:r>
            <w:proofErr w:type="spellStart"/>
            <w:r w:rsidRPr="00604217">
              <w:rPr>
                <w:i/>
                <w:iCs/>
                <w:sz w:val="16"/>
                <w:szCs w:val="16"/>
              </w:rPr>
              <w:t>hirtum</w:t>
            </w:r>
            <w:proofErr w:type="spellEnd"/>
          </w:p>
        </w:tc>
        <w:tc>
          <w:tcPr>
            <w:tcW w:w="0" w:type="auto"/>
            <w:tcBorders>
              <w:top w:val="nil"/>
              <w:bottom w:val="nil"/>
            </w:tcBorders>
            <w:vAlign w:val="center"/>
          </w:tcPr>
          <w:p w14:paraId="72D2E376" w14:textId="6EE8094A" w:rsidR="00513094" w:rsidRPr="00604217" w:rsidRDefault="00513094"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1F6D1417" w14:textId="067A1EB1" w:rsidR="00513094" w:rsidRPr="00604217" w:rsidRDefault="00513094"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36A87153" w14:textId="30A8933B" w:rsidR="00513094" w:rsidRPr="00604217" w:rsidRDefault="00513094"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7710551D" w14:textId="784639AE"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89E432E" w14:textId="35E986FE"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A84091C" w14:textId="6D940000"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65E695D" w14:textId="77777777" w:rsidR="00513094" w:rsidRPr="00604217" w:rsidRDefault="00513094" w:rsidP="00E63CD1">
            <w:pPr>
              <w:spacing w:after="0" w:line="240" w:lineRule="auto"/>
              <w:ind w:left="0" w:right="0" w:firstLine="0"/>
              <w:jc w:val="center"/>
              <w:rPr>
                <w:sz w:val="16"/>
                <w:szCs w:val="16"/>
              </w:rPr>
            </w:pPr>
          </w:p>
        </w:tc>
      </w:tr>
      <w:tr w:rsidR="00173572" w:rsidRPr="008F7583" w14:paraId="33305D10" w14:textId="77777777" w:rsidTr="00E94053">
        <w:tc>
          <w:tcPr>
            <w:tcW w:w="0" w:type="auto"/>
            <w:tcBorders>
              <w:top w:val="nil"/>
              <w:bottom w:val="nil"/>
            </w:tcBorders>
            <w:vAlign w:val="center"/>
          </w:tcPr>
          <w:p w14:paraId="2752CDB2" w14:textId="3720E3B9" w:rsidR="00173572" w:rsidRPr="00604217" w:rsidRDefault="00173572" w:rsidP="00BF159C">
            <w:pPr>
              <w:spacing w:after="0" w:line="240" w:lineRule="auto"/>
              <w:ind w:left="0" w:right="0" w:firstLine="0"/>
              <w:jc w:val="left"/>
              <w:rPr>
                <w:sz w:val="16"/>
                <w:szCs w:val="16"/>
              </w:rPr>
            </w:pPr>
            <w:proofErr w:type="spellStart"/>
            <w:r w:rsidRPr="00604217">
              <w:rPr>
                <w:i/>
                <w:iCs/>
                <w:sz w:val="16"/>
                <w:szCs w:val="16"/>
              </w:rPr>
              <w:t>Trifolium</w:t>
            </w:r>
            <w:proofErr w:type="spellEnd"/>
            <w:r w:rsidRPr="00604217">
              <w:rPr>
                <w:i/>
                <w:iCs/>
                <w:sz w:val="16"/>
                <w:szCs w:val="16"/>
              </w:rPr>
              <w:t xml:space="preserve"> </w:t>
            </w:r>
            <w:proofErr w:type="spellStart"/>
            <w:r w:rsidRPr="00604217">
              <w:rPr>
                <w:i/>
                <w:iCs/>
                <w:sz w:val="16"/>
                <w:szCs w:val="16"/>
              </w:rPr>
              <w:t>hybridum</w:t>
            </w:r>
            <w:proofErr w:type="spellEnd"/>
          </w:p>
        </w:tc>
        <w:tc>
          <w:tcPr>
            <w:tcW w:w="0" w:type="auto"/>
            <w:tcBorders>
              <w:top w:val="nil"/>
              <w:bottom w:val="nil"/>
            </w:tcBorders>
            <w:vAlign w:val="center"/>
          </w:tcPr>
          <w:p w14:paraId="2EA9FA8F" w14:textId="56B94AA0" w:rsidR="00173572" w:rsidRPr="00604217" w:rsidRDefault="00173572"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49FE1212" w14:textId="15F82300" w:rsidR="00173572" w:rsidRPr="00604217" w:rsidRDefault="00173572"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33081960" w14:textId="4E251D98" w:rsidR="00173572" w:rsidRPr="00604217" w:rsidRDefault="00173572" w:rsidP="00E63CD1">
            <w:pPr>
              <w:spacing w:after="0" w:line="240" w:lineRule="auto"/>
              <w:ind w:left="0" w:right="0" w:firstLine="0"/>
              <w:jc w:val="center"/>
              <w:rPr>
                <w:sz w:val="16"/>
                <w:szCs w:val="16"/>
              </w:rPr>
            </w:pPr>
            <w:r>
              <w:rPr>
                <w:sz w:val="16"/>
                <w:szCs w:val="16"/>
              </w:rPr>
              <w:t>3</w:t>
            </w:r>
          </w:p>
        </w:tc>
        <w:tc>
          <w:tcPr>
            <w:tcW w:w="0" w:type="auto"/>
            <w:tcBorders>
              <w:top w:val="nil"/>
              <w:bottom w:val="nil"/>
            </w:tcBorders>
            <w:vAlign w:val="center"/>
          </w:tcPr>
          <w:p w14:paraId="58C253BC" w14:textId="391FBEF9"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21347A9" w14:textId="5AEC8707"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8B0FB9B" w14:textId="4F755310" w:rsidR="00173572" w:rsidRPr="00604217" w:rsidRDefault="00173572" w:rsidP="00E63CD1">
            <w:pPr>
              <w:spacing w:after="0" w:line="240" w:lineRule="auto"/>
              <w:ind w:left="0" w:right="0" w:firstLine="0"/>
              <w:jc w:val="center"/>
              <w:rPr>
                <w:sz w:val="16"/>
                <w:szCs w:val="16"/>
              </w:rPr>
            </w:pPr>
            <w:r>
              <w:rPr>
                <w:sz w:val="16"/>
                <w:szCs w:val="16"/>
              </w:rPr>
              <w:t>0 (e)</w:t>
            </w:r>
          </w:p>
        </w:tc>
        <w:tc>
          <w:tcPr>
            <w:tcW w:w="0" w:type="auto"/>
            <w:tcBorders>
              <w:top w:val="nil"/>
              <w:bottom w:val="nil"/>
            </w:tcBorders>
            <w:vAlign w:val="center"/>
          </w:tcPr>
          <w:p w14:paraId="28B141A7" w14:textId="751164E2" w:rsidR="00173572" w:rsidRPr="00604217" w:rsidRDefault="00173572" w:rsidP="00E63CD1">
            <w:pPr>
              <w:spacing w:after="0" w:line="240" w:lineRule="auto"/>
              <w:ind w:left="0" w:right="0" w:firstLine="0"/>
              <w:jc w:val="center"/>
              <w:rPr>
                <w:sz w:val="16"/>
                <w:szCs w:val="16"/>
              </w:rPr>
            </w:pPr>
            <w:r>
              <w:rPr>
                <w:sz w:val="16"/>
                <w:szCs w:val="16"/>
              </w:rPr>
              <w:t>(j)</w:t>
            </w:r>
          </w:p>
        </w:tc>
      </w:tr>
      <w:tr w:rsidR="00173572" w:rsidRPr="008F7583" w14:paraId="11083636" w14:textId="77777777" w:rsidTr="00E94053">
        <w:tc>
          <w:tcPr>
            <w:tcW w:w="0" w:type="auto"/>
            <w:tcBorders>
              <w:top w:val="nil"/>
              <w:bottom w:val="nil"/>
            </w:tcBorders>
            <w:vAlign w:val="center"/>
          </w:tcPr>
          <w:p w14:paraId="616F0DE5" w14:textId="03CCFBF7" w:rsidR="00173572" w:rsidRPr="00604217" w:rsidRDefault="00173572" w:rsidP="00BF159C">
            <w:pPr>
              <w:spacing w:after="0" w:line="240" w:lineRule="auto"/>
              <w:ind w:left="0" w:right="0" w:firstLine="0"/>
              <w:jc w:val="left"/>
              <w:rPr>
                <w:sz w:val="16"/>
                <w:szCs w:val="16"/>
              </w:rPr>
            </w:pPr>
            <w:proofErr w:type="spellStart"/>
            <w:r w:rsidRPr="00604217">
              <w:rPr>
                <w:i/>
                <w:iCs/>
                <w:sz w:val="16"/>
                <w:szCs w:val="16"/>
              </w:rPr>
              <w:t>Trifolium</w:t>
            </w:r>
            <w:proofErr w:type="spellEnd"/>
            <w:r w:rsidRPr="00604217">
              <w:rPr>
                <w:i/>
                <w:iCs/>
                <w:sz w:val="16"/>
                <w:szCs w:val="16"/>
              </w:rPr>
              <w:t xml:space="preserve"> </w:t>
            </w:r>
            <w:proofErr w:type="spellStart"/>
            <w:r w:rsidRPr="00604217">
              <w:rPr>
                <w:i/>
                <w:iCs/>
                <w:sz w:val="16"/>
                <w:szCs w:val="16"/>
              </w:rPr>
              <w:t>incarnatum</w:t>
            </w:r>
            <w:proofErr w:type="spellEnd"/>
          </w:p>
        </w:tc>
        <w:tc>
          <w:tcPr>
            <w:tcW w:w="0" w:type="auto"/>
            <w:tcBorders>
              <w:top w:val="nil"/>
              <w:bottom w:val="nil"/>
            </w:tcBorders>
            <w:vAlign w:val="center"/>
          </w:tcPr>
          <w:p w14:paraId="7C74F749" w14:textId="1D70C7F3" w:rsidR="00173572" w:rsidRPr="00604217" w:rsidRDefault="00173572"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2E3F9758" w14:textId="6B638167" w:rsidR="00173572" w:rsidRPr="00604217" w:rsidRDefault="00173572"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589DCD21" w14:textId="00ED1DEC" w:rsidR="00173572" w:rsidRPr="00604217" w:rsidRDefault="00173572" w:rsidP="00E63CD1">
            <w:pPr>
              <w:spacing w:after="0" w:line="240" w:lineRule="auto"/>
              <w:ind w:left="0" w:right="0" w:firstLine="0"/>
              <w:jc w:val="center"/>
              <w:rPr>
                <w:sz w:val="16"/>
                <w:szCs w:val="16"/>
              </w:rPr>
            </w:pPr>
            <w:r>
              <w:rPr>
                <w:sz w:val="16"/>
                <w:szCs w:val="16"/>
              </w:rPr>
              <w:t>3</w:t>
            </w:r>
          </w:p>
        </w:tc>
        <w:tc>
          <w:tcPr>
            <w:tcW w:w="0" w:type="auto"/>
            <w:tcBorders>
              <w:top w:val="nil"/>
              <w:bottom w:val="nil"/>
            </w:tcBorders>
            <w:vAlign w:val="center"/>
          </w:tcPr>
          <w:p w14:paraId="38D353BD" w14:textId="11EE2C8E"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E4050F4" w14:textId="3F04FFB2"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46E6B92" w14:textId="63006FF1" w:rsidR="00173572" w:rsidRPr="00604217" w:rsidRDefault="00173572" w:rsidP="00E63CD1">
            <w:pPr>
              <w:spacing w:after="0" w:line="240" w:lineRule="auto"/>
              <w:ind w:left="0" w:right="0" w:firstLine="0"/>
              <w:jc w:val="center"/>
              <w:rPr>
                <w:sz w:val="16"/>
                <w:szCs w:val="16"/>
              </w:rPr>
            </w:pPr>
            <w:r>
              <w:rPr>
                <w:sz w:val="16"/>
                <w:szCs w:val="16"/>
              </w:rPr>
              <w:t>0 (e)</w:t>
            </w:r>
          </w:p>
        </w:tc>
        <w:tc>
          <w:tcPr>
            <w:tcW w:w="0" w:type="auto"/>
            <w:tcBorders>
              <w:top w:val="nil"/>
              <w:bottom w:val="nil"/>
            </w:tcBorders>
            <w:vAlign w:val="center"/>
          </w:tcPr>
          <w:p w14:paraId="3B218C18" w14:textId="3758233F" w:rsidR="00173572" w:rsidRPr="00604217" w:rsidRDefault="00173572" w:rsidP="00E63CD1">
            <w:pPr>
              <w:spacing w:after="0" w:line="240" w:lineRule="auto"/>
              <w:ind w:left="0" w:right="0" w:firstLine="0"/>
              <w:jc w:val="center"/>
              <w:rPr>
                <w:sz w:val="16"/>
                <w:szCs w:val="16"/>
              </w:rPr>
            </w:pPr>
            <w:r>
              <w:rPr>
                <w:sz w:val="16"/>
                <w:szCs w:val="16"/>
              </w:rPr>
              <w:t>(j)</w:t>
            </w:r>
          </w:p>
        </w:tc>
      </w:tr>
      <w:tr w:rsidR="00513094" w:rsidRPr="008F7583" w14:paraId="66BB65D7" w14:textId="77777777" w:rsidTr="00E94053">
        <w:tc>
          <w:tcPr>
            <w:tcW w:w="0" w:type="auto"/>
            <w:tcBorders>
              <w:top w:val="nil"/>
              <w:bottom w:val="nil"/>
            </w:tcBorders>
            <w:vAlign w:val="center"/>
          </w:tcPr>
          <w:p w14:paraId="03145FA8" w14:textId="69EAD858" w:rsidR="00513094" w:rsidRPr="00604217" w:rsidRDefault="00513094" w:rsidP="00BF159C">
            <w:pPr>
              <w:spacing w:after="0" w:line="240" w:lineRule="auto"/>
              <w:ind w:left="0" w:right="0" w:firstLine="0"/>
              <w:jc w:val="left"/>
              <w:rPr>
                <w:sz w:val="16"/>
                <w:szCs w:val="16"/>
              </w:rPr>
            </w:pPr>
            <w:proofErr w:type="spellStart"/>
            <w:r w:rsidRPr="00604217">
              <w:rPr>
                <w:i/>
                <w:iCs/>
                <w:sz w:val="16"/>
                <w:szCs w:val="16"/>
              </w:rPr>
              <w:t>Trifolium</w:t>
            </w:r>
            <w:proofErr w:type="spellEnd"/>
            <w:r w:rsidRPr="00604217">
              <w:rPr>
                <w:i/>
                <w:iCs/>
                <w:sz w:val="16"/>
                <w:szCs w:val="16"/>
              </w:rPr>
              <w:t xml:space="preserve"> </w:t>
            </w:r>
            <w:proofErr w:type="spellStart"/>
            <w:r w:rsidRPr="00604217">
              <w:rPr>
                <w:i/>
                <w:iCs/>
                <w:sz w:val="16"/>
                <w:szCs w:val="16"/>
              </w:rPr>
              <w:t>isthmocarpum</w:t>
            </w:r>
            <w:proofErr w:type="spellEnd"/>
          </w:p>
        </w:tc>
        <w:tc>
          <w:tcPr>
            <w:tcW w:w="0" w:type="auto"/>
            <w:tcBorders>
              <w:top w:val="nil"/>
              <w:bottom w:val="nil"/>
            </w:tcBorders>
            <w:vAlign w:val="center"/>
          </w:tcPr>
          <w:p w14:paraId="3FA65FB0" w14:textId="0AB3775E" w:rsidR="00513094" w:rsidRPr="00604217" w:rsidRDefault="00513094"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6CB1AA7E" w14:textId="6368346B" w:rsidR="00513094" w:rsidRPr="00604217" w:rsidRDefault="00513094"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76E6A685" w14:textId="23A1A813" w:rsidR="00513094" w:rsidRPr="00604217" w:rsidRDefault="00513094"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098F3B2C" w14:textId="792FEBBF"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56DDCE64" w14:textId="3DD21593"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643B024" w14:textId="6029B79C"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DC91870" w14:textId="77777777" w:rsidR="00513094" w:rsidRPr="00604217" w:rsidRDefault="00513094" w:rsidP="00E63CD1">
            <w:pPr>
              <w:spacing w:after="0" w:line="240" w:lineRule="auto"/>
              <w:ind w:left="0" w:right="0" w:firstLine="0"/>
              <w:jc w:val="center"/>
              <w:rPr>
                <w:sz w:val="16"/>
                <w:szCs w:val="16"/>
              </w:rPr>
            </w:pPr>
          </w:p>
        </w:tc>
      </w:tr>
      <w:tr w:rsidR="00513094" w:rsidRPr="008F7583" w14:paraId="140C4C62" w14:textId="77777777" w:rsidTr="00E94053">
        <w:tc>
          <w:tcPr>
            <w:tcW w:w="0" w:type="auto"/>
            <w:tcBorders>
              <w:top w:val="nil"/>
              <w:bottom w:val="nil"/>
            </w:tcBorders>
            <w:vAlign w:val="center"/>
          </w:tcPr>
          <w:p w14:paraId="3E3ECB30" w14:textId="717A88D9" w:rsidR="00513094" w:rsidRPr="00604217" w:rsidRDefault="00513094" w:rsidP="00BF159C">
            <w:pPr>
              <w:spacing w:after="0" w:line="240" w:lineRule="auto"/>
              <w:ind w:left="0" w:right="0" w:firstLine="0"/>
              <w:jc w:val="left"/>
              <w:rPr>
                <w:sz w:val="16"/>
                <w:szCs w:val="16"/>
              </w:rPr>
            </w:pPr>
            <w:proofErr w:type="spellStart"/>
            <w:r w:rsidRPr="00604217">
              <w:rPr>
                <w:i/>
                <w:iCs/>
                <w:sz w:val="16"/>
                <w:szCs w:val="16"/>
              </w:rPr>
              <w:t>Trifolium</w:t>
            </w:r>
            <w:proofErr w:type="spellEnd"/>
            <w:r w:rsidRPr="00604217">
              <w:rPr>
                <w:i/>
                <w:iCs/>
                <w:sz w:val="16"/>
                <w:szCs w:val="16"/>
              </w:rPr>
              <w:t xml:space="preserve"> </w:t>
            </w:r>
            <w:proofErr w:type="spellStart"/>
            <w:r w:rsidRPr="00604217">
              <w:rPr>
                <w:i/>
                <w:iCs/>
                <w:sz w:val="16"/>
                <w:szCs w:val="16"/>
              </w:rPr>
              <w:t>michelianum</w:t>
            </w:r>
            <w:proofErr w:type="spellEnd"/>
          </w:p>
        </w:tc>
        <w:tc>
          <w:tcPr>
            <w:tcW w:w="0" w:type="auto"/>
            <w:tcBorders>
              <w:top w:val="nil"/>
              <w:bottom w:val="nil"/>
            </w:tcBorders>
            <w:vAlign w:val="center"/>
          </w:tcPr>
          <w:p w14:paraId="0A05C15D" w14:textId="21F70C92" w:rsidR="00513094" w:rsidRPr="00604217" w:rsidRDefault="00513094"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19D7C6DB" w14:textId="2FAFCB35" w:rsidR="00513094" w:rsidRPr="00604217" w:rsidRDefault="00513094"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05F490A3" w14:textId="0BB9A35E" w:rsidR="00513094" w:rsidRPr="00604217" w:rsidRDefault="00513094"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125D5EDC" w14:textId="3E73E603"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30CE6C1" w14:textId="3F926DF0"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0FD42DE" w14:textId="3B75C253"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EFB26CC" w14:textId="77777777" w:rsidR="00513094" w:rsidRPr="00604217" w:rsidRDefault="00513094" w:rsidP="00E63CD1">
            <w:pPr>
              <w:spacing w:after="0" w:line="240" w:lineRule="auto"/>
              <w:ind w:left="0" w:right="0" w:firstLine="0"/>
              <w:jc w:val="center"/>
              <w:rPr>
                <w:sz w:val="16"/>
                <w:szCs w:val="16"/>
              </w:rPr>
            </w:pPr>
          </w:p>
        </w:tc>
      </w:tr>
      <w:tr w:rsidR="00173572" w:rsidRPr="008F7583" w14:paraId="3E666548" w14:textId="77777777" w:rsidTr="00E94053">
        <w:tc>
          <w:tcPr>
            <w:tcW w:w="0" w:type="auto"/>
            <w:tcBorders>
              <w:top w:val="nil"/>
              <w:bottom w:val="nil"/>
            </w:tcBorders>
            <w:vAlign w:val="center"/>
          </w:tcPr>
          <w:p w14:paraId="36DB1123" w14:textId="04E0E7B8" w:rsidR="00173572" w:rsidRPr="00604217" w:rsidRDefault="00173572" w:rsidP="00BF159C">
            <w:pPr>
              <w:spacing w:after="0" w:line="240" w:lineRule="auto"/>
              <w:ind w:left="0" w:right="0" w:firstLine="0"/>
              <w:jc w:val="left"/>
              <w:rPr>
                <w:sz w:val="16"/>
                <w:szCs w:val="16"/>
              </w:rPr>
            </w:pPr>
            <w:proofErr w:type="spellStart"/>
            <w:r w:rsidRPr="00604217">
              <w:rPr>
                <w:i/>
                <w:iCs/>
                <w:sz w:val="16"/>
                <w:szCs w:val="16"/>
              </w:rPr>
              <w:t>Trifolium</w:t>
            </w:r>
            <w:proofErr w:type="spellEnd"/>
            <w:r w:rsidRPr="00604217">
              <w:rPr>
                <w:i/>
                <w:iCs/>
                <w:sz w:val="16"/>
                <w:szCs w:val="16"/>
              </w:rPr>
              <w:t xml:space="preserve"> pratense</w:t>
            </w:r>
          </w:p>
        </w:tc>
        <w:tc>
          <w:tcPr>
            <w:tcW w:w="0" w:type="auto"/>
            <w:tcBorders>
              <w:top w:val="nil"/>
              <w:bottom w:val="nil"/>
            </w:tcBorders>
            <w:vAlign w:val="center"/>
          </w:tcPr>
          <w:p w14:paraId="0D2D34C6" w14:textId="2D616A04" w:rsidR="00173572" w:rsidRPr="00604217" w:rsidRDefault="00173572"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1A4E473B" w14:textId="06137E09" w:rsidR="00173572" w:rsidRPr="00604217" w:rsidRDefault="00173572"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480F57DB" w14:textId="6BBD108B" w:rsidR="00173572" w:rsidRPr="00604217" w:rsidRDefault="00173572"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0FAA59F5" w14:textId="7F4BE305"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549C6FA" w14:textId="6F90593D"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A63166C" w14:textId="3DF68A62" w:rsidR="00173572" w:rsidRPr="00604217" w:rsidRDefault="00173572" w:rsidP="00E63CD1">
            <w:pPr>
              <w:spacing w:after="0" w:line="240" w:lineRule="auto"/>
              <w:ind w:left="0" w:right="0" w:firstLine="0"/>
              <w:jc w:val="center"/>
              <w:rPr>
                <w:sz w:val="16"/>
                <w:szCs w:val="16"/>
              </w:rPr>
            </w:pPr>
            <w:r>
              <w:rPr>
                <w:sz w:val="16"/>
                <w:szCs w:val="16"/>
              </w:rPr>
              <w:t>0 (e)</w:t>
            </w:r>
          </w:p>
        </w:tc>
        <w:tc>
          <w:tcPr>
            <w:tcW w:w="0" w:type="auto"/>
            <w:tcBorders>
              <w:top w:val="nil"/>
              <w:bottom w:val="nil"/>
            </w:tcBorders>
            <w:vAlign w:val="center"/>
          </w:tcPr>
          <w:p w14:paraId="56601083" w14:textId="12EEF5C3" w:rsidR="00173572" w:rsidRPr="00604217" w:rsidRDefault="00173572" w:rsidP="00E63CD1">
            <w:pPr>
              <w:spacing w:after="0" w:line="240" w:lineRule="auto"/>
              <w:ind w:left="0" w:right="0" w:firstLine="0"/>
              <w:jc w:val="center"/>
              <w:rPr>
                <w:sz w:val="16"/>
                <w:szCs w:val="16"/>
              </w:rPr>
            </w:pPr>
            <w:r>
              <w:rPr>
                <w:sz w:val="16"/>
                <w:szCs w:val="16"/>
              </w:rPr>
              <w:t>(j)</w:t>
            </w:r>
          </w:p>
        </w:tc>
      </w:tr>
      <w:tr w:rsidR="00173572" w:rsidRPr="008F7583" w14:paraId="2538B93A" w14:textId="77777777" w:rsidTr="00E94053">
        <w:tc>
          <w:tcPr>
            <w:tcW w:w="0" w:type="auto"/>
            <w:tcBorders>
              <w:top w:val="nil"/>
              <w:bottom w:val="nil"/>
            </w:tcBorders>
            <w:vAlign w:val="center"/>
          </w:tcPr>
          <w:p w14:paraId="7A7489B6" w14:textId="43262D20" w:rsidR="00173572" w:rsidRPr="00604217" w:rsidRDefault="00173572" w:rsidP="00BF159C">
            <w:pPr>
              <w:spacing w:after="0" w:line="240" w:lineRule="auto"/>
              <w:ind w:left="0" w:right="0" w:firstLine="0"/>
              <w:jc w:val="left"/>
              <w:rPr>
                <w:sz w:val="16"/>
                <w:szCs w:val="16"/>
              </w:rPr>
            </w:pPr>
            <w:proofErr w:type="spellStart"/>
            <w:r w:rsidRPr="00604217">
              <w:rPr>
                <w:i/>
                <w:iCs/>
                <w:sz w:val="16"/>
                <w:szCs w:val="16"/>
              </w:rPr>
              <w:t>Trifolium</w:t>
            </w:r>
            <w:proofErr w:type="spellEnd"/>
            <w:r w:rsidRPr="00604217">
              <w:rPr>
                <w:i/>
                <w:iCs/>
                <w:sz w:val="16"/>
                <w:szCs w:val="16"/>
              </w:rPr>
              <w:t xml:space="preserve"> </w:t>
            </w:r>
            <w:proofErr w:type="spellStart"/>
            <w:r w:rsidRPr="00604217">
              <w:rPr>
                <w:i/>
                <w:iCs/>
                <w:sz w:val="16"/>
                <w:szCs w:val="16"/>
              </w:rPr>
              <w:t>repens</w:t>
            </w:r>
            <w:proofErr w:type="spellEnd"/>
          </w:p>
        </w:tc>
        <w:tc>
          <w:tcPr>
            <w:tcW w:w="0" w:type="auto"/>
            <w:tcBorders>
              <w:top w:val="nil"/>
              <w:bottom w:val="nil"/>
            </w:tcBorders>
            <w:vAlign w:val="center"/>
          </w:tcPr>
          <w:p w14:paraId="63D3F1FE" w14:textId="0D2CD6BA" w:rsidR="00173572" w:rsidRPr="00604217" w:rsidRDefault="00173572"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4F7863F" w14:textId="34D6C137" w:rsidR="00173572" w:rsidRPr="00604217" w:rsidRDefault="00173572"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36E60B16" w14:textId="4F30A051" w:rsidR="00173572" w:rsidRPr="00604217" w:rsidRDefault="00173572"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3244098F" w14:textId="1D51202B"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72F801F" w14:textId="0FBC7D30"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45328E8" w14:textId="3627A72C" w:rsidR="00173572" w:rsidRPr="00604217" w:rsidRDefault="00173572" w:rsidP="00E63CD1">
            <w:pPr>
              <w:spacing w:after="0" w:line="240" w:lineRule="auto"/>
              <w:ind w:left="0" w:right="0" w:firstLine="0"/>
              <w:jc w:val="center"/>
              <w:rPr>
                <w:sz w:val="16"/>
                <w:szCs w:val="16"/>
              </w:rPr>
            </w:pPr>
            <w:r>
              <w:rPr>
                <w:sz w:val="16"/>
                <w:szCs w:val="16"/>
              </w:rPr>
              <w:t>0 (e)</w:t>
            </w:r>
          </w:p>
        </w:tc>
        <w:tc>
          <w:tcPr>
            <w:tcW w:w="0" w:type="auto"/>
            <w:tcBorders>
              <w:top w:val="nil"/>
              <w:bottom w:val="nil"/>
            </w:tcBorders>
            <w:vAlign w:val="center"/>
          </w:tcPr>
          <w:p w14:paraId="35555207" w14:textId="7456F8A0" w:rsidR="00173572" w:rsidRPr="00604217" w:rsidRDefault="00173572" w:rsidP="00E63CD1">
            <w:pPr>
              <w:spacing w:after="0" w:line="240" w:lineRule="auto"/>
              <w:ind w:left="0" w:right="0" w:firstLine="0"/>
              <w:jc w:val="center"/>
              <w:rPr>
                <w:sz w:val="16"/>
                <w:szCs w:val="16"/>
              </w:rPr>
            </w:pPr>
            <w:r>
              <w:rPr>
                <w:sz w:val="16"/>
                <w:szCs w:val="16"/>
              </w:rPr>
              <w:t>(j)</w:t>
            </w:r>
          </w:p>
        </w:tc>
      </w:tr>
      <w:tr w:rsidR="00173572" w:rsidRPr="008F7583" w14:paraId="3A8CE4A0" w14:textId="77777777" w:rsidTr="00E94053">
        <w:tc>
          <w:tcPr>
            <w:tcW w:w="0" w:type="auto"/>
            <w:tcBorders>
              <w:top w:val="nil"/>
              <w:bottom w:val="nil"/>
            </w:tcBorders>
            <w:vAlign w:val="center"/>
          </w:tcPr>
          <w:p w14:paraId="0C26A204" w14:textId="2A9DEFB4" w:rsidR="00173572" w:rsidRPr="00604217" w:rsidRDefault="00173572" w:rsidP="00BF159C">
            <w:pPr>
              <w:spacing w:after="0" w:line="240" w:lineRule="auto"/>
              <w:ind w:left="0" w:right="0" w:firstLine="0"/>
              <w:jc w:val="left"/>
              <w:rPr>
                <w:sz w:val="16"/>
                <w:szCs w:val="16"/>
              </w:rPr>
            </w:pPr>
            <w:proofErr w:type="spellStart"/>
            <w:r w:rsidRPr="00604217">
              <w:rPr>
                <w:i/>
                <w:iCs/>
                <w:sz w:val="16"/>
                <w:szCs w:val="16"/>
              </w:rPr>
              <w:t>Trifolium</w:t>
            </w:r>
            <w:proofErr w:type="spellEnd"/>
            <w:r w:rsidRPr="00604217">
              <w:rPr>
                <w:i/>
                <w:iCs/>
                <w:sz w:val="16"/>
                <w:szCs w:val="16"/>
              </w:rPr>
              <w:t xml:space="preserve"> </w:t>
            </w:r>
            <w:proofErr w:type="spellStart"/>
            <w:r w:rsidRPr="00604217">
              <w:rPr>
                <w:i/>
                <w:iCs/>
                <w:sz w:val="16"/>
                <w:szCs w:val="16"/>
              </w:rPr>
              <w:t>resupinatum</w:t>
            </w:r>
            <w:proofErr w:type="spellEnd"/>
          </w:p>
        </w:tc>
        <w:tc>
          <w:tcPr>
            <w:tcW w:w="0" w:type="auto"/>
            <w:tcBorders>
              <w:top w:val="nil"/>
              <w:bottom w:val="nil"/>
            </w:tcBorders>
            <w:vAlign w:val="center"/>
          </w:tcPr>
          <w:p w14:paraId="412232EB" w14:textId="0C3644B0" w:rsidR="00173572" w:rsidRPr="00604217" w:rsidRDefault="00173572"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8083571" w14:textId="2DBF1952" w:rsidR="00173572" w:rsidRPr="00604217" w:rsidRDefault="00173572"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4DF7023F" w14:textId="17831061" w:rsidR="00173572" w:rsidRPr="00604217" w:rsidRDefault="00173572"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181E0EB2" w14:textId="4C4BD415"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5426740A" w14:textId="4D1B5003"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23E985F" w14:textId="2A450719" w:rsidR="00173572" w:rsidRPr="00604217" w:rsidRDefault="00173572" w:rsidP="00E63CD1">
            <w:pPr>
              <w:spacing w:after="0" w:line="240" w:lineRule="auto"/>
              <w:ind w:left="0" w:right="0" w:firstLine="0"/>
              <w:jc w:val="center"/>
              <w:rPr>
                <w:sz w:val="16"/>
                <w:szCs w:val="16"/>
              </w:rPr>
            </w:pPr>
            <w:r>
              <w:rPr>
                <w:sz w:val="16"/>
                <w:szCs w:val="16"/>
              </w:rPr>
              <w:t>0 (e)</w:t>
            </w:r>
          </w:p>
        </w:tc>
        <w:tc>
          <w:tcPr>
            <w:tcW w:w="0" w:type="auto"/>
            <w:tcBorders>
              <w:top w:val="nil"/>
              <w:bottom w:val="nil"/>
            </w:tcBorders>
            <w:vAlign w:val="center"/>
          </w:tcPr>
          <w:p w14:paraId="16684E34" w14:textId="478D1A92" w:rsidR="00173572" w:rsidRPr="00604217" w:rsidRDefault="00173572" w:rsidP="00E63CD1">
            <w:pPr>
              <w:spacing w:after="0" w:line="240" w:lineRule="auto"/>
              <w:ind w:left="0" w:right="0" w:firstLine="0"/>
              <w:jc w:val="center"/>
              <w:rPr>
                <w:sz w:val="16"/>
                <w:szCs w:val="16"/>
              </w:rPr>
            </w:pPr>
            <w:r>
              <w:rPr>
                <w:sz w:val="16"/>
                <w:szCs w:val="16"/>
              </w:rPr>
              <w:t>(j)</w:t>
            </w:r>
          </w:p>
        </w:tc>
      </w:tr>
      <w:tr w:rsidR="00513094" w:rsidRPr="008F7583" w14:paraId="1CD429BE" w14:textId="77777777" w:rsidTr="00E94053">
        <w:tc>
          <w:tcPr>
            <w:tcW w:w="0" w:type="auto"/>
            <w:tcBorders>
              <w:top w:val="nil"/>
              <w:bottom w:val="nil"/>
            </w:tcBorders>
            <w:vAlign w:val="center"/>
          </w:tcPr>
          <w:p w14:paraId="4A2BAFC2" w14:textId="0801A662" w:rsidR="00513094" w:rsidRPr="00604217" w:rsidRDefault="00513094" w:rsidP="00BF159C">
            <w:pPr>
              <w:spacing w:after="0" w:line="240" w:lineRule="auto"/>
              <w:ind w:left="0" w:right="0" w:firstLine="0"/>
              <w:jc w:val="left"/>
              <w:rPr>
                <w:sz w:val="16"/>
                <w:szCs w:val="16"/>
              </w:rPr>
            </w:pPr>
            <w:proofErr w:type="spellStart"/>
            <w:r w:rsidRPr="00604217">
              <w:rPr>
                <w:i/>
                <w:iCs/>
                <w:sz w:val="16"/>
                <w:szCs w:val="16"/>
              </w:rPr>
              <w:t>Trifolium</w:t>
            </w:r>
            <w:proofErr w:type="spellEnd"/>
            <w:r w:rsidRPr="00604217">
              <w:rPr>
                <w:i/>
                <w:iCs/>
                <w:sz w:val="16"/>
                <w:szCs w:val="16"/>
              </w:rPr>
              <w:t xml:space="preserve"> </w:t>
            </w:r>
            <w:proofErr w:type="spellStart"/>
            <w:r w:rsidRPr="00604217">
              <w:rPr>
                <w:i/>
                <w:iCs/>
                <w:sz w:val="16"/>
                <w:szCs w:val="16"/>
              </w:rPr>
              <w:t>squarrosum</w:t>
            </w:r>
            <w:proofErr w:type="spellEnd"/>
          </w:p>
        </w:tc>
        <w:tc>
          <w:tcPr>
            <w:tcW w:w="0" w:type="auto"/>
            <w:tcBorders>
              <w:top w:val="nil"/>
              <w:bottom w:val="nil"/>
            </w:tcBorders>
            <w:vAlign w:val="center"/>
          </w:tcPr>
          <w:p w14:paraId="090272F5" w14:textId="18F5C05F" w:rsidR="00513094" w:rsidRPr="00604217" w:rsidRDefault="00513094"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3E00CD70" w14:textId="173B3D6D" w:rsidR="00513094" w:rsidRPr="00604217" w:rsidRDefault="00513094"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3FD61083" w14:textId="1A18219F" w:rsidR="00513094" w:rsidRPr="00604217" w:rsidRDefault="00513094"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12444EBB" w14:textId="141407E4"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18D06F1" w14:textId="2BD9580F"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A502F6D" w14:textId="1D14DD4A"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1386DAB" w14:textId="77777777" w:rsidR="00513094" w:rsidRPr="00604217" w:rsidRDefault="00513094" w:rsidP="00E63CD1">
            <w:pPr>
              <w:spacing w:after="0" w:line="240" w:lineRule="auto"/>
              <w:ind w:left="0" w:right="0" w:firstLine="0"/>
              <w:jc w:val="center"/>
              <w:rPr>
                <w:sz w:val="16"/>
                <w:szCs w:val="16"/>
              </w:rPr>
            </w:pPr>
          </w:p>
        </w:tc>
      </w:tr>
      <w:tr w:rsidR="00173572" w:rsidRPr="008F7583" w14:paraId="71C5A005" w14:textId="77777777" w:rsidTr="00E94053">
        <w:tc>
          <w:tcPr>
            <w:tcW w:w="0" w:type="auto"/>
            <w:tcBorders>
              <w:top w:val="nil"/>
              <w:bottom w:val="nil"/>
            </w:tcBorders>
            <w:vAlign w:val="center"/>
          </w:tcPr>
          <w:p w14:paraId="125211CD" w14:textId="4258B6D9" w:rsidR="00173572" w:rsidRPr="00604217" w:rsidRDefault="00173572" w:rsidP="00BF159C">
            <w:pPr>
              <w:spacing w:after="0" w:line="240" w:lineRule="auto"/>
              <w:ind w:left="0" w:right="0" w:firstLine="0"/>
              <w:jc w:val="left"/>
              <w:rPr>
                <w:sz w:val="16"/>
                <w:szCs w:val="16"/>
              </w:rPr>
            </w:pPr>
            <w:proofErr w:type="spellStart"/>
            <w:r w:rsidRPr="00604217">
              <w:rPr>
                <w:i/>
                <w:iCs/>
                <w:sz w:val="16"/>
                <w:szCs w:val="16"/>
              </w:rPr>
              <w:t>Trifolium</w:t>
            </w:r>
            <w:proofErr w:type="spellEnd"/>
            <w:r w:rsidRPr="00604217">
              <w:rPr>
                <w:i/>
                <w:iCs/>
                <w:sz w:val="16"/>
                <w:szCs w:val="16"/>
              </w:rPr>
              <w:t xml:space="preserve"> </w:t>
            </w:r>
            <w:proofErr w:type="spellStart"/>
            <w:r w:rsidRPr="00604217">
              <w:rPr>
                <w:i/>
                <w:iCs/>
                <w:sz w:val="16"/>
                <w:szCs w:val="16"/>
              </w:rPr>
              <w:t>subterraneum</w:t>
            </w:r>
            <w:proofErr w:type="spellEnd"/>
          </w:p>
        </w:tc>
        <w:tc>
          <w:tcPr>
            <w:tcW w:w="0" w:type="auto"/>
            <w:tcBorders>
              <w:top w:val="nil"/>
              <w:bottom w:val="nil"/>
            </w:tcBorders>
            <w:vAlign w:val="center"/>
          </w:tcPr>
          <w:p w14:paraId="7181ACA7" w14:textId="26E1CB57" w:rsidR="00173572" w:rsidRPr="00604217" w:rsidRDefault="00173572"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16C971F0" w14:textId="56B041E2" w:rsidR="00173572" w:rsidRPr="00604217" w:rsidRDefault="00173572"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4924D3FC" w14:textId="2ACE9612" w:rsidR="00173572" w:rsidRPr="00604217" w:rsidRDefault="00173572"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24E5558C" w14:textId="5F7F7CA2"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0D0F9E06" w14:textId="4BA2C892"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B2E0E91" w14:textId="79376C43"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0F1A7F8" w14:textId="201533DA" w:rsidR="00173572" w:rsidRPr="00604217" w:rsidRDefault="00173572" w:rsidP="00E63CD1">
            <w:pPr>
              <w:spacing w:after="0" w:line="240" w:lineRule="auto"/>
              <w:ind w:left="0" w:right="0" w:firstLine="0"/>
              <w:jc w:val="center"/>
              <w:rPr>
                <w:sz w:val="16"/>
                <w:szCs w:val="16"/>
              </w:rPr>
            </w:pPr>
            <w:r>
              <w:rPr>
                <w:sz w:val="16"/>
                <w:szCs w:val="16"/>
              </w:rPr>
              <w:t>(j)</w:t>
            </w:r>
          </w:p>
        </w:tc>
      </w:tr>
      <w:tr w:rsidR="00173572" w:rsidRPr="008F7583" w14:paraId="753B61B0" w14:textId="77777777" w:rsidTr="00E94053">
        <w:tc>
          <w:tcPr>
            <w:tcW w:w="0" w:type="auto"/>
            <w:tcBorders>
              <w:top w:val="nil"/>
              <w:bottom w:val="nil"/>
            </w:tcBorders>
            <w:vAlign w:val="center"/>
          </w:tcPr>
          <w:p w14:paraId="4598D23B" w14:textId="606B73FA" w:rsidR="00173572" w:rsidRPr="00604217" w:rsidRDefault="00173572" w:rsidP="00BF159C">
            <w:pPr>
              <w:spacing w:after="0" w:line="240" w:lineRule="auto"/>
              <w:ind w:left="0" w:right="0" w:firstLine="0"/>
              <w:jc w:val="left"/>
              <w:rPr>
                <w:sz w:val="16"/>
                <w:szCs w:val="16"/>
              </w:rPr>
            </w:pPr>
            <w:proofErr w:type="spellStart"/>
            <w:r w:rsidRPr="00604217">
              <w:rPr>
                <w:i/>
                <w:iCs/>
                <w:sz w:val="16"/>
                <w:szCs w:val="16"/>
              </w:rPr>
              <w:t>Trifolium</w:t>
            </w:r>
            <w:proofErr w:type="spellEnd"/>
            <w:r w:rsidRPr="00604217">
              <w:rPr>
                <w:i/>
                <w:iCs/>
                <w:sz w:val="16"/>
                <w:szCs w:val="16"/>
              </w:rPr>
              <w:t xml:space="preserve"> </w:t>
            </w:r>
            <w:proofErr w:type="spellStart"/>
            <w:r w:rsidRPr="00604217">
              <w:rPr>
                <w:i/>
                <w:iCs/>
                <w:sz w:val="16"/>
                <w:szCs w:val="16"/>
              </w:rPr>
              <w:t>vescicolosum</w:t>
            </w:r>
            <w:proofErr w:type="spellEnd"/>
          </w:p>
        </w:tc>
        <w:tc>
          <w:tcPr>
            <w:tcW w:w="0" w:type="auto"/>
            <w:tcBorders>
              <w:top w:val="nil"/>
              <w:bottom w:val="nil"/>
            </w:tcBorders>
            <w:vAlign w:val="center"/>
          </w:tcPr>
          <w:p w14:paraId="12C6095D" w14:textId="3F427F61" w:rsidR="00173572" w:rsidRPr="00604217" w:rsidRDefault="00173572"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261E5CA" w14:textId="42DC5949" w:rsidR="00173572" w:rsidRPr="00604217" w:rsidRDefault="00173572"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10B94848" w14:textId="52600B0D" w:rsidR="00173572" w:rsidRPr="00604217" w:rsidRDefault="00173572"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2F16BA17" w14:textId="38DD45A4"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5EDC638" w14:textId="3EF57131"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5DDA1F38" w14:textId="5E414E8F"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3EC8F1F" w14:textId="6872E66B" w:rsidR="00173572" w:rsidRPr="00604217" w:rsidRDefault="00173572" w:rsidP="00E63CD1">
            <w:pPr>
              <w:spacing w:after="0" w:line="240" w:lineRule="auto"/>
              <w:ind w:left="0" w:right="0" w:firstLine="0"/>
              <w:jc w:val="center"/>
              <w:rPr>
                <w:sz w:val="16"/>
                <w:szCs w:val="16"/>
              </w:rPr>
            </w:pPr>
            <w:r>
              <w:rPr>
                <w:sz w:val="16"/>
                <w:szCs w:val="16"/>
              </w:rPr>
              <w:t>(j)</w:t>
            </w:r>
          </w:p>
        </w:tc>
      </w:tr>
      <w:tr w:rsidR="00513094" w:rsidRPr="008F7583" w14:paraId="61B0A6B4" w14:textId="77777777" w:rsidTr="00E94053">
        <w:tc>
          <w:tcPr>
            <w:tcW w:w="0" w:type="auto"/>
            <w:tcBorders>
              <w:top w:val="nil"/>
              <w:bottom w:val="nil"/>
            </w:tcBorders>
            <w:vAlign w:val="center"/>
          </w:tcPr>
          <w:p w14:paraId="021F9D72" w14:textId="154D3329" w:rsidR="00513094" w:rsidRPr="00604217" w:rsidRDefault="00513094" w:rsidP="00BF159C">
            <w:pPr>
              <w:spacing w:after="0" w:line="240" w:lineRule="auto"/>
              <w:ind w:left="0" w:right="0" w:firstLine="0"/>
              <w:jc w:val="left"/>
              <w:rPr>
                <w:sz w:val="16"/>
                <w:szCs w:val="16"/>
              </w:rPr>
            </w:pPr>
            <w:r w:rsidRPr="00604217">
              <w:rPr>
                <w:i/>
                <w:iCs/>
                <w:sz w:val="16"/>
                <w:szCs w:val="16"/>
              </w:rPr>
              <w:t xml:space="preserve">Trigonella </w:t>
            </w:r>
            <w:proofErr w:type="spellStart"/>
            <w:r w:rsidRPr="00604217">
              <w:rPr>
                <w:i/>
                <w:iCs/>
                <w:sz w:val="16"/>
                <w:szCs w:val="16"/>
              </w:rPr>
              <w:t>foenum</w:t>
            </w:r>
            <w:proofErr w:type="spellEnd"/>
            <w:r w:rsidRPr="00604217">
              <w:rPr>
                <w:i/>
                <w:iCs/>
                <w:sz w:val="16"/>
                <w:szCs w:val="16"/>
              </w:rPr>
              <w:t xml:space="preserve"> </w:t>
            </w:r>
            <w:proofErr w:type="spellStart"/>
            <w:r w:rsidRPr="00604217">
              <w:rPr>
                <w:i/>
                <w:iCs/>
                <w:sz w:val="16"/>
                <w:szCs w:val="16"/>
              </w:rPr>
              <w:t>graecum</w:t>
            </w:r>
            <w:proofErr w:type="spellEnd"/>
          </w:p>
        </w:tc>
        <w:tc>
          <w:tcPr>
            <w:tcW w:w="0" w:type="auto"/>
            <w:tcBorders>
              <w:top w:val="nil"/>
              <w:bottom w:val="nil"/>
            </w:tcBorders>
            <w:vAlign w:val="center"/>
          </w:tcPr>
          <w:p w14:paraId="11E7BF50" w14:textId="751D7D9C" w:rsidR="00513094" w:rsidRPr="00604217" w:rsidRDefault="00513094"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02A30994" w14:textId="1A5A2BB9" w:rsidR="00513094" w:rsidRPr="00604217" w:rsidRDefault="00513094"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43B32F02" w14:textId="31CB0952" w:rsidR="00513094" w:rsidRPr="00604217" w:rsidRDefault="00513094"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4C1F3B11" w14:textId="1BC588E9"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529D5C3" w14:textId="69042AB5"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0FA8AD6" w14:textId="4034FC4B" w:rsidR="00513094" w:rsidRPr="00604217" w:rsidRDefault="00513094" w:rsidP="00E63CD1">
            <w:pPr>
              <w:spacing w:after="0" w:line="240" w:lineRule="auto"/>
              <w:ind w:left="0" w:right="0" w:firstLine="0"/>
              <w:jc w:val="center"/>
              <w:rPr>
                <w:sz w:val="16"/>
                <w:szCs w:val="16"/>
              </w:rPr>
            </w:pPr>
            <w:r>
              <w:rPr>
                <w:sz w:val="16"/>
                <w:szCs w:val="16"/>
              </w:rPr>
              <w:t>0 (d)</w:t>
            </w:r>
          </w:p>
        </w:tc>
        <w:tc>
          <w:tcPr>
            <w:tcW w:w="0" w:type="auto"/>
            <w:tcBorders>
              <w:top w:val="nil"/>
              <w:bottom w:val="nil"/>
            </w:tcBorders>
            <w:vAlign w:val="center"/>
          </w:tcPr>
          <w:p w14:paraId="76ACE3EB" w14:textId="77777777" w:rsidR="00513094" w:rsidRPr="00604217" w:rsidRDefault="00513094" w:rsidP="00E63CD1">
            <w:pPr>
              <w:spacing w:after="0" w:line="240" w:lineRule="auto"/>
              <w:ind w:left="0" w:right="0" w:firstLine="0"/>
              <w:jc w:val="center"/>
              <w:rPr>
                <w:sz w:val="16"/>
                <w:szCs w:val="16"/>
              </w:rPr>
            </w:pPr>
          </w:p>
        </w:tc>
      </w:tr>
      <w:tr w:rsidR="00513094" w:rsidRPr="008F7583" w14:paraId="6E2EC821" w14:textId="77777777" w:rsidTr="00E94053">
        <w:tc>
          <w:tcPr>
            <w:tcW w:w="0" w:type="auto"/>
            <w:tcBorders>
              <w:top w:val="nil"/>
              <w:bottom w:val="nil"/>
            </w:tcBorders>
            <w:vAlign w:val="center"/>
          </w:tcPr>
          <w:p w14:paraId="50F83CCD" w14:textId="4DB0709A" w:rsidR="00513094" w:rsidRPr="00604217" w:rsidRDefault="00513094" w:rsidP="00BF159C">
            <w:pPr>
              <w:spacing w:after="0" w:line="240" w:lineRule="auto"/>
              <w:ind w:left="0" w:right="0" w:firstLine="0"/>
              <w:jc w:val="left"/>
              <w:rPr>
                <w:sz w:val="16"/>
                <w:szCs w:val="16"/>
              </w:rPr>
            </w:pPr>
            <w:proofErr w:type="spellStart"/>
            <w:r w:rsidRPr="00604217">
              <w:rPr>
                <w:i/>
                <w:iCs/>
                <w:sz w:val="16"/>
                <w:szCs w:val="16"/>
              </w:rPr>
              <w:t>Vicia</w:t>
            </w:r>
            <w:proofErr w:type="spellEnd"/>
            <w:r w:rsidRPr="00604217">
              <w:rPr>
                <w:i/>
                <w:iCs/>
                <w:sz w:val="16"/>
                <w:szCs w:val="16"/>
              </w:rPr>
              <w:t xml:space="preserve"> </w:t>
            </w:r>
            <w:proofErr w:type="spellStart"/>
            <w:r w:rsidRPr="00604217">
              <w:rPr>
                <w:i/>
                <w:iCs/>
                <w:sz w:val="16"/>
                <w:szCs w:val="16"/>
              </w:rPr>
              <w:t>benghalensis</w:t>
            </w:r>
            <w:proofErr w:type="spellEnd"/>
          </w:p>
        </w:tc>
        <w:tc>
          <w:tcPr>
            <w:tcW w:w="0" w:type="auto"/>
            <w:tcBorders>
              <w:top w:val="nil"/>
              <w:bottom w:val="nil"/>
            </w:tcBorders>
            <w:vAlign w:val="center"/>
          </w:tcPr>
          <w:p w14:paraId="5E417683" w14:textId="0768AD8E" w:rsidR="00513094" w:rsidRPr="00604217" w:rsidRDefault="00513094"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106C6AF7" w14:textId="104C28C2" w:rsidR="00513094" w:rsidRPr="00604217" w:rsidRDefault="00513094"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2A50445F" w14:textId="55316149" w:rsidR="00513094" w:rsidRPr="00604217" w:rsidRDefault="00513094"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645BC4A8" w14:textId="04220E71"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F943A32" w14:textId="5FE74DA6"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4896FD8" w14:textId="4BBF9200" w:rsidR="00513094" w:rsidRPr="00604217" w:rsidRDefault="00513094" w:rsidP="00E63CD1">
            <w:pPr>
              <w:spacing w:after="0" w:line="240" w:lineRule="auto"/>
              <w:ind w:left="0" w:right="0" w:firstLine="0"/>
              <w:jc w:val="center"/>
              <w:rPr>
                <w:sz w:val="16"/>
                <w:szCs w:val="16"/>
              </w:rPr>
            </w:pPr>
            <w:r>
              <w:rPr>
                <w:sz w:val="16"/>
                <w:szCs w:val="16"/>
              </w:rPr>
              <w:t>0 (d)</w:t>
            </w:r>
          </w:p>
        </w:tc>
        <w:tc>
          <w:tcPr>
            <w:tcW w:w="0" w:type="auto"/>
            <w:tcBorders>
              <w:top w:val="nil"/>
              <w:bottom w:val="nil"/>
            </w:tcBorders>
            <w:vAlign w:val="center"/>
          </w:tcPr>
          <w:p w14:paraId="0794AFF4" w14:textId="77777777" w:rsidR="00513094" w:rsidRPr="00604217" w:rsidRDefault="00513094" w:rsidP="00E63CD1">
            <w:pPr>
              <w:spacing w:after="0" w:line="240" w:lineRule="auto"/>
              <w:ind w:left="0" w:right="0" w:firstLine="0"/>
              <w:jc w:val="center"/>
              <w:rPr>
                <w:sz w:val="16"/>
                <w:szCs w:val="16"/>
              </w:rPr>
            </w:pPr>
          </w:p>
        </w:tc>
      </w:tr>
      <w:tr w:rsidR="00513094" w:rsidRPr="008F7583" w14:paraId="1FE8C917" w14:textId="77777777" w:rsidTr="00E94053">
        <w:tc>
          <w:tcPr>
            <w:tcW w:w="0" w:type="auto"/>
            <w:tcBorders>
              <w:top w:val="nil"/>
              <w:bottom w:val="single" w:sz="4" w:space="0" w:color="auto"/>
            </w:tcBorders>
            <w:vAlign w:val="center"/>
          </w:tcPr>
          <w:p w14:paraId="13C08570" w14:textId="04DCB371" w:rsidR="00513094" w:rsidRPr="00604217" w:rsidRDefault="00513094" w:rsidP="00BF159C">
            <w:pPr>
              <w:spacing w:after="0" w:line="240" w:lineRule="auto"/>
              <w:ind w:left="0" w:right="0" w:firstLine="0"/>
              <w:jc w:val="left"/>
              <w:rPr>
                <w:sz w:val="16"/>
                <w:szCs w:val="16"/>
              </w:rPr>
            </w:pPr>
            <w:proofErr w:type="spellStart"/>
            <w:r w:rsidRPr="00604217">
              <w:rPr>
                <w:i/>
                <w:iCs/>
                <w:sz w:val="16"/>
                <w:szCs w:val="16"/>
              </w:rPr>
              <w:lastRenderedPageBreak/>
              <w:t>Vicia</w:t>
            </w:r>
            <w:proofErr w:type="spellEnd"/>
            <w:r w:rsidRPr="00604217">
              <w:rPr>
                <w:i/>
                <w:iCs/>
                <w:sz w:val="16"/>
                <w:szCs w:val="16"/>
              </w:rPr>
              <w:t xml:space="preserve"> </w:t>
            </w:r>
            <w:proofErr w:type="spellStart"/>
            <w:r w:rsidRPr="00604217">
              <w:rPr>
                <w:i/>
                <w:iCs/>
                <w:sz w:val="16"/>
                <w:szCs w:val="16"/>
              </w:rPr>
              <w:t>faba</w:t>
            </w:r>
            <w:proofErr w:type="spellEnd"/>
          </w:p>
        </w:tc>
        <w:tc>
          <w:tcPr>
            <w:tcW w:w="0" w:type="auto"/>
            <w:tcBorders>
              <w:top w:val="nil"/>
              <w:bottom w:val="single" w:sz="4" w:space="0" w:color="auto"/>
            </w:tcBorders>
            <w:vAlign w:val="center"/>
          </w:tcPr>
          <w:p w14:paraId="5BCBDF72" w14:textId="55D6D902" w:rsidR="00513094" w:rsidRPr="00604217" w:rsidRDefault="00513094"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single" w:sz="4" w:space="0" w:color="auto"/>
            </w:tcBorders>
            <w:vAlign w:val="center"/>
          </w:tcPr>
          <w:p w14:paraId="3747F660" w14:textId="54C45811" w:rsidR="00513094" w:rsidRPr="00604217" w:rsidRDefault="00513094" w:rsidP="00E63CD1">
            <w:pPr>
              <w:spacing w:after="0" w:line="240" w:lineRule="auto"/>
              <w:ind w:left="0" w:right="0" w:firstLine="0"/>
              <w:jc w:val="center"/>
              <w:rPr>
                <w:sz w:val="16"/>
                <w:szCs w:val="16"/>
              </w:rPr>
            </w:pPr>
            <w:r>
              <w:rPr>
                <w:sz w:val="16"/>
                <w:szCs w:val="16"/>
              </w:rPr>
              <w:t>20</w:t>
            </w:r>
          </w:p>
        </w:tc>
        <w:tc>
          <w:tcPr>
            <w:tcW w:w="0" w:type="auto"/>
            <w:tcBorders>
              <w:top w:val="nil"/>
              <w:bottom w:val="single" w:sz="4" w:space="0" w:color="auto"/>
            </w:tcBorders>
            <w:vAlign w:val="center"/>
          </w:tcPr>
          <w:p w14:paraId="5EC3922C" w14:textId="626E06D5" w:rsidR="00513094" w:rsidRPr="00604217" w:rsidRDefault="00513094" w:rsidP="00E63CD1">
            <w:pPr>
              <w:spacing w:after="0" w:line="240" w:lineRule="auto"/>
              <w:ind w:left="0" w:right="0" w:firstLine="0"/>
              <w:jc w:val="center"/>
              <w:rPr>
                <w:sz w:val="16"/>
                <w:szCs w:val="16"/>
              </w:rPr>
            </w:pPr>
            <w:r>
              <w:rPr>
                <w:sz w:val="16"/>
                <w:szCs w:val="16"/>
              </w:rPr>
              <w:t>2</w:t>
            </w:r>
          </w:p>
        </w:tc>
        <w:tc>
          <w:tcPr>
            <w:tcW w:w="0" w:type="auto"/>
            <w:tcBorders>
              <w:top w:val="nil"/>
              <w:bottom w:val="single" w:sz="4" w:space="0" w:color="auto"/>
            </w:tcBorders>
            <w:vAlign w:val="center"/>
          </w:tcPr>
          <w:p w14:paraId="0FCB7EE6" w14:textId="2990B695"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single" w:sz="4" w:space="0" w:color="auto"/>
            </w:tcBorders>
            <w:vAlign w:val="center"/>
          </w:tcPr>
          <w:p w14:paraId="0CCFFA06" w14:textId="479AC8B9"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top w:val="nil"/>
              <w:bottom w:val="single" w:sz="4" w:space="0" w:color="auto"/>
            </w:tcBorders>
            <w:vAlign w:val="center"/>
          </w:tcPr>
          <w:p w14:paraId="21B78210" w14:textId="0F50F227" w:rsidR="00513094" w:rsidRPr="00604217" w:rsidRDefault="00513094" w:rsidP="00E63CD1">
            <w:pPr>
              <w:spacing w:after="0" w:line="240" w:lineRule="auto"/>
              <w:ind w:left="0" w:right="0" w:firstLine="0"/>
              <w:jc w:val="center"/>
              <w:rPr>
                <w:sz w:val="16"/>
                <w:szCs w:val="16"/>
              </w:rPr>
            </w:pPr>
            <w:r>
              <w:rPr>
                <w:sz w:val="16"/>
                <w:szCs w:val="16"/>
              </w:rPr>
              <w:t>0 (d)</w:t>
            </w:r>
          </w:p>
        </w:tc>
        <w:tc>
          <w:tcPr>
            <w:tcW w:w="0" w:type="auto"/>
            <w:tcBorders>
              <w:top w:val="nil"/>
              <w:bottom w:val="single" w:sz="4" w:space="0" w:color="auto"/>
            </w:tcBorders>
            <w:vAlign w:val="center"/>
          </w:tcPr>
          <w:p w14:paraId="1805570A" w14:textId="77777777" w:rsidR="00513094" w:rsidRPr="00604217" w:rsidRDefault="00513094" w:rsidP="00E63CD1">
            <w:pPr>
              <w:spacing w:after="0" w:line="240" w:lineRule="auto"/>
              <w:ind w:left="0" w:right="0" w:firstLine="0"/>
              <w:jc w:val="center"/>
              <w:rPr>
                <w:sz w:val="16"/>
                <w:szCs w:val="16"/>
              </w:rPr>
            </w:pPr>
          </w:p>
        </w:tc>
      </w:tr>
      <w:tr w:rsidR="00513094" w:rsidRPr="008F7583" w14:paraId="46D9147F" w14:textId="77777777" w:rsidTr="00E94053">
        <w:tc>
          <w:tcPr>
            <w:tcW w:w="0" w:type="auto"/>
            <w:tcBorders>
              <w:bottom w:val="nil"/>
            </w:tcBorders>
            <w:vAlign w:val="center"/>
          </w:tcPr>
          <w:p w14:paraId="40774282" w14:textId="21DCB452" w:rsidR="00513094" w:rsidRPr="00604217" w:rsidRDefault="00513094" w:rsidP="00BF159C">
            <w:pPr>
              <w:spacing w:after="0" w:line="240" w:lineRule="auto"/>
              <w:ind w:left="0" w:right="0" w:firstLine="0"/>
              <w:jc w:val="left"/>
              <w:rPr>
                <w:sz w:val="16"/>
                <w:szCs w:val="16"/>
              </w:rPr>
            </w:pPr>
            <w:proofErr w:type="spellStart"/>
            <w:r w:rsidRPr="00604217">
              <w:rPr>
                <w:i/>
                <w:iCs/>
                <w:sz w:val="16"/>
                <w:szCs w:val="16"/>
              </w:rPr>
              <w:t>Vicia</w:t>
            </w:r>
            <w:proofErr w:type="spellEnd"/>
            <w:r w:rsidRPr="00604217">
              <w:rPr>
                <w:i/>
                <w:iCs/>
                <w:sz w:val="16"/>
                <w:szCs w:val="16"/>
              </w:rPr>
              <w:t xml:space="preserve"> pannonica</w:t>
            </w:r>
          </w:p>
        </w:tc>
        <w:tc>
          <w:tcPr>
            <w:tcW w:w="0" w:type="auto"/>
            <w:tcBorders>
              <w:bottom w:val="nil"/>
            </w:tcBorders>
            <w:vAlign w:val="center"/>
          </w:tcPr>
          <w:p w14:paraId="3A3F562F" w14:textId="2E4FF2F3" w:rsidR="00513094" w:rsidRPr="00604217" w:rsidRDefault="00513094" w:rsidP="00E63CD1">
            <w:pPr>
              <w:spacing w:after="0" w:line="240" w:lineRule="auto"/>
              <w:ind w:left="0" w:right="0" w:firstLine="0"/>
              <w:jc w:val="center"/>
              <w:rPr>
                <w:sz w:val="16"/>
                <w:szCs w:val="16"/>
              </w:rPr>
            </w:pPr>
            <w:r w:rsidRPr="00604217">
              <w:rPr>
                <w:sz w:val="16"/>
                <w:szCs w:val="16"/>
              </w:rPr>
              <w:t>0,3</w:t>
            </w:r>
          </w:p>
        </w:tc>
        <w:tc>
          <w:tcPr>
            <w:tcW w:w="0" w:type="auto"/>
            <w:tcBorders>
              <w:bottom w:val="nil"/>
            </w:tcBorders>
            <w:vAlign w:val="center"/>
          </w:tcPr>
          <w:p w14:paraId="2ADA2490" w14:textId="0B7369DB" w:rsidR="00513094" w:rsidRPr="00604217" w:rsidRDefault="00513094" w:rsidP="00E63CD1">
            <w:pPr>
              <w:spacing w:after="0" w:line="240" w:lineRule="auto"/>
              <w:ind w:left="0" w:right="0" w:firstLine="0"/>
              <w:jc w:val="center"/>
              <w:rPr>
                <w:sz w:val="16"/>
                <w:szCs w:val="16"/>
              </w:rPr>
            </w:pPr>
            <w:r>
              <w:rPr>
                <w:sz w:val="16"/>
                <w:szCs w:val="16"/>
              </w:rPr>
              <w:t>20</w:t>
            </w:r>
          </w:p>
        </w:tc>
        <w:tc>
          <w:tcPr>
            <w:tcW w:w="0" w:type="auto"/>
            <w:tcBorders>
              <w:bottom w:val="nil"/>
            </w:tcBorders>
            <w:vAlign w:val="center"/>
          </w:tcPr>
          <w:p w14:paraId="0DB979D6" w14:textId="32090700" w:rsidR="00513094" w:rsidRPr="00604217" w:rsidRDefault="00513094" w:rsidP="00E63CD1">
            <w:pPr>
              <w:spacing w:after="0" w:line="240" w:lineRule="auto"/>
              <w:ind w:left="0" w:right="0" w:firstLine="0"/>
              <w:jc w:val="center"/>
              <w:rPr>
                <w:sz w:val="16"/>
                <w:szCs w:val="16"/>
              </w:rPr>
            </w:pPr>
            <w:r>
              <w:rPr>
                <w:sz w:val="16"/>
                <w:szCs w:val="16"/>
              </w:rPr>
              <w:t>2</w:t>
            </w:r>
          </w:p>
        </w:tc>
        <w:tc>
          <w:tcPr>
            <w:tcW w:w="0" w:type="auto"/>
            <w:tcBorders>
              <w:bottom w:val="nil"/>
            </w:tcBorders>
            <w:vAlign w:val="center"/>
          </w:tcPr>
          <w:p w14:paraId="1F83D233" w14:textId="2FB92814"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bottom w:val="nil"/>
            </w:tcBorders>
            <w:vAlign w:val="center"/>
          </w:tcPr>
          <w:p w14:paraId="1F239EA2" w14:textId="18133EDF" w:rsidR="00513094" w:rsidRPr="00604217" w:rsidRDefault="00513094" w:rsidP="00E63CD1">
            <w:pPr>
              <w:spacing w:after="0" w:line="240" w:lineRule="auto"/>
              <w:ind w:left="0" w:right="0" w:firstLine="0"/>
              <w:jc w:val="center"/>
              <w:rPr>
                <w:sz w:val="16"/>
                <w:szCs w:val="16"/>
              </w:rPr>
            </w:pPr>
            <w:r>
              <w:rPr>
                <w:sz w:val="16"/>
                <w:szCs w:val="16"/>
              </w:rPr>
              <w:t>-</w:t>
            </w:r>
          </w:p>
        </w:tc>
        <w:tc>
          <w:tcPr>
            <w:tcW w:w="0" w:type="auto"/>
            <w:tcBorders>
              <w:bottom w:val="nil"/>
            </w:tcBorders>
            <w:vAlign w:val="center"/>
          </w:tcPr>
          <w:p w14:paraId="348977DB" w14:textId="2F668814" w:rsidR="00513094" w:rsidRPr="00604217" w:rsidRDefault="00513094" w:rsidP="00E63CD1">
            <w:pPr>
              <w:spacing w:after="0" w:line="240" w:lineRule="auto"/>
              <w:ind w:left="0" w:right="0" w:firstLine="0"/>
              <w:jc w:val="center"/>
              <w:rPr>
                <w:sz w:val="16"/>
                <w:szCs w:val="16"/>
              </w:rPr>
            </w:pPr>
            <w:r>
              <w:rPr>
                <w:sz w:val="16"/>
                <w:szCs w:val="16"/>
              </w:rPr>
              <w:t>0 (d)</w:t>
            </w:r>
          </w:p>
        </w:tc>
        <w:tc>
          <w:tcPr>
            <w:tcW w:w="0" w:type="auto"/>
            <w:tcBorders>
              <w:bottom w:val="nil"/>
            </w:tcBorders>
            <w:vAlign w:val="center"/>
          </w:tcPr>
          <w:p w14:paraId="18C7DF95" w14:textId="0B4B824F" w:rsidR="00513094" w:rsidRPr="00604217" w:rsidRDefault="00173572" w:rsidP="00E63CD1">
            <w:pPr>
              <w:spacing w:after="0" w:line="240" w:lineRule="auto"/>
              <w:ind w:left="0" w:right="0" w:firstLine="0"/>
              <w:jc w:val="center"/>
              <w:rPr>
                <w:sz w:val="16"/>
                <w:szCs w:val="16"/>
              </w:rPr>
            </w:pPr>
            <w:r>
              <w:rPr>
                <w:sz w:val="16"/>
                <w:szCs w:val="16"/>
              </w:rPr>
              <w:t>(h)</w:t>
            </w:r>
          </w:p>
        </w:tc>
      </w:tr>
      <w:tr w:rsidR="00173572" w:rsidRPr="008F7583" w14:paraId="57E17C3F" w14:textId="77777777" w:rsidTr="00E94053">
        <w:tc>
          <w:tcPr>
            <w:tcW w:w="0" w:type="auto"/>
            <w:tcBorders>
              <w:top w:val="nil"/>
              <w:bottom w:val="nil"/>
            </w:tcBorders>
            <w:vAlign w:val="center"/>
          </w:tcPr>
          <w:p w14:paraId="10F41CEA" w14:textId="2AFE5F18" w:rsidR="00173572" w:rsidRPr="00604217" w:rsidRDefault="00173572" w:rsidP="00BF159C">
            <w:pPr>
              <w:spacing w:after="0" w:line="240" w:lineRule="auto"/>
              <w:ind w:left="0" w:right="0" w:firstLine="0"/>
              <w:jc w:val="left"/>
              <w:rPr>
                <w:sz w:val="16"/>
                <w:szCs w:val="16"/>
              </w:rPr>
            </w:pPr>
            <w:proofErr w:type="spellStart"/>
            <w:r w:rsidRPr="00604217">
              <w:rPr>
                <w:i/>
                <w:iCs/>
                <w:sz w:val="16"/>
                <w:szCs w:val="16"/>
              </w:rPr>
              <w:t>Vicia</w:t>
            </w:r>
            <w:proofErr w:type="spellEnd"/>
            <w:r w:rsidRPr="00604217">
              <w:rPr>
                <w:i/>
                <w:iCs/>
                <w:sz w:val="16"/>
                <w:szCs w:val="16"/>
              </w:rPr>
              <w:t xml:space="preserve"> sativa</w:t>
            </w:r>
          </w:p>
        </w:tc>
        <w:tc>
          <w:tcPr>
            <w:tcW w:w="0" w:type="auto"/>
            <w:tcBorders>
              <w:top w:val="nil"/>
              <w:bottom w:val="nil"/>
            </w:tcBorders>
            <w:vAlign w:val="center"/>
          </w:tcPr>
          <w:p w14:paraId="0005E925" w14:textId="4C282A38" w:rsidR="00173572" w:rsidRPr="00604217" w:rsidRDefault="00173572"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7DCDE364" w14:textId="65B0BCB1" w:rsidR="00173572" w:rsidRPr="00604217" w:rsidRDefault="00173572"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5E9960F3" w14:textId="1F5E5AE0" w:rsidR="00173572" w:rsidRPr="00604217" w:rsidRDefault="00173572"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3D292803" w14:textId="6D4358B6"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EF0DDD8" w14:textId="355FA670"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97B90BF" w14:textId="0B7F2CCD" w:rsidR="00173572" w:rsidRPr="00604217" w:rsidRDefault="00173572" w:rsidP="00E63CD1">
            <w:pPr>
              <w:spacing w:after="0" w:line="240" w:lineRule="auto"/>
              <w:ind w:left="0" w:right="0" w:firstLine="0"/>
              <w:jc w:val="center"/>
              <w:rPr>
                <w:sz w:val="16"/>
                <w:szCs w:val="16"/>
              </w:rPr>
            </w:pPr>
            <w:r>
              <w:rPr>
                <w:sz w:val="16"/>
                <w:szCs w:val="16"/>
              </w:rPr>
              <w:t>0 (d)</w:t>
            </w:r>
          </w:p>
        </w:tc>
        <w:tc>
          <w:tcPr>
            <w:tcW w:w="0" w:type="auto"/>
            <w:tcBorders>
              <w:top w:val="nil"/>
              <w:bottom w:val="nil"/>
            </w:tcBorders>
          </w:tcPr>
          <w:p w14:paraId="046CAACF" w14:textId="262C4D74" w:rsidR="00173572" w:rsidRPr="00604217" w:rsidRDefault="00173572" w:rsidP="00E63CD1">
            <w:pPr>
              <w:spacing w:after="0" w:line="240" w:lineRule="auto"/>
              <w:ind w:left="0" w:right="0" w:firstLine="0"/>
              <w:jc w:val="center"/>
              <w:rPr>
                <w:sz w:val="16"/>
                <w:szCs w:val="16"/>
              </w:rPr>
            </w:pPr>
            <w:r w:rsidRPr="00957A73">
              <w:rPr>
                <w:sz w:val="16"/>
                <w:szCs w:val="16"/>
              </w:rPr>
              <w:t>(h)</w:t>
            </w:r>
          </w:p>
        </w:tc>
      </w:tr>
      <w:tr w:rsidR="00173572" w:rsidRPr="008F7583" w14:paraId="01F6E72C" w14:textId="77777777" w:rsidTr="00E94053">
        <w:tc>
          <w:tcPr>
            <w:tcW w:w="0" w:type="auto"/>
            <w:tcBorders>
              <w:top w:val="nil"/>
              <w:bottom w:val="nil"/>
            </w:tcBorders>
            <w:vAlign w:val="center"/>
          </w:tcPr>
          <w:p w14:paraId="00686DCF" w14:textId="7B92E31F" w:rsidR="00173572" w:rsidRPr="00604217" w:rsidRDefault="00173572" w:rsidP="00BF159C">
            <w:pPr>
              <w:spacing w:after="0" w:line="240" w:lineRule="auto"/>
              <w:ind w:left="0" w:right="0" w:firstLine="0"/>
              <w:jc w:val="left"/>
              <w:rPr>
                <w:sz w:val="16"/>
                <w:szCs w:val="16"/>
              </w:rPr>
            </w:pPr>
            <w:proofErr w:type="spellStart"/>
            <w:r w:rsidRPr="00604217">
              <w:rPr>
                <w:i/>
                <w:iCs/>
                <w:sz w:val="16"/>
                <w:szCs w:val="16"/>
              </w:rPr>
              <w:t>Vicia</w:t>
            </w:r>
            <w:proofErr w:type="spellEnd"/>
            <w:r w:rsidRPr="00604217">
              <w:rPr>
                <w:i/>
                <w:iCs/>
                <w:sz w:val="16"/>
                <w:szCs w:val="16"/>
              </w:rPr>
              <w:t xml:space="preserve"> villosa</w:t>
            </w:r>
          </w:p>
        </w:tc>
        <w:tc>
          <w:tcPr>
            <w:tcW w:w="0" w:type="auto"/>
            <w:tcBorders>
              <w:top w:val="nil"/>
              <w:bottom w:val="nil"/>
            </w:tcBorders>
            <w:vAlign w:val="center"/>
          </w:tcPr>
          <w:p w14:paraId="41494769" w14:textId="3BE88D4C" w:rsidR="00173572" w:rsidRPr="00604217" w:rsidRDefault="00173572"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33455D3D" w14:textId="4843ACBD" w:rsidR="00173572" w:rsidRPr="00604217" w:rsidRDefault="00173572"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0716CA13" w14:textId="01D10EFB" w:rsidR="00173572" w:rsidRPr="00604217" w:rsidRDefault="00173572"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1052F75F" w14:textId="4BAF28F7"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59E8C164" w14:textId="3180DDB9" w:rsidR="00173572" w:rsidRPr="00604217" w:rsidRDefault="00173572"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514FF6EA" w14:textId="28E67D88" w:rsidR="00173572" w:rsidRPr="00604217" w:rsidRDefault="00173572" w:rsidP="00E63CD1">
            <w:pPr>
              <w:spacing w:after="0" w:line="240" w:lineRule="auto"/>
              <w:ind w:left="0" w:right="0" w:firstLine="0"/>
              <w:jc w:val="center"/>
              <w:rPr>
                <w:sz w:val="16"/>
                <w:szCs w:val="16"/>
              </w:rPr>
            </w:pPr>
            <w:r>
              <w:rPr>
                <w:sz w:val="16"/>
                <w:szCs w:val="16"/>
              </w:rPr>
              <w:t>0 (d)</w:t>
            </w:r>
          </w:p>
        </w:tc>
        <w:tc>
          <w:tcPr>
            <w:tcW w:w="0" w:type="auto"/>
            <w:tcBorders>
              <w:top w:val="nil"/>
              <w:bottom w:val="nil"/>
            </w:tcBorders>
          </w:tcPr>
          <w:p w14:paraId="03C043D5" w14:textId="0CA42B64" w:rsidR="00173572" w:rsidRPr="00604217" w:rsidRDefault="00173572" w:rsidP="00E63CD1">
            <w:pPr>
              <w:spacing w:after="0" w:line="240" w:lineRule="auto"/>
              <w:ind w:left="0" w:right="0" w:firstLine="0"/>
              <w:jc w:val="center"/>
              <w:rPr>
                <w:sz w:val="16"/>
                <w:szCs w:val="16"/>
              </w:rPr>
            </w:pPr>
            <w:r w:rsidRPr="00957A73">
              <w:rPr>
                <w:sz w:val="16"/>
                <w:szCs w:val="16"/>
              </w:rPr>
              <w:t>(h)</w:t>
            </w:r>
          </w:p>
        </w:tc>
      </w:tr>
      <w:tr w:rsidR="00D233FC" w:rsidRPr="008F7583" w14:paraId="4B44E3C7" w14:textId="77777777" w:rsidTr="00E94053">
        <w:tc>
          <w:tcPr>
            <w:tcW w:w="0" w:type="auto"/>
            <w:tcBorders>
              <w:top w:val="nil"/>
              <w:bottom w:val="nil"/>
            </w:tcBorders>
            <w:vAlign w:val="center"/>
          </w:tcPr>
          <w:p w14:paraId="6B578DC0" w14:textId="77777777" w:rsidR="00D233FC" w:rsidRPr="00604217" w:rsidRDefault="00D233FC" w:rsidP="00BF159C">
            <w:pPr>
              <w:spacing w:after="0" w:line="240" w:lineRule="auto"/>
              <w:ind w:left="0" w:right="0" w:firstLine="0"/>
              <w:jc w:val="left"/>
              <w:rPr>
                <w:sz w:val="16"/>
                <w:szCs w:val="16"/>
              </w:rPr>
            </w:pPr>
          </w:p>
        </w:tc>
        <w:tc>
          <w:tcPr>
            <w:tcW w:w="0" w:type="auto"/>
            <w:tcBorders>
              <w:top w:val="nil"/>
              <w:bottom w:val="nil"/>
            </w:tcBorders>
            <w:vAlign w:val="center"/>
          </w:tcPr>
          <w:p w14:paraId="18E5FD02"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4A27EBC0"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788BFD2A"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2D7C1AFC"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0D241097"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3B9D1891"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14C456DC" w14:textId="77777777" w:rsidR="00D233FC" w:rsidRPr="00604217" w:rsidRDefault="00D233FC" w:rsidP="00E63CD1">
            <w:pPr>
              <w:spacing w:after="0" w:line="240" w:lineRule="auto"/>
              <w:ind w:left="0" w:right="0" w:firstLine="0"/>
              <w:jc w:val="center"/>
              <w:rPr>
                <w:sz w:val="16"/>
                <w:szCs w:val="16"/>
              </w:rPr>
            </w:pPr>
          </w:p>
        </w:tc>
      </w:tr>
      <w:tr w:rsidR="00D233FC" w:rsidRPr="008F7583" w14:paraId="7E65A779" w14:textId="77777777" w:rsidTr="00E94053">
        <w:tc>
          <w:tcPr>
            <w:tcW w:w="0" w:type="auto"/>
            <w:tcBorders>
              <w:top w:val="nil"/>
              <w:bottom w:val="nil"/>
            </w:tcBorders>
            <w:vAlign w:val="center"/>
          </w:tcPr>
          <w:p w14:paraId="2CE3296D" w14:textId="4D20206F" w:rsidR="00D233FC" w:rsidRPr="00604217" w:rsidRDefault="00D233FC" w:rsidP="00BF159C">
            <w:pPr>
              <w:spacing w:after="0" w:line="240" w:lineRule="auto"/>
              <w:ind w:left="0" w:right="0" w:firstLine="0"/>
              <w:jc w:val="left"/>
              <w:rPr>
                <w:sz w:val="16"/>
                <w:szCs w:val="16"/>
              </w:rPr>
            </w:pPr>
            <w:r w:rsidRPr="00604217">
              <w:rPr>
                <w:b/>
                <w:bCs/>
                <w:sz w:val="16"/>
                <w:szCs w:val="16"/>
              </w:rPr>
              <w:t>Altre specie</w:t>
            </w:r>
          </w:p>
        </w:tc>
        <w:tc>
          <w:tcPr>
            <w:tcW w:w="0" w:type="auto"/>
            <w:tcBorders>
              <w:top w:val="nil"/>
              <w:bottom w:val="nil"/>
            </w:tcBorders>
            <w:vAlign w:val="center"/>
          </w:tcPr>
          <w:p w14:paraId="21B9162A"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5493FB62"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4C1FCC4C"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7AED5673"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7E1A679E"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560623B0"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44940A8D" w14:textId="77777777" w:rsidR="00D233FC" w:rsidRPr="00604217" w:rsidRDefault="00D233FC" w:rsidP="00E63CD1">
            <w:pPr>
              <w:spacing w:after="0" w:line="240" w:lineRule="auto"/>
              <w:ind w:left="0" w:right="0" w:firstLine="0"/>
              <w:jc w:val="center"/>
              <w:rPr>
                <w:sz w:val="16"/>
                <w:szCs w:val="16"/>
              </w:rPr>
            </w:pPr>
          </w:p>
        </w:tc>
      </w:tr>
      <w:tr w:rsidR="00D233FC" w:rsidRPr="008F7583" w14:paraId="1A15387F" w14:textId="77777777" w:rsidTr="00E94053">
        <w:tc>
          <w:tcPr>
            <w:tcW w:w="0" w:type="auto"/>
            <w:tcBorders>
              <w:top w:val="nil"/>
              <w:bottom w:val="nil"/>
            </w:tcBorders>
            <w:vAlign w:val="center"/>
          </w:tcPr>
          <w:p w14:paraId="1CD6CE83" w14:textId="64892C0C" w:rsidR="00D233FC" w:rsidRPr="00604217" w:rsidRDefault="00D233FC" w:rsidP="00BF159C">
            <w:pPr>
              <w:spacing w:after="0" w:line="240" w:lineRule="auto"/>
              <w:ind w:left="0" w:right="0" w:firstLine="0"/>
              <w:jc w:val="left"/>
              <w:rPr>
                <w:sz w:val="16"/>
                <w:szCs w:val="16"/>
              </w:rPr>
            </w:pPr>
            <w:r w:rsidRPr="00604217">
              <w:rPr>
                <w:i/>
                <w:iCs/>
                <w:sz w:val="16"/>
                <w:szCs w:val="16"/>
              </w:rPr>
              <w:t xml:space="preserve">Brassica </w:t>
            </w:r>
            <w:proofErr w:type="spellStart"/>
            <w:r w:rsidRPr="00604217">
              <w:rPr>
                <w:i/>
                <w:iCs/>
                <w:sz w:val="16"/>
                <w:szCs w:val="16"/>
              </w:rPr>
              <w:t>napus</w:t>
            </w:r>
            <w:proofErr w:type="spellEnd"/>
            <w:r w:rsidRPr="00604217">
              <w:rPr>
                <w:i/>
                <w:iCs/>
                <w:sz w:val="16"/>
                <w:szCs w:val="16"/>
              </w:rPr>
              <w:t xml:space="preserve"> </w:t>
            </w:r>
            <w:proofErr w:type="spellStart"/>
            <w:r w:rsidRPr="00604217">
              <w:rPr>
                <w:sz w:val="16"/>
                <w:szCs w:val="16"/>
              </w:rPr>
              <w:t>var</w:t>
            </w:r>
            <w:proofErr w:type="spellEnd"/>
            <w:r w:rsidRPr="00604217">
              <w:rPr>
                <w:sz w:val="16"/>
                <w:szCs w:val="16"/>
              </w:rPr>
              <w:t xml:space="preserve">. </w:t>
            </w:r>
            <w:proofErr w:type="spellStart"/>
            <w:r w:rsidRPr="00604217">
              <w:rPr>
                <w:i/>
                <w:iCs/>
                <w:sz w:val="16"/>
                <w:szCs w:val="16"/>
              </w:rPr>
              <w:t>napobrassica</w:t>
            </w:r>
            <w:proofErr w:type="spellEnd"/>
          </w:p>
        </w:tc>
        <w:tc>
          <w:tcPr>
            <w:tcW w:w="0" w:type="auto"/>
            <w:tcBorders>
              <w:top w:val="nil"/>
              <w:bottom w:val="nil"/>
            </w:tcBorders>
            <w:vAlign w:val="center"/>
          </w:tcPr>
          <w:p w14:paraId="77BD2D4F" w14:textId="75887136"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2F8038F8" w14:textId="5E16D995" w:rsidR="00D233FC" w:rsidRPr="00604217" w:rsidRDefault="00D233FC"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651652F0" w14:textId="20CAC74B"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2478C104" w14:textId="13D6BD93"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7918BA5" w14:textId="56434B5F"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5A726F0" w14:textId="151BCA79"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88D918A" w14:textId="373DB402"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09BD747A" w14:textId="77777777" w:rsidTr="00E94053">
        <w:tc>
          <w:tcPr>
            <w:tcW w:w="0" w:type="auto"/>
            <w:tcBorders>
              <w:top w:val="nil"/>
              <w:bottom w:val="nil"/>
            </w:tcBorders>
            <w:vAlign w:val="center"/>
          </w:tcPr>
          <w:p w14:paraId="3B25200D" w14:textId="7D6BAD82" w:rsidR="00D233FC" w:rsidRPr="00604217" w:rsidRDefault="00D233FC" w:rsidP="00BF159C">
            <w:pPr>
              <w:spacing w:after="0" w:line="240" w:lineRule="auto"/>
              <w:ind w:left="0" w:right="0" w:firstLine="0"/>
              <w:jc w:val="left"/>
              <w:rPr>
                <w:sz w:val="16"/>
                <w:szCs w:val="16"/>
              </w:rPr>
            </w:pPr>
            <w:r w:rsidRPr="00604217">
              <w:rPr>
                <w:i/>
                <w:iCs/>
                <w:sz w:val="16"/>
                <w:szCs w:val="16"/>
              </w:rPr>
              <w:t xml:space="preserve">Brassica </w:t>
            </w:r>
            <w:proofErr w:type="spellStart"/>
            <w:r w:rsidRPr="00604217">
              <w:rPr>
                <w:i/>
                <w:iCs/>
                <w:sz w:val="16"/>
                <w:szCs w:val="16"/>
              </w:rPr>
              <w:t>oleracea</w:t>
            </w:r>
            <w:proofErr w:type="spellEnd"/>
            <w:r w:rsidRPr="00604217">
              <w:rPr>
                <w:sz w:val="16"/>
                <w:szCs w:val="16"/>
              </w:rPr>
              <w:t xml:space="preserve"> </w:t>
            </w:r>
            <w:proofErr w:type="spellStart"/>
            <w:r w:rsidRPr="00604217">
              <w:rPr>
                <w:sz w:val="16"/>
                <w:szCs w:val="16"/>
              </w:rPr>
              <w:t>convar</w:t>
            </w:r>
            <w:proofErr w:type="spellEnd"/>
            <w:r w:rsidRPr="00604217">
              <w:rPr>
                <w:sz w:val="16"/>
                <w:szCs w:val="16"/>
              </w:rPr>
              <w:t xml:space="preserve">. </w:t>
            </w:r>
            <w:proofErr w:type="spellStart"/>
            <w:r w:rsidRPr="00604217">
              <w:rPr>
                <w:i/>
                <w:iCs/>
                <w:sz w:val="16"/>
                <w:szCs w:val="16"/>
              </w:rPr>
              <w:t>acephala</w:t>
            </w:r>
            <w:proofErr w:type="spellEnd"/>
            <w:r w:rsidRPr="00604217">
              <w:rPr>
                <w:i/>
                <w:iCs/>
                <w:sz w:val="16"/>
                <w:szCs w:val="16"/>
              </w:rPr>
              <w:t xml:space="preserve"> </w:t>
            </w:r>
            <w:r w:rsidRPr="00604217">
              <w:rPr>
                <w:sz w:val="16"/>
                <w:szCs w:val="16"/>
              </w:rPr>
              <w:t>(</w:t>
            </w:r>
            <w:proofErr w:type="spellStart"/>
            <w:r w:rsidRPr="00604217">
              <w:rPr>
                <w:i/>
                <w:iCs/>
                <w:sz w:val="16"/>
                <w:szCs w:val="16"/>
              </w:rPr>
              <w:t>acephala</w:t>
            </w:r>
            <w:proofErr w:type="spellEnd"/>
            <w:r w:rsidRPr="00604217">
              <w:rPr>
                <w:i/>
                <w:iCs/>
                <w:sz w:val="16"/>
                <w:szCs w:val="16"/>
              </w:rPr>
              <w:t xml:space="preserve"> </w:t>
            </w:r>
            <w:proofErr w:type="spellStart"/>
            <w:r w:rsidRPr="00604217">
              <w:rPr>
                <w:sz w:val="16"/>
                <w:szCs w:val="16"/>
              </w:rPr>
              <w:t>var</w:t>
            </w:r>
            <w:proofErr w:type="spellEnd"/>
            <w:r w:rsidRPr="00604217">
              <w:rPr>
                <w:sz w:val="16"/>
                <w:szCs w:val="16"/>
              </w:rPr>
              <w:t xml:space="preserve">. </w:t>
            </w:r>
            <w:proofErr w:type="spellStart"/>
            <w:r w:rsidRPr="00604217">
              <w:rPr>
                <w:i/>
                <w:iCs/>
                <w:sz w:val="16"/>
                <w:szCs w:val="16"/>
              </w:rPr>
              <w:t>medullosa</w:t>
            </w:r>
            <w:proofErr w:type="spellEnd"/>
            <w:r w:rsidRPr="00604217">
              <w:rPr>
                <w:i/>
                <w:iCs/>
                <w:sz w:val="16"/>
                <w:szCs w:val="16"/>
              </w:rPr>
              <w:t xml:space="preserve"> </w:t>
            </w:r>
            <w:r w:rsidRPr="00604217">
              <w:rPr>
                <w:sz w:val="16"/>
                <w:szCs w:val="16"/>
              </w:rPr>
              <w:t xml:space="preserve">+ </w:t>
            </w:r>
            <w:proofErr w:type="spellStart"/>
            <w:r w:rsidRPr="00604217">
              <w:rPr>
                <w:sz w:val="16"/>
                <w:szCs w:val="16"/>
              </w:rPr>
              <w:t>var</w:t>
            </w:r>
            <w:proofErr w:type="spellEnd"/>
            <w:r w:rsidRPr="00604217">
              <w:rPr>
                <w:sz w:val="16"/>
                <w:szCs w:val="16"/>
              </w:rPr>
              <w:t>.</w:t>
            </w:r>
            <w:r w:rsidRPr="00604217">
              <w:rPr>
                <w:i/>
                <w:iCs/>
                <w:sz w:val="16"/>
                <w:szCs w:val="16"/>
              </w:rPr>
              <w:t xml:space="preserve"> </w:t>
            </w:r>
            <w:proofErr w:type="spellStart"/>
            <w:r w:rsidRPr="00604217">
              <w:rPr>
                <w:i/>
                <w:iCs/>
                <w:sz w:val="16"/>
                <w:szCs w:val="16"/>
              </w:rPr>
              <w:t>viridis</w:t>
            </w:r>
            <w:proofErr w:type="spellEnd"/>
            <w:r w:rsidRPr="00604217">
              <w:rPr>
                <w:sz w:val="16"/>
                <w:szCs w:val="16"/>
              </w:rPr>
              <w:t>)</w:t>
            </w:r>
          </w:p>
        </w:tc>
        <w:tc>
          <w:tcPr>
            <w:tcW w:w="0" w:type="auto"/>
            <w:tcBorders>
              <w:top w:val="nil"/>
              <w:bottom w:val="nil"/>
            </w:tcBorders>
            <w:vAlign w:val="center"/>
          </w:tcPr>
          <w:p w14:paraId="1A4B6A3E" w14:textId="0E6C0C3F"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A3785FE" w14:textId="2DA61900" w:rsidR="00D233FC" w:rsidRPr="00604217" w:rsidRDefault="00D233FC"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1F1C4754" w14:textId="1E4C47CA" w:rsidR="00D233FC" w:rsidRPr="00604217" w:rsidRDefault="00D233FC" w:rsidP="00E63CD1">
            <w:pPr>
              <w:spacing w:after="0" w:line="240" w:lineRule="auto"/>
              <w:ind w:left="0" w:right="0" w:firstLine="0"/>
              <w:jc w:val="center"/>
              <w:rPr>
                <w:sz w:val="16"/>
                <w:szCs w:val="16"/>
              </w:rPr>
            </w:pPr>
            <w:r>
              <w:rPr>
                <w:sz w:val="16"/>
                <w:szCs w:val="16"/>
              </w:rPr>
              <w:t>3</w:t>
            </w:r>
          </w:p>
        </w:tc>
        <w:tc>
          <w:tcPr>
            <w:tcW w:w="0" w:type="auto"/>
            <w:tcBorders>
              <w:top w:val="nil"/>
              <w:bottom w:val="nil"/>
            </w:tcBorders>
            <w:vAlign w:val="center"/>
          </w:tcPr>
          <w:p w14:paraId="1AE92421" w14:textId="3033630E"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D1BCBD1" w14:textId="6EAF677B"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E671C38" w14:textId="663350AE"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4B25D98" w14:textId="552F7FA0"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4FD10C15" w14:textId="77777777" w:rsidTr="00E94053">
        <w:tc>
          <w:tcPr>
            <w:tcW w:w="0" w:type="auto"/>
            <w:tcBorders>
              <w:top w:val="nil"/>
              <w:bottom w:val="nil"/>
            </w:tcBorders>
            <w:vAlign w:val="center"/>
          </w:tcPr>
          <w:p w14:paraId="442A2125" w14:textId="26EC5CAC"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Phacelia</w:t>
            </w:r>
            <w:proofErr w:type="spellEnd"/>
            <w:r w:rsidRPr="00604217">
              <w:rPr>
                <w:i/>
                <w:iCs/>
                <w:sz w:val="16"/>
                <w:szCs w:val="16"/>
              </w:rPr>
              <w:t xml:space="preserve"> </w:t>
            </w:r>
            <w:proofErr w:type="spellStart"/>
            <w:r w:rsidRPr="00604217">
              <w:rPr>
                <w:i/>
                <w:iCs/>
                <w:sz w:val="16"/>
                <w:szCs w:val="16"/>
              </w:rPr>
              <w:t>tanacetifolia</w:t>
            </w:r>
            <w:proofErr w:type="spellEnd"/>
          </w:p>
        </w:tc>
        <w:tc>
          <w:tcPr>
            <w:tcW w:w="0" w:type="auto"/>
            <w:tcBorders>
              <w:top w:val="nil"/>
              <w:bottom w:val="nil"/>
            </w:tcBorders>
            <w:vAlign w:val="center"/>
          </w:tcPr>
          <w:p w14:paraId="1F466475" w14:textId="621E8874"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6A889213" w14:textId="5819CFBE" w:rsidR="00D233FC" w:rsidRPr="00604217" w:rsidRDefault="00D233FC"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1458DE3D" w14:textId="6F6AC50E"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0527CE3" w14:textId="3E6BE1D5"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78DE92E" w14:textId="5A21D012"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A3765F3" w14:textId="59AB2369"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A4EE5C1" w14:textId="222E34FE" w:rsidR="00D233FC" w:rsidRPr="00604217" w:rsidRDefault="00D233FC" w:rsidP="00E63CD1">
            <w:pPr>
              <w:spacing w:after="0" w:line="240" w:lineRule="auto"/>
              <w:ind w:left="0" w:right="0" w:firstLine="0"/>
              <w:jc w:val="center"/>
              <w:rPr>
                <w:sz w:val="16"/>
                <w:szCs w:val="16"/>
              </w:rPr>
            </w:pPr>
            <w:r>
              <w:rPr>
                <w:sz w:val="16"/>
                <w:szCs w:val="16"/>
              </w:rPr>
              <w:t>-</w:t>
            </w:r>
          </w:p>
        </w:tc>
      </w:tr>
      <w:tr w:rsidR="00D233FC" w:rsidRPr="008F7583" w14:paraId="616307E1" w14:textId="77777777" w:rsidTr="00E94053">
        <w:tc>
          <w:tcPr>
            <w:tcW w:w="0" w:type="auto"/>
            <w:tcBorders>
              <w:top w:val="nil"/>
              <w:bottom w:val="nil"/>
            </w:tcBorders>
            <w:vAlign w:val="center"/>
          </w:tcPr>
          <w:p w14:paraId="21C95BD8" w14:textId="54AC037B"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Plantago</w:t>
            </w:r>
            <w:proofErr w:type="spellEnd"/>
            <w:r w:rsidRPr="00604217">
              <w:rPr>
                <w:i/>
                <w:iCs/>
                <w:sz w:val="16"/>
                <w:szCs w:val="16"/>
              </w:rPr>
              <w:t xml:space="preserve"> lanceolata</w:t>
            </w:r>
          </w:p>
        </w:tc>
        <w:tc>
          <w:tcPr>
            <w:tcW w:w="0" w:type="auto"/>
            <w:tcBorders>
              <w:top w:val="nil"/>
              <w:bottom w:val="nil"/>
            </w:tcBorders>
            <w:vAlign w:val="center"/>
          </w:tcPr>
          <w:p w14:paraId="44D53B9E" w14:textId="4865B37D"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435D078C" w14:textId="71439572" w:rsidR="00D233FC" w:rsidRPr="00604217" w:rsidRDefault="00D233FC"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62F755F5" w14:textId="6E169E86" w:rsidR="00D233FC" w:rsidRPr="00604217" w:rsidRDefault="00D233FC" w:rsidP="00E63CD1">
            <w:pPr>
              <w:spacing w:after="0" w:line="240" w:lineRule="auto"/>
              <w:ind w:left="0" w:right="0" w:firstLine="0"/>
              <w:jc w:val="center"/>
              <w:rPr>
                <w:sz w:val="16"/>
                <w:szCs w:val="16"/>
              </w:rPr>
            </w:pPr>
            <w:r>
              <w:rPr>
                <w:sz w:val="16"/>
                <w:szCs w:val="16"/>
              </w:rPr>
              <w:t>3</w:t>
            </w:r>
          </w:p>
        </w:tc>
        <w:tc>
          <w:tcPr>
            <w:tcW w:w="0" w:type="auto"/>
            <w:tcBorders>
              <w:top w:val="nil"/>
              <w:bottom w:val="nil"/>
            </w:tcBorders>
            <w:vAlign w:val="center"/>
          </w:tcPr>
          <w:p w14:paraId="45A97883" w14:textId="4BC388BC"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18111A2" w14:textId="5E381C14"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F8E37BD" w14:textId="157A6B2F"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DFD16DE" w14:textId="61B3CA4A" w:rsidR="00D233FC" w:rsidRPr="00604217" w:rsidRDefault="00D233FC" w:rsidP="00E63CD1">
            <w:pPr>
              <w:spacing w:after="0" w:line="240" w:lineRule="auto"/>
              <w:ind w:left="0" w:right="0" w:firstLine="0"/>
              <w:jc w:val="center"/>
              <w:rPr>
                <w:sz w:val="16"/>
                <w:szCs w:val="16"/>
              </w:rPr>
            </w:pPr>
            <w:r>
              <w:rPr>
                <w:sz w:val="16"/>
                <w:szCs w:val="16"/>
              </w:rPr>
              <w:t>-</w:t>
            </w:r>
          </w:p>
        </w:tc>
      </w:tr>
      <w:tr w:rsidR="00D233FC" w:rsidRPr="008F7583" w14:paraId="7B6FCEF8" w14:textId="77777777" w:rsidTr="00E94053">
        <w:tc>
          <w:tcPr>
            <w:tcW w:w="0" w:type="auto"/>
            <w:tcBorders>
              <w:top w:val="nil"/>
              <w:bottom w:val="nil"/>
            </w:tcBorders>
            <w:vAlign w:val="center"/>
          </w:tcPr>
          <w:p w14:paraId="2F323CA6" w14:textId="660E6D15"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Raphanus</w:t>
            </w:r>
            <w:proofErr w:type="spellEnd"/>
            <w:r w:rsidRPr="00604217">
              <w:rPr>
                <w:i/>
                <w:iCs/>
                <w:sz w:val="16"/>
                <w:szCs w:val="16"/>
              </w:rPr>
              <w:t xml:space="preserve"> </w:t>
            </w:r>
            <w:proofErr w:type="spellStart"/>
            <w:r w:rsidRPr="00604217">
              <w:rPr>
                <w:i/>
                <w:iCs/>
                <w:sz w:val="16"/>
                <w:szCs w:val="16"/>
              </w:rPr>
              <w:t>sativum</w:t>
            </w:r>
            <w:proofErr w:type="spellEnd"/>
            <w:r w:rsidRPr="00604217">
              <w:rPr>
                <w:sz w:val="16"/>
                <w:szCs w:val="16"/>
              </w:rPr>
              <w:t xml:space="preserve"> </w:t>
            </w:r>
            <w:proofErr w:type="spellStart"/>
            <w:r w:rsidRPr="00604217">
              <w:rPr>
                <w:sz w:val="16"/>
                <w:szCs w:val="16"/>
              </w:rPr>
              <w:t>var</w:t>
            </w:r>
            <w:proofErr w:type="spellEnd"/>
            <w:r w:rsidRPr="00604217">
              <w:rPr>
                <w:sz w:val="16"/>
                <w:szCs w:val="16"/>
              </w:rPr>
              <w:t>.</w:t>
            </w:r>
            <w:r w:rsidRPr="00604217">
              <w:rPr>
                <w:i/>
                <w:iCs/>
                <w:sz w:val="16"/>
                <w:szCs w:val="16"/>
              </w:rPr>
              <w:t xml:space="preserve"> </w:t>
            </w:r>
            <w:proofErr w:type="spellStart"/>
            <w:r w:rsidRPr="00604217">
              <w:rPr>
                <w:i/>
                <w:iCs/>
                <w:sz w:val="16"/>
                <w:szCs w:val="16"/>
              </w:rPr>
              <w:t>oleiformis</w:t>
            </w:r>
            <w:proofErr w:type="spellEnd"/>
          </w:p>
        </w:tc>
        <w:tc>
          <w:tcPr>
            <w:tcW w:w="0" w:type="auto"/>
            <w:tcBorders>
              <w:top w:val="nil"/>
              <w:bottom w:val="nil"/>
            </w:tcBorders>
            <w:vAlign w:val="center"/>
          </w:tcPr>
          <w:p w14:paraId="354D7416" w14:textId="00A3AB17"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776B4A47" w14:textId="48C9260F" w:rsidR="00D233FC" w:rsidRPr="00604217" w:rsidRDefault="00D233FC"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6A0D8146" w14:textId="74CC5F01"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23254175" w14:textId="276184C4"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74CF5FA" w14:textId="299A076E"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0E8554CF" w14:textId="146E9D1A"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C134CA3" w14:textId="496466CD" w:rsidR="00D233FC" w:rsidRPr="00604217" w:rsidRDefault="00D233FC" w:rsidP="00E63CD1">
            <w:pPr>
              <w:spacing w:after="0" w:line="240" w:lineRule="auto"/>
              <w:ind w:left="0" w:right="0" w:firstLine="0"/>
              <w:jc w:val="center"/>
              <w:rPr>
                <w:sz w:val="16"/>
                <w:szCs w:val="16"/>
              </w:rPr>
            </w:pPr>
            <w:r>
              <w:rPr>
                <w:sz w:val="16"/>
                <w:szCs w:val="16"/>
              </w:rPr>
              <w:t>-</w:t>
            </w:r>
          </w:p>
        </w:tc>
      </w:tr>
      <w:tr w:rsidR="00D233FC" w:rsidRPr="008F7583" w14:paraId="785E62C7" w14:textId="77777777" w:rsidTr="00E94053">
        <w:tc>
          <w:tcPr>
            <w:tcW w:w="0" w:type="auto"/>
            <w:tcBorders>
              <w:top w:val="nil"/>
              <w:bottom w:val="nil"/>
            </w:tcBorders>
            <w:vAlign w:val="center"/>
          </w:tcPr>
          <w:p w14:paraId="0B64046C" w14:textId="77777777" w:rsidR="00D233FC" w:rsidRPr="00604217" w:rsidRDefault="00D233FC" w:rsidP="00BF159C">
            <w:pPr>
              <w:spacing w:after="0" w:line="240" w:lineRule="auto"/>
              <w:ind w:left="0" w:right="0" w:firstLine="0"/>
              <w:jc w:val="left"/>
              <w:rPr>
                <w:sz w:val="16"/>
                <w:szCs w:val="16"/>
              </w:rPr>
            </w:pPr>
          </w:p>
        </w:tc>
        <w:tc>
          <w:tcPr>
            <w:tcW w:w="0" w:type="auto"/>
            <w:tcBorders>
              <w:top w:val="nil"/>
              <w:bottom w:val="nil"/>
            </w:tcBorders>
            <w:vAlign w:val="center"/>
          </w:tcPr>
          <w:p w14:paraId="170A4E52"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016B6447"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0FF2AC05"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6BBE0672"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740A2574"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444BDA3D"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2D001CD2" w14:textId="77777777" w:rsidR="00D233FC" w:rsidRPr="00604217" w:rsidRDefault="00D233FC" w:rsidP="00E63CD1">
            <w:pPr>
              <w:spacing w:after="0" w:line="240" w:lineRule="auto"/>
              <w:ind w:left="0" w:right="0" w:firstLine="0"/>
              <w:jc w:val="center"/>
              <w:rPr>
                <w:sz w:val="16"/>
                <w:szCs w:val="16"/>
              </w:rPr>
            </w:pPr>
          </w:p>
        </w:tc>
      </w:tr>
      <w:tr w:rsidR="00D233FC" w:rsidRPr="008F7583" w14:paraId="16FDA644" w14:textId="77777777" w:rsidTr="00E94053">
        <w:tc>
          <w:tcPr>
            <w:tcW w:w="0" w:type="auto"/>
            <w:tcBorders>
              <w:top w:val="nil"/>
              <w:bottom w:val="nil"/>
            </w:tcBorders>
            <w:vAlign w:val="center"/>
          </w:tcPr>
          <w:p w14:paraId="580058DD" w14:textId="259C848B" w:rsidR="00D233FC" w:rsidRPr="00604217" w:rsidRDefault="00D233FC" w:rsidP="00BF159C">
            <w:pPr>
              <w:spacing w:after="0" w:line="240" w:lineRule="auto"/>
              <w:ind w:left="0" w:right="0" w:firstLine="0"/>
              <w:jc w:val="left"/>
              <w:rPr>
                <w:sz w:val="16"/>
                <w:szCs w:val="16"/>
              </w:rPr>
            </w:pPr>
            <w:proofErr w:type="spellStart"/>
            <w:r w:rsidRPr="00604217">
              <w:rPr>
                <w:b/>
                <w:bCs/>
                <w:i/>
                <w:iCs/>
                <w:sz w:val="16"/>
                <w:szCs w:val="16"/>
              </w:rPr>
              <w:t>Poaceae</w:t>
            </w:r>
            <w:proofErr w:type="spellEnd"/>
            <w:r w:rsidRPr="00604217">
              <w:rPr>
                <w:b/>
                <w:bCs/>
                <w:i/>
                <w:iCs/>
                <w:sz w:val="16"/>
                <w:szCs w:val="16"/>
              </w:rPr>
              <w:t xml:space="preserve"> (</w:t>
            </w:r>
            <w:proofErr w:type="spellStart"/>
            <w:r w:rsidRPr="00604217">
              <w:rPr>
                <w:b/>
                <w:bCs/>
                <w:i/>
                <w:iCs/>
                <w:sz w:val="16"/>
                <w:szCs w:val="16"/>
              </w:rPr>
              <w:t>Graminae</w:t>
            </w:r>
            <w:proofErr w:type="spellEnd"/>
            <w:r w:rsidRPr="00604217">
              <w:rPr>
                <w:i/>
                <w:iCs/>
                <w:sz w:val="16"/>
                <w:szCs w:val="16"/>
              </w:rPr>
              <w:t>):</w:t>
            </w:r>
          </w:p>
        </w:tc>
        <w:tc>
          <w:tcPr>
            <w:tcW w:w="0" w:type="auto"/>
            <w:tcBorders>
              <w:top w:val="nil"/>
              <w:bottom w:val="nil"/>
            </w:tcBorders>
            <w:vAlign w:val="center"/>
          </w:tcPr>
          <w:p w14:paraId="205DF7C5"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4FF7001B"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51CBE6D9"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1663E0E9"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10B80877"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7F296B15" w14:textId="77777777" w:rsidR="00D233FC" w:rsidRPr="00604217" w:rsidRDefault="00D233FC" w:rsidP="00E63CD1">
            <w:pPr>
              <w:spacing w:after="0" w:line="240" w:lineRule="auto"/>
              <w:ind w:left="0" w:right="0" w:firstLine="0"/>
              <w:jc w:val="center"/>
              <w:rPr>
                <w:sz w:val="16"/>
                <w:szCs w:val="16"/>
              </w:rPr>
            </w:pPr>
          </w:p>
        </w:tc>
        <w:tc>
          <w:tcPr>
            <w:tcW w:w="0" w:type="auto"/>
            <w:tcBorders>
              <w:top w:val="nil"/>
              <w:bottom w:val="nil"/>
            </w:tcBorders>
            <w:vAlign w:val="center"/>
          </w:tcPr>
          <w:p w14:paraId="72FE0B1F" w14:textId="77777777" w:rsidR="00D233FC" w:rsidRPr="00604217" w:rsidRDefault="00D233FC" w:rsidP="00E63CD1">
            <w:pPr>
              <w:spacing w:after="0" w:line="240" w:lineRule="auto"/>
              <w:ind w:left="0" w:right="0" w:firstLine="0"/>
              <w:jc w:val="center"/>
              <w:rPr>
                <w:sz w:val="16"/>
                <w:szCs w:val="16"/>
              </w:rPr>
            </w:pPr>
          </w:p>
        </w:tc>
      </w:tr>
      <w:tr w:rsidR="00D233FC" w:rsidRPr="008F7583" w14:paraId="5FF35BFD" w14:textId="77777777" w:rsidTr="00E94053">
        <w:tc>
          <w:tcPr>
            <w:tcW w:w="0" w:type="auto"/>
            <w:tcBorders>
              <w:top w:val="nil"/>
              <w:bottom w:val="nil"/>
            </w:tcBorders>
            <w:vAlign w:val="center"/>
          </w:tcPr>
          <w:p w14:paraId="1BE037E0" w14:textId="00958B1D"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Agrostis</w:t>
            </w:r>
            <w:proofErr w:type="spellEnd"/>
            <w:r w:rsidRPr="00604217">
              <w:rPr>
                <w:i/>
                <w:iCs/>
                <w:sz w:val="16"/>
                <w:szCs w:val="16"/>
              </w:rPr>
              <w:t xml:space="preserve"> canina</w:t>
            </w:r>
          </w:p>
        </w:tc>
        <w:tc>
          <w:tcPr>
            <w:tcW w:w="0" w:type="auto"/>
            <w:tcBorders>
              <w:top w:val="nil"/>
              <w:bottom w:val="nil"/>
            </w:tcBorders>
            <w:vAlign w:val="center"/>
          </w:tcPr>
          <w:p w14:paraId="03CC568F" w14:textId="28F231D8"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12158AE" w14:textId="78E4E75B" w:rsidR="00D233FC" w:rsidRPr="00604217" w:rsidRDefault="00D233FC"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0753F5EA" w14:textId="5F65B1F5"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3B0DB84C" w14:textId="632F1F54"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18640E7C" w14:textId="58FE907B"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518C5A7A" w14:textId="49981A56"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077D357" w14:textId="79DB3EA2"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7AF03EF3" w14:textId="77777777" w:rsidTr="00E94053">
        <w:tc>
          <w:tcPr>
            <w:tcW w:w="0" w:type="auto"/>
            <w:tcBorders>
              <w:top w:val="nil"/>
              <w:bottom w:val="nil"/>
            </w:tcBorders>
            <w:vAlign w:val="center"/>
          </w:tcPr>
          <w:p w14:paraId="161CD945" w14:textId="04067702"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Agrostis</w:t>
            </w:r>
            <w:proofErr w:type="spellEnd"/>
            <w:r w:rsidRPr="00604217">
              <w:rPr>
                <w:i/>
                <w:iCs/>
                <w:sz w:val="16"/>
                <w:szCs w:val="16"/>
              </w:rPr>
              <w:t xml:space="preserve"> </w:t>
            </w:r>
            <w:proofErr w:type="spellStart"/>
            <w:r w:rsidRPr="00604217">
              <w:rPr>
                <w:i/>
                <w:iCs/>
                <w:sz w:val="16"/>
                <w:szCs w:val="16"/>
              </w:rPr>
              <w:t>capillaris</w:t>
            </w:r>
            <w:proofErr w:type="spellEnd"/>
          </w:p>
        </w:tc>
        <w:tc>
          <w:tcPr>
            <w:tcW w:w="0" w:type="auto"/>
            <w:tcBorders>
              <w:top w:val="nil"/>
              <w:bottom w:val="nil"/>
            </w:tcBorders>
            <w:vAlign w:val="center"/>
          </w:tcPr>
          <w:p w14:paraId="6BC7F62B" w14:textId="6E6EE28A"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713BC21C" w14:textId="008C7816" w:rsidR="00D233FC" w:rsidRPr="00604217" w:rsidRDefault="00D233FC"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1C929AFE" w14:textId="5B68E2F0"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3F50CEA0" w14:textId="21D1C856"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1A13AD7D" w14:textId="38F9959A"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7FF35452" w14:textId="6B3731A0"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4F6CBAB" w14:textId="49ED5028"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56C9DAEC" w14:textId="77777777" w:rsidTr="00E94053">
        <w:tc>
          <w:tcPr>
            <w:tcW w:w="0" w:type="auto"/>
            <w:tcBorders>
              <w:top w:val="nil"/>
              <w:bottom w:val="nil"/>
            </w:tcBorders>
            <w:vAlign w:val="center"/>
          </w:tcPr>
          <w:p w14:paraId="5D3C2F0C" w14:textId="0710464C"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Agrostis</w:t>
            </w:r>
            <w:proofErr w:type="spellEnd"/>
            <w:r w:rsidRPr="00604217">
              <w:rPr>
                <w:i/>
                <w:iCs/>
                <w:sz w:val="16"/>
                <w:szCs w:val="16"/>
              </w:rPr>
              <w:t xml:space="preserve"> gigantea</w:t>
            </w:r>
          </w:p>
        </w:tc>
        <w:tc>
          <w:tcPr>
            <w:tcW w:w="0" w:type="auto"/>
            <w:tcBorders>
              <w:top w:val="nil"/>
              <w:bottom w:val="nil"/>
            </w:tcBorders>
            <w:vAlign w:val="center"/>
          </w:tcPr>
          <w:p w14:paraId="68E5BFA4" w14:textId="2EF5B561"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0F5E014" w14:textId="27E7985E" w:rsidR="00D233FC" w:rsidRPr="00604217" w:rsidRDefault="00D233FC"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03A22F85" w14:textId="61D6F058"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0005A30A" w14:textId="07FF5786"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734C6011" w14:textId="59ED0365"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540E572D" w14:textId="3F77C5E7"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5332972" w14:textId="3028E7EC"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6D12A95F" w14:textId="77777777" w:rsidTr="00E94053">
        <w:tc>
          <w:tcPr>
            <w:tcW w:w="0" w:type="auto"/>
            <w:tcBorders>
              <w:top w:val="nil"/>
              <w:bottom w:val="nil"/>
            </w:tcBorders>
            <w:vAlign w:val="center"/>
          </w:tcPr>
          <w:p w14:paraId="18E067C7" w14:textId="166583EC"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Agrostis</w:t>
            </w:r>
            <w:proofErr w:type="spellEnd"/>
            <w:r w:rsidRPr="00604217">
              <w:rPr>
                <w:i/>
                <w:iCs/>
                <w:sz w:val="16"/>
                <w:szCs w:val="16"/>
              </w:rPr>
              <w:t xml:space="preserve"> stolonifera</w:t>
            </w:r>
          </w:p>
        </w:tc>
        <w:tc>
          <w:tcPr>
            <w:tcW w:w="0" w:type="auto"/>
            <w:tcBorders>
              <w:top w:val="nil"/>
              <w:bottom w:val="nil"/>
            </w:tcBorders>
            <w:vAlign w:val="center"/>
          </w:tcPr>
          <w:p w14:paraId="73FA012D" w14:textId="233C1DC9"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90C0AEA" w14:textId="7ACD26B6" w:rsidR="00D233FC" w:rsidRPr="00604217" w:rsidRDefault="00D233FC"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3E0B9EAE" w14:textId="1BEC8923"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5ED353B9" w14:textId="69CD5FB5"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6C3FCA3A" w14:textId="74A81A59"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663E1418" w14:textId="70F015A4"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695D4D3" w14:textId="2C5616F6"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36387062" w14:textId="77777777" w:rsidTr="00E94053">
        <w:tc>
          <w:tcPr>
            <w:tcW w:w="0" w:type="auto"/>
            <w:tcBorders>
              <w:top w:val="nil"/>
              <w:bottom w:val="nil"/>
            </w:tcBorders>
            <w:vAlign w:val="center"/>
          </w:tcPr>
          <w:p w14:paraId="7FF89220" w14:textId="4F82B2AE"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Alopecurus</w:t>
            </w:r>
            <w:proofErr w:type="spellEnd"/>
            <w:r w:rsidRPr="00604217">
              <w:rPr>
                <w:i/>
                <w:iCs/>
                <w:sz w:val="16"/>
                <w:szCs w:val="16"/>
              </w:rPr>
              <w:t xml:space="preserve"> </w:t>
            </w:r>
            <w:proofErr w:type="spellStart"/>
            <w:r w:rsidRPr="00604217">
              <w:rPr>
                <w:i/>
                <w:iCs/>
                <w:sz w:val="16"/>
                <w:szCs w:val="16"/>
              </w:rPr>
              <w:t>pratensis</w:t>
            </w:r>
            <w:proofErr w:type="spellEnd"/>
          </w:p>
        </w:tc>
        <w:tc>
          <w:tcPr>
            <w:tcW w:w="0" w:type="auto"/>
            <w:tcBorders>
              <w:top w:val="nil"/>
              <w:bottom w:val="nil"/>
            </w:tcBorders>
            <w:vAlign w:val="center"/>
          </w:tcPr>
          <w:p w14:paraId="7E0AD620" w14:textId="544F6FCD"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00C57740" w14:textId="6EC2685C" w:rsidR="00D233FC" w:rsidRPr="00604217" w:rsidRDefault="00D233FC" w:rsidP="00E63CD1">
            <w:pPr>
              <w:spacing w:after="0" w:line="240" w:lineRule="auto"/>
              <w:ind w:left="0" w:right="0" w:firstLine="0"/>
              <w:jc w:val="center"/>
              <w:rPr>
                <w:sz w:val="16"/>
                <w:szCs w:val="16"/>
              </w:rPr>
            </w:pPr>
            <w:r>
              <w:rPr>
                <w:sz w:val="16"/>
                <w:szCs w:val="16"/>
              </w:rPr>
              <w:t>20 (a)</w:t>
            </w:r>
          </w:p>
        </w:tc>
        <w:tc>
          <w:tcPr>
            <w:tcW w:w="0" w:type="auto"/>
            <w:tcBorders>
              <w:top w:val="nil"/>
              <w:bottom w:val="nil"/>
            </w:tcBorders>
            <w:vAlign w:val="center"/>
          </w:tcPr>
          <w:p w14:paraId="327C7BD6" w14:textId="5C55BB9C"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6CA79350" w14:textId="06DD8D28"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73CB4FD8" w14:textId="7007AE4F"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59C309BA" w14:textId="457B35E8"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A5912F1" w14:textId="7DBBA71E"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4A3AE2CA" w14:textId="77777777" w:rsidTr="00E94053">
        <w:tc>
          <w:tcPr>
            <w:tcW w:w="0" w:type="auto"/>
            <w:tcBorders>
              <w:top w:val="nil"/>
              <w:bottom w:val="nil"/>
            </w:tcBorders>
            <w:vAlign w:val="center"/>
          </w:tcPr>
          <w:p w14:paraId="2E3C285C" w14:textId="640DA737"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Arrhenatherum</w:t>
            </w:r>
            <w:proofErr w:type="spellEnd"/>
            <w:r w:rsidRPr="00604217">
              <w:rPr>
                <w:i/>
                <w:iCs/>
                <w:sz w:val="16"/>
                <w:szCs w:val="16"/>
              </w:rPr>
              <w:t xml:space="preserve"> </w:t>
            </w:r>
            <w:proofErr w:type="spellStart"/>
            <w:r w:rsidRPr="00604217">
              <w:rPr>
                <w:i/>
                <w:iCs/>
                <w:sz w:val="16"/>
                <w:szCs w:val="16"/>
              </w:rPr>
              <w:t>elatius</w:t>
            </w:r>
            <w:proofErr w:type="spellEnd"/>
          </w:p>
        </w:tc>
        <w:tc>
          <w:tcPr>
            <w:tcW w:w="0" w:type="auto"/>
            <w:tcBorders>
              <w:top w:val="nil"/>
              <w:bottom w:val="nil"/>
            </w:tcBorders>
            <w:vAlign w:val="center"/>
          </w:tcPr>
          <w:p w14:paraId="54E51335" w14:textId="0680E5C4"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731EC486" w14:textId="583E6E10" w:rsidR="00D233FC" w:rsidRPr="00604217" w:rsidRDefault="00D233FC" w:rsidP="00E63CD1">
            <w:pPr>
              <w:spacing w:after="0" w:line="240" w:lineRule="auto"/>
              <w:ind w:left="0" w:right="0" w:firstLine="0"/>
              <w:jc w:val="center"/>
              <w:rPr>
                <w:sz w:val="16"/>
                <w:szCs w:val="16"/>
              </w:rPr>
            </w:pPr>
            <w:r>
              <w:rPr>
                <w:sz w:val="16"/>
                <w:szCs w:val="16"/>
              </w:rPr>
              <w:t>20 (a)</w:t>
            </w:r>
          </w:p>
        </w:tc>
        <w:tc>
          <w:tcPr>
            <w:tcW w:w="0" w:type="auto"/>
            <w:tcBorders>
              <w:top w:val="nil"/>
              <w:bottom w:val="nil"/>
            </w:tcBorders>
            <w:vAlign w:val="center"/>
          </w:tcPr>
          <w:p w14:paraId="7E663493" w14:textId="600B3CD7"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31FBDAD2" w14:textId="7C7CE84E"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26068807" w14:textId="71B6EEC7"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639D30EF" w14:textId="22CFCC8A"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06B2A1A" w14:textId="5E5A3113" w:rsidR="00D233FC" w:rsidRPr="00604217" w:rsidRDefault="00D233FC" w:rsidP="00E63CD1">
            <w:pPr>
              <w:spacing w:after="0" w:line="240" w:lineRule="auto"/>
              <w:ind w:left="0" w:right="0" w:firstLine="0"/>
              <w:jc w:val="center"/>
              <w:rPr>
                <w:sz w:val="16"/>
                <w:szCs w:val="16"/>
              </w:rPr>
            </w:pPr>
            <w:r>
              <w:rPr>
                <w:sz w:val="16"/>
                <w:szCs w:val="16"/>
              </w:rPr>
              <w:t>(i)(j)</w:t>
            </w:r>
          </w:p>
        </w:tc>
      </w:tr>
      <w:tr w:rsidR="00D233FC" w:rsidRPr="008F7583" w14:paraId="392237D4" w14:textId="77777777" w:rsidTr="00E94053">
        <w:tc>
          <w:tcPr>
            <w:tcW w:w="0" w:type="auto"/>
            <w:tcBorders>
              <w:top w:val="nil"/>
              <w:bottom w:val="nil"/>
            </w:tcBorders>
            <w:vAlign w:val="center"/>
          </w:tcPr>
          <w:p w14:paraId="501B33D4" w14:textId="7AD4CB82"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Bromus</w:t>
            </w:r>
            <w:proofErr w:type="spellEnd"/>
            <w:r w:rsidRPr="00604217">
              <w:rPr>
                <w:i/>
                <w:iCs/>
                <w:sz w:val="16"/>
                <w:szCs w:val="16"/>
              </w:rPr>
              <w:t xml:space="preserve"> </w:t>
            </w:r>
            <w:proofErr w:type="spellStart"/>
            <w:r w:rsidRPr="00604217">
              <w:rPr>
                <w:i/>
                <w:iCs/>
                <w:sz w:val="16"/>
                <w:szCs w:val="16"/>
              </w:rPr>
              <w:t>catharticus</w:t>
            </w:r>
            <w:proofErr w:type="spellEnd"/>
          </w:p>
        </w:tc>
        <w:tc>
          <w:tcPr>
            <w:tcW w:w="0" w:type="auto"/>
            <w:tcBorders>
              <w:top w:val="nil"/>
              <w:bottom w:val="nil"/>
            </w:tcBorders>
            <w:vAlign w:val="center"/>
          </w:tcPr>
          <w:p w14:paraId="3EA01AB1" w14:textId="7E921760" w:rsidR="00D233FC" w:rsidRPr="00604217" w:rsidRDefault="00D233FC" w:rsidP="00E63CD1">
            <w:pPr>
              <w:spacing w:after="0" w:line="240" w:lineRule="auto"/>
              <w:ind w:left="0" w:right="0" w:firstLine="0"/>
              <w:jc w:val="center"/>
              <w:rPr>
                <w:sz w:val="16"/>
                <w:szCs w:val="16"/>
              </w:rPr>
            </w:pPr>
            <w:r>
              <w:rPr>
                <w:sz w:val="16"/>
                <w:szCs w:val="16"/>
              </w:rPr>
              <w:t>0,4</w:t>
            </w:r>
          </w:p>
        </w:tc>
        <w:tc>
          <w:tcPr>
            <w:tcW w:w="0" w:type="auto"/>
            <w:tcBorders>
              <w:top w:val="nil"/>
              <w:bottom w:val="nil"/>
            </w:tcBorders>
            <w:vAlign w:val="center"/>
          </w:tcPr>
          <w:p w14:paraId="1F2CC781" w14:textId="27B6BD26" w:rsidR="00D233FC" w:rsidRPr="00604217" w:rsidRDefault="00D233FC"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13EE531E" w14:textId="2A29F6E6"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38F762AB" w14:textId="5EE9020D"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0590F984" w14:textId="11F33FA8"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25C0E3B1" w14:textId="18E69A02"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3EBD39E" w14:textId="60E9CE3E"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1E5B1F20" w14:textId="77777777" w:rsidTr="00E94053">
        <w:tc>
          <w:tcPr>
            <w:tcW w:w="0" w:type="auto"/>
            <w:tcBorders>
              <w:top w:val="nil"/>
              <w:bottom w:val="nil"/>
            </w:tcBorders>
            <w:vAlign w:val="center"/>
          </w:tcPr>
          <w:p w14:paraId="70C49B5A" w14:textId="509034F5"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Bromus</w:t>
            </w:r>
            <w:proofErr w:type="spellEnd"/>
            <w:r w:rsidRPr="00604217">
              <w:rPr>
                <w:i/>
                <w:iCs/>
                <w:sz w:val="16"/>
                <w:szCs w:val="16"/>
              </w:rPr>
              <w:t xml:space="preserve"> </w:t>
            </w:r>
            <w:proofErr w:type="spellStart"/>
            <w:r w:rsidRPr="00604217">
              <w:rPr>
                <w:i/>
                <w:iCs/>
                <w:sz w:val="16"/>
                <w:szCs w:val="16"/>
              </w:rPr>
              <w:t>sitchensis</w:t>
            </w:r>
            <w:proofErr w:type="spellEnd"/>
          </w:p>
        </w:tc>
        <w:tc>
          <w:tcPr>
            <w:tcW w:w="0" w:type="auto"/>
            <w:tcBorders>
              <w:top w:val="nil"/>
              <w:bottom w:val="nil"/>
            </w:tcBorders>
            <w:vAlign w:val="center"/>
          </w:tcPr>
          <w:p w14:paraId="4188B5A5" w14:textId="4DC9CDDB" w:rsidR="00D233FC" w:rsidRPr="00604217" w:rsidRDefault="00D233FC" w:rsidP="00E63CD1">
            <w:pPr>
              <w:spacing w:after="0" w:line="240" w:lineRule="auto"/>
              <w:ind w:left="0" w:right="0" w:firstLine="0"/>
              <w:jc w:val="center"/>
              <w:rPr>
                <w:sz w:val="16"/>
                <w:szCs w:val="16"/>
              </w:rPr>
            </w:pPr>
            <w:r>
              <w:rPr>
                <w:sz w:val="16"/>
                <w:szCs w:val="16"/>
              </w:rPr>
              <w:t>0,4</w:t>
            </w:r>
          </w:p>
        </w:tc>
        <w:tc>
          <w:tcPr>
            <w:tcW w:w="0" w:type="auto"/>
            <w:tcBorders>
              <w:top w:val="nil"/>
              <w:bottom w:val="nil"/>
            </w:tcBorders>
            <w:vAlign w:val="center"/>
          </w:tcPr>
          <w:p w14:paraId="34AD4ECA" w14:textId="4A0F0C11" w:rsidR="00D233FC" w:rsidRPr="00604217" w:rsidRDefault="00D233FC"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77B458AC" w14:textId="26F19386"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5CBAAEA7" w14:textId="2C00A788"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00CB135D" w14:textId="3BDDD125"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09B29055" w14:textId="61AF0A54"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2257D38A" w14:textId="0499F7E5"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1916CF2A" w14:textId="77777777" w:rsidTr="00E94053">
        <w:tc>
          <w:tcPr>
            <w:tcW w:w="0" w:type="auto"/>
            <w:tcBorders>
              <w:top w:val="nil"/>
              <w:bottom w:val="nil"/>
            </w:tcBorders>
            <w:vAlign w:val="center"/>
          </w:tcPr>
          <w:p w14:paraId="28C5E37C" w14:textId="474C8939"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Cynodon</w:t>
            </w:r>
            <w:proofErr w:type="spellEnd"/>
            <w:r w:rsidRPr="00604217">
              <w:rPr>
                <w:i/>
                <w:iCs/>
                <w:sz w:val="16"/>
                <w:szCs w:val="16"/>
              </w:rPr>
              <w:t xml:space="preserve"> </w:t>
            </w:r>
            <w:proofErr w:type="spellStart"/>
            <w:r w:rsidRPr="00604217">
              <w:rPr>
                <w:i/>
                <w:iCs/>
                <w:sz w:val="16"/>
                <w:szCs w:val="16"/>
              </w:rPr>
              <w:t>dactylon</w:t>
            </w:r>
            <w:proofErr w:type="spellEnd"/>
          </w:p>
        </w:tc>
        <w:tc>
          <w:tcPr>
            <w:tcW w:w="0" w:type="auto"/>
            <w:tcBorders>
              <w:top w:val="nil"/>
              <w:bottom w:val="nil"/>
            </w:tcBorders>
            <w:vAlign w:val="center"/>
          </w:tcPr>
          <w:p w14:paraId="4AB4C781" w14:textId="6CB20FF8"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14566B95" w14:textId="0F052006" w:rsidR="00D233FC" w:rsidRPr="00604217" w:rsidRDefault="00D233FC" w:rsidP="00E63CD1">
            <w:pPr>
              <w:spacing w:after="0" w:line="240" w:lineRule="auto"/>
              <w:ind w:left="0" w:right="0" w:firstLine="0"/>
              <w:jc w:val="center"/>
              <w:rPr>
                <w:sz w:val="16"/>
                <w:szCs w:val="16"/>
              </w:rPr>
            </w:pPr>
            <w:r>
              <w:rPr>
                <w:sz w:val="16"/>
                <w:szCs w:val="16"/>
              </w:rPr>
              <w:t>20 (a)</w:t>
            </w:r>
          </w:p>
        </w:tc>
        <w:tc>
          <w:tcPr>
            <w:tcW w:w="0" w:type="auto"/>
            <w:tcBorders>
              <w:top w:val="nil"/>
              <w:bottom w:val="nil"/>
            </w:tcBorders>
            <w:vAlign w:val="center"/>
          </w:tcPr>
          <w:p w14:paraId="5269E87A" w14:textId="1CB5377A"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440876BF" w14:textId="3027DB15"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13C062D8" w14:textId="47AD4C5C"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569CA9B2" w14:textId="132C1CEC"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5326F877" w14:textId="21C7B7BA"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7911532D" w14:textId="77777777" w:rsidTr="00E94053">
        <w:tc>
          <w:tcPr>
            <w:tcW w:w="0" w:type="auto"/>
            <w:tcBorders>
              <w:top w:val="nil"/>
              <w:bottom w:val="nil"/>
            </w:tcBorders>
            <w:vAlign w:val="center"/>
          </w:tcPr>
          <w:p w14:paraId="1B16413F" w14:textId="5E3930F6"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Dactyis</w:t>
            </w:r>
            <w:proofErr w:type="spellEnd"/>
            <w:r w:rsidRPr="00604217">
              <w:rPr>
                <w:i/>
                <w:iCs/>
                <w:sz w:val="16"/>
                <w:szCs w:val="16"/>
              </w:rPr>
              <w:t xml:space="preserve"> </w:t>
            </w:r>
            <w:proofErr w:type="spellStart"/>
            <w:r w:rsidRPr="00604217">
              <w:rPr>
                <w:i/>
                <w:iCs/>
                <w:sz w:val="16"/>
                <w:szCs w:val="16"/>
              </w:rPr>
              <w:t>glomerata</w:t>
            </w:r>
            <w:proofErr w:type="spellEnd"/>
          </w:p>
        </w:tc>
        <w:tc>
          <w:tcPr>
            <w:tcW w:w="0" w:type="auto"/>
            <w:tcBorders>
              <w:top w:val="nil"/>
              <w:bottom w:val="nil"/>
            </w:tcBorders>
            <w:vAlign w:val="center"/>
          </w:tcPr>
          <w:p w14:paraId="3FD1D033" w14:textId="061B8F83"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6F2D04D9" w14:textId="52AA4724" w:rsidR="00D233FC" w:rsidRPr="00604217" w:rsidRDefault="00D233FC" w:rsidP="00E63CD1">
            <w:pPr>
              <w:spacing w:after="0" w:line="240" w:lineRule="auto"/>
              <w:ind w:left="0" w:right="0" w:firstLine="0"/>
              <w:jc w:val="center"/>
              <w:rPr>
                <w:sz w:val="16"/>
                <w:szCs w:val="16"/>
              </w:rPr>
            </w:pPr>
            <w:r>
              <w:rPr>
                <w:sz w:val="16"/>
                <w:szCs w:val="16"/>
              </w:rPr>
              <w:t>20 (a)</w:t>
            </w:r>
          </w:p>
        </w:tc>
        <w:tc>
          <w:tcPr>
            <w:tcW w:w="0" w:type="auto"/>
            <w:tcBorders>
              <w:top w:val="nil"/>
              <w:bottom w:val="nil"/>
            </w:tcBorders>
            <w:vAlign w:val="center"/>
          </w:tcPr>
          <w:p w14:paraId="2D1FEE3F" w14:textId="2F97A783"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3D03B2A4" w14:textId="5763EADE"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51E9098E" w14:textId="5E57500B"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74206D77" w14:textId="1E5E4C7F"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B14691E" w14:textId="05E02281"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7EA19DC5" w14:textId="77777777" w:rsidTr="00E94053">
        <w:tc>
          <w:tcPr>
            <w:tcW w:w="0" w:type="auto"/>
            <w:tcBorders>
              <w:top w:val="nil"/>
              <w:bottom w:val="nil"/>
            </w:tcBorders>
            <w:vAlign w:val="center"/>
          </w:tcPr>
          <w:p w14:paraId="28B0D6CA" w14:textId="531844BA" w:rsidR="00D233FC" w:rsidRPr="00604217" w:rsidRDefault="00D233FC" w:rsidP="00BF159C">
            <w:pPr>
              <w:spacing w:after="0" w:line="240" w:lineRule="auto"/>
              <w:ind w:left="0" w:right="0" w:firstLine="0"/>
              <w:jc w:val="left"/>
              <w:rPr>
                <w:sz w:val="16"/>
                <w:szCs w:val="16"/>
              </w:rPr>
            </w:pPr>
            <w:r w:rsidRPr="00604217">
              <w:rPr>
                <w:i/>
                <w:iCs/>
                <w:sz w:val="16"/>
                <w:szCs w:val="16"/>
              </w:rPr>
              <w:t xml:space="preserve">Festuca </w:t>
            </w:r>
            <w:proofErr w:type="spellStart"/>
            <w:r w:rsidRPr="00604217">
              <w:rPr>
                <w:i/>
                <w:iCs/>
                <w:sz w:val="16"/>
                <w:szCs w:val="16"/>
              </w:rPr>
              <w:t>arundinacea</w:t>
            </w:r>
            <w:proofErr w:type="spellEnd"/>
          </w:p>
        </w:tc>
        <w:tc>
          <w:tcPr>
            <w:tcW w:w="0" w:type="auto"/>
            <w:tcBorders>
              <w:top w:val="nil"/>
              <w:bottom w:val="nil"/>
            </w:tcBorders>
            <w:vAlign w:val="center"/>
          </w:tcPr>
          <w:p w14:paraId="232CDD86" w14:textId="6A5D5626"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0B3B24DD" w14:textId="69781C6C" w:rsidR="00D233FC" w:rsidRPr="00604217" w:rsidRDefault="00D233FC" w:rsidP="00E63CD1">
            <w:pPr>
              <w:spacing w:after="0" w:line="240" w:lineRule="auto"/>
              <w:ind w:left="0" w:right="0" w:firstLine="0"/>
              <w:jc w:val="center"/>
              <w:rPr>
                <w:sz w:val="16"/>
                <w:szCs w:val="16"/>
              </w:rPr>
            </w:pPr>
            <w:r>
              <w:rPr>
                <w:sz w:val="16"/>
                <w:szCs w:val="16"/>
              </w:rPr>
              <w:t>20 (a)</w:t>
            </w:r>
          </w:p>
        </w:tc>
        <w:tc>
          <w:tcPr>
            <w:tcW w:w="0" w:type="auto"/>
            <w:tcBorders>
              <w:top w:val="nil"/>
              <w:bottom w:val="nil"/>
            </w:tcBorders>
            <w:vAlign w:val="center"/>
          </w:tcPr>
          <w:p w14:paraId="7701FB30" w14:textId="680206E2"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220E5687" w14:textId="2F3625F5"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1B1A36B6" w14:textId="56A6A20B"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57B1AA66" w14:textId="22A977E9"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55E2F36E" w14:textId="029870BB"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10EF6BB2" w14:textId="77777777" w:rsidTr="00E94053">
        <w:tc>
          <w:tcPr>
            <w:tcW w:w="0" w:type="auto"/>
            <w:tcBorders>
              <w:top w:val="nil"/>
              <w:bottom w:val="nil"/>
            </w:tcBorders>
            <w:vAlign w:val="center"/>
          </w:tcPr>
          <w:p w14:paraId="192E9477" w14:textId="65117AF8" w:rsidR="00D233FC" w:rsidRPr="00604217" w:rsidRDefault="00D233FC" w:rsidP="00BF159C">
            <w:pPr>
              <w:spacing w:after="0" w:line="240" w:lineRule="auto"/>
              <w:ind w:left="0" w:right="0" w:firstLine="0"/>
              <w:jc w:val="left"/>
              <w:rPr>
                <w:sz w:val="16"/>
                <w:szCs w:val="16"/>
              </w:rPr>
            </w:pPr>
            <w:r w:rsidRPr="00604217">
              <w:rPr>
                <w:i/>
                <w:iCs/>
                <w:sz w:val="16"/>
                <w:szCs w:val="16"/>
              </w:rPr>
              <w:t xml:space="preserve">Festuca </w:t>
            </w:r>
            <w:proofErr w:type="spellStart"/>
            <w:r w:rsidRPr="00604217">
              <w:rPr>
                <w:i/>
                <w:iCs/>
                <w:sz w:val="16"/>
                <w:szCs w:val="16"/>
              </w:rPr>
              <w:t>filiformis</w:t>
            </w:r>
            <w:proofErr w:type="spellEnd"/>
          </w:p>
        </w:tc>
        <w:tc>
          <w:tcPr>
            <w:tcW w:w="0" w:type="auto"/>
            <w:tcBorders>
              <w:top w:val="nil"/>
              <w:bottom w:val="nil"/>
            </w:tcBorders>
            <w:vAlign w:val="center"/>
          </w:tcPr>
          <w:p w14:paraId="2B02637C" w14:textId="19BEED89"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15AF661D" w14:textId="3FE74E1A" w:rsidR="00D233FC" w:rsidRPr="00604217" w:rsidRDefault="00D233FC" w:rsidP="00E63CD1">
            <w:pPr>
              <w:spacing w:after="0" w:line="240" w:lineRule="auto"/>
              <w:ind w:left="0" w:right="0" w:firstLine="0"/>
              <w:jc w:val="center"/>
              <w:rPr>
                <w:sz w:val="16"/>
                <w:szCs w:val="16"/>
              </w:rPr>
            </w:pPr>
            <w:r>
              <w:rPr>
                <w:sz w:val="16"/>
                <w:szCs w:val="16"/>
              </w:rPr>
              <w:t>20 (a)</w:t>
            </w:r>
          </w:p>
        </w:tc>
        <w:tc>
          <w:tcPr>
            <w:tcW w:w="0" w:type="auto"/>
            <w:tcBorders>
              <w:top w:val="nil"/>
              <w:bottom w:val="nil"/>
            </w:tcBorders>
            <w:vAlign w:val="center"/>
          </w:tcPr>
          <w:p w14:paraId="04ED26C1" w14:textId="30CEF215"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18F460C7" w14:textId="4B5B03A4"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723181A4" w14:textId="51A356FD"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70475820" w14:textId="5A69DBF7"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C0CC506" w14:textId="2D295C73"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5D101B29" w14:textId="77777777" w:rsidTr="00E94053">
        <w:tc>
          <w:tcPr>
            <w:tcW w:w="0" w:type="auto"/>
            <w:tcBorders>
              <w:top w:val="nil"/>
              <w:bottom w:val="nil"/>
            </w:tcBorders>
            <w:vAlign w:val="center"/>
          </w:tcPr>
          <w:p w14:paraId="4C035086" w14:textId="6AA76F68" w:rsidR="00D233FC" w:rsidRPr="00604217" w:rsidRDefault="00D233FC" w:rsidP="00BF159C">
            <w:pPr>
              <w:spacing w:after="0" w:line="240" w:lineRule="auto"/>
              <w:ind w:left="0" w:right="0" w:firstLine="0"/>
              <w:jc w:val="left"/>
              <w:rPr>
                <w:sz w:val="16"/>
                <w:szCs w:val="16"/>
              </w:rPr>
            </w:pPr>
            <w:r w:rsidRPr="00604217">
              <w:rPr>
                <w:i/>
                <w:iCs/>
                <w:sz w:val="16"/>
                <w:szCs w:val="16"/>
              </w:rPr>
              <w:t>Festuca ovina</w:t>
            </w:r>
          </w:p>
        </w:tc>
        <w:tc>
          <w:tcPr>
            <w:tcW w:w="0" w:type="auto"/>
            <w:tcBorders>
              <w:top w:val="nil"/>
              <w:bottom w:val="nil"/>
            </w:tcBorders>
            <w:vAlign w:val="center"/>
          </w:tcPr>
          <w:p w14:paraId="3634FBBF" w14:textId="4CAB72AA"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29AAAAC6" w14:textId="27AC0062" w:rsidR="00D233FC" w:rsidRPr="00604217" w:rsidRDefault="00D233FC" w:rsidP="00E63CD1">
            <w:pPr>
              <w:spacing w:after="0" w:line="240" w:lineRule="auto"/>
              <w:ind w:left="0" w:right="0" w:firstLine="0"/>
              <w:jc w:val="center"/>
              <w:rPr>
                <w:sz w:val="16"/>
                <w:szCs w:val="16"/>
              </w:rPr>
            </w:pPr>
            <w:r>
              <w:rPr>
                <w:sz w:val="16"/>
                <w:szCs w:val="16"/>
              </w:rPr>
              <w:t>20 (a)</w:t>
            </w:r>
          </w:p>
        </w:tc>
        <w:tc>
          <w:tcPr>
            <w:tcW w:w="0" w:type="auto"/>
            <w:tcBorders>
              <w:top w:val="nil"/>
              <w:bottom w:val="nil"/>
            </w:tcBorders>
            <w:vAlign w:val="center"/>
          </w:tcPr>
          <w:p w14:paraId="13664659" w14:textId="0E29CB46"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55A584B2" w14:textId="7DA78A09"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49E07BA0" w14:textId="024CFD55"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43F39698" w14:textId="2A288705"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2E52D84" w14:textId="26CC6932"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4D0F493F" w14:textId="77777777" w:rsidTr="00E94053">
        <w:tc>
          <w:tcPr>
            <w:tcW w:w="0" w:type="auto"/>
            <w:tcBorders>
              <w:top w:val="nil"/>
              <w:bottom w:val="nil"/>
            </w:tcBorders>
            <w:vAlign w:val="center"/>
          </w:tcPr>
          <w:p w14:paraId="75CAAB4B" w14:textId="3469D787" w:rsidR="00D233FC" w:rsidRPr="00604217" w:rsidRDefault="00D233FC" w:rsidP="00BF159C">
            <w:pPr>
              <w:spacing w:after="0" w:line="240" w:lineRule="auto"/>
              <w:ind w:left="0" w:right="0" w:firstLine="0"/>
              <w:jc w:val="left"/>
              <w:rPr>
                <w:sz w:val="16"/>
                <w:szCs w:val="16"/>
              </w:rPr>
            </w:pPr>
            <w:r w:rsidRPr="00604217">
              <w:rPr>
                <w:i/>
                <w:iCs/>
                <w:sz w:val="16"/>
                <w:szCs w:val="16"/>
              </w:rPr>
              <w:t xml:space="preserve">Festuca </w:t>
            </w:r>
            <w:proofErr w:type="spellStart"/>
            <w:r w:rsidRPr="00604217">
              <w:rPr>
                <w:i/>
                <w:iCs/>
                <w:sz w:val="16"/>
                <w:szCs w:val="16"/>
              </w:rPr>
              <w:t>pratensis</w:t>
            </w:r>
            <w:proofErr w:type="spellEnd"/>
          </w:p>
        </w:tc>
        <w:tc>
          <w:tcPr>
            <w:tcW w:w="0" w:type="auto"/>
            <w:tcBorders>
              <w:top w:val="nil"/>
              <w:bottom w:val="nil"/>
            </w:tcBorders>
            <w:vAlign w:val="center"/>
          </w:tcPr>
          <w:p w14:paraId="7B1A56AD" w14:textId="685AD20D"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3C7C238F" w14:textId="0C976747" w:rsidR="00D233FC" w:rsidRPr="00604217" w:rsidRDefault="00D233FC" w:rsidP="00E63CD1">
            <w:pPr>
              <w:spacing w:after="0" w:line="240" w:lineRule="auto"/>
              <w:ind w:left="0" w:right="0" w:firstLine="0"/>
              <w:jc w:val="center"/>
              <w:rPr>
                <w:sz w:val="16"/>
                <w:szCs w:val="16"/>
              </w:rPr>
            </w:pPr>
            <w:r>
              <w:rPr>
                <w:sz w:val="16"/>
                <w:szCs w:val="16"/>
              </w:rPr>
              <w:t>20 (a)</w:t>
            </w:r>
          </w:p>
        </w:tc>
        <w:tc>
          <w:tcPr>
            <w:tcW w:w="0" w:type="auto"/>
            <w:tcBorders>
              <w:top w:val="nil"/>
              <w:bottom w:val="nil"/>
            </w:tcBorders>
            <w:vAlign w:val="center"/>
          </w:tcPr>
          <w:p w14:paraId="016CF068" w14:textId="74680662"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4B4F75E3" w14:textId="1F6764D9"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426A5078" w14:textId="5E9F5C0D"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039DEA15" w14:textId="6FD0A10E"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5C29DCFA" w14:textId="0AEC5D3D"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1DD47B11" w14:textId="77777777" w:rsidTr="00E94053">
        <w:tc>
          <w:tcPr>
            <w:tcW w:w="0" w:type="auto"/>
            <w:tcBorders>
              <w:top w:val="nil"/>
              <w:bottom w:val="nil"/>
            </w:tcBorders>
            <w:vAlign w:val="center"/>
          </w:tcPr>
          <w:p w14:paraId="5E79DB57" w14:textId="5B7E1B5A" w:rsidR="00D233FC" w:rsidRPr="00604217" w:rsidRDefault="00D233FC" w:rsidP="00BF159C">
            <w:pPr>
              <w:spacing w:after="0" w:line="240" w:lineRule="auto"/>
              <w:ind w:left="0" w:right="0" w:firstLine="0"/>
              <w:jc w:val="left"/>
              <w:rPr>
                <w:sz w:val="16"/>
                <w:szCs w:val="16"/>
              </w:rPr>
            </w:pPr>
            <w:r w:rsidRPr="00604217">
              <w:rPr>
                <w:i/>
                <w:iCs/>
                <w:sz w:val="16"/>
                <w:szCs w:val="16"/>
              </w:rPr>
              <w:t>Festuca rubra</w:t>
            </w:r>
          </w:p>
        </w:tc>
        <w:tc>
          <w:tcPr>
            <w:tcW w:w="0" w:type="auto"/>
            <w:tcBorders>
              <w:top w:val="nil"/>
              <w:bottom w:val="nil"/>
            </w:tcBorders>
            <w:vAlign w:val="center"/>
          </w:tcPr>
          <w:p w14:paraId="03E07033" w14:textId="7F3924F2"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43D14F7" w14:textId="2761C0B2" w:rsidR="00D233FC" w:rsidRPr="00604217" w:rsidRDefault="00D233FC" w:rsidP="00E63CD1">
            <w:pPr>
              <w:spacing w:after="0" w:line="240" w:lineRule="auto"/>
              <w:ind w:left="0" w:right="0" w:firstLine="0"/>
              <w:jc w:val="center"/>
              <w:rPr>
                <w:sz w:val="16"/>
                <w:szCs w:val="16"/>
              </w:rPr>
            </w:pPr>
            <w:r>
              <w:rPr>
                <w:sz w:val="16"/>
                <w:szCs w:val="16"/>
              </w:rPr>
              <w:t>20 (a)</w:t>
            </w:r>
          </w:p>
        </w:tc>
        <w:tc>
          <w:tcPr>
            <w:tcW w:w="0" w:type="auto"/>
            <w:tcBorders>
              <w:top w:val="nil"/>
              <w:bottom w:val="nil"/>
            </w:tcBorders>
            <w:vAlign w:val="center"/>
          </w:tcPr>
          <w:p w14:paraId="465A29A9" w14:textId="55C9C228"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0BFD21BF" w14:textId="5C9489C2"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09045EB4" w14:textId="229B4514"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07B1C95B" w14:textId="31BF98E9"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A8650BF" w14:textId="28C197DF"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3217D025" w14:textId="77777777" w:rsidTr="00E94053">
        <w:tc>
          <w:tcPr>
            <w:tcW w:w="0" w:type="auto"/>
            <w:tcBorders>
              <w:top w:val="nil"/>
              <w:bottom w:val="nil"/>
            </w:tcBorders>
            <w:vAlign w:val="center"/>
          </w:tcPr>
          <w:p w14:paraId="7B82002E" w14:textId="0FEC2636" w:rsidR="00D233FC" w:rsidRPr="00604217" w:rsidRDefault="00D233FC" w:rsidP="00BF159C">
            <w:pPr>
              <w:spacing w:after="0" w:line="240" w:lineRule="auto"/>
              <w:ind w:left="0" w:right="0" w:firstLine="0"/>
              <w:jc w:val="left"/>
              <w:rPr>
                <w:sz w:val="16"/>
                <w:szCs w:val="16"/>
              </w:rPr>
            </w:pPr>
            <w:r w:rsidRPr="00604217">
              <w:rPr>
                <w:i/>
                <w:iCs/>
                <w:sz w:val="16"/>
                <w:szCs w:val="16"/>
              </w:rPr>
              <w:t xml:space="preserve">Festuca </w:t>
            </w:r>
            <w:proofErr w:type="spellStart"/>
            <w:r w:rsidRPr="00604217">
              <w:rPr>
                <w:i/>
                <w:iCs/>
                <w:sz w:val="16"/>
                <w:szCs w:val="16"/>
              </w:rPr>
              <w:t>trachyphylla</w:t>
            </w:r>
            <w:proofErr w:type="spellEnd"/>
          </w:p>
        </w:tc>
        <w:tc>
          <w:tcPr>
            <w:tcW w:w="0" w:type="auto"/>
            <w:tcBorders>
              <w:top w:val="nil"/>
              <w:bottom w:val="nil"/>
            </w:tcBorders>
            <w:vAlign w:val="center"/>
          </w:tcPr>
          <w:p w14:paraId="454DF014" w14:textId="4E4B4B27"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A000369" w14:textId="6C2A4574" w:rsidR="00D233FC" w:rsidRPr="00604217" w:rsidRDefault="00D233FC" w:rsidP="00E63CD1">
            <w:pPr>
              <w:spacing w:after="0" w:line="240" w:lineRule="auto"/>
              <w:ind w:left="0" w:right="0" w:firstLine="0"/>
              <w:jc w:val="center"/>
              <w:rPr>
                <w:sz w:val="16"/>
                <w:szCs w:val="16"/>
              </w:rPr>
            </w:pPr>
            <w:r>
              <w:rPr>
                <w:sz w:val="16"/>
                <w:szCs w:val="16"/>
              </w:rPr>
              <w:t>20 (a)</w:t>
            </w:r>
          </w:p>
        </w:tc>
        <w:tc>
          <w:tcPr>
            <w:tcW w:w="0" w:type="auto"/>
            <w:tcBorders>
              <w:top w:val="nil"/>
              <w:bottom w:val="nil"/>
            </w:tcBorders>
            <w:vAlign w:val="center"/>
          </w:tcPr>
          <w:p w14:paraId="4D8FAC4F" w14:textId="382A4961"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1BD23263" w14:textId="4975C8C5"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69E3B1B7" w14:textId="39B5DF64"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5F25AAB2" w14:textId="1E5A022E"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3125A1D" w14:textId="25EC0E05"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79B02F30" w14:textId="77777777" w:rsidTr="00E94053">
        <w:tc>
          <w:tcPr>
            <w:tcW w:w="0" w:type="auto"/>
            <w:tcBorders>
              <w:top w:val="nil"/>
              <w:bottom w:val="nil"/>
            </w:tcBorders>
            <w:vAlign w:val="center"/>
          </w:tcPr>
          <w:p w14:paraId="5698EB77" w14:textId="7182A946" w:rsidR="00D233FC" w:rsidRPr="00604217" w:rsidRDefault="00D233FC" w:rsidP="00BF159C">
            <w:pPr>
              <w:spacing w:after="0" w:line="240" w:lineRule="auto"/>
              <w:ind w:left="0" w:right="0" w:firstLine="0"/>
              <w:jc w:val="left"/>
              <w:rPr>
                <w:sz w:val="16"/>
                <w:szCs w:val="16"/>
              </w:rPr>
            </w:pPr>
            <w:r w:rsidRPr="00604217">
              <w:rPr>
                <w:i/>
                <w:iCs/>
                <w:sz w:val="16"/>
                <w:szCs w:val="16"/>
              </w:rPr>
              <w:t xml:space="preserve">X </w:t>
            </w:r>
            <w:proofErr w:type="spellStart"/>
            <w:r w:rsidRPr="00604217">
              <w:rPr>
                <w:i/>
                <w:iCs/>
                <w:sz w:val="16"/>
                <w:szCs w:val="16"/>
              </w:rPr>
              <w:t>Festulolium</w:t>
            </w:r>
            <w:proofErr w:type="spellEnd"/>
          </w:p>
        </w:tc>
        <w:tc>
          <w:tcPr>
            <w:tcW w:w="0" w:type="auto"/>
            <w:tcBorders>
              <w:top w:val="nil"/>
              <w:bottom w:val="nil"/>
            </w:tcBorders>
            <w:vAlign w:val="center"/>
          </w:tcPr>
          <w:p w14:paraId="438E0DC5" w14:textId="398EFF18"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3BB31ABB" w14:textId="2CB75659" w:rsidR="00D233FC" w:rsidRPr="00604217" w:rsidRDefault="00D233FC" w:rsidP="00E63CD1">
            <w:pPr>
              <w:spacing w:after="0" w:line="240" w:lineRule="auto"/>
              <w:ind w:left="0" w:right="0" w:firstLine="0"/>
              <w:jc w:val="center"/>
              <w:rPr>
                <w:sz w:val="16"/>
                <w:szCs w:val="16"/>
              </w:rPr>
            </w:pPr>
            <w:r>
              <w:rPr>
                <w:sz w:val="16"/>
                <w:szCs w:val="16"/>
              </w:rPr>
              <w:t>20 (a)</w:t>
            </w:r>
          </w:p>
        </w:tc>
        <w:tc>
          <w:tcPr>
            <w:tcW w:w="0" w:type="auto"/>
            <w:tcBorders>
              <w:top w:val="nil"/>
              <w:bottom w:val="nil"/>
            </w:tcBorders>
            <w:vAlign w:val="center"/>
          </w:tcPr>
          <w:p w14:paraId="61153B71" w14:textId="494DE7B4"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06965125" w14:textId="46A3F99E"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4FB3ABEB" w14:textId="1147D1FA"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3AD7280B" w14:textId="7E1268E3"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B280762" w14:textId="6BE29EA5"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4B81DA99" w14:textId="77777777" w:rsidTr="00E94053">
        <w:tc>
          <w:tcPr>
            <w:tcW w:w="0" w:type="auto"/>
            <w:tcBorders>
              <w:top w:val="nil"/>
              <w:bottom w:val="nil"/>
            </w:tcBorders>
            <w:vAlign w:val="center"/>
          </w:tcPr>
          <w:p w14:paraId="770F368D" w14:textId="3CA4E375"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Lolium</w:t>
            </w:r>
            <w:proofErr w:type="spellEnd"/>
            <w:r w:rsidRPr="00604217">
              <w:rPr>
                <w:i/>
                <w:iCs/>
                <w:sz w:val="16"/>
                <w:szCs w:val="16"/>
              </w:rPr>
              <w:t xml:space="preserve"> </w:t>
            </w:r>
            <w:proofErr w:type="spellStart"/>
            <w:r w:rsidRPr="00604217">
              <w:rPr>
                <w:i/>
                <w:iCs/>
                <w:sz w:val="16"/>
                <w:szCs w:val="16"/>
              </w:rPr>
              <w:t>multiflorum</w:t>
            </w:r>
            <w:proofErr w:type="spellEnd"/>
          </w:p>
        </w:tc>
        <w:tc>
          <w:tcPr>
            <w:tcW w:w="0" w:type="auto"/>
            <w:tcBorders>
              <w:top w:val="nil"/>
              <w:bottom w:val="nil"/>
            </w:tcBorders>
            <w:vAlign w:val="center"/>
          </w:tcPr>
          <w:p w14:paraId="1DACB1A4" w14:textId="3DDD1316"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0527A225" w14:textId="10785AB1" w:rsidR="00D233FC" w:rsidRPr="00604217" w:rsidRDefault="00D233FC" w:rsidP="00E63CD1">
            <w:pPr>
              <w:spacing w:after="0" w:line="240" w:lineRule="auto"/>
              <w:ind w:left="0" w:right="0" w:firstLine="0"/>
              <w:jc w:val="center"/>
              <w:rPr>
                <w:sz w:val="16"/>
                <w:szCs w:val="16"/>
              </w:rPr>
            </w:pPr>
            <w:r>
              <w:rPr>
                <w:sz w:val="16"/>
                <w:szCs w:val="16"/>
              </w:rPr>
              <w:t>20 (a)</w:t>
            </w:r>
          </w:p>
        </w:tc>
        <w:tc>
          <w:tcPr>
            <w:tcW w:w="0" w:type="auto"/>
            <w:tcBorders>
              <w:top w:val="nil"/>
              <w:bottom w:val="nil"/>
            </w:tcBorders>
            <w:vAlign w:val="center"/>
          </w:tcPr>
          <w:p w14:paraId="5C841671" w14:textId="4CBEB995"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525DE54F" w14:textId="1BAC0A40"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7732F5FE" w14:textId="0B4F24B6"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7913F97F" w14:textId="234EC5ED"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0E577074" w14:textId="6FED0F0F"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348347F1" w14:textId="77777777" w:rsidTr="00E94053">
        <w:tc>
          <w:tcPr>
            <w:tcW w:w="0" w:type="auto"/>
            <w:tcBorders>
              <w:top w:val="nil"/>
              <w:bottom w:val="nil"/>
            </w:tcBorders>
            <w:vAlign w:val="center"/>
          </w:tcPr>
          <w:p w14:paraId="4FABEBDC" w14:textId="1CB6D141"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Lolium</w:t>
            </w:r>
            <w:proofErr w:type="spellEnd"/>
            <w:r w:rsidRPr="00604217">
              <w:rPr>
                <w:i/>
                <w:iCs/>
                <w:sz w:val="16"/>
                <w:szCs w:val="16"/>
              </w:rPr>
              <w:t xml:space="preserve"> perenne</w:t>
            </w:r>
          </w:p>
        </w:tc>
        <w:tc>
          <w:tcPr>
            <w:tcW w:w="0" w:type="auto"/>
            <w:tcBorders>
              <w:top w:val="nil"/>
              <w:bottom w:val="nil"/>
            </w:tcBorders>
            <w:vAlign w:val="center"/>
          </w:tcPr>
          <w:p w14:paraId="11842D51" w14:textId="653204E3"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16CB4077" w14:textId="743C0147" w:rsidR="00D233FC" w:rsidRPr="00604217" w:rsidRDefault="00D233FC" w:rsidP="00E63CD1">
            <w:pPr>
              <w:spacing w:after="0" w:line="240" w:lineRule="auto"/>
              <w:ind w:left="0" w:right="0" w:firstLine="0"/>
              <w:jc w:val="center"/>
              <w:rPr>
                <w:sz w:val="16"/>
                <w:szCs w:val="16"/>
              </w:rPr>
            </w:pPr>
            <w:r>
              <w:rPr>
                <w:sz w:val="16"/>
                <w:szCs w:val="16"/>
              </w:rPr>
              <w:t>20 (a)</w:t>
            </w:r>
          </w:p>
        </w:tc>
        <w:tc>
          <w:tcPr>
            <w:tcW w:w="0" w:type="auto"/>
            <w:tcBorders>
              <w:top w:val="nil"/>
              <w:bottom w:val="nil"/>
            </w:tcBorders>
            <w:vAlign w:val="center"/>
          </w:tcPr>
          <w:p w14:paraId="0E74C603" w14:textId="4BE27720"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30DD1E15" w14:textId="321209A6"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2DD7DFED" w14:textId="76401921"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4DB647D6" w14:textId="200BD982"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64EEB42E" w14:textId="74679AAC"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6234CCF4" w14:textId="77777777" w:rsidTr="00E94053">
        <w:tc>
          <w:tcPr>
            <w:tcW w:w="0" w:type="auto"/>
            <w:tcBorders>
              <w:top w:val="nil"/>
              <w:bottom w:val="nil"/>
            </w:tcBorders>
            <w:vAlign w:val="center"/>
          </w:tcPr>
          <w:p w14:paraId="2B6BAC5D" w14:textId="2C86649C"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Lolium</w:t>
            </w:r>
            <w:proofErr w:type="spellEnd"/>
            <w:r w:rsidRPr="00604217">
              <w:rPr>
                <w:i/>
                <w:iCs/>
                <w:sz w:val="16"/>
                <w:szCs w:val="16"/>
              </w:rPr>
              <w:t xml:space="preserve"> x </w:t>
            </w:r>
            <w:proofErr w:type="spellStart"/>
            <w:r w:rsidRPr="00604217">
              <w:rPr>
                <w:i/>
                <w:iCs/>
                <w:sz w:val="16"/>
                <w:szCs w:val="16"/>
              </w:rPr>
              <w:t>hybridum</w:t>
            </w:r>
            <w:proofErr w:type="spellEnd"/>
          </w:p>
        </w:tc>
        <w:tc>
          <w:tcPr>
            <w:tcW w:w="0" w:type="auto"/>
            <w:tcBorders>
              <w:top w:val="nil"/>
              <w:bottom w:val="nil"/>
            </w:tcBorders>
            <w:vAlign w:val="center"/>
          </w:tcPr>
          <w:p w14:paraId="5CC02E05" w14:textId="4AF266C2"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3B26589" w14:textId="3D09FDD9" w:rsidR="00D233FC" w:rsidRPr="00604217" w:rsidRDefault="00D233FC" w:rsidP="00E63CD1">
            <w:pPr>
              <w:spacing w:after="0" w:line="240" w:lineRule="auto"/>
              <w:ind w:left="0" w:right="0" w:firstLine="0"/>
              <w:jc w:val="center"/>
              <w:rPr>
                <w:sz w:val="16"/>
                <w:szCs w:val="16"/>
              </w:rPr>
            </w:pPr>
            <w:r>
              <w:rPr>
                <w:sz w:val="16"/>
                <w:szCs w:val="16"/>
              </w:rPr>
              <w:t>20 (a)</w:t>
            </w:r>
          </w:p>
        </w:tc>
        <w:tc>
          <w:tcPr>
            <w:tcW w:w="0" w:type="auto"/>
            <w:tcBorders>
              <w:top w:val="nil"/>
              <w:bottom w:val="nil"/>
            </w:tcBorders>
            <w:vAlign w:val="center"/>
          </w:tcPr>
          <w:p w14:paraId="7DEE0BF0" w14:textId="4A00D2FA"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304CE7DB" w14:textId="7908FB52"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1167852B" w14:textId="1410FDFA"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4B6C7679" w14:textId="01A423DA"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B09CE1C" w14:textId="45A5ABCD"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0F42E66D" w14:textId="77777777" w:rsidTr="00E94053">
        <w:tc>
          <w:tcPr>
            <w:tcW w:w="0" w:type="auto"/>
            <w:tcBorders>
              <w:top w:val="nil"/>
              <w:bottom w:val="nil"/>
            </w:tcBorders>
            <w:vAlign w:val="center"/>
          </w:tcPr>
          <w:p w14:paraId="1EA7A31B" w14:textId="3ACE7EC7"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Phalaris</w:t>
            </w:r>
            <w:proofErr w:type="spellEnd"/>
            <w:r w:rsidRPr="00604217">
              <w:rPr>
                <w:i/>
                <w:iCs/>
                <w:sz w:val="16"/>
                <w:szCs w:val="16"/>
              </w:rPr>
              <w:t xml:space="preserve"> acquatica</w:t>
            </w:r>
          </w:p>
        </w:tc>
        <w:tc>
          <w:tcPr>
            <w:tcW w:w="0" w:type="auto"/>
            <w:tcBorders>
              <w:top w:val="nil"/>
              <w:bottom w:val="nil"/>
            </w:tcBorders>
            <w:vAlign w:val="center"/>
          </w:tcPr>
          <w:p w14:paraId="2028FCF5" w14:textId="505D08B3"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F7CF4AE" w14:textId="6E432AA8" w:rsidR="00D233FC" w:rsidRPr="00604217" w:rsidRDefault="00D233FC"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57C3A175" w14:textId="1CAA9E2F"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0715F513" w14:textId="689E66B5"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70679F22" w14:textId="6AEC2461" w:rsidR="00D233FC" w:rsidRPr="00604217" w:rsidRDefault="00D233FC" w:rsidP="00E63CD1">
            <w:pPr>
              <w:spacing w:after="0" w:line="240" w:lineRule="auto"/>
              <w:ind w:left="0" w:right="0" w:firstLine="0"/>
              <w:jc w:val="center"/>
              <w:rPr>
                <w:sz w:val="16"/>
                <w:szCs w:val="16"/>
              </w:rPr>
            </w:pPr>
            <w:r>
              <w:rPr>
                <w:sz w:val="16"/>
                <w:szCs w:val="16"/>
              </w:rPr>
              <w:t>5</w:t>
            </w:r>
          </w:p>
        </w:tc>
        <w:tc>
          <w:tcPr>
            <w:tcW w:w="0" w:type="auto"/>
            <w:tcBorders>
              <w:top w:val="nil"/>
              <w:bottom w:val="nil"/>
            </w:tcBorders>
            <w:vAlign w:val="center"/>
          </w:tcPr>
          <w:p w14:paraId="5250D542" w14:textId="11000A96"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02123333" w14:textId="7FBC9FED"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46C5429F" w14:textId="77777777" w:rsidTr="00E94053">
        <w:tc>
          <w:tcPr>
            <w:tcW w:w="0" w:type="auto"/>
            <w:tcBorders>
              <w:top w:val="nil"/>
              <w:bottom w:val="nil"/>
            </w:tcBorders>
            <w:vAlign w:val="center"/>
          </w:tcPr>
          <w:p w14:paraId="148E8E3D" w14:textId="1EE2646C"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Phleum</w:t>
            </w:r>
            <w:proofErr w:type="spellEnd"/>
            <w:r w:rsidRPr="00604217">
              <w:rPr>
                <w:i/>
                <w:iCs/>
                <w:sz w:val="16"/>
                <w:szCs w:val="16"/>
              </w:rPr>
              <w:t xml:space="preserve"> </w:t>
            </w:r>
            <w:proofErr w:type="spellStart"/>
            <w:r w:rsidRPr="00604217">
              <w:rPr>
                <w:i/>
                <w:iCs/>
                <w:sz w:val="16"/>
                <w:szCs w:val="16"/>
              </w:rPr>
              <w:t>bertolonii</w:t>
            </w:r>
            <w:proofErr w:type="spellEnd"/>
          </w:p>
        </w:tc>
        <w:tc>
          <w:tcPr>
            <w:tcW w:w="0" w:type="auto"/>
            <w:tcBorders>
              <w:top w:val="nil"/>
              <w:bottom w:val="nil"/>
            </w:tcBorders>
            <w:vAlign w:val="center"/>
          </w:tcPr>
          <w:p w14:paraId="3BF36BD7" w14:textId="1C23AE45"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047CDAFF" w14:textId="1CA3191F" w:rsidR="00D233FC" w:rsidRPr="00604217" w:rsidRDefault="00D233FC"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44EA0B7A" w14:textId="588330FD"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61C732EA" w14:textId="1FD71994"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31F934EB" w14:textId="003C7ECD"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406FE327" w14:textId="49A2CC4C"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1F6A2975" w14:textId="025039BE"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39CB68E6" w14:textId="77777777" w:rsidTr="00E94053">
        <w:tc>
          <w:tcPr>
            <w:tcW w:w="0" w:type="auto"/>
            <w:tcBorders>
              <w:top w:val="nil"/>
              <w:bottom w:val="nil"/>
            </w:tcBorders>
            <w:vAlign w:val="center"/>
          </w:tcPr>
          <w:p w14:paraId="1899B4CA" w14:textId="6E334BB0"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Phleum</w:t>
            </w:r>
            <w:proofErr w:type="spellEnd"/>
            <w:r w:rsidRPr="00604217">
              <w:rPr>
                <w:i/>
                <w:iCs/>
                <w:sz w:val="16"/>
                <w:szCs w:val="16"/>
              </w:rPr>
              <w:t xml:space="preserve"> </w:t>
            </w:r>
            <w:proofErr w:type="spellStart"/>
            <w:r w:rsidRPr="00604217">
              <w:rPr>
                <w:i/>
                <w:iCs/>
                <w:sz w:val="16"/>
                <w:szCs w:val="16"/>
              </w:rPr>
              <w:t>nodosum</w:t>
            </w:r>
            <w:proofErr w:type="spellEnd"/>
          </w:p>
        </w:tc>
        <w:tc>
          <w:tcPr>
            <w:tcW w:w="0" w:type="auto"/>
            <w:tcBorders>
              <w:top w:val="nil"/>
              <w:bottom w:val="nil"/>
            </w:tcBorders>
            <w:vAlign w:val="center"/>
          </w:tcPr>
          <w:p w14:paraId="5BB979DB" w14:textId="1FE14E7B"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7584A38B" w14:textId="12EC7C19" w:rsidR="00D233FC" w:rsidRPr="00604217" w:rsidRDefault="00D233FC" w:rsidP="00E63CD1">
            <w:pPr>
              <w:spacing w:after="0" w:line="240" w:lineRule="auto"/>
              <w:ind w:left="0" w:right="0" w:firstLine="0"/>
              <w:jc w:val="center"/>
              <w:rPr>
                <w:sz w:val="16"/>
                <w:szCs w:val="16"/>
              </w:rPr>
            </w:pPr>
            <w:r>
              <w:rPr>
                <w:sz w:val="16"/>
                <w:szCs w:val="16"/>
              </w:rPr>
              <w:t>20</w:t>
            </w:r>
          </w:p>
        </w:tc>
        <w:tc>
          <w:tcPr>
            <w:tcW w:w="0" w:type="auto"/>
            <w:tcBorders>
              <w:top w:val="nil"/>
              <w:bottom w:val="nil"/>
            </w:tcBorders>
            <w:vAlign w:val="center"/>
          </w:tcPr>
          <w:p w14:paraId="7C82F54B" w14:textId="3BFB316D"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47092A5E" w14:textId="48EA8AC6"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45AB362F" w14:textId="2BD91EC5"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544A8157" w14:textId="0584609C"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950BF65" w14:textId="5AC3DE33"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324F9182" w14:textId="77777777" w:rsidTr="00E94053">
        <w:tc>
          <w:tcPr>
            <w:tcW w:w="0" w:type="auto"/>
            <w:tcBorders>
              <w:top w:val="nil"/>
              <w:bottom w:val="nil"/>
            </w:tcBorders>
            <w:vAlign w:val="center"/>
          </w:tcPr>
          <w:p w14:paraId="4B8405E9" w14:textId="40EB9194"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Phleum</w:t>
            </w:r>
            <w:proofErr w:type="spellEnd"/>
            <w:r w:rsidRPr="00604217">
              <w:rPr>
                <w:i/>
                <w:iCs/>
                <w:sz w:val="16"/>
                <w:szCs w:val="16"/>
              </w:rPr>
              <w:t xml:space="preserve"> pratense</w:t>
            </w:r>
          </w:p>
        </w:tc>
        <w:tc>
          <w:tcPr>
            <w:tcW w:w="0" w:type="auto"/>
            <w:tcBorders>
              <w:top w:val="nil"/>
              <w:bottom w:val="nil"/>
            </w:tcBorders>
            <w:vAlign w:val="center"/>
          </w:tcPr>
          <w:p w14:paraId="22E3AAFD" w14:textId="218C8E1E"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1323829B" w14:textId="5A718C67" w:rsidR="00D233FC" w:rsidRPr="00604217" w:rsidRDefault="00D233FC" w:rsidP="00E63CD1">
            <w:pPr>
              <w:spacing w:after="0" w:line="240" w:lineRule="auto"/>
              <w:ind w:left="0" w:right="0" w:firstLine="0"/>
              <w:jc w:val="center"/>
              <w:rPr>
                <w:sz w:val="16"/>
                <w:szCs w:val="16"/>
              </w:rPr>
            </w:pPr>
            <w:r>
              <w:rPr>
                <w:sz w:val="16"/>
                <w:szCs w:val="16"/>
              </w:rPr>
              <w:t>20 (b)</w:t>
            </w:r>
          </w:p>
        </w:tc>
        <w:tc>
          <w:tcPr>
            <w:tcW w:w="0" w:type="auto"/>
            <w:tcBorders>
              <w:top w:val="nil"/>
              <w:bottom w:val="nil"/>
            </w:tcBorders>
            <w:vAlign w:val="center"/>
          </w:tcPr>
          <w:p w14:paraId="54562DDA" w14:textId="2EA4026F" w:rsidR="00D233FC" w:rsidRPr="00604217" w:rsidRDefault="00D233FC" w:rsidP="00E63CD1">
            <w:pPr>
              <w:spacing w:after="0" w:line="240" w:lineRule="auto"/>
              <w:ind w:left="0" w:right="0" w:firstLine="0"/>
              <w:jc w:val="center"/>
              <w:rPr>
                <w:sz w:val="16"/>
                <w:szCs w:val="16"/>
              </w:rPr>
            </w:pPr>
            <w:r>
              <w:rPr>
                <w:sz w:val="16"/>
                <w:szCs w:val="16"/>
              </w:rPr>
              <w:t>2</w:t>
            </w:r>
          </w:p>
        </w:tc>
        <w:tc>
          <w:tcPr>
            <w:tcW w:w="0" w:type="auto"/>
            <w:tcBorders>
              <w:top w:val="nil"/>
              <w:bottom w:val="nil"/>
            </w:tcBorders>
            <w:vAlign w:val="center"/>
          </w:tcPr>
          <w:p w14:paraId="0929F138" w14:textId="68DAB33B"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2917AFD6" w14:textId="437E2A0F"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0CC16AF4" w14:textId="427AE623"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330CDAE" w14:textId="273042DE" w:rsidR="00D233FC" w:rsidRPr="00604217" w:rsidRDefault="00D233FC" w:rsidP="00E63CD1">
            <w:pPr>
              <w:spacing w:after="0" w:line="240" w:lineRule="auto"/>
              <w:ind w:left="0" w:right="0" w:firstLine="0"/>
              <w:jc w:val="center"/>
              <w:rPr>
                <w:sz w:val="16"/>
                <w:szCs w:val="16"/>
              </w:rPr>
            </w:pPr>
            <w:r>
              <w:rPr>
                <w:sz w:val="16"/>
                <w:szCs w:val="16"/>
              </w:rPr>
              <w:t>(j)</w:t>
            </w:r>
          </w:p>
        </w:tc>
      </w:tr>
      <w:tr w:rsidR="00D233FC" w:rsidRPr="008F7583" w14:paraId="7C77F11C" w14:textId="77777777" w:rsidTr="00E94053">
        <w:tc>
          <w:tcPr>
            <w:tcW w:w="0" w:type="auto"/>
            <w:tcBorders>
              <w:top w:val="nil"/>
              <w:bottom w:val="nil"/>
            </w:tcBorders>
            <w:vAlign w:val="center"/>
          </w:tcPr>
          <w:p w14:paraId="67AEDE57" w14:textId="283CB14F" w:rsidR="00D233FC" w:rsidRPr="00604217" w:rsidRDefault="00D233FC" w:rsidP="00BF159C">
            <w:pPr>
              <w:spacing w:after="0" w:line="240" w:lineRule="auto"/>
              <w:ind w:left="0" w:right="0" w:firstLine="0"/>
              <w:jc w:val="left"/>
              <w:rPr>
                <w:sz w:val="16"/>
                <w:szCs w:val="16"/>
              </w:rPr>
            </w:pPr>
            <w:r w:rsidRPr="00604217">
              <w:rPr>
                <w:i/>
                <w:iCs/>
                <w:sz w:val="16"/>
                <w:szCs w:val="16"/>
              </w:rPr>
              <w:t>Poa annua</w:t>
            </w:r>
          </w:p>
        </w:tc>
        <w:tc>
          <w:tcPr>
            <w:tcW w:w="0" w:type="auto"/>
            <w:tcBorders>
              <w:top w:val="nil"/>
              <w:bottom w:val="nil"/>
            </w:tcBorders>
            <w:vAlign w:val="center"/>
          </w:tcPr>
          <w:p w14:paraId="3A94919D" w14:textId="2834C8AD"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70A2FDFD" w14:textId="65D9AC63" w:rsidR="00D233FC" w:rsidRPr="00604217" w:rsidRDefault="00D233FC" w:rsidP="00E63CD1">
            <w:pPr>
              <w:spacing w:after="0" w:line="240" w:lineRule="auto"/>
              <w:ind w:left="0" w:right="0" w:firstLine="0"/>
              <w:jc w:val="center"/>
              <w:rPr>
                <w:sz w:val="16"/>
                <w:szCs w:val="16"/>
              </w:rPr>
            </w:pPr>
            <w:r>
              <w:rPr>
                <w:sz w:val="16"/>
                <w:szCs w:val="16"/>
              </w:rPr>
              <w:t>20 (b)</w:t>
            </w:r>
          </w:p>
        </w:tc>
        <w:tc>
          <w:tcPr>
            <w:tcW w:w="0" w:type="auto"/>
            <w:tcBorders>
              <w:top w:val="nil"/>
              <w:bottom w:val="nil"/>
            </w:tcBorders>
            <w:vAlign w:val="center"/>
          </w:tcPr>
          <w:p w14:paraId="37F6B777" w14:textId="64FE1C03"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0EE92115" w14:textId="291ACE74"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20A6D5BB" w14:textId="5A20560B"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3B623C21" w14:textId="7FDB9FA8"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2A9859F" w14:textId="40E463BB" w:rsidR="00D233FC" w:rsidRPr="00604217" w:rsidRDefault="00D233FC" w:rsidP="00E63CD1">
            <w:pPr>
              <w:spacing w:after="0" w:line="240" w:lineRule="auto"/>
              <w:ind w:left="0" w:right="0" w:firstLine="0"/>
              <w:jc w:val="center"/>
              <w:rPr>
                <w:sz w:val="16"/>
                <w:szCs w:val="16"/>
              </w:rPr>
            </w:pPr>
            <w:r>
              <w:rPr>
                <w:sz w:val="16"/>
                <w:szCs w:val="16"/>
              </w:rPr>
              <w:t>(f)(j)</w:t>
            </w:r>
          </w:p>
        </w:tc>
      </w:tr>
      <w:tr w:rsidR="00D233FC" w:rsidRPr="008F7583" w14:paraId="2FD91409" w14:textId="77777777" w:rsidTr="00E94053">
        <w:tc>
          <w:tcPr>
            <w:tcW w:w="0" w:type="auto"/>
            <w:tcBorders>
              <w:top w:val="nil"/>
              <w:bottom w:val="nil"/>
            </w:tcBorders>
            <w:vAlign w:val="center"/>
          </w:tcPr>
          <w:p w14:paraId="2069C2E6" w14:textId="3B6AF5AC" w:rsidR="00D233FC" w:rsidRPr="00604217" w:rsidRDefault="00D233FC" w:rsidP="00BF159C">
            <w:pPr>
              <w:spacing w:after="0" w:line="240" w:lineRule="auto"/>
              <w:ind w:left="0" w:right="0" w:firstLine="0"/>
              <w:jc w:val="left"/>
              <w:rPr>
                <w:sz w:val="16"/>
                <w:szCs w:val="16"/>
              </w:rPr>
            </w:pPr>
            <w:r w:rsidRPr="00604217">
              <w:rPr>
                <w:i/>
                <w:iCs/>
                <w:sz w:val="16"/>
                <w:szCs w:val="16"/>
              </w:rPr>
              <w:t xml:space="preserve">Poa </w:t>
            </w:r>
            <w:proofErr w:type="spellStart"/>
            <w:r w:rsidRPr="00604217">
              <w:rPr>
                <w:i/>
                <w:iCs/>
                <w:sz w:val="16"/>
                <w:szCs w:val="16"/>
              </w:rPr>
              <w:t>nemoralis</w:t>
            </w:r>
            <w:proofErr w:type="spellEnd"/>
          </w:p>
        </w:tc>
        <w:tc>
          <w:tcPr>
            <w:tcW w:w="0" w:type="auto"/>
            <w:tcBorders>
              <w:top w:val="nil"/>
              <w:bottom w:val="nil"/>
            </w:tcBorders>
            <w:vAlign w:val="center"/>
          </w:tcPr>
          <w:p w14:paraId="1466B19F" w14:textId="0C035C08"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42B8DFDA" w14:textId="14FAB741" w:rsidR="00D233FC" w:rsidRPr="00604217" w:rsidRDefault="00D233FC" w:rsidP="00E63CD1">
            <w:pPr>
              <w:spacing w:after="0" w:line="240" w:lineRule="auto"/>
              <w:ind w:left="0" w:right="0" w:firstLine="0"/>
              <w:jc w:val="center"/>
              <w:rPr>
                <w:sz w:val="16"/>
                <w:szCs w:val="16"/>
              </w:rPr>
            </w:pPr>
            <w:r>
              <w:rPr>
                <w:sz w:val="16"/>
                <w:szCs w:val="16"/>
              </w:rPr>
              <w:t>20 (b)</w:t>
            </w:r>
          </w:p>
        </w:tc>
        <w:tc>
          <w:tcPr>
            <w:tcW w:w="0" w:type="auto"/>
            <w:tcBorders>
              <w:top w:val="nil"/>
              <w:bottom w:val="nil"/>
            </w:tcBorders>
            <w:vAlign w:val="center"/>
          </w:tcPr>
          <w:p w14:paraId="497085C9" w14:textId="03858812"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7CC956D1" w14:textId="046F00D3"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53149838" w14:textId="2591C09C"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582085C4" w14:textId="2788F328"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72B89FD8" w14:textId="0DEBDB5B" w:rsidR="00D233FC" w:rsidRPr="00604217" w:rsidRDefault="00D233FC" w:rsidP="00E63CD1">
            <w:pPr>
              <w:spacing w:after="0" w:line="240" w:lineRule="auto"/>
              <w:ind w:left="0" w:right="0" w:firstLine="0"/>
              <w:jc w:val="center"/>
              <w:rPr>
                <w:sz w:val="16"/>
                <w:szCs w:val="16"/>
              </w:rPr>
            </w:pPr>
            <w:r>
              <w:rPr>
                <w:sz w:val="16"/>
                <w:szCs w:val="16"/>
              </w:rPr>
              <w:t>(f)(j)</w:t>
            </w:r>
          </w:p>
        </w:tc>
      </w:tr>
      <w:tr w:rsidR="00D233FC" w:rsidRPr="008F7583" w14:paraId="109F6CF0" w14:textId="77777777" w:rsidTr="00E94053">
        <w:tc>
          <w:tcPr>
            <w:tcW w:w="0" w:type="auto"/>
            <w:tcBorders>
              <w:top w:val="nil"/>
              <w:bottom w:val="nil"/>
            </w:tcBorders>
            <w:vAlign w:val="center"/>
          </w:tcPr>
          <w:p w14:paraId="35E26CC5" w14:textId="115F9663" w:rsidR="00D233FC" w:rsidRPr="00604217" w:rsidRDefault="00D233FC" w:rsidP="00BF159C">
            <w:pPr>
              <w:spacing w:after="0" w:line="240" w:lineRule="auto"/>
              <w:ind w:left="0" w:right="0" w:firstLine="0"/>
              <w:jc w:val="left"/>
              <w:rPr>
                <w:sz w:val="16"/>
                <w:szCs w:val="16"/>
              </w:rPr>
            </w:pPr>
            <w:r w:rsidRPr="00604217">
              <w:rPr>
                <w:i/>
                <w:iCs/>
                <w:sz w:val="16"/>
                <w:szCs w:val="16"/>
              </w:rPr>
              <w:t xml:space="preserve">Poa </w:t>
            </w:r>
            <w:proofErr w:type="spellStart"/>
            <w:r w:rsidRPr="00604217">
              <w:rPr>
                <w:i/>
                <w:iCs/>
                <w:sz w:val="16"/>
                <w:szCs w:val="16"/>
              </w:rPr>
              <w:t>palustris</w:t>
            </w:r>
            <w:proofErr w:type="spellEnd"/>
          </w:p>
        </w:tc>
        <w:tc>
          <w:tcPr>
            <w:tcW w:w="0" w:type="auto"/>
            <w:tcBorders>
              <w:top w:val="nil"/>
              <w:bottom w:val="nil"/>
            </w:tcBorders>
            <w:vAlign w:val="center"/>
          </w:tcPr>
          <w:p w14:paraId="4A7390B1" w14:textId="57A61A7E"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4E82A8F2" w14:textId="63704ED3" w:rsidR="00D233FC" w:rsidRPr="00604217" w:rsidRDefault="00D233FC" w:rsidP="00E63CD1">
            <w:pPr>
              <w:spacing w:after="0" w:line="240" w:lineRule="auto"/>
              <w:ind w:left="0" w:right="0" w:firstLine="0"/>
              <w:jc w:val="center"/>
              <w:rPr>
                <w:sz w:val="16"/>
                <w:szCs w:val="16"/>
              </w:rPr>
            </w:pPr>
            <w:r>
              <w:rPr>
                <w:sz w:val="16"/>
                <w:szCs w:val="16"/>
              </w:rPr>
              <w:t>20 (b)</w:t>
            </w:r>
          </w:p>
        </w:tc>
        <w:tc>
          <w:tcPr>
            <w:tcW w:w="0" w:type="auto"/>
            <w:tcBorders>
              <w:top w:val="nil"/>
              <w:bottom w:val="nil"/>
            </w:tcBorders>
            <w:vAlign w:val="center"/>
          </w:tcPr>
          <w:p w14:paraId="0598332B" w14:textId="34C1BA03"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3AEFB7A3" w14:textId="317F5979"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1964B8D7" w14:textId="6396E7A1"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4813D4AA" w14:textId="4BE51A93"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BD25F51" w14:textId="2C4AE8D5" w:rsidR="00D233FC" w:rsidRPr="00604217" w:rsidRDefault="00D233FC" w:rsidP="00E63CD1">
            <w:pPr>
              <w:spacing w:after="0" w:line="240" w:lineRule="auto"/>
              <w:ind w:left="0" w:right="0" w:firstLine="0"/>
              <w:jc w:val="center"/>
              <w:rPr>
                <w:sz w:val="16"/>
                <w:szCs w:val="16"/>
              </w:rPr>
            </w:pPr>
            <w:r>
              <w:rPr>
                <w:sz w:val="16"/>
                <w:szCs w:val="16"/>
              </w:rPr>
              <w:t>(f)(j)</w:t>
            </w:r>
          </w:p>
        </w:tc>
      </w:tr>
      <w:tr w:rsidR="00D233FC" w:rsidRPr="008F7583" w14:paraId="36904339" w14:textId="77777777" w:rsidTr="00E94053">
        <w:tc>
          <w:tcPr>
            <w:tcW w:w="0" w:type="auto"/>
            <w:tcBorders>
              <w:top w:val="nil"/>
              <w:bottom w:val="nil"/>
            </w:tcBorders>
            <w:vAlign w:val="center"/>
          </w:tcPr>
          <w:p w14:paraId="4F22E3BE" w14:textId="1B1911B5" w:rsidR="00D233FC" w:rsidRPr="00604217" w:rsidRDefault="00D233FC" w:rsidP="00BF159C">
            <w:pPr>
              <w:spacing w:after="0" w:line="240" w:lineRule="auto"/>
              <w:ind w:left="0" w:right="0" w:firstLine="0"/>
              <w:jc w:val="left"/>
              <w:rPr>
                <w:sz w:val="16"/>
                <w:szCs w:val="16"/>
              </w:rPr>
            </w:pPr>
            <w:r w:rsidRPr="00604217">
              <w:rPr>
                <w:i/>
                <w:iCs/>
                <w:sz w:val="16"/>
                <w:szCs w:val="16"/>
              </w:rPr>
              <w:t xml:space="preserve">Poa </w:t>
            </w:r>
            <w:proofErr w:type="spellStart"/>
            <w:r w:rsidRPr="00604217">
              <w:rPr>
                <w:i/>
                <w:iCs/>
                <w:sz w:val="16"/>
                <w:szCs w:val="16"/>
              </w:rPr>
              <w:t>pratensis</w:t>
            </w:r>
            <w:proofErr w:type="spellEnd"/>
          </w:p>
        </w:tc>
        <w:tc>
          <w:tcPr>
            <w:tcW w:w="0" w:type="auto"/>
            <w:tcBorders>
              <w:top w:val="nil"/>
              <w:bottom w:val="nil"/>
            </w:tcBorders>
            <w:vAlign w:val="center"/>
          </w:tcPr>
          <w:p w14:paraId="0887BE7A" w14:textId="1A533CAD"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AA3089D" w14:textId="46E55AE3" w:rsidR="00D233FC" w:rsidRPr="00604217" w:rsidRDefault="00D233FC" w:rsidP="00E63CD1">
            <w:pPr>
              <w:spacing w:after="0" w:line="240" w:lineRule="auto"/>
              <w:ind w:left="0" w:right="0" w:firstLine="0"/>
              <w:jc w:val="center"/>
              <w:rPr>
                <w:sz w:val="16"/>
                <w:szCs w:val="16"/>
              </w:rPr>
            </w:pPr>
            <w:r>
              <w:rPr>
                <w:sz w:val="16"/>
                <w:szCs w:val="16"/>
              </w:rPr>
              <w:t>20 (b)</w:t>
            </w:r>
          </w:p>
        </w:tc>
        <w:tc>
          <w:tcPr>
            <w:tcW w:w="0" w:type="auto"/>
            <w:tcBorders>
              <w:top w:val="nil"/>
              <w:bottom w:val="nil"/>
            </w:tcBorders>
            <w:vAlign w:val="center"/>
          </w:tcPr>
          <w:p w14:paraId="3B8E5503" w14:textId="0709C3A9"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5E603618" w14:textId="7D9840FC"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2C08270A" w14:textId="2F40E5DA"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4FCE68D3" w14:textId="2F395976"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3C98375A" w14:textId="50D304C0" w:rsidR="00D233FC" w:rsidRPr="00604217" w:rsidRDefault="00D233FC" w:rsidP="00E63CD1">
            <w:pPr>
              <w:spacing w:after="0" w:line="240" w:lineRule="auto"/>
              <w:ind w:left="0" w:right="0" w:firstLine="0"/>
              <w:jc w:val="center"/>
              <w:rPr>
                <w:sz w:val="16"/>
                <w:szCs w:val="16"/>
              </w:rPr>
            </w:pPr>
            <w:r>
              <w:rPr>
                <w:sz w:val="16"/>
                <w:szCs w:val="16"/>
              </w:rPr>
              <w:t>(f)(j)</w:t>
            </w:r>
          </w:p>
        </w:tc>
      </w:tr>
      <w:tr w:rsidR="00D233FC" w:rsidRPr="008F7583" w14:paraId="330B30AD" w14:textId="77777777" w:rsidTr="00E94053">
        <w:tc>
          <w:tcPr>
            <w:tcW w:w="0" w:type="auto"/>
            <w:tcBorders>
              <w:top w:val="nil"/>
              <w:bottom w:val="nil"/>
            </w:tcBorders>
            <w:vAlign w:val="center"/>
          </w:tcPr>
          <w:p w14:paraId="576FBF24" w14:textId="2BC91A02" w:rsidR="00D233FC" w:rsidRPr="00604217" w:rsidRDefault="00D233FC" w:rsidP="00BF159C">
            <w:pPr>
              <w:spacing w:after="0" w:line="240" w:lineRule="auto"/>
              <w:ind w:left="0" w:right="0" w:firstLine="0"/>
              <w:jc w:val="left"/>
              <w:rPr>
                <w:sz w:val="16"/>
                <w:szCs w:val="16"/>
              </w:rPr>
            </w:pPr>
            <w:r w:rsidRPr="00604217">
              <w:rPr>
                <w:i/>
                <w:iCs/>
                <w:sz w:val="16"/>
                <w:szCs w:val="16"/>
              </w:rPr>
              <w:t xml:space="preserve">Poa </w:t>
            </w:r>
            <w:proofErr w:type="spellStart"/>
            <w:r w:rsidRPr="00604217">
              <w:rPr>
                <w:i/>
                <w:iCs/>
                <w:sz w:val="16"/>
                <w:szCs w:val="16"/>
              </w:rPr>
              <w:t>trivialis</w:t>
            </w:r>
            <w:proofErr w:type="spellEnd"/>
          </w:p>
        </w:tc>
        <w:tc>
          <w:tcPr>
            <w:tcW w:w="0" w:type="auto"/>
            <w:tcBorders>
              <w:top w:val="nil"/>
              <w:bottom w:val="nil"/>
            </w:tcBorders>
            <w:vAlign w:val="center"/>
          </w:tcPr>
          <w:p w14:paraId="7504B552" w14:textId="064B77B7"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bottom w:val="nil"/>
            </w:tcBorders>
            <w:vAlign w:val="center"/>
          </w:tcPr>
          <w:p w14:paraId="50AD048C" w14:textId="156A7D0F" w:rsidR="00D233FC" w:rsidRPr="00604217" w:rsidRDefault="00D233FC" w:rsidP="00E63CD1">
            <w:pPr>
              <w:spacing w:after="0" w:line="240" w:lineRule="auto"/>
              <w:ind w:left="0" w:right="0" w:firstLine="0"/>
              <w:jc w:val="center"/>
              <w:rPr>
                <w:sz w:val="16"/>
                <w:szCs w:val="16"/>
              </w:rPr>
            </w:pPr>
            <w:r>
              <w:rPr>
                <w:sz w:val="16"/>
                <w:szCs w:val="16"/>
              </w:rPr>
              <w:t>20 (b)</w:t>
            </w:r>
          </w:p>
        </w:tc>
        <w:tc>
          <w:tcPr>
            <w:tcW w:w="0" w:type="auto"/>
            <w:tcBorders>
              <w:top w:val="nil"/>
              <w:bottom w:val="nil"/>
            </w:tcBorders>
            <w:vAlign w:val="center"/>
          </w:tcPr>
          <w:p w14:paraId="18944F25" w14:textId="1CA3D136"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0CAD0195" w14:textId="5501EF11"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64225B03" w14:textId="67BEB848"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bottom w:val="nil"/>
            </w:tcBorders>
            <w:vAlign w:val="center"/>
          </w:tcPr>
          <w:p w14:paraId="150A7089" w14:textId="4629D876"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bottom w:val="nil"/>
            </w:tcBorders>
            <w:vAlign w:val="center"/>
          </w:tcPr>
          <w:p w14:paraId="4C8C0791" w14:textId="4A6A1DA1" w:rsidR="00D233FC" w:rsidRPr="00604217" w:rsidRDefault="00D233FC" w:rsidP="00E63CD1">
            <w:pPr>
              <w:spacing w:after="0" w:line="240" w:lineRule="auto"/>
              <w:ind w:left="0" w:right="0" w:firstLine="0"/>
              <w:jc w:val="center"/>
              <w:rPr>
                <w:sz w:val="16"/>
                <w:szCs w:val="16"/>
              </w:rPr>
            </w:pPr>
            <w:r>
              <w:rPr>
                <w:sz w:val="16"/>
                <w:szCs w:val="16"/>
              </w:rPr>
              <w:t>(f)(j)</w:t>
            </w:r>
          </w:p>
        </w:tc>
      </w:tr>
      <w:tr w:rsidR="00D233FC" w:rsidRPr="008F7583" w14:paraId="0719D4C8" w14:textId="77777777" w:rsidTr="00E94053">
        <w:tc>
          <w:tcPr>
            <w:tcW w:w="0" w:type="auto"/>
            <w:tcBorders>
              <w:top w:val="nil"/>
            </w:tcBorders>
            <w:vAlign w:val="center"/>
          </w:tcPr>
          <w:p w14:paraId="4F571F02" w14:textId="5CF77C9E" w:rsidR="00D233FC" w:rsidRPr="00604217" w:rsidRDefault="00D233FC" w:rsidP="00BF159C">
            <w:pPr>
              <w:spacing w:after="0" w:line="240" w:lineRule="auto"/>
              <w:ind w:left="0" w:right="0" w:firstLine="0"/>
              <w:jc w:val="left"/>
              <w:rPr>
                <w:sz w:val="16"/>
                <w:szCs w:val="16"/>
              </w:rPr>
            </w:pPr>
            <w:proofErr w:type="spellStart"/>
            <w:r w:rsidRPr="00604217">
              <w:rPr>
                <w:i/>
                <w:iCs/>
                <w:sz w:val="16"/>
                <w:szCs w:val="16"/>
              </w:rPr>
              <w:t>Trisetum</w:t>
            </w:r>
            <w:proofErr w:type="spellEnd"/>
            <w:r w:rsidRPr="00604217">
              <w:rPr>
                <w:i/>
                <w:iCs/>
                <w:sz w:val="16"/>
                <w:szCs w:val="16"/>
              </w:rPr>
              <w:t xml:space="preserve"> </w:t>
            </w:r>
            <w:proofErr w:type="spellStart"/>
            <w:r w:rsidRPr="00604217">
              <w:rPr>
                <w:i/>
                <w:iCs/>
                <w:sz w:val="16"/>
                <w:szCs w:val="16"/>
              </w:rPr>
              <w:t>flavescens</w:t>
            </w:r>
            <w:proofErr w:type="spellEnd"/>
          </w:p>
        </w:tc>
        <w:tc>
          <w:tcPr>
            <w:tcW w:w="0" w:type="auto"/>
            <w:tcBorders>
              <w:top w:val="nil"/>
            </w:tcBorders>
            <w:vAlign w:val="center"/>
          </w:tcPr>
          <w:p w14:paraId="5C4D787A" w14:textId="183C6A2B" w:rsidR="00D233FC" w:rsidRPr="00604217" w:rsidRDefault="00D233FC" w:rsidP="00E63CD1">
            <w:pPr>
              <w:spacing w:after="0" w:line="240" w:lineRule="auto"/>
              <w:ind w:left="0" w:right="0" w:firstLine="0"/>
              <w:jc w:val="center"/>
              <w:rPr>
                <w:sz w:val="16"/>
                <w:szCs w:val="16"/>
              </w:rPr>
            </w:pPr>
            <w:r w:rsidRPr="00604217">
              <w:rPr>
                <w:sz w:val="16"/>
                <w:szCs w:val="16"/>
              </w:rPr>
              <w:t>0,3</w:t>
            </w:r>
          </w:p>
        </w:tc>
        <w:tc>
          <w:tcPr>
            <w:tcW w:w="0" w:type="auto"/>
            <w:tcBorders>
              <w:top w:val="nil"/>
            </w:tcBorders>
            <w:vAlign w:val="center"/>
          </w:tcPr>
          <w:p w14:paraId="2313B79D" w14:textId="5CCDBDF8" w:rsidR="00D233FC" w:rsidRPr="00604217" w:rsidRDefault="00D233FC" w:rsidP="00E63CD1">
            <w:pPr>
              <w:spacing w:after="0" w:line="240" w:lineRule="auto"/>
              <w:ind w:left="0" w:right="0" w:firstLine="0"/>
              <w:jc w:val="center"/>
              <w:rPr>
                <w:sz w:val="16"/>
                <w:szCs w:val="16"/>
              </w:rPr>
            </w:pPr>
            <w:r>
              <w:rPr>
                <w:sz w:val="16"/>
                <w:szCs w:val="16"/>
              </w:rPr>
              <w:t>20 (c)</w:t>
            </w:r>
          </w:p>
        </w:tc>
        <w:tc>
          <w:tcPr>
            <w:tcW w:w="0" w:type="auto"/>
            <w:tcBorders>
              <w:top w:val="nil"/>
            </w:tcBorders>
            <w:vAlign w:val="center"/>
          </w:tcPr>
          <w:p w14:paraId="4677CCF7" w14:textId="539DBB8A"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tcBorders>
            <w:vAlign w:val="center"/>
          </w:tcPr>
          <w:p w14:paraId="7CFEEBC7" w14:textId="463D5231"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tcBorders>
            <w:vAlign w:val="center"/>
          </w:tcPr>
          <w:p w14:paraId="5AA83F81" w14:textId="1AB08510" w:rsidR="00D233FC" w:rsidRPr="00604217" w:rsidRDefault="00D233FC" w:rsidP="00E63CD1">
            <w:pPr>
              <w:spacing w:after="0" w:line="240" w:lineRule="auto"/>
              <w:ind w:left="0" w:right="0" w:firstLine="0"/>
              <w:jc w:val="center"/>
              <w:rPr>
                <w:sz w:val="16"/>
                <w:szCs w:val="16"/>
              </w:rPr>
            </w:pPr>
            <w:r>
              <w:rPr>
                <w:sz w:val="16"/>
                <w:szCs w:val="16"/>
              </w:rPr>
              <w:t>1</w:t>
            </w:r>
          </w:p>
        </w:tc>
        <w:tc>
          <w:tcPr>
            <w:tcW w:w="0" w:type="auto"/>
            <w:tcBorders>
              <w:top w:val="nil"/>
            </w:tcBorders>
            <w:vAlign w:val="center"/>
          </w:tcPr>
          <w:p w14:paraId="03992EC7" w14:textId="4E62037A" w:rsidR="00D233FC" w:rsidRPr="00604217" w:rsidRDefault="00D233FC" w:rsidP="00E63CD1">
            <w:pPr>
              <w:spacing w:after="0" w:line="240" w:lineRule="auto"/>
              <w:ind w:left="0" w:right="0" w:firstLine="0"/>
              <w:jc w:val="center"/>
              <w:rPr>
                <w:sz w:val="16"/>
                <w:szCs w:val="16"/>
              </w:rPr>
            </w:pPr>
            <w:r>
              <w:rPr>
                <w:sz w:val="16"/>
                <w:szCs w:val="16"/>
              </w:rPr>
              <w:t>-</w:t>
            </w:r>
          </w:p>
        </w:tc>
        <w:tc>
          <w:tcPr>
            <w:tcW w:w="0" w:type="auto"/>
            <w:tcBorders>
              <w:top w:val="nil"/>
            </w:tcBorders>
            <w:vAlign w:val="center"/>
          </w:tcPr>
          <w:p w14:paraId="26A445E3" w14:textId="63FF8832" w:rsidR="00D233FC" w:rsidRPr="00604217" w:rsidRDefault="00D233FC" w:rsidP="00E63CD1">
            <w:pPr>
              <w:spacing w:after="0" w:line="240" w:lineRule="auto"/>
              <w:ind w:left="0" w:right="0" w:firstLine="0"/>
              <w:jc w:val="center"/>
              <w:rPr>
                <w:sz w:val="16"/>
                <w:szCs w:val="16"/>
              </w:rPr>
            </w:pPr>
            <w:r>
              <w:rPr>
                <w:sz w:val="16"/>
                <w:szCs w:val="16"/>
              </w:rPr>
              <w:t>(f)(j)</w:t>
            </w:r>
          </w:p>
        </w:tc>
      </w:tr>
    </w:tbl>
    <w:p w14:paraId="5A605657" w14:textId="224E6CBE" w:rsidR="00722FE9" w:rsidRDefault="00722FE9">
      <w:pPr>
        <w:spacing w:after="105" w:line="259" w:lineRule="auto"/>
        <w:ind w:left="644" w:right="0" w:firstLine="0"/>
        <w:jc w:val="left"/>
      </w:pPr>
    </w:p>
    <w:p w14:paraId="3CDD3587" w14:textId="77777777" w:rsidR="00722FE9" w:rsidRDefault="00A07D07">
      <w:pPr>
        <w:spacing w:after="0" w:line="259" w:lineRule="auto"/>
        <w:ind w:left="644" w:right="0" w:firstLine="0"/>
        <w:jc w:val="left"/>
      </w:pPr>
      <w:r>
        <w:t xml:space="preserve"> </w:t>
      </w:r>
    </w:p>
    <w:p w14:paraId="0D5B416E" w14:textId="77777777" w:rsidR="00722FE9" w:rsidRDefault="00A07D07">
      <w:pPr>
        <w:spacing w:after="0" w:line="259" w:lineRule="auto"/>
        <w:ind w:left="644" w:right="0" w:firstLine="0"/>
      </w:pPr>
      <w:r>
        <w:t xml:space="preserve"> </w:t>
      </w:r>
    </w:p>
    <w:p w14:paraId="00E9D415" w14:textId="7869013D" w:rsidR="00722FE9" w:rsidRDefault="00722FE9">
      <w:pPr>
        <w:spacing w:after="133" w:line="259" w:lineRule="auto"/>
        <w:ind w:left="196" w:right="0" w:firstLine="0"/>
        <w:jc w:val="left"/>
      </w:pPr>
    </w:p>
    <w:p w14:paraId="2579E92C" w14:textId="77777777" w:rsidR="00722FE9" w:rsidRDefault="00A07D07">
      <w:pPr>
        <w:spacing w:after="0" w:line="259" w:lineRule="auto"/>
        <w:ind w:left="644" w:right="0" w:firstLine="0"/>
      </w:pPr>
      <w:r>
        <w:t xml:space="preserve"> </w:t>
      </w:r>
    </w:p>
    <w:p w14:paraId="50F2F1A9" w14:textId="77777777" w:rsidR="00722FE9" w:rsidRDefault="00A07D07">
      <w:pPr>
        <w:spacing w:after="0" w:line="259" w:lineRule="auto"/>
        <w:ind w:left="644" w:right="0" w:firstLine="0"/>
        <w:jc w:val="left"/>
      </w:pPr>
      <w:r>
        <w:t xml:space="preserve"> </w:t>
      </w:r>
    </w:p>
    <w:p w14:paraId="132DB9F9" w14:textId="77777777" w:rsidR="00722FE9" w:rsidRDefault="00A07D07">
      <w:pPr>
        <w:spacing w:after="0" w:line="259" w:lineRule="auto"/>
        <w:ind w:left="644" w:right="0" w:firstLine="0"/>
        <w:jc w:val="left"/>
      </w:pPr>
      <w:r>
        <w:t xml:space="preserve"> </w:t>
      </w:r>
    </w:p>
    <w:p w14:paraId="5C4451E2" w14:textId="1610D837" w:rsidR="00722FE9" w:rsidRDefault="00A07D07" w:rsidP="001275AB">
      <w:pPr>
        <w:spacing w:after="0"/>
        <w:ind w:left="1364" w:right="10" w:hanging="360"/>
      </w:pPr>
      <w:r>
        <w:rPr>
          <w:i/>
        </w:rPr>
        <w:lastRenderedPageBreak/>
        <w:t>B.</w:t>
      </w:r>
      <w:r>
        <w:t xml:space="preserve"> Norme o condizioni applicabili allorché ne viene fatto riferimento nella tavola di cui alla sezione II, punto 2, lettera A), del presente allegato: </w:t>
      </w:r>
    </w:p>
    <w:p w14:paraId="44062F6E" w14:textId="77777777" w:rsidR="00722FE9" w:rsidRDefault="00A07D07" w:rsidP="00783CA3">
      <w:pPr>
        <w:pStyle w:val="Paragrafoelenco"/>
        <w:numPr>
          <w:ilvl w:val="0"/>
          <w:numId w:val="178"/>
        </w:numPr>
        <w:spacing w:after="0"/>
        <w:ind w:right="10"/>
      </w:pPr>
      <w:r>
        <w:t xml:space="preserve">un contenuto </w:t>
      </w:r>
      <w:proofErr w:type="gramStart"/>
      <w:r>
        <w:t>massimo  totale</w:t>
      </w:r>
      <w:proofErr w:type="gramEnd"/>
      <w:r>
        <w:t xml:space="preserve"> pari a 80 semi di </w:t>
      </w:r>
      <w:r w:rsidRPr="001275AB">
        <w:rPr>
          <w:i/>
        </w:rPr>
        <w:t>Poa</w:t>
      </w:r>
      <w:r>
        <w:t xml:space="preserve"> spp. non deve essere considerato come impurità; </w:t>
      </w:r>
    </w:p>
    <w:p w14:paraId="3C56711E" w14:textId="77777777" w:rsidR="00722FE9" w:rsidRDefault="00A07D07" w:rsidP="00783CA3">
      <w:pPr>
        <w:pStyle w:val="Paragrafoelenco"/>
        <w:numPr>
          <w:ilvl w:val="0"/>
          <w:numId w:val="178"/>
        </w:numPr>
        <w:spacing w:after="0"/>
        <w:ind w:right="10"/>
      </w:pPr>
      <w:r>
        <w:t xml:space="preserve">la condizione stabilita nella colonna 3 non é applicabile ai semi di </w:t>
      </w:r>
      <w:r w:rsidRPr="001275AB">
        <w:rPr>
          <w:i/>
        </w:rPr>
        <w:t>Poa</w:t>
      </w:r>
      <w:r>
        <w:t xml:space="preserve"> spp.; il contenuto massimo totale di semi di </w:t>
      </w:r>
      <w:r w:rsidRPr="001275AB">
        <w:rPr>
          <w:i/>
        </w:rPr>
        <w:t>Poa</w:t>
      </w:r>
      <w:r>
        <w:t xml:space="preserve"> spp. diversa dalla specie in esame non deve superare 1 in un campione di 500 semi; </w:t>
      </w:r>
    </w:p>
    <w:p w14:paraId="5B3E63CA" w14:textId="77777777" w:rsidR="00722FE9" w:rsidRDefault="00A07D07" w:rsidP="00783CA3">
      <w:pPr>
        <w:pStyle w:val="Paragrafoelenco"/>
        <w:numPr>
          <w:ilvl w:val="0"/>
          <w:numId w:val="178"/>
        </w:numPr>
        <w:spacing w:after="0"/>
        <w:ind w:right="10"/>
      </w:pPr>
      <w:r>
        <w:t xml:space="preserve">un contenuto massimo totale di 20 semi di </w:t>
      </w:r>
      <w:r w:rsidRPr="001275AB">
        <w:rPr>
          <w:i/>
        </w:rPr>
        <w:t>Poa</w:t>
      </w:r>
      <w:r>
        <w:t xml:space="preserve"> spp. non deve essere considerato come impurità; </w:t>
      </w:r>
    </w:p>
    <w:p w14:paraId="038718B3" w14:textId="77777777" w:rsidR="00722FE9" w:rsidRDefault="00A07D07" w:rsidP="00783CA3">
      <w:pPr>
        <w:pStyle w:val="Paragrafoelenco"/>
        <w:numPr>
          <w:ilvl w:val="0"/>
          <w:numId w:val="178"/>
        </w:numPr>
        <w:spacing w:after="0"/>
        <w:ind w:right="10"/>
      </w:pPr>
      <w:r>
        <w:t xml:space="preserve">la determinazione del contenuto in numero di semi di </w:t>
      </w:r>
      <w:proofErr w:type="spellStart"/>
      <w:r w:rsidRPr="001275AB">
        <w:rPr>
          <w:i/>
        </w:rPr>
        <w:t>Melilotus</w:t>
      </w:r>
      <w:proofErr w:type="spellEnd"/>
      <w:r>
        <w:t xml:space="preserve"> spp. é necessaria solo se sussistono dubbi sul rispetto delle condizioni di cui alla colonna 7; </w:t>
      </w:r>
    </w:p>
    <w:p w14:paraId="70CB361C" w14:textId="77777777" w:rsidR="00722FE9" w:rsidRDefault="00A07D07" w:rsidP="00783CA3">
      <w:pPr>
        <w:pStyle w:val="Paragrafoelenco"/>
        <w:numPr>
          <w:ilvl w:val="0"/>
          <w:numId w:val="178"/>
        </w:numPr>
        <w:spacing w:after="0"/>
        <w:ind w:right="10"/>
      </w:pPr>
      <w:r>
        <w:t xml:space="preserve">la presenza di un seme di </w:t>
      </w:r>
      <w:proofErr w:type="spellStart"/>
      <w:r w:rsidRPr="001275AB">
        <w:rPr>
          <w:i/>
        </w:rPr>
        <w:t>Melilotus</w:t>
      </w:r>
      <w:proofErr w:type="spellEnd"/>
      <w:r>
        <w:t xml:space="preserve"> spp. in un campione del peso stabilito non deve essere considerata come impurità se un secondo campione di peso doppio é esente da semi di </w:t>
      </w:r>
      <w:proofErr w:type="spellStart"/>
      <w:r>
        <w:t>Melilotus</w:t>
      </w:r>
      <w:proofErr w:type="spellEnd"/>
      <w:r w:rsidRPr="001275AB">
        <w:rPr>
          <w:sz w:val="24"/>
        </w:rPr>
        <w:t xml:space="preserve"> spp.; </w:t>
      </w:r>
    </w:p>
    <w:p w14:paraId="3EE7BB05" w14:textId="77777777" w:rsidR="00722FE9" w:rsidRDefault="00A07D07" w:rsidP="00783CA3">
      <w:pPr>
        <w:pStyle w:val="Paragrafoelenco"/>
        <w:numPr>
          <w:ilvl w:val="0"/>
          <w:numId w:val="178"/>
        </w:numPr>
        <w:spacing w:after="0"/>
        <w:ind w:right="10"/>
      </w:pPr>
      <w:r>
        <w:t xml:space="preserve">la condizione (c) di cui alla sezione I, punto 2, del presente allegato non si applica; </w:t>
      </w:r>
    </w:p>
    <w:p w14:paraId="5AFE898E" w14:textId="77777777" w:rsidR="00722FE9" w:rsidRDefault="00A07D07" w:rsidP="00783CA3">
      <w:pPr>
        <w:pStyle w:val="Paragrafoelenco"/>
        <w:numPr>
          <w:ilvl w:val="0"/>
          <w:numId w:val="178"/>
        </w:numPr>
        <w:spacing w:after="0"/>
        <w:ind w:right="10"/>
      </w:pPr>
      <w:r>
        <w:t xml:space="preserve">la condizione (d) di cui alla sezione I. punto 2, del presente allegato non si applica; </w:t>
      </w:r>
    </w:p>
    <w:p w14:paraId="71EFE526" w14:textId="77777777" w:rsidR="00722FE9" w:rsidRDefault="00A07D07" w:rsidP="00783CA3">
      <w:pPr>
        <w:pStyle w:val="Paragrafoelenco"/>
        <w:numPr>
          <w:ilvl w:val="0"/>
          <w:numId w:val="178"/>
        </w:numPr>
        <w:spacing w:after="0"/>
        <w:ind w:right="10"/>
      </w:pPr>
      <w:r>
        <w:t xml:space="preserve">la condizione (e) di cui alla sezione I. punto 2, del presente allegato non si applica; </w:t>
      </w:r>
    </w:p>
    <w:p w14:paraId="1B36D778" w14:textId="77777777" w:rsidR="00722FE9" w:rsidRDefault="00A07D07" w:rsidP="00783CA3">
      <w:pPr>
        <w:pStyle w:val="Paragrafoelenco"/>
        <w:numPr>
          <w:ilvl w:val="0"/>
          <w:numId w:val="178"/>
        </w:numPr>
        <w:spacing w:after="0"/>
        <w:ind w:right="10"/>
      </w:pPr>
      <w:r>
        <w:t xml:space="preserve">la condizione (f) di cui alla sezione I, punto 2, del presente allegato non si applica; </w:t>
      </w:r>
    </w:p>
    <w:p w14:paraId="21F4E964" w14:textId="77777777" w:rsidR="00722FE9" w:rsidRDefault="00A07D07" w:rsidP="00783CA3">
      <w:pPr>
        <w:pStyle w:val="Paragrafoelenco"/>
        <w:numPr>
          <w:ilvl w:val="0"/>
          <w:numId w:val="178"/>
        </w:numPr>
        <w:spacing w:after="0"/>
        <w:ind w:right="10"/>
      </w:pPr>
      <w:r>
        <w:t xml:space="preserve">le condizioni (k) e (m) di cui alla sezione I, punto 2, del presente allegato non si applicano; </w:t>
      </w:r>
    </w:p>
    <w:p w14:paraId="4BAA7027" w14:textId="1E29DB73" w:rsidR="00722FE9" w:rsidRDefault="00A07D07" w:rsidP="00783CA3">
      <w:pPr>
        <w:pStyle w:val="Paragrafoelenco"/>
        <w:numPr>
          <w:ilvl w:val="0"/>
          <w:numId w:val="178"/>
        </w:numPr>
        <w:spacing w:after="0"/>
        <w:ind w:right="10"/>
      </w:pPr>
      <w:r>
        <w:t xml:space="preserve">(k) la </w:t>
      </w:r>
      <w:r w:rsidR="008F37CC">
        <w:t xml:space="preserve">percentuale </w:t>
      </w:r>
      <w:proofErr w:type="gramStart"/>
      <w:r w:rsidR="008F37CC">
        <w:t>in</w:t>
      </w:r>
      <w:r>
        <w:t xml:space="preserve">  numero</w:t>
      </w:r>
      <w:proofErr w:type="gramEnd"/>
      <w:r>
        <w:t xml:space="preserve">  di semi amari di </w:t>
      </w:r>
      <w:proofErr w:type="spellStart"/>
      <w:r w:rsidRPr="001275AB">
        <w:rPr>
          <w:i/>
        </w:rPr>
        <w:t>Lupinus</w:t>
      </w:r>
      <w:proofErr w:type="spellEnd"/>
      <w:r>
        <w:t xml:space="preserve"> spp. diverso dal lupino amaro non deve superare 1%. </w:t>
      </w:r>
    </w:p>
    <w:p w14:paraId="649D654D" w14:textId="77777777" w:rsidR="00722FE9" w:rsidRDefault="00A07D07" w:rsidP="001275AB">
      <w:pPr>
        <w:spacing w:after="0" w:line="259" w:lineRule="auto"/>
        <w:ind w:left="1364" w:right="0" w:firstLine="0"/>
        <w:jc w:val="left"/>
      </w:pPr>
      <w:r>
        <w:t xml:space="preserve"> </w:t>
      </w:r>
    </w:p>
    <w:p w14:paraId="054432B6" w14:textId="77777777" w:rsidR="00722FE9" w:rsidRDefault="00A07D07">
      <w:pPr>
        <w:ind w:left="1364" w:right="10" w:hanging="360"/>
      </w:pPr>
      <w:r>
        <w:t xml:space="preserve">3. I diversi tipi di varietà, compresi i componenti, destinati alla certificazione possono essere specificati e definiti conformemente alla procedura prevista dall'articolo 23 del medesimo decreto del Presidente della Repubblica 8 ottobre 1973, n. 1065. </w:t>
      </w:r>
    </w:p>
    <w:p w14:paraId="245A2DA3" w14:textId="77777777" w:rsidR="00722FE9" w:rsidRDefault="00A07D07">
      <w:pPr>
        <w:spacing w:after="0" w:line="259" w:lineRule="auto"/>
        <w:ind w:left="644" w:right="0" w:firstLine="0"/>
        <w:jc w:val="left"/>
      </w:pPr>
      <w:r>
        <w:t xml:space="preserve"> </w:t>
      </w:r>
    </w:p>
    <w:p w14:paraId="32957E90" w14:textId="77777777" w:rsidR="00722FE9" w:rsidRDefault="00A07D07" w:rsidP="00134E24">
      <w:pPr>
        <w:numPr>
          <w:ilvl w:val="0"/>
          <w:numId w:val="120"/>
        </w:numPr>
        <w:spacing w:after="7" w:line="249" w:lineRule="auto"/>
        <w:ind w:right="10" w:hanging="357"/>
      </w:pPr>
      <w:r>
        <w:rPr>
          <w:sz w:val="24"/>
        </w:rPr>
        <w:t>Sementi commerciali.</w:t>
      </w:r>
      <w:r>
        <w:t xml:space="preserve"> </w:t>
      </w:r>
    </w:p>
    <w:p w14:paraId="2C252491" w14:textId="77777777" w:rsidR="00722FE9" w:rsidRDefault="00A07D07">
      <w:pPr>
        <w:ind w:left="1014" w:right="10"/>
      </w:pPr>
      <w:r>
        <w:t xml:space="preserve">Fatte salve le disposizioni qui di seguito indicate, le condizioni di cui alla sezione I, punti 2,3,4, del presente allegato, si applicano alle sementi commerciali: </w:t>
      </w:r>
    </w:p>
    <w:p w14:paraId="27F8A8BE" w14:textId="77777777" w:rsidR="00722FE9" w:rsidRDefault="00A07D07">
      <w:pPr>
        <w:spacing w:after="0" w:line="259" w:lineRule="auto"/>
        <w:ind w:left="1004" w:right="0" w:firstLine="0"/>
        <w:jc w:val="left"/>
      </w:pPr>
      <w:r>
        <w:t xml:space="preserve"> </w:t>
      </w:r>
    </w:p>
    <w:p w14:paraId="096E413E" w14:textId="77777777" w:rsidR="00722FE9" w:rsidRDefault="00A07D07" w:rsidP="00134E24">
      <w:pPr>
        <w:numPr>
          <w:ilvl w:val="2"/>
          <w:numId w:val="122"/>
        </w:numPr>
        <w:ind w:right="10" w:hanging="360"/>
      </w:pPr>
      <w:r>
        <w:t xml:space="preserve">per quanto concerne il contenuto massimo di sementi di altre specie di piante, le percentuali in peso di cui alle colonne 5 e 6 della tavola di cui alla sezione I, punto 2, lettera A, del presente allegato sono aumentate dell’1%; </w:t>
      </w:r>
    </w:p>
    <w:p w14:paraId="65C98E2F" w14:textId="77777777" w:rsidR="00722FE9" w:rsidRDefault="00A07D07">
      <w:pPr>
        <w:spacing w:after="0" w:line="259" w:lineRule="auto"/>
        <w:ind w:left="644" w:right="0" w:firstLine="0"/>
        <w:jc w:val="left"/>
      </w:pPr>
      <w:r>
        <w:t xml:space="preserve"> </w:t>
      </w:r>
    </w:p>
    <w:p w14:paraId="006096CA" w14:textId="77777777" w:rsidR="00722FE9" w:rsidRDefault="00A07D07" w:rsidP="00134E24">
      <w:pPr>
        <w:numPr>
          <w:ilvl w:val="2"/>
          <w:numId w:val="122"/>
        </w:numPr>
        <w:ind w:right="10" w:hanging="360"/>
      </w:pPr>
      <w:r>
        <w:t xml:space="preserve">in </w:t>
      </w:r>
      <w:r>
        <w:rPr>
          <w:i/>
        </w:rPr>
        <w:t>Poa annua</w:t>
      </w:r>
      <w:r>
        <w:t xml:space="preserve"> un tenore massimo totale pari al 10% in peso di sementi di altre specie di </w:t>
      </w:r>
      <w:r>
        <w:rPr>
          <w:i/>
        </w:rPr>
        <w:t>Poa</w:t>
      </w:r>
      <w:r>
        <w:t xml:space="preserve"> non deve essere considerato come impurità; </w:t>
      </w:r>
    </w:p>
    <w:p w14:paraId="14858493" w14:textId="77777777" w:rsidR="00722FE9" w:rsidRDefault="00A07D07">
      <w:pPr>
        <w:spacing w:after="0" w:line="259" w:lineRule="auto"/>
        <w:ind w:left="644" w:right="0" w:firstLine="0"/>
        <w:jc w:val="left"/>
      </w:pPr>
      <w:r>
        <w:t xml:space="preserve"> </w:t>
      </w:r>
    </w:p>
    <w:p w14:paraId="613BAFED" w14:textId="77777777" w:rsidR="00722FE9" w:rsidRDefault="00A07D07" w:rsidP="00134E24">
      <w:pPr>
        <w:numPr>
          <w:ilvl w:val="2"/>
          <w:numId w:val="122"/>
        </w:numPr>
        <w:ind w:right="10" w:hanging="360"/>
      </w:pPr>
      <w:r>
        <w:t xml:space="preserve">nelle specie di </w:t>
      </w:r>
      <w:r>
        <w:rPr>
          <w:i/>
        </w:rPr>
        <w:t xml:space="preserve">Poa </w:t>
      </w:r>
      <w:r>
        <w:t xml:space="preserve">spp. diverse da </w:t>
      </w:r>
      <w:r>
        <w:rPr>
          <w:i/>
        </w:rPr>
        <w:t>Poa annua</w:t>
      </w:r>
      <w:r>
        <w:t xml:space="preserve"> un tenore massimo totale del 3% in peso di sementi di altre specie di </w:t>
      </w:r>
      <w:r>
        <w:rPr>
          <w:i/>
        </w:rPr>
        <w:t>Poa</w:t>
      </w:r>
      <w:r>
        <w:t xml:space="preserve"> non deve essere considerato come impurità; </w:t>
      </w:r>
    </w:p>
    <w:p w14:paraId="49D90BF7" w14:textId="77777777" w:rsidR="00722FE9" w:rsidRDefault="00A07D07">
      <w:pPr>
        <w:spacing w:after="0" w:line="259" w:lineRule="auto"/>
        <w:ind w:left="644" w:right="0" w:firstLine="0"/>
        <w:jc w:val="left"/>
      </w:pPr>
      <w:r>
        <w:t xml:space="preserve"> </w:t>
      </w:r>
    </w:p>
    <w:p w14:paraId="26ACF23A" w14:textId="77777777" w:rsidR="00722FE9" w:rsidRDefault="00A07D07" w:rsidP="00134E24">
      <w:pPr>
        <w:numPr>
          <w:ilvl w:val="2"/>
          <w:numId w:val="122"/>
        </w:numPr>
        <w:ind w:right="10" w:hanging="360"/>
      </w:pPr>
      <w:r>
        <w:t xml:space="preserve">in </w:t>
      </w:r>
      <w:proofErr w:type="spellStart"/>
      <w:r>
        <w:rPr>
          <w:i/>
        </w:rPr>
        <w:t>Hedysarum</w:t>
      </w:r>
      <w:proofErr w:type="spellEnd"/>
      <w:r>
        <w:rPr>
          <w:i/>
        </w:rPr>
        <w:t xml:space="preserve"> </w:t>
      </w:r>
      <w:proofErr w:type="spellStart"/>
      <w:r>
        <w:rPr>
          <w:i/>
        </w:rPr>
        <w:t>coronarium</w:t>
      </w:r>
      <w:proofErr w:type="spellEnd"/>
      <w:r>
        <w:t xml:space="preserve"> un tenore massimo totale pari all' l% in peso di sementi di </w:t>
      </w:r>
      <w:proofErr w:type="spellStart"/>
      <w:r>
        <w:rPr>
          <w:i/>
        </w:rPr>
        <w:t>Melilotus</w:t>
      </w:r>
      <w:proofErr w:type="spellEnd"/>
      <w:r>
        <w:t xml:space="preserve"> spp. non deve essere considerato come impurità; </w:t>
      </w:r>
    </w:p>
    <w:p w14:paraId="53D55956" w14:textId="77777777" w:rsidR="00722FE9" w:rsidRDefault="00A07D07">
      <w:pPr>
        <w:spacing w:after="0" w:line="259" w:lineRule="auto"/>
        <w:ind w:left="644" w:right="0" w:firstLine="0"/>
        <w:jc w:val="left"/>
      </w:pPr>
      <w:r>
        <w:t xml:space="preserve"> </w:t>
      </w:r>
    </w:p>
    <w:p w14:paraId="3AD10FE9" w14:textId="2504C762" w:rsidR="00722FE9" w:rsidRDefault="00A07D07" w:rsidP="00134E24">
      <w:pPr>
        <w:numPr>
          <w:ilvl w:val="2"/>
          <w:numId w:val="122"/>
        </w:numPr>
        <w:ind w:right="10" w:hanging="360"/>
      </w:pPr>
      <w:r>
        <w:t xml:space="preserve">la condizione (d) stabilita per il </w:t>
      </w:r>
      <w:r>
        <w:rPr>
          <w:i/>
        </w:rPr>
        <w:t xml:space="preserve">Lotus </w:t>
      </w:r>
      <w:proofErr w:type="spellStart"/>
      <w:r>
        <w:rPr>
          <w:i/>
        </w:rPr>
        <w:t>corniculatus</w:t>
      </w:r>
      <w:proofErr w:type="spellEnd"/>
      <w:r>
        <w:t xml:space="preserve"> alla sezione I, punto 2, del presente allegato, non si applica; </w:t>
      </w:r>
    </w:p>
    <w:p w14:paraId="015C250E" w14:textId="77777777" w:rsidR="00722FE9" w:rsidRDefault="00A07D07">
      <w:pPr>
        <w:spacing w:after="0" w:line="259" w:lineRule="auto"/>
        <w:ind w:left="1004" w:right="0" w:firstLine="0"/>
        <w:jc w:val="left"/>
      </w:pPr>
      <w:r>
        <w:t xml:space="preserve"> </w:t>
      </w:r>
    </w:p>
    <w:p w14:paraId="47064188" w14:textId="77777777" w:rsidR="00722FE9" w:rsidRDefault="00A07D07" w:rsidP="00134E24">
      <w:pPr>
        <w:numPr>
          <w:ilvl w:val="2"/>
          <w:numId w:val="122"/>
        </w:numPr>
        <w:ind w:right="10" w:hanging="360"/>
      </w:pPr>
      <w:r>
        <w:t xml:space="preserve">per quanto riguarda le specie di </w:t>
      </w:r>
      <w:proofErr w:type="spellStart"/>
      <w:r>
        <w:rPr>
          <w:i/>
        </w:rPr>
        <w:t>Lupinus</w:t>
      </w:r>
      <w:proofErr w:type="spellEnd"/>
      <w:r>
        <w:t xml:space="preserve"> spp.:  </w:t>
      </w:r>
    </w:p>
    <w:p w14:paraId="560CE821" w14:textId="77777777" w:rsidR="00722FE9" w:rsidRDefault="00A07D07" w:rsidP="00134E24">
      <w:pPr>
        <w:numPr>
          <w:ilvl w:val="4"/>
          <w:numId w:val="123"/>
        </w:numPr>
        <w:ind w:right="10" w:hanging="360"/>
      </w:pPr>
      <w:r>
        <w:t xml:space="preserve">la purezza minima specifica deve essere del 97% in peso; </w:t>
      </w:r>
    </w:p>
    <w:p w14:paraId="48322A9B" w14:textId="77777777" w:rsidR="00722FE9" w:rsidRDefault="00A07D07" w:rsidP="00134E24">
      <w:pPr>
        <w:numPr>
          <w:ilvl w:val="4"/>
          <w:numId w:val="123"/>
        </w:numPr>
        <w:ind w:right="10" w:hanging="360"/>
      </w:pPr>
      <w:r>
        <w:t xml:space="preserve">la percentuale numerica di semi di </w:t>
      </w:r>
      <w:proofErr w:type="spellStart"/>
      <w:r>
        <w:rPr>
          <w:i/>
        </w:rPr>
        <w:t>Lupinus</w:t>
      </w:r>
      <w:proofErr w:type="spellEnd"/>
      <w:r>
        <w:t xml:space="preserve"> spp. di altro colore non deve superare: </w:t>
      </w:r>
    </w:p>
    <w:p w14:paraId="4799565F" w14:textId="77777777" w:rsidR="00722FE9" w:rsidRDefault="00A07D07" w:rsidP="00134E24">
      <w:pPr>
        <w:numPr>
          <w:ilvl w:val="1"/>
          <w:numId w:val="120"/>
        </w:numPr>
        <w:ind w:right="10" w:hanging="360"/>
      </w:pPr>
      <w:r>
        <w:t xml:space="preserve">nel lupino amaro: 4%; </w:t>
      </w:r>
    </w:p>
    <w:p w14:paraId="60936116" w14:textId="77777777" w:rsidR="00722FE9" w:rsidRDefault="00A07D07" w:rsidP="00134E24">
      <w:pPr>
        <w:numPr>
          <w:ilvl w:val="1"/>
          <w:numId w:val="120"/>
        </w:numPr>
        <w:ind w:right="10" w:hanging="360"/>
      </w:pPr>
      <w:r>
        <w:t xml:space="preserve">nei lupini diversi dal lupino amaro: 2%; </w:t>
      </w:r>
    </w:p>
    <w:p w14:paraId="11007C63" w14:textId="77777777" w:rsidR="00722FE9" w:rsidRDefault="00A07D07">
      <w:pPr>
        <w:spacing w:after="0" w:line="259" w:lineRule="auto"/>
        <w:ind w:left="1544" w:right="0" w:firstLine="0"/>
        <w:jc w:val="left"/>
      </w:pPr>
      <w:r>
        <w:lastRenderedPageBreak/>
        <w:t xml:space="preserve"> </w:t>
      </w:r>
    </w:p>
    <w:p w14:paraId="5AB08AF3" w14:textId="77777777" w:rsidR="00722FE9" w:rsidRDefault="00A07D07" w:rsidP="00134E24">
      <w:pPr>
        <w:numPr>
          <w:ilvl w:val="1"/>
          <w:numId w:val="120"/>
        </w:numPr>
        <w:ind w:right="10" w:hanging="360"/>
      </w:pPr>
      <w:r>
        <w:t xml:space="preserve">in </w:t>
      </w:r>
      <w:proofErr w:type="spellStart"/>
      <w:r>
        <w:rPr>
          <w:i/>
        </w:rPr>
        <w:t>Vicia</w:t>
      </w:r>
      <w:proofErr w:type="spellEnd"/>
      <w:r>
        <w:rPr>
          <w:i/>
        </w:rPr>
        <w:t xml:space="preserve"> </w:t>
      </w:r>
      <w:r>
        <w:t xml:space="preserve">spp. un tenore massimo totale pari al 6% in peso di sementi di </w:t>
      </w:r>
      <w:proofErr w:type="spellStart"/>
      <w:r>
        <w:rPr>
          <w:i/>
        </w:rPr>
        <w:t>Vicia</w:t>
      </w:r>
      <w:proofErr w:type="spellEnd"/>
      <w:r>
        <w:rPr>
          <w:i/>
        </w:rPr>
        <w:t xml:space="preserve"> pannonica, </w:t>
      </w:r>
      <w:proofErr w:type="spellStart"/>
      <w:r>
        <w:rPr>
          <w:i/>
        </w:rPr>
        <w:t>Vicia</w:t>
      </w:r>
      <w:proofErr w:type="spellEnd"/>
      <w:r>
        <w:rPr>
          <w:i/>
        </w:rPr>
        <w:t xml:space="preserve"> villosa</w:t>
      </w:r>
      <w:r>
        <w:t xml:space="preserve">, </w:t>
      </w:r>
      <w:proofErr w:type="spellStart"/>
      <w:r>
        <w:rPr>
          <w:i/>
        </w:rPr>
        <w:t>Vicia</w:t>
      </w:r>
      <w:proofErr w:type="spellEnd"/>
      <w:r>
        <w:rPr>
          <w:i/>
        </w:rPr>
        <w:t xml:space="preserve"> </w:t>
      </w:r>
      <w:proofErr w:type="spellStart"/>
      <w:r>
        <w:rPr>
          <w:i/>
        </w:rPr>
        <w:t>benghalensis</w:t>
      </w:r>
      <w:proofErr w:type="spellEnd"/>
      <w:r>
        <w:t xml:space="preserve"> o di specie affini coltivate in un'altra specie corrispondente non deve essere considerato come impurità; </w:t>
      </w:r>
    </w:p>
    <w:p w14:paraId="41CF73D4" w14:textId="77777777" w:rsidR="00722FE9" w:rsidRDefault="00A07D07">
      <w:pPr>
        <w:spacing w:after="0" w:line="259" w:lineRule="auto"/>
        <w:ind w:left="1004" w:right="0" w:firstLine="0"/>
        <w:jc w:val="left"/>
      </w:pPr>
      <w:r>
        <w:t xml:space="preserve"> </w:t>
      </w:r>
    </w:p>
    <w:p w14:paraId="4E9B66E7" w14:textId="77777777" w:rsidR="00722FE9" w:rsidRDefault="00A07D07" w:rsidP="00134E24">
      <w:pPr>
        <w:numPr>
          <w:ilvl w:val="1"/>
          <w:numId w:val="120"/>
        </w:numPr>
        <w:spacing w:line="248" w:lineRule="auto"/>
        <w:ind w:right="10" w:hanging="360"/>
      </w:pPr>
      <w:r>
        <w:t xml:space="preserve">in </w:t>
      </w:r>
      <w:proofErr w:type="spellStart"/>
      <w:r>
        <w:rPr>
          <w:i/>
        </w:rPr>
        <w:t>Vicia</w:t>
      </w:r>
      <w:proofErr w:type="spellEnd"/>
      <w:r>
        <w:rPr>
          <w:i/>
        </w:rPr>
        <w:t xml:space="preserve"> pannonica, </w:t>
      </w:r>
      <w:proofErr w:type="spellStart"/>
      <w:r>
        <w:rPr>
          <w:i/>
        </w:rPr>
        <w:t>Vicia</w:t>
      </w:r>
      <w:proofErr w:type="spellEnd"/>
      <w:r>
        <w:rPr>
          <w:i/>
        </w:rPr>
        <w:t xml:space="preserve"> sativa, </w:t>
      </w:r>
      <w:proofErr w:type="spellStart"/>
      <w:r>
        <w:rPr>
          <w:i/>
        </w:rPr>
        <w:t>Vicia</w:t>
      </w:r>
      <w:proofErr w:type="spellEnd"/>
      <w:r>
        <w:rPr>
          <w:i/>
        </w:rPr>
        <w:t xml:space="preserve"> villosa, </w:t>
      </w:r>
      <w:proofErr w:type="spellStart"/>
      <w:r>
        <w:rPr>
          <w:i/>
        </w:rPr>
        <w:t>Vicia</w:t>
      </w:r>
      <w:proofErr w:type="spellEnd"/>
      <w:r>
        <w:rPr>
          <w:i/>
        </w:rPr>
        <w:t xml:space="preserve"> </w:t>
      </w:r>
      <w:proofErr w:type="spellStart"/>
      <w:r>
        <w:rPr>
          <w:i/>
        </w:rPr>
        <w:t>benghalensis</w:t>
      </w:r>
      <w:proofErr w:type="spellEnd"/>
      <w:r>
        <w:t xml:space="preserve"> la purezza minima specifica deve essere del 97% in peso. </w:t>
      </w:r>
    </w:p>
    <w:p w14:paraId="3AC7926C" w14:textId="77777777" w:rsidR="00722FE9" w:rsidRDefault="00A07D07">
      <w:pPr>
        <w:spacing w:after="0" w:line="259" w:lineRule="auto"/>
        <w:ind w:left="992" w:right="0" w:firstLine="0"/>
        <w:jc w:val="left"/>
      </w:pPr>
      <w:r>
        <w:t xml:space="preserve"> </w:t>
      </w:r>
    </w:p>
    <w:p w14:paraId="1548FF4C" w14:textId="77777777" w:rsidR="00722FE9" w:rsidRDefault="00A07D07" w:rsidP="00134E24">
      <w:pPr>
        <w:numPr>
          <w:ilvl w:val="1"/>
          <w:numId w:val="120"/>
        </w:numPr>
        <w:ind w:right="10" w:hanging="360"/>
      </w:pPr>
      <w:r>
        <w:t xml:space="preserve">in </w:t>
      </w:r>
      <w:proofErr w:type="spellStart"/>
      <w:r>
        <w:rPr>
          <w:i/>
        </w:rPr>
        <w:t>Lathyrus</w:t>
      </w:r>
      <w:proofErr w:type="spellEnd"/>
      <w:r>
        <w:rPr>
          <w:i/>
        </w:rPr>
        <w:t xml:space="preserve"> </w:t>
      </w:r>
      <w:proofErr w:type="spellStart"/>
      <w:r>
        <w:rPr>
          <w:i/>
        </w:rPr>
        <w:t>cicera</w:t>
      </w:r>
      <w:proofErr w:type="spellEnd"/>
      <w:r>
        <w:t xml:space="preserve"> la purezza minima analitica deve essere del 90% in peso. Un tenore massimo totale pari al 5% in peso di specie affini coltivate in un’altra specie corrispondente non deve essere considerato come impurità. </w:t>
      </w:r>
      <w:r>
        <w:br w:type="page"/>
      </w:r>
    </w:p>
    <w:p w14:paraId="2C76B3B8" w14:textId="77777777" w:rsidR="00722FE9" w:rsidRDefault="00A07D07" w:rsidP="00134E24">
      <w:pPr>
        <w:numPr>
          <w:ilvl w:val="0"/>
          <w:numId w:val="120"/>
        </w:numPr>
        <w:ind w:right="10" w:hanging="357"/>
      </w:pPr>
      <w:r>
        <w:lastRenderedPageBreak/>
        <w:t xml:space="preserve">Sementi commerciali (specie non previste dall'articolo 24 della legge 25 novembre 1971, n. 1096). </w:t>
      </w:r>
    </w:p>
    <w:p w14:paraId="60D95AA8" w14:textId="77777777" w:rsidR="00722FE9" w:rsidRDefault="00A07D07">
      <w:pPr>
        <w:spacing w:after="0" w:line="259" w:lineRule="auto"/>
        <w:ind w:left="824" w:right="0" w:firstLine="0"/>
        <w:jc w:val="left"/>
      </w:pPr>
      <w:r>
        <w:t xml:space="preserve"> </w:t>
      </w:r>
    </w:p>
    <w:p w14:paraId="0D77BD72" w14:textId="77777777" w:rsidR="00722FE9" w:rsidRDefault="00A07D07" w:rsidP="00134E24">
      <w:pPr>
        <w:numPr>
          <w:ilvl w:val="2"/>
          <w:numId w:val="124"/>
        </w:numPr>
        <w:ind w:right="10" w:hanging="360"/>
      </w:pPr>
      <w:r>
        <w:t xml:space="preserve">le sementi devono essere conformi alle seguenti norme relative alla purezza specifica, al contenuto di semi di malerbe ed alla facoltà germinativa: </w:t>
      </w:r>
    </w:p>
    <w:p w14:paraId="45AB6CCB" w14:textId="77777777" w:rsidR="00722FE9" w:rsidRDefault="00A07D07">
      <w:pPr>
        <w:spacing w:after="0" w:line="259" w:lineRule="auto"/>
        <w:ind w:left="1184" w:right="0" w:firstLine="0"/>
        <w:jc w:val="left"/>
      </w:pPr>
      <w:r>
        <w:t xml:space="preserve"> </w:t>
      </w:r>
    </w:p>
    <w:tbl>
      <w:tblPr>
        <w:tblStyle w:val="TableGrid"/>
        <w:tblW w:w="9780" w:type="dxa"/>
        <w:tblInd w:w="283" w:type="dxa"/>
        <w:tblCellMar>
          <w:top w:w="4" w:type="dxa"/>
          <w:left w:w="348" w:type="dxa"/>
          <w:right w:w="25" w:type="dxa"/>
        </w:tblCellMar>
        <w:tblLook w:val="04A0" w:firstRow="1" w:lastRow="0" w:firstColumn="1" w:lastColumn="0" w:noHBand="0" w:noVBand="1"/>
      </w:tblPr>
      <w:tblGrid>
        <w:gridCol w:w="3688"/>
        <w:gridCol w:w="1558"/>
        <w:gridCol w:w="1418"/>
        <w:gridCol w:w="1419"/>
        <w:gridCol w:w="1697"/>
      </w:tblGrid>
      <w:tr w:rsidR="00722FE9" w14:paraId="1808DA7E" w14:textId="77777777" w:rsidTr="00876935">
        <w:trPr>
          <w:trHeight w:val="1481"/>
        </w:trPr>
        <w:tc>
          <w:tcPr>
            <w:tcW w:w="3687" w:type="dxa"/>
            <w:tcBorders>
              <w:top w:val="single" w:sz="4" w:space="0" w:color="000000"/>
              <w:left w:val="single" w:sz="4" w:space="0" w:color="000000"/>
              <w:bottom w:val="single" w:sz="4" w:space="0" w:color="000000"/>
              <w:right w:val="single" w:sz="4" w:space="0" w:color="000000"/>
            </w:tcBorders>
            <w:vAlign w:val="center"/>
          </w:tcPr>
          <w:p w14:paraId="5C79924B" w14:textId="77777777" w:rsidR="00722FE9" w:rsidRDefault="00A07D07">
            <w:pPr>
              <w:spacing w:after="0" w:line="259" w:lineRule="auto"/>
              <w:ind w:left="0" w:right="504" w:firstLine="0"/>
              <w:jc w:val="center"/>
            </w:pPr>
            <w:r>
              <w:rPr>
                <w:rFonts w:ascii="Arial" w:eastAsia="Arial" w:hAnsi="Arial" w:cs="Arial"/>
                <w:sz w:val="18"/>
              </w:rPr>
              <w:t xml:space="preserve"> </w:t>
            </w:r>
          </w:p>
          <w:p w14:paraId="3EEE2C53" w14:textId="77777777" w:rsidR="00722FE9" w:rsidRDefault="00A07D07">
            <w:pPr>
              <w:spacing w:after="0" w:line="259" w:lineRule="auto"/>
              <w:ind w:left="36" w:right="0" w:firstLine="0"/>
              <w:jc w:val="center"/>
            </w:pPr>
            <w:r>
              <w:rPr>
                <w:sz w:val="18"/>
              </w:rPr>
              <w:t xml:space="preserve">Specie </w:t>
            </w:r>
          </w:p>
        </w:tc>
        <w:tc>
          <w:tcPr>
            <w:tcW w:w="1558" w:type="dxa"/>
            <w:tcBorders>
              <w:top w:val="single" w:sz="4" w:space="0" w:color="000000"/>
              <w:left w:val="single" w:sz="4" w:space="0" w:color="000000"/>
              <w:bottom w:val="single" w:sz="4" w:space="0" w:color="000000"/>
              <w:right w:val="single" w:sz="4" w:space="0" w:color="000000"/>
            </w:tcBorders>
            <w:vAlign w:val="center"/>
          </w:tcPr>
          <w:p w14:paraId="52274744" w14:textId="7CAFBA5B" w:rsidR="00722FE9" w:rsidRDefault="00A07D07" w:rsidP="008F37CC">
            <w:pPr>
              <w:spacing w:after="0" w:line="284" w:lineRule="auto"/>
              <w:ind w:left="-208" w:right="36" w:firstLine="0"/>
              <w:jc w:val="center"/>
            </w:pPr>
            <w:r>
              <w:rPr>
                <w:sz w:val="18"/>
              </w:rPr>
              <w:t>Purezza specifica</w:t>
            </w:r>
          </w:p>
          <w:p w14:paraId="47E5D0BF" w14:textId="7C8D3C00" w:rsidR="00722FE9" w:rsidRDefault="00A07D07" w:rsidP="008F37CC">
            <w:pPr>
              <w:spacing w:after="0" w:line="259" w:lineRule="auto"/>
              <w:ind w:left="-208" w:right="0" w:firstLine="0"/>
              <w:jc w:val="center"/>
            </w:pPr>
            <w:r>
              <w:rPr>
                <w:sz w:val="18"/>
              </w:rPr>
              <w:t>(</w:t>
            </w:r>
            <w:r w:rsidR="008F37CC">
              <w:rPr>
                <w:sz w:val="18"/>
              </w:rPr>
              <w:t>% in</w:t>
            </w:r>
            <w:r>
              <w:rPr>
                <w:sz w:val="18"/>
              </w:rPr>
              <w:t xml:space="preserve"> peso)</w:t>
            </w:r>
          </w:p>
        </w:tc>
        <w:tc>
          <w:tcPr>
            <w:tcW w:w="1418" w:type="dxa"/>
            <w:tcBorders>
              <w:top w:val="single" w:sz="4" w:space="0" w:color="000000"/>
              <w:left w:val="single" w:sz="4" w:space="0" w:color="000000"/>
              <w:bottom w:val="single" w:sz="4" w:space="0" w:color="000000"/>
              <w:right w:val="single" w:sz="4" w:space="0" w:color="000000"/>
            </w:tcBorders>
            <w:vAlign w:val="center"/>
          </w:tcPr>
          <w:p w14:paraId="56860F72" w14:textId="77777777" w:rsidR="00722FE9" w:rsidRDefault="00A07D07" w:rsidP="008F37CC">
            <w:pPr>
              <w:spacing w:after="0" w:line="286" w:lineRule="auto"/>
              <w:ind w:left="-215" w:right="0" w:firstLine="0"/>
              <w:jc w:val="center"/>
            </w:pPr>
            <w:r>
              <w:rPr>
                <w:sz w:val="18"/>
              </w:rPr>
              <w:t xml:space="preserve">Tenore massimo di semi di  </w:t>
            </w:r>
          </w:p>
          <w:p w14:paraId="700B5D01" w14:textId="77777777" w:rsidR="00722FE9" w:rsidRDefault="00A07D07" w:rsidP="008F37CC">
            <w:pPr>
              <w:spacing w:after="20" w:line="259" w:lineRule="auto"/>
              <w:ind w:left="-215" w:right="179" w:firstLine="0"/>
              <w:jc w:val="center"/>
            </w:pPr>
            <w:r>
              <w:rPr>
                <w:sz w:val="18"/>
              </w:rPr>
              <w:t xml:space="preserve">malerbe </w:t>
            </w:r>
          </w:p>
          <w:p w14:paraId="7EFBF256" w14:textId="7B2DCA2D" w:rsidR="00722FE9" w:rsidRDefault="008F37CC" w:rsidP="008F37CC">
            <w:pPr>
              <w:spacing w:after="0" w:line="259" w:lineRule="auto"/>
              <w:ind w:left="-215" w:right="153" w:firstLine="0"/>
              <w:jc w:val="center"/>
            </w:pPr>
            <w:r>
              <w:rPr>
                <w:sz w:val="18"/>
              </w:rPr>
              <w:t>(%</w:t>
            </w:r>
            <w:r w:rsidR="00A07D07">
              <w:rPr>
                <w:sz w:val="18"/>
              </w:rPr>
              <w:t xml:space="preserve"> in peso) </w:t>
            </w:r>
          </w:p>
        </w:tc>
        <w:tc>
          <w:tcPr>
            <w:tcW w:w="1419" w:type="dxa"/>
            <w:tcBorders>
              <w:top w:val="single" w:sz="4" w:space="0" w:color="000000"/>
              <w:left w:val="single" w:sz="4" w:space="0" w:color="000000"/>
              <w:bottom w:val="single" w:sz="4" w:space="0" w:color="000000"/>
              <w:right w:val="single" w:sz="4" w:space="0" w:color="000000"/>
            </w:tcBorders>
            <w:vAlign w:val="center"/>
          </w:tcPr>
          <w:p w14:paraId="228CBA91" w14:textId="77777777" w:rsidR="00722FE9" w:rsidRDefault="00A07D07" w:rsidP="008F37CC">
            <w:pPr>
              <w:spacing w:after="7" w:line="276" w:lineRule="auto"/>
              <w:ind w:left="-354" w:right="-16" w:firstLine="0"/>
              <w:jc w:val="center"/>
            </w:pPr>
            <w:r>
              <w:rPr>
                <w:sz w:val="18"/>
              </w:rPr>
              <w:t xml:space="preserve">Facoltà germinativa minima </w:t>
            </w:r>
          </w:p>
          <w:p w14:paraId="0BDE00C1" w14:textId="4D4963E4" w:rsidR="00722FE9" w:rsidRDefault="00A07D07" w:rsidP="008F37CC">
            <w:pPr>
              <w:spacing w:after="14" w:line="268" w:lineRule="auto"/>
              <w:ind w:left="-354" w:right="-16" w:firstLine="0"/>
              <w:jc w:val="center"/>
            </w:pPr>
            <w:r>
              <w:rPr>
                <w:sz w:val="18"/>
              </w:rPr>
              <w:t xml:space="preserve">(% del seme </w:t>
            </w:r>
          </w:p>
          <w:p w14:paraId="5ECFA8CE" w14:textId="77777777" w:rsidR="00722FE9" w:rsidRDefault="00A07D07" w:rsidP="008F37CC">
            <w:pPr>
              <w:spacing w:after="0" w:line="259" w:lineRule="auto"/>
              <w:ind w:left="-354" w:right="-16" w:firstLine="0"/>
              <w:jc w:val="center"/>
            </w:pPr>
            <w:r>
              <w:rPr>
                <w:sz w:val="18"/>
              </w:rPr>
              <w:t xml:space="preserve">puro) </w:t>
            </w:r>
          </w:p>
        </w:tc>
        <w:tc>
          <w:tcPr>
            <w:tcW w:w="1697" w:type="dxa"/>
            <w:tcBorders>
              <w:top w:val="single" w:sz="4" w:space="0" w:color="000000"/>
              <w:left w:val="single" w:sz="4" w:space="0" w:color="000000"/>
              <w:bottom w:val="single" w:sz="4" w:space="0" w:color="000000"/>
              <w:right w:val="single" w:sz="4" w:space="0" w:color="000000"/>
            </w:tcBorders>
            <w:vAlign w:val="center"/>
          </w:tcPr>
          <w:p w14:paraId="5F8BC59E" w14:textId="15F98335" w:rsidR="00722FE9" w:rsidRDefault="00A07D07" w:rsidP="008F37CC">
            <w:pPr>
              <w:spacing w:after="0" w:line="286" w:lineRule="auto"/>
              <w:ind w:left="-350" w:right="0" w:firstLine="0"/>
              <w:jc w:val="center"/>
            </w:pPr>
            <w:r>
              <w:rPr>
                <w:sz w:val="18"/>
              </w:rPr>
              <w:t>Tenore massimo di semi duri</w:t>
            </w:r>
          </w:p>
          <w:p w14:paraId="102935FD" w14:textId="483E0332" w:rsidR="00722FE9" w:rsidRDefault="00A07D07" w:rsidP="008F37CC">
            <w:pPr>
              <w:spacing w:after="0" w:line="259" w:lineRule="auto"/>
              <w:ind w:left="-350" w:right="0" w:firstLine="0"/>
              <w:jc w:val="center"/>
            </w:pPr>
            <w:r>
              <w:rPr>
                <w:sz w:val="18"/>
              </w:rPr>
              <w:t>(% del seme puro)</w:t>
            </w:r>
          </w:p>
        </w:tc>
      </w:tr>
      <w:tr w:rsidR="00722FE9" w14:paraId="26993645" w14:textId="77777777" w:rsidTr="00876935">
        <w:trPr>
          <w:trHeight w:val="266"/>
        </w:trPr>
        <w:tc>
          <w:tcPr>
            <w:tcW w:w="3687" w:type="dxa"/>
            <w:tcBorders>
              <w:top w:val="single" w:sz="4" w:space="0" w:color="000000"/>
              <w:left w:val="single" w:sz="4" w:space="0" w:color="000000"/>
              <w:bottom w:val="single" w:sz="4" w:space="0" w:color="000000"/>
              <w:right w:val="single" w:sz="4" w:space="0" w:color="000000"/>
            </w:tcBorders>
            <w:vAlign w:val="center"/>
          </w:tcPr>
          <w:p w14:paraId="26B2D45D" w14:textId="77777777" w:rsidR="00722FE9" w:rsidRDefault="00A07D07">
            <w:pPr>
              <w:spacing w:after="0" w:line="259" w:lineRule="auto"/>
              <w:ind w:left="36" w:right="0" w:firstLine="0"/>
              <w:jc w:val="center"/>
            </w:pPr>
            <w:r>
              <w:t xml:space="preserve">1 </w:t>
            </w:r>
          </w:p>
        </w:tc>
        <w:tc>
          <w:tcPr>
            <w:tcW w:w="1558" w:type="dxa"/>
            <w:tcBorders>
              <w:top w:val="single" w:sz="4" w:space="0" w:color="000000"/>
              <w:left w:val="single" w:sz="4" w:space="0" w:color="000000"/>
              <w:bottom w:val="single" w:sz="4" w:space="0" w:color="000000"/>
              <w:right w:val="single" w:sz="4" w:space="0" w:color="000000"/>
            </w:tcBorders>
            <w:vAlign w:val="center"/>
          </w:tcPr>
          <w:p w14:paraId="3589BD4A" w14:textId="5143D172" w:rsidR="00722FE9" w:rsidRDefault="00A07D07" w:rsidP="008F37CC">
            <w:pPr>
              <w:spacing w:after="0" w:line="259" w:lineRule="auto"/>
              <w:ind w:left="-208" w:right="0" w:firstLine="0"/>
              <w:jc w:val="center"/>
            </w:pPr>
            <w: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002FA0FE" w14:textId="77777777" w:rsidR="00722FE9" w:rsidRDefault="00A07D07" w:rsidP="008F37CC">
            <w:pPr>
              <w:spacing w:after="0" w:line="259" w:lineRule="auto"/>
              <w:ind w:left="-215" w:right="0" w:firstLine="0"/>
              <w:jc w:val="center"/>
            </w:pPr>
            <w:r>
              <w:t xml:space="preserve">3 </w:t>
            </w:r>
          </w:p>
        </w:tc>
        <w:tc>
          <w:tcPr>
            <w:tcW w:w="1419" w:type="dxa"/>
            <w:tcBorders>
              <w:top w:val="single" w:sz="4" w:space="0" w:color="000000"/>
              <w:left w:val="single" w:sz="4" w:space="0" w:color="000000"/>
              <w:bottom w:val="single" w:sz="4" w:space="0" w:color="000000"/>
              <w:right w:val="single" w:sz="4" w:space="0" w:color="000000"/>
            </w:tcBorders>
            <w:vAlign w:val="center"/>
          </w:tcPr>
          <w:p w14:paraId="3E3FF356" w14:textId="77777777" w:rsidR="00722FE9" w:rsidRDefault="00A07D07" w:rsidP="008F37CC">
            <w:pPr>
              <w:spacing w:after="0" w:line="259" w:lineRule="auto"/>
              <w:ind w:left="-354" w:right="415" w:firstLine="0"/>
              <w:jc w:val="center"/>
            </w:pPr>
            <w:r>
              <w:t xml:space="preserve">         4 </w:t>
            </w:r>
          </w:p>
        </w:tc>
        <w:tc>
          <w:tcPr>
            <w:tcW w:w="1697" w:type="dxa"/>
            <w:tcBorders>
              <w:top w:val="single" w:sz="4" w:space="0" w:color="000000"/>
              <w:left w:val="single" w:sz="4" w:space="0" w:color="000000"/>
              <w:bottom w:val="single" w:sz="4" w:space="0" w:color="000000"/>
              <w:right w:val="single" w:sz="4" w:space="0" w:color="000000"/>
            </w:tcBorders>
            <w:vAlign w:val="center"/>
          </w:tcPr>
          <w:p w14:paraId="3666F386" w14:textId="77777777" w:rsidR="00722FE9" w:rsidRDefault="00A07D07" w:rsidP="008F37CC">
            <w:pPr>
              <w:spacing w:after="0" w:line="259" w:lineRule="auto"/>
              <w:ind w:left="-350" w:right="0" w:firstLine="0"/>
              <w:jc w:val="center"/>
            </w:pPr>
            <w:r>
              <w:t xml:space="preserve">5 </w:t>
            </w:r>
          </w:p>
        </w:tc>
      </w:tr>
      <w:tr w:rsidR="00722FE9" w14:paraId="052DD3C8" w14:textId="77777777" w:rsidTr="00876935">
        <w:trPr>
          <w:trHeight w:val="230"/>
        </w:trPr>
        <w:tc>
          <w:tcPr>
            <w:tcW w:w="3687" w:type="dxa"/>
            <w:tcBorders>
              <w:top w:val="single" w:sz="4" w:space="0" w:color="000000"/>
              <w:left w:val="single" w:sz="4" w:space="0" w:color="000000"/>
              <w:bottom w:val="nil"/>
              <w:right w:val="single" w:sz="4" w:space="0" w:color="000000"/>
            </w:tcBorders>
            <w:vAlign w:val="center"/>
          </w:tcPr>
          <w:p w14:paraId="5EC3BFB2" w14:textId="77777777" w:rsidR="00722FE9" w:rsidRDefault="00A07D07">
            <w:pPr>
              <w:spacing w:after="0" w:line="259" w:lineRule="auto"/>
              <w:ind w:left="108" w:right="0" w:firstLine="0"/>
              <w:jc w:val="left"/>
            </w:pPr>
            <w:proofErr w:type="spellStart"/>
            <w:r>
              <w:rPr>
                <w:i/>
                <w:sz w:val="18"/>
              </w:rPr>
              <w:t>Agropyron</w:t>
            </w:r>
            <w:proofErr w:type="spellEnd"/>
            <w:r>
              <w:rPr>
                <w:i/>
                <w:sz w:val="18"/>
              </w:rPr>
              <w:t xml:space="preserve"> </w:t>
            </w:r>
            <w:proofErr w:type="spellStart"/>
            <w:r>
              <w:rPr>
                <w:i/>
                <w:sz w:val="18"/>
              </w:rPr>
              <w:t>cristatum</w:t>
            </w:r>
            <w:proofErr w:type="spellEnd"/>
            <w:r>
              <w:rPr>
                <w:sz w:val="18"/>
              </w:rPr>
              <w:t xml:space="preserve"> (L.) </w:t>
            </w:r>
            <w:proofErr w:type="spellStart"/>
            <w:r>
              <w:rPr>
                <w:sz w:val="18"/>
              </w:rPr>
              <w:t>Gaertn</w:t>
            </w:r>
            <w:proofErr w:type="spellEnd"/>
            <w:r>
              <w:rPr>
                <w:sz w:val="18"/>
              </w:rPr>
              <w:t xml:space="preserve">. </w:t>
            </w:r>
          </w:p>
        </w:tc>
        <w:tc>
          <w:tcPr>
            <w:tcW w:w="1558" w:type="dxa"/>
            <w:tcBorders>
              <w:top w:val="single" w:sz="4" w:space="0" w:color="000000"/>
              <w:left w:val="single" w:sz="4" w:space="0" w:color="000000"/>
              <w:bottom w:val="nil"/>
              <w:right w:val="single" w:sz="4" w:space="0" w:color="000000"/>
            </w:tcBorders>
            <w:vAlign w:val="center"/>
          </w:tcPr>
          <w:p w14:paraId="169DE636" w14:textId="31C6EF96" w:rsidR="00722FE9" w:rsidRDefault="00A07D07" w:rsidP="008F37CC">
            <w:pPr>
              <w:spacing w:after="0" w:line="259" w:lineRule="auto"/>
              <w:ind w:left="-208" w:right="164" w:firstLine="0"/>
              <w:jc w:val="center"/>
            </w:pPr>
            <w:r>
              <w:rPr>
                <w:sz w:val="18"/>
              </w:rPr>
              <w:t>90</w:t>
            </w:r>
          </w:p>
        </w:tc>
        <w:tc>
          <w:tcPr>
            <w:tcW w:w="1418" w:type="dxa"/>
            <w:tcBorders>
              <w:top w:val="single" w:sz="4" w:space="0" w:color="000000"/>
              <w:left w:val="single" w:sz="4" w:space="0" w:color="000000"/>
              <w:bottom w:val="nil"/>
              <w:right w:val="single" w:sz="4" w:space="0" w:color="000000"/>
            </w:tcBorders>
            <w:vAlign w:val="center"/>
          </w:tcPr>
          <w:p w14:paraId="4295513A" w14:textId="77777777" w:rsidR="00722FE9" w:rsidRDefault="00A07D07" w:rsidP="008F37CC">
            <w:pPr>
              <w:spacing w:after="0" w:line="259" w:lineRule="auto"/>
              <w:ind w:left="-215" w:right="0" w:firstLine="0"/>
              <w:jc w:val="center"/>
            </w:pPr>
            <w:r>
              <w:rPr>
                <w:sz w:val="18"/>
              </w:rPr>
              <w:t xml:space="preserve">1 </w:t>
            </w:r>
          </w:p>
        </w:tc>
        <w:tc>
          <w:tcPr>
            <w:tcW w:w="1419" w:type="dxa"/>
            <w:tcBorders>
              <w:top w:val="single" w:sz="4" w:space="0" w:color="000000"/>
              <w:left w:val="single" w:sz="4" w:space="0" w:color="000000"/>
              <w:bottom w:val="nil"/>
              <w:right w:val="single" w:sz="4" w:space="0" w:color="000000"/>
            </w:tcBorders>
            <w:vAlign w:val="center"/>
          </w:tcPr>
          <w:p w14:paraId="7559ECF8"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single" w:sz="4" w:space="0" w:color="000000"/>
              <w:left w:val="single" w:sz="4" w:space="0" w:color="000000"/>
              <w:bottom w:val="nil"/>
              <w:right w:val="single" w:sz="4" w:space="0" w:color="000000"/>
            </w:tcBorders>
            <w:vAlign w:val="center"/>
          </w:tcPr>
          <w:p w14:paraId="15E4CA33" w14:textId="77777777" w:rsidR="00722FE9" w:rsidRDefault="00A07D07" w:rsidP="008F37CC">
            <w:pPr>
              <w:spacing w:after="0" w:line="259" w:lineRule="auto"/>
              <w:ind w:left="-350" w:right="0" w:firstLine="0"/>
              <w:jc w:val="center"/>
            </w:pPr>
            <w:r>
              <w:rPr>
                <w:sz w:val="18"/>
              </w:rPr>
              <w:t xml:space="preserve">- </w:t>
            </w:r>
          </w:p>
        </w:tc>
      </w:tr>
      <w:tr w:rsidR="00722FE9" w14:paraId="26D5175A" w14:textId="77777777" w:rsidTr="00876935">
        <w:trPr>
          <w:trHeight w:val="226"/>
        </w:trPr>
        <w:tc>
          <w:tcPr>
            <w:tcW w:w="3687" w:type="dxa"/>
            <w:tcBorders>
              <w:top w:val="nil"/>
              <w:left w:val="single" w:sz="4" w:space="0" w:color="000000"/>
              <w:bottom w:val="nil"/>
              <w:right w:val="single" w:sz="4" w:space="0" w:color="000000"/>
            </w:tcBorders>
            <w:vAlign w:val="center"/>
          </w:tcPr>
          <w:p w14:paraId="4A225D8C" w14:textId="77777777" w:rsidR="00722FE9" w:rsidRDefault="00A07D07">
            <w:pPr>
              <w:spacing w:after="0" w:line="259" w:lineRule="auto"/>
              <w:ind w:left="0" w:right="243" w:firstLine="0"/>
              <w:jc w:val="center"/>
            </w:pPr>
            <w:proofErr w:type="spellStart"/>
            <w:r>
              <w:rPr>
                <w:i/>
                <w:sz w:val="18"/>
              </w:rPr>
              <w:t>Agropyron</w:t>
            </w:r>
            <w:proofErr w:type="spellEnd"/>
            <w:r>
              <w:rPr>
                <w:i/>
                <w:sz w:val="18"/>
              </w:rPr>
              <w:t xml:space="preserve"> </w:t>
            </w:r>
            <w:proofErr w:type="spellStart"/>
            <w:r>
              <w:rPr>
                <w:i/>
                <w:sz w:val="18"/>
              </w:rPr>
              <w:t>desertorum</w:t>
            </w:r>
            <w:proofErr w:type="spellEnd"/>
            <w:r>
              <w:rPr>
                <w:sz w:val="18"/>
              </w:rPr>
              <w:t xml:space="preserve"> (</w:t>
            </w:r>
            <w:proofErr w:type="spellStart"/>
            <w:r>
              <w:rPr>
                <w:sz w:val="18"/>
              </w:rPr>
              <w:t>Fisch</w:t>
            </w:r>
            <w:proofErr w:type="spellEnd"/>
            <w:r>
              <w:rPr>
                <w:sz w:val="18"/>
              </w:rPr>
              <w:t xml:space="preserve">) </w:t>
            </w:r>
            <w:proofErr w:type="spellStart"/>
            <w:r>
              <w:rPr>
                <w:sz w:val="18"/>
              </w:rPr>
              <w:t>Schultes</w:t>
            </w:r>
            <w:proofErr w:type="spellEnd"/>
            <w:r>
              <w:rPr>
                <w:sz w:val="18"/>
              </w:rPr>
              <w:t xml:space="preserve"> </w:t>
            </w:r>
          </w:p>
        </w:tc>
        <w:tc>
          <w:tcPr>
            <w:tcW w:w="1558" w:type="dxa"/>
            <w:tcBorders>
              <w:top w:val="nil"/>
              <w:left w:val="single" w:sz="4" w:space="0" w:color="000000"/>
              <w:bottom w:val="nil"/>
              <w:right w:val="single" w:sz="4" w:space="0" w:color="000000"/>
            </w:tcBorders>
            <w:vAlign w:val="center"/>
          </w:tcPr>
          <w:p w14:paraId="236B9F0D" w14:textId="37E219EB" w:rsidR="00722FE9" w:rsidRDefault="00A07D07" w:rsidP="008F37CC">
            <w:pPr>
              <w:spacing w:after="0" w:line="259" w:lineRule="auto"/>
              <w:ind w:left="-208" w:right="164" w:firstLine="0"/>
              <w:jc w:val="center"/>
            </w:pPr>
            <w:r>
              <w:rPr>
                <w:sz w:val="18"/>
              </w:rPr>
              <w:t>90</w:t>
            </w:r>
          </w:p>
        </w:tc>
        <w:tc>
          <w:tcPr>
            <w:tcW w:w="1418" w:type="dxa"/>
            <w:tcBorders>
              <w:top w:val="nil"/>
              <w:left w:val="single" w:sz="4" w:space="0" w:color="000000"/>
              <w:bottom w:val="nil"/>
              <w:right w:val="single" w:sz="4" w:space="0" w:color="000000"/>
            </w:tcBorders>
            <w:vAlign w:val="center"/>
          </w:tcPr>
          <w:p w14:paraId="72C16B5E" w14:textId="77777777" w:rsidR="00722FE9" w:rsidRDefault="00A07D07" w:rsidP="008F37CC">
            <w:pPr>
              <w:spacing w:after="0" w:line="259" w:lineRule="auto"/>
              <w:ind w:left="-215" w:right="0" w:firstLine="0"/>
              <w:jc w:val="center"/>
            </w:pPr>
            <w:r>
              <w:rPr>
                <w:sz w:val="18"/>
              </w:rPr>
              <w:t xml:space="preserve">1 </w:t>
            </w:r>
          </w:p>
        </w:tc>
        <w:tc>
          <w:tcPr>
            <w:tcW w:w="1419" w:type="dxa"/>
            <w:tcBorders>
              <w:top w:val="nil"/>
              <w:left w:val="single" w:sz="4" w:space="0" w:color="000000"/>
              <w:bottom w:val="nil"/>
              <w:right w:val="single" w:sz="4" w:space="0" w:color="000000"/>
            </w:tcBorders>
            <w:vAlign w:val="center"/>
          </w:tcPr>
          <w:p w14:paraId="0140F774"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3461CBD2" w14:textId="77777777" w:rsidR="00722FE9" w:rsidRDefault="00A07D07" w:rsidP="008F37CC">
            <w:pPr>
              <w:spacing w:after="0" w:line="259" w:lineRule="auto"/>
              <w:ind w:left="-350" w:right="0" w:firstLine="0"/>
              <w:jc w:val="center"/>
            </w:pPr>
            <w:r>
              <w:rPr>
                <w:sz w:val="18"/>
              </w:rPr>
              <w:t xml:space="preserve">- </w:t>
            </w:r>
          </w:p>
        </w:tc>
      </w:tr>
      <w:tr w:rsidR="00722FE9" w14:paraId="5616C753" w14:textId="77777777" w:rsidTr="00876935">
        <w:trPr>
          <w:trHeight w:val="223"/>
        </w:trPr>
        <w:tc>
          <w:tcPr>
            <w:tcW w:w="3687" w:type="dxa"/>
            <w:tcBorders>
              <w:top w:val="nil"/>
              <w:left w:val="single" w:sz="4" w:space="0" w:color="000000"/>
              <w:bottom w:val="nil"/>
              <w:right w:val="single" w:sz="4" w:space="0" w:color="000000"/>
            </w:tcBorders>
            <w:vAlign w:val="center"/>
          </w:tcPr>
          <w:p w14:paraId="57ED916D" w14:textId="77777777" w:rsidR="00722FE9" w:rsidRDefault="00A07D07">
            <w:pPr>
              <w:spacing w:after="0" w:line="259" w:lineRule="auto"/>
              <w:ind w:left="0" w:right="414" w:firstLine="0"/>
              <w:jc w:val="center"/>
            </w:pPr>
            <w:proofErr w:type="spellStart"/>
            <w:r>
              <w:rPr>
                <w:i/>
                <w:sz w:val="18"/>
              </w:rPr>
              <w:t>Agropyron</w:t>
            </w:r>
            <w:proofErr w:type="spellEnd"/>
            <w:r>
              <w:rPr>
                <w:i/>
                <w:sz w:val="18"/>
              </w:rPr>
              <w:t xml:space="preserve"> </w:t>
            </w:r>
            <w:proofErr w:type="spellStart"/>
            <w:r>
              <w:rPr>
                <w:i/>
                <w:sz w:val="18"/>
              </w:rPr>
              <w:t>trachycaulum</w:t>
            </w:r>
            <w:proofErr w:type="spellEnd"/>
            <w:r>
              <w:rPr>
                <w:sz w:val="18"/>
              </w:rPr>
              <w:t xml:space="preserve"> (LK) Malte </w:t>
            </w:r>
          </w:p>
        </w:tc>
        <w:tc>
          <w:tcPr>
            <w:tcW w:w="1558" w:type="dxa"/>
            <w:tcBorders>
              <w:top w:val="nil"/>
              <w:left w:val="single" w:sz="4" w:space="0" w:color="000000"/>
              <w:bottom w:val="nil"/>
              <w:right w:val="single" w:sz="4" w:space="0" w:color="000000"/>
            </w:tcBorders>
            <w:vAlign w:val="center"/>
          </w:tcPr>
          <w:p w14:paraId="4FF0EDDB" w14:textId="780930B2" w:rsidR="00722FE9" w:rsidRDefault="00A07D07" w:rsidP="008F37CC">
            <w:pPr>
              <w:spacing w:after="0" w:line="259" w:lineRule="auto"/>
              <w:ind w:left="-208" w:right="164" w:firstLine="0"/>
              <w:jc w:val="center"/>
            </w:pPr>
            <w:r>
              <w:rPr>
                <w:sz w:val="18"/>
              </w:rPr>
              <w:t>90</w:t>
            </w:r>
          </w:p>
        </w:tc>
        <w:tc>
          <w:tcPr>
            <w:tcW w:w="1418" w:type="dxa"/>
            <w:tcBorders>
              <w:top w:val="nil"/>
              <w:left w:val="single" w:sz="4" w:space="0" w:color="000000"/>
              <w:bottom w:val="nil"/>
              <w:right w:val="single" w:sz="4" w:space="0" w:color="000000"/>
            </w:tcBorders>
            <w:vAlign w:val="center"/>
          </w:tcPr>
          <w:p w14:paraId="68E1D840" w14:textId="77777777" w:rsidR="00722FE9" w:rsidRDefault="00A07D07" w:rsidP="008F37CC">
            <w:pPr>
              <w:spacing w:after="0" w:line="259" w:lineRule="auto"/>
              <w:ind w:left="-215" w:right="0" w:firstLine="0"/>
              <w:jc w:val="center"/>
            </w:pPr>
            <w:r>
              <w:rPr>
                <w:sz w:val="18"/>
              </w:rPr>
              <w:t xml:space="preserve">1 </w:t>
            </w:r>
          </w:p>
        </w:tc>
        <w:tc>
          <w:tcPr>
            <w:tcW w:w="1419" w:type="dxa"/>
            <w:tcBorders>
              <w:top w:val="nil"/>
              <w:left w:val="single" w:sz="4" w:space="0" w:color="000000"/>
              <w:bottom w:val="nil"/>
              <w:right w:val="single" w:sz="4" w:space="0" w:color="000000"/>
            </w:tcBorders>
            <w:vAlign w:val="center"/>
          </w:tcPr>
          <w:p w14:paraId="3B320C75"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0A14ABFD" w14:textId="77777777" w:rsidR="00722FE9" w:rsidRDefault="00A07D07" w:rsidP="008F37CC">
            <w:pPr>
              <w:spacing w:after="0" w:line="259" w:lineRule="auto"/>
              <w:ind w:left="-350" w:right="0" w:firstLine="0"/>
              <w:jc w:val="center"/>
            </w:pPr>
            <w:r>
              <w:rPr>
                <w:sz w:val="18"/>
              </w:rPr>
              <w:t xml:space="preserve">- </w:t>
            </w:r>
          </w:p>
        </w:tc>
      </w:tr>
      <w:tr w:rsidR="00722FE9" w14:paraId="02607478" w14:textId="77777777" w:rsidTr="00876935">
        <w:trPr>
          <w:trHeight w:val="226"/>
        </w:trPr>
        <w:tc>
          <w:tcPr>
            <w:tcW w:w="3687" w:type="dxa"/>
            <w:tcBorders>
              <w:top w:val="nil"/>
              <w:left w:val="single" w:sz="4" w:space="0" w:color="000000"/>
              <w:bottom w:val="nil"/>
              <w:right w:val="single" w:sz="4" w:space="0" w:color="000000"/>
            </w:tcBorders>
            <w:vAlign w:val="center"/>
          </w:tcPr>
          <w:p w14:paraId="42E9A0C1" w14:textId="77777777" w:rsidR="00722FE9" w:rsidRDefault="00A07D07">
            <w:pPr>
              <w:spacing w:after="0" w:line="259" w:lineRule="auto"/>
              <w:ind w:left="108" w:right="0" w:firstLine="0"/>
              <w:jc w:val="left"/>
            </w:pPr>
            <w:proofErr w:type="spellStart"/>
            <w:r>
              <w:rPr>
                <w:i/>
                <w:sz w:val="18"/>
              </w:rPr>
              <w:t>Agrostis</w:t>
            </w:r>
            <w:proofErr w:type="spellEnd"/>
            <w:r>
              <w:rPr>
                <w:i/>
                <w:sz w:val="18"/>
              </w:rPr>
              <w:t xml:space="preserve"> </w:t>
            </w:r>
            <w:proofErr w:type="spellStart"/>
            <w:r>
              <w:rPr>
                <w:i/>
                <w:sz w:val="18"/>
              </w:rPr>
              <w:t>palustris</w:t>
            </w:r>
            <w:proofErr w:type="spellEnd"/>
            <w:r>
              <w:rPr>
                <w:sz w:val="18"/>
              </w:rPr>
              <w:t xml:space="preserve"> Hudson </w:t>
            </w:r>
          </w:p>
        </w:tc>
        <w:tc>
          <w:tcPr>
            <w:tcW w:w="1558" w:type="dxa"/>
            <w:tcBorders>
              <w:top w:val="nil"/>
              <w:left w:val="single" w:sz="4" w:space="0" w:color="000000"/>
              <w:bottom w:val="nil"/>
              <w:right w:val="single" w:sz="4" w:space="0" w:color="000000"/>
            </w:tcBorders>
            <w:vAlign w:val="center"/>
          </w:tcPr>
          <w:p w14:paraId="17C8F1A5" w14:textId="139E2530" w:rsidR="00722FE9" w:rsidRDefault="00A07D07" w:rsidP="008F37CC">
            <w:pPr>
              <w:spacing w:after="0" w:line="259" w:lineRule="auto"/>
              <w:ind w:left="-208" w:right="164" w:firstLine="0"/>
              <w:jc w:val="center"/>
            </w:pPr>
            <w:r>
              <w:rPr>
                <w:sz w:val="18"/>
              </w:rPr>
              <w:t>90</w:t>
            </w:r>
          </w:p>
        </w:tc>
        <w:tc>
          <w:tcPr>
            <w:tcW w:w="1418" w:type="dxa"/>
            <w:tcBorders>
              <w:top w:val="nil"/>
              <w:left w:val="single" w:sz="4" w:space="0" w:color="000000"/>
              <w:bottom w:val="nil"/>
              <w:right w:val="single" w:sz="4" w:space="0" w:color="000000"/>
            </w:tcBorders>
            <w:vAlign w:val="center"/>
          </w:tcPr>
          <w:p w14:paraId="12EAFF24" w14:textId="77777777" w:rsidR="00722FE9" w:rsidRDefault="00A07D07" w:rsidP="008F37CC">
            <w:pPr>
              <w:spacing w:after="0" w:line="259" w:lineRule="auto"/>
              <w:ind w:left="-215" w:right="0" w:firstLine="0"/>
              <w:jc w:val="center"/>
            </w:pPr>
            <w:r>
              <w:rPr>
                <w:sz w:val="18"/>
              </w:rPr>
              <w:t xml:space="preserve">1 </w:t>
            </w:r>
          </w:p>
        </w:tc>
        <w:tc>
          <w:tcPr>
            <w:tcW w:w="1419" w:type="dxa"/>
            <w:tcBorders>
              <w:top w:val="nil"/>
              <w:left w:val="single" w:sz="4" w:space="0" w:color="000000"/>
              <w:bottom w:val="nil"/>
              <w:right w:val="single" w:sz="4" w:space="0" w:color="000000"/>
            </w:tcBorders>
            <w:vAlign w:val="center"/>
          </w:tcPr>
          <w:p w14:paraId="5C4AC465" w14:textId="77777777" w:rsidR="00722FE9" w:rsidRDefault="00A07D07" w:rsidP="008F37CC">
            <w:pPr>
              <w:spacing w:after="0" w:line="259" w:lineRule="auto"/>
              <w:ind w:left="-354" w:right="0" w:firstLine="0"/>
              <w:jc w:val="center"/>
            </w:pPr>
            <w:r>
              <w:rPr>
                <w:sz w:val="18"/>
              </w:rPr>
              <w:t xml:space="preserve">75 </w:t>
            </w:r>
          </w:p>
        </w:tc>
        <w:tc>
          <w:tcPr>
            <w:tcW w:w="1697" w:type="dxa"/>
            <w:tcBorders>
              <w:top w:val="nil"/>
              <w:left w:val="single" w:sz="4" w:space="0" w:color="000000"/>
              <w:bottom w:val="nil"/>
              <w:right w:val="single" w:sz="4" w:space="0" w:color="000000"/>
            </w:tcBorders>
            <w:vAlign w:val="center"/>
          </w:tcPr>
          <w:p w14:paraId="3B5D38FF" w14:textId="77777777" w:rsidR="00722FE9" w:rsidRDefault="00A07D07" w:rsidP="008F37CC">
            <w:pPr>
              <w:spacing w:after="0" w:line="259" w:lineRule="auto"/>
              <w:ind w:left="-350" w:right="0" w:firstLine="0"/>
              <w:jc w:val="center"/>
            </w:pPr>
            <w:r>
              <w:rPr>
                <w:sz w:val="18"/>
              </w:rPr>
              <w:t xml:space="preserve">- </w:t>
            </w:r>
          </w:p>
        </w:tc>
      </w:tr>
      <w:tr w:rsidR="00722FE9" w14:paraId="1CFEA320" w14:textId="77777777" w:rsidTr="00876935">
        <w:trPr>
          <w:trHeight w:val="223"/>
        </w:trPr>
        <w:tc>
          <w:tcPr>
            <w:tcW w:w="3687" w:type="dxa"/>
            <w:tcBorders>
              <w:top w:val="nil"/>
              <w:left w:val="single" w:sz="4" w:space="0" w:color="000000"/>
              <w:bottom w:val="nil"/>
              <w:right w:val="single" w:sz="4" w:space="0" w:color="000000"/>
            </w:tcBorders>
            <w:vAlign w:val="center"/>
          </w:tcPr>
          <w:p w14:paraId="4960CD4D" w14:textId="77777777" w:rsidR="00722FE9" w:rsidRDefault="00A07D07">
            <w:pPr>
              <w:spacing w:after="0" w:line="259" w:lineRule="auto"/>
              <w:ind w:left="108" w:right="0" w:firstLine="0"/>
              <w:jc w:val="left"/>
            </w:pPr>
            <w:proofErr w:type="spellStart"/>
            <w:r>
              <w:rPr>
                <w:i/>
                <w:sz w:val="18"/>
              </w:rPr>
              <w:t>Anthoxanthum</w:t>
            </w:r>
            <w:proofErr w:type="spellEnd"/>
            <w:r>
              <w:rPr>
                <w:i/>
                <w:sz w:val="18"/>
              </w:rPr>
              <w:t xml:space="preserve"> </w:t>
            </w:r>
            <w:proofErr w:type="spellStart"/>
            <w:r>
              <w:rPr>
                <w:i/>
                <w:sz w:val="18"/>
              </w:rPr>
              <w:t>odoratum</w:t>
            </w:r>
            <w:proofErr w:type="spellEnd"/>
            <w:r>
              <w:rPr>
                <w:sz w:val="18"/>
              </w:rPr>
              <w:t xml:space="preserve"> L. </w:t>
            </w:r>
          </w:p>
        </w:tc>
        <w:tc>
          <w:tcPr>
            <w:tcW w:w="1558" w:type="dxa"/>
            <w:tcBorders>
              <w:top w:val="nil"/>
              <w:left w:val="single" w:sz="4" w:space="0" w:color="000000"/>
              <w:bottom w:val="nil"/>
              <w:right w:val="single" w:sz="4" w:space="0" w:color="000000"/>
            </w:tcBorders>
            <w:vAlign w:val="center"/>
          </w:tcPr>
          <w:p w14:paraId="21B0D52C" w14:textId="3505541E" w:rsidR="00722FE9" w:rsidRDefault="00A07D07" w:rsidP="008F37CC">
            <w:pPr>
              <w:spacing w:after="0" w:line="259" w:lineRule="auto"/>
              <w:ind w:left="-208" w:right="164" w:firstLine="0"/>
              <w:jc w:val="center"/>
            </w:pPr>
            <w:r>
              <w:rPr>
                <w:sz w:val="18"/>
              </w:rPr>
              <w:t>75</w:t>
            </w:r>
          </w:p>
        </w:tc>
        <w:tc>
          <w:tcPr>
            <w:tcW w:w="1418" w:type="dxa"/>
            <w:tcBorders>
              <w:top w:val="nil"/>
              <w:left w:val="single" w:sz="4" w:space="0" w:color="000000"/>
              <w:bottom w:val="nil"/>
              <w:right w:val="single" w:sz="4" w:space="0" w:color="000000"/>
            </w:tcBorders>
            <w:vAlign w:val="center"/>
          </w:tcPr>
          <w:p w14:paraId="17EECD6E" w14:textId="77777777" w:rsidR="00722FE9" w:rsidRDefault="00A07D07" w:rsidP="008F37CC">
            <w:pPr>
              <w:spacing w:after="0" w:line="259" w:lineRule="auto"/>
              <w:ind w:left="-215" w:right="0" w:firstLine="0"/>
              <w:jc w:val="center"/>
            </w:pPr>
            <w:r>
              <w:rPr>
                <w:sz w:val="18"/>
              </w:rPr>
              <w:t xml:space="preserve">1,5 </w:t>
            </w:r>
          </w:p>
        </w:tc>
        <w:tc>
          <w:tcPr>
            <w:tcW w:w="1419" w:type="dxa"/>
            <w:tcBorders>
              <w:top w:val="nil"/>
              <w:left w:val="single" w:sz="4" w:space="0" w:color="000000"/>
              <w:bottom w:val="nil"/>
              <w:right w:val="single" w:sz="4" w:space="0" w:color="000000"/>
            </w:tcBorders>
            <w:vAlign w:val="center"/>
          </w:tcPr>
          <w:p w14:paraId="3F4BC3A3" w14:textId="77777777" w:rsidR="00722FE9" w:rsidRDefault="00A07D07" w:rsidP="008F37CC">
            <w:pPr>
              <w:spacing w:after="0" w:line="259" w:lineRule="auto"/>
              <w:ind w:left="-354" w:right="0" w:firstLine="0"/>
              <w:jc w:val="center"/>
            </w:pPr>
            <w:r>
              <w:rPr>
                <w:sz w:val="18"/>
              </w:rPr>
              <w:t xml:space="preserve">70 </w:t>
            </w:r>
          </w:p>
        </w:tc>
        <w:tc>
          <w:tcPr>
            <w:tcW w:w="1697" w:type="dxa"/>
            <w:tcBorders>
              <w:top w:val="nil"/>
              <w:left w:val="single" w:sz="4" w:space="0" w:color="000000"/>
              <w:bottom w:val="nil"/>
              <w:right w:val="single" w:sz="4" w:space="0" w:color="000000"/>
            </w:tcBorders>
            <w:vAlign w:val="center"/>
          </w:tcPr>
          <w:p w14:paraId="589D136A" w14:textId="77777777" w:rsidR="00722FE9" w:rsidRDefault="00A07D07" w:rsidP="008F37CC">
            <w:pPr>
              <w:spacing w:after="0" w:line="259" w:lineRule="auto"/>
              <w:ind w:left="-350" w:right="0" w:firstLine="0"/>
              <w:jc w:val="center"/>
            </w:pPr>
            <w:r>
              <w:rPr>
                <w:sz w:val="18"/>
              </w:rPr>
              <w:t xml:space="preserve">- </w:t>
            </w:r>
          </w:p>
        </w:tc>
      </w:tr>
      <w:tr w:rsidR="00722FE9" w14:paraId="4400ABE1" w14:textId="77777777" w:rsidTr="00876935">
        <w:trPr>
          <w:trHeight w:val="240"/>
        </w:trPr>
        <w:tc>
          <w:tcPr>
            <w:tcW w:w="3687" w:type="dxa"/>
            <w:tcBorders>
              <w:top w:val="nil"/>
              <w:left w:val="single" w:sz="4" w:space="0" w:color="000000"/>
              <w:bottom w:val="nil"/>
              <w:right w:val="single" w:sz="4" w:space="0" w:color="000000"/>
            </w:tcBorders>
            <w:vAlign w:val="center"/>
          </w:tcPr>
          <w:p w14:paraId="6FC4BF64" w14:textId="77777777" w:rsidR="00722FE9" w:rsidRDefault="00A07D07">
            <w:pPr>
              <w:spacing w:after="0" w:line="259" w:lineRule="auto"/>
              <w:ind w:left="108" w:right="0" w:firstLine="0"/>
              <w:jc w:val="left"/>
            </w:pPr>
            <w:proofErr w:type="spellStart"/>
            <w:r>
              <w:rPr>
                <w:i/>
                <w:sz w:val="18"/>
              </w:rPr>
              <w:t>Anthyllis</w:t>
            </w:r>
            <w:proofErr w:type="spellEnd"/>
            <w:r>
              <w:rPr>
                <w:i/>
                <w:sz w:val="18"/>
              </w:rPr>
              <w:t xml:space="preserve"> vulneraria</w:t>
            </w:r>
            <w:r>
              <w:rPr>
                <w:sz w:val="18"/>
              </w:rPr>
              <w:t xml:space="preserve"> L. </w:t>
            </w:r>
          </w:p>
        </w:tc>
        <w:tc>
          <w:tcPr>
            <w:tcW w:w="1558" w:type="dxa"/>
            <w:tcBorders>
              <w:top w:val="nil"/>
              <w:left w:val="single" w:sz="4" w:space="0" w:color="000000"/>
              <w:bottom w:val="nil"/>
              <w:right w:val="single" w:sz="4" w:space="0" w:color="000000"/>
            </w:tcBorders>
            <w:vAlign w:val="center"/>
          </w:tcPr>
          <w:p w14:paraId="69EF4514" w14:textId="2878C6C9" w:rsidR="00722FE9" w:rsidRDefault="00A07D07" w:rsidP="008F37CC">
            <w:pPr>
              <w:spacing w:after="0" w:line="259" w:lineRule="auto"/>
              <w:ind w:left="-208" w:right="164" w:firstLine="0"/>
              <w:jc w:val="center"/>
            </w:pPr>
            <w:r>
              <w:rPr>
                <w:sz w:val="18"/>
              </w:rPr>
              <w:t>95</w:t>
            </w:r>
          </w:p>
        </w:tc>
        <w:tc>
          <w:tcPr>
            <w:tcW w:w="1418" w:type="dxa"/>
            <w:tcBorders>
              <w:top w:val="nil"/>
              <w:left w:val="single" w:sz="4" w:space="0" w:color="000000"/>
              <w:bottom w:val="nil"/>
              <w:right w:val="single" w:sz="4" w:space="0" w:color="000000"/>
            </w:tcBorders>
            <w:vAlign w:val="center"/>
          </w:tcPr>
          <w:p w14:paraId="1B3A03E2" w14:textId="77777777" w:rsidR="00722FE9" w:rsidRDefault="00A07D07" w:rsidP="008F37CC">
            <w:pPr>
              <w:spacing w:after="0" w:line="259" w:lineRule="auto"/>
              <w:ind w:left="-215" w:right="0" w:firstLine="0"/>
              <w:jc w:val="center"/>
            </w:pPr>
            <w:r>
              <w:rPr>
                <w:sz w:val="18"/>
              </w:rPr>
              <w:t xml:space="preserve">0,5 </w:t>
            </w:r>
          </w:p>
        </w:tc>
        <w:tc>
          <w:tcPr>
            <w:tcW w:w="1419" w:type="dxa"/>
            <w:tcBorders>
              <w:top w:val="nil"/>
              <w:left w:val="single" w:sz="4" w:space="0" w:color="000000"/>
              <w:bottom w:val="nil"/>
              <w:right w:val="single" w:sz="4" w:space="0" w:color="000000"/>
            </w:tcBorders>
            <w:vAlign w:val="center"/>
          </w:tcPr>
          <w:p w14:paraId="1BB3B2FF"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57E69576" w14:textId="77777777" w:rsidR="00722FE9" w:rsidRDefault="00A07D07" w:rsidP="008F37CC">
            <w:pPr>
              <w:spacing w:after="0" w:line="259" w:lineRule="auto"/>
              <w:ind w:left="-350" w:right="0" w:firstLine="0"/>
              <w:jc w:val="center"/>
            </w:pPr>
            <w:r>
              <w:rPr>
                <w:sz w:val="18"/>
              </w:rPr>
              <w:t xml:space="preserve">- </w:t>
            </w:r>
          </w:p>
        </w:tc>
      </w:tr>
      <w:tr w:rsidR="00722FE9" w14:paraId="32296F67" w14:textId="77777777" w:rsidTr="00876935">
        <w:trPr>
          <w:trHeight w:val="228"/>
        </w:trPr>
        <w:tc>
          <w:tcPr>
            <w:tcW w:w="3687" w:type="dxa"/>
            <w:tcBorders>
              <w:top w:val="nil"/>
              <w:left w:val="single" w:sz="4" w:space="0" w:color="000000"/>
              <w:bottom w:val="nil"/>
              <w:right w:val="single" w:sz="4" w:space="0" w:color="000000"/>
            </w:tcBorders>
            <w:vAlign w:val="center"/>
          </w:tcPr>
          <w:p w14:paraId="68CEB2AC" w14:textId="77777777" w:rsidR="00722FE9" w:rsidRDefault="00A07D07">
            <w:pPr>
              <w:spacing w:after="0" w:line="259" w:lineRule="auto"/>
              <w:ind w:left="113" w:right="0" w:firstLine="0"/>
              <w:jc w:val="left"/>
            </w:pPr>
            <w:proofErr w:type="spellStart"/>
            <w:r>
              <w:rPr>
                <w:i/>
                <w:sz w:val="18"/>
              </w:rPr>
              <w:t>Bromus</w:t>
            </w:r>
            <w:proofErr w:type="spellEnd"/>
            <w:r>
              <w:rPr>
                <w:i/>
                <w:sz w:val="18"/>
              </w:rPr>
              <w:t xml:space="preserve"> </w:t>
            </w:r>
            <w:proofErr w:type="spellStart"/>
            <w:r>
              <w:rPr>
                <w:i/>
                <w:sz w:val="18"/>
              </w:rPr>
              <w:t>arvensis</w:t>
            </w:r>
            <w:proofErr w:type="spellEnd"/>
            <w:r>
              <w:rPr>
                <w:sz w:val="18"/>
              </w:rPr>
              <w:t xml:space="preserve"> L. </w:t>
            </w:r>
          </w:p>
        </w:tc>
        <w:tc>
          <w:tcPr>
            <w:tcW w:w="1558" w:type="dxa"/>
            <w:tcBorders>
              <w:top w:val="nil"/>
              <w:left w:val="single" w:sz="4" w:space="0" w:color="000000"/>
              <w:bottom w:val="nil"/>
              <w:right w:val="single" w:sz="4" w:space="0" w:color="000000"/>
            </w:tcBorders>
            <w:vAlign w:val="center"/>
          </w:tcPr>
          <w:p w14:paraId="5CA96BD1" w14:textId="3C6ED63A" w:rsidR="00722FE9" w:rsidRDefault="00A07D07" w:rsidP="008F37CC">
            <w:pPr>
              <w:spacing w:after="0" w:line="259" w:lineRule="auto"/>
              <w:ind w:left="-208" w:right="164" w:firstLine="0"/>
              <w:jc w:val="center"/>
            </w:pPr>
            <w:r>
              <w:rPr>
                <w:sz w:val="18"/>
              </w:rPr>
              <w:t>90</w:t>
            </w:r>
          </w:p>
        </w:tc>
        <w:tc>
          <w:tcPr>
            <w:tcW w:w="1418" w:type="dxa"/>
            <w:tcBorders>
              <w:top w:val="nil"/>
              <w:left w:val="single" w:sz="4" w:space="0" w:color="000000"/>
              <w:bottom w:val="nil"/>
              <w:right w:val="single" w:sz="4" w:space="0" w:color="000000"/>
            </w:tcBorders>
            <w:vAlign w:val="center"/>
          </w:tcPr>
          <w:p w14:paraId="6A9A0A03" w14:textId="77777777" w:rsidR="00722FE9" w:rsidRDefault="00A07D07" w:rsidP="008F37CC">
            <w:pPr>
              <w:spacing w:after="0" w:line="259" w:lineRule="auto"/>
              <w:ind w:left="-215" w:right="0" w:firstLine="0"/>
              <w:jc w:val="center"/>
            </w:pPr>
            <w:r>
              <w:rPr>
                <w:sz w:val="18"/>
              </w:rPr>
              <w:t xml:space="preserve">1,5 </w:t>
            </w:r>
          </w:p>
        </w:tc>
        <w:tc>
          <w:tcPr>
            <w:tcW w:w="1419" w:type="dxa"/>
            <w:tcBorders>
              <w:top w:val="nil"/>
              <w:left w:val="single" w:sz="4" w:space="0" w:color="000000"/>
              <w:bottom w:val="nil"/>
              <w:right w:val="single" w:sz="4" w:space="0" w:color="000000"/>
            </w:tcBorders>
            <w:vAlign w:val="center"/>
          </w:tcPr>
          <w:p w14:paraId="327F142B"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503591DB" w14:textId="77777777" w:rsidR="00722FE9" w:rsidRDefault="00A07D07" w:rsidP="008F37CC">
            <w:pPr>
              <w:spacing w:after="0" w:line="259" w:lineRule="auto"/>
              <w:ind w:left="-350" w:right="0" w:firstLine="0"/>
              <w:jc w:val="center"/>
            </w:pPr>
            <w:r>
              <w:rPr>
                <w:sz w:val="18"/>
              </w:rPr>
              <w:t xml:space="preserve">- </w:t>
            </w:r>
          </w:p>
        </w:tc>
      </w:tr>
      <w:tr w:rsidR="00722FE9" w14:paraId="66D663AA" w14:textId="77777777" w:rsidTr="00876935">
        <w:trPr>
          <w:trHeight w:val="241"/>
        </w:trPr>
        <w:tc>
          <w:tcPr>
            <w:tcW w:w="3687" w:type="dxa"/>
            <w:tcBorders>
              <w:top w:val="nil"/>
              <w:left w:val="single" w:sz="4" w:space="0" w:color="000000"/>
              <w:bottom w:val="nil"/>
              <w:right w:val="single" w:sz="4" w:space="0" w:color="000000"/>
            </w:tcBorders>
            <w:vAlign w:val="center"/>
          </w:tcPr>
          <w:p w14:paraId="7AA38B05" w14:textId="77777777" w:rsidR="00722FE9" w:rsidRDefault="00A07D07">
            <w:pPr>
              <w:spacing w:after="0" w:line="259" w:lineRule="auto"/>
              <w:ind w:left="113" w:right="0" w:firstLine="0"/>
              <w:jc w:val="left"/>
            </w:pPr>
            <w:proofErr w:type="spellStart"/>
            <w:r>
              <w:rPr>
                <w:i/>
                <w:sz w:val="18"/>
              </w:rPr>
              <w:t>Bromus</w:t>
            </w:r>
            <w:proofErr w:type="spellEnd"/>
            <w:r>
              <w:rPr>
                <w:i/>
                <w:sz w:val="18"/>
              </w:rPr>
              <w:t xml:space="preserve"> </w:t>
            </w:r>
            <w:proofErr w:type="spellStart"/>
            <w:r>
              <w:rPr>
                <w:i/>
                <w:sz w:val="18"/>
              </w:rPr>
              <w:t>erectus</w:t>
            </w:r>
            <w:proofErr w:type="spellEnd"/>
            <w:r>
              <w:rPr>
                <w:sz w:val="18"/>
              </w:rPr>
              <w:t xml:space="preserve"> Hudson </w:t>
            </w:r>
          </w:p>
        </w:tc>
        <w:tc>
          <w:tcPr>
            <w:tcW w:w="1558" w:type="dxa"/>
            <w:tcBorders>
              <w:top w:val="nil"/>
              <w:left w:val="single" w:sz="4" w:space="0" w:color="000000"/>
              <w:bottom w:val="nil"/>
              <w:right w:val="single" w:sz="4" w:space="0" w:color="000000"/>
            </w:tcBorders>
            <w:vAlign w:val="center"/>
          </w:tcPr>
          <w:p w14:paraId="6F193F64" w14:textId="031D344F" w:rsidR="00722FE9" w:rsidRDefault="00A07D07" w:rsidP="008F37CC">
            <w:pPr>
              <w:spacing w:after="0" w:line="259" w:lineRule="auto"/>
              <w:ind w:left="-208" w:right="164" w:firstLine="0"/>
              <w:jc w:val="center"/>
            </w:pPr>
            <w:r>
              <w:rPr>
                <w:sz w:val="18"/>
              </w:rPr>
              <w:t>90</w:t>
            </w:r>
          </w:p>
        </w:tc>
        <w:tc>
          <w:tcPr>
            <w:tcW w:w="1418" w:type="dxa"/>
            <w:tcBorders>
              <w:top w:val="nil"/>
              <w:left w:val="single" w:sz="4" w:space="0" w:color="000000"/>
              <w:bottom w:val="nil"/>
              <w:right w:val="single" w:sz="4" w:space="0" w:color="000000"/>
            </w:tcBorders>
            <w:vAlign w:val="center"/>
          </w:tcPr>
          <w:p w14:paraId="36A1D3D8" w14:textId="77777777" w:rsidR="00722FE9" w:rsidRDefault="00A07D07" w:rsidP="008F37CC">
            <w:pPr>
              <w:spacing w:after="0" w:line="259" w:lineRule="auto"/>
              <w:ind w:left="-215" w:right="0" w:firstLine="0"/>
              <w:jc w:val="center"/>
            </w:pPr>
            <w:r>
              <w:rPr>
                <w:sz w:val="18"/>
              </w:rPr>
              <w:t xml:space="preserve">1,5 </w:t>
            </w:r>
          </w:p>
        </w:tc>
        <w:tc>
          <w:tcPr>
            <w:tcW w:w="1419" w:type="dxa"/>
            <w:tcBorders>
              <w:top w:val="nil"/>
              <w:left w:val="single" w:sz="4" w:space="0" w:color="000000"/>
              <w:bottom w:val="nil"/>
              <w:right w:val="single" w:sz="4" w:space="0" w:color="000000"/>
            </w:tcBorders>
            <w:vAlign w:val="center"/>
          </w:tcPr>
          <w:p w14:paraId="7948CA53"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7886CF94" w14:textId="77777777" w:rsidR="00722FE9" w:rsidRDefault="00A07D07" w:rsidP="008F37CC">
            <w:pPr>
              <w:spacing w:after="0" w:line="259" w:lineRule="auto"/>
              <w:ind w:left="-350" w:right="0" w:firstLine="0"/>
              <w:jc w:val="center"/>
            </w:pPr>
            <w:r>
              <w:rPr>
                <w:sz w:val="18"/>
              </w:rPr>
              <w:t xml:space="preserve">- </w:t>
            </w:r>
          </w:p>
        </w:tc>
      </w:tr>
      <w:tr w:rsidR="00722FE9" w14:paraId="7DB548EE" w14:textId="77777777" w:rsidTr="00876935">
        <w:trPr>
          <w:trHeight w:val="240"/>
        </w:trPr>
        <w:tc>
          <w:tcPr>
            <w:tcW w:w="3687" w:type="dxa"/>
            <w:tcBorders>
              <w:top w:val="nil"/>
              <w:left w:val="single" w:sz="4" w:space="0" w:color="000000"/>
              <w:bottom w:val="nil"/>
              <w:right w:val="single" w:sz="4" w:space="0" w:color="000000"/>
            </w:tcBorders>
            <w:vAlign w:val="center"/>
          </w:tcPr>
          <w:p w14:paraId="49BA572F" w14:textId="77777777" w:rsidR="00722FE9" w:rsidRDefault="00A07D07">
            <w:pPr>
              <w:spacing w:after="0" w:line="259" w:lineRule="auto"/>
              <w:ind w:left="108" w:right="0" w:firstLine="0"/>
              <w:jc w:val="left"/>
            </w:pPr>
            <w:proofErr w:type="spellStart"/>
            <w:r>
              <w:rPr>
                <w:i/>
                <w:sz w:val="18"/>
              </w:rPr>
              <w:t>Bromus</w:t>
            </w:r>
            <w:proofErr w:type="spellEnd"/>
            <w:r>
              <w:rPr>
                <w:i/>
                <w:sz w:val="18"/>
              </w:rPr>
              <w:t xml:space="preserve"> </w:t>
            </w:r>
            <w:proofErr w:type="spellStart"/>
            <w:r>
              <w:rPr>
                <w:i/>
                <w:sz w:val="18"/>
              </w:rPr>
              <w:t>inermis</w:t>
            </w:r>
            <w:proofErr w:type="spellEnd"/>
            <w:r>
              <w:rPr>
                <w:sz w:val="18"/>
              </w:rPr>
              <w:t xml:space="preserve"> </w:t>
            </w:r>
            <w:proofErr w:type="spellStart"/>
            <w:r>
              <w:rPr>
                <w:sz w:val="18"/>
              </w:rPr>
              <w:t>Leyss</w:t>
            </w:r>
            <w:proofErr w:type="spellEnd"/>
            <w:r>
              <w:rPr>
                <w:sz w:val="18"/>
              </w:rPr>
              <w:t xml:space="preserve"> </w:t>
            </w:r>
          </w:p>
        </w:tc>
        <w:tc>
          <w:tcPr>
            <w:tcW w:w="1558" w:type="dxa"/>
            <w:tcBorders>
              <w:top w:val="nil"/>
              <w:left w:val="single" w:sz="4" w:space="0" w:color="000000"/>
              <w:bottom w:val="nil"/>
              <w:right w:val="single" w:sz="4" w:space="0" w:color="000000"/>
            </w:tcBorders>
            <w:vAlign w:val="center"/>
          </w:tcPr>
          <w:p w14:paraId="0CAF8B88" w14:textId="126C67E2" w:rsidR="00722FE9" w:rsidRDefault="00A07D07" w:rsidP="008F37CC">
            <w:pPr>
              <w:spacing w:after="0" w:line="259" w:lineRule="auto"/>
              <w:ind w:left="-208" w:right="164" w:firstLine="0"/>
              <w:jc w:val="center"/>
            </w:pPr>
            <w:r>
              <w:rPr>
                <w:sz w:val="18"/>
              </w:rPr>
              <w:t>90</w:t>
            </w:r>
          </w:p>
        </w:tc>
        <w:tc>
          <w:tcPr>
            <w:tcW w:w="1418" w:type="dxa"/>
            <w:tcBorders>
              <w:top w:val="nil"/>
              <w:left w:val="single" w:sz="4" w:space="0" w:color="000000"/>
              <w:bottom w:val="nil"/>
              <w:right w:val="single" w:sz="4" w:space="0" w:color="000000"/>
            </w:tcBorders>
            <w:vAlign w:val="center"/>
          </w:tcPr>
          <w:p w14:paraId="458891A2" w14:textId="77777777" w:rsidR="00722FE9" w:rsidRDefault="00A07D07" w:rsidP="008F37CC">
            <w:pPr>
              <w:spacing w:after="0" w:line="259" w:lineRule="auto"/>
              <w:ind w:left="-215" w:right="0" w:firstLine="0"/>
              <w:jc w:val="center"/>
            </w:pPr>
            <w:r>
              <w:rPr>
                <w:sz w:val="18"/>
              </w:rPr>
              <w:t xml:space="preserve">1,5 </w:t>
            </w:r>
          </w:p>
        </w:tc>
        <w:tc>
          <w:tcPr>
            <w:tcW w:w="1419" w:type="dxa"/>
            <w:tcBorders>
              <w:top w:val="nil"/>
              <w:left w:val="single" w:sz="4" w:space="0" w:color="000000"/>
              <w:bottom w:val="nil"/>
              <w:right w:val="single" w:sz="4" w:space="0" w:color="000000"/>
            </w:tcBorders>
            <w:vAlign w:val="center"/>
          </w:tcPr>
          <w:p w14:paraId="2347DAA8"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169C1A9A" w14:textId="77777777" w:rsidR="00722FE9" w:rsidRDefault="00A07D07" w:rsidP="008F37CC">
            <w:pPr>
              <w:spacing w:after="0" w:line="259" w:lineRule="auto"/>
              <w:ind w:left="-350" w:right="0" w:firstLine="0"/>
              <w:jc w:val="center"/>
            </w:pPr>
            <w:r>
              <w:rPr>
                <w:sz w:val="18"/>
              </w:rPr>
              <w:t xml:space="preserve">- </w:t>
            </w:r>
          </w:p>
        </w:tc>
      </w:tr>
      <w:tr w:rsidR="00722FE9" w14:paraId="22B47B15" w14:textId="77777777" w:rsidTr="00876935">
        <w:trPr>
          <w:trHeight w:val="227"/>
        </w:trPr>
        <w:tc>
          <w:tcPr>
            <w:tcW w:w="3687" w:type="dxa"/>
            <w:tcBorders>
              <w:top w:val="nil"/>
              <w:left w:val="single" w:sz="4" w:space="0" w:color="000000"/>
              <w:bottom w:val="nil"/>
              <w:right w:val="single" w:sz="4" w:space="0" w:color="000000"/>
            </w:tcBorders>
            <w:vAlign w:val="center"/>
          </w:tcPr>
          <w:p w14:paraId="2EBBBB23" w14:textId="77777777" w:rsidR="00722FE9" w:rsidRDefault="00A07D07">
            <w:pPr>
              <w:spacing w:after="0" w:line="259" w:lineRule="auto"/>
              <w:ind w:left="108" w:right="0" w:firstLine="0"/>
              <w:jc w:val="left"/>
            </w:pPr>
            <w:proofErr w:type="spellStart"/>
            <w:r>
              <w:rPr>
                <w:i/>
                <w:sz w:val="18"/>
              </w:rPr>
              <w:t>Cajanus</w:t>
            </w:r>
            <w:proofErr w:type="spellEnd"/>
            <w:r>
              <w:rPr>
                <w:i/>
                <w:sz w:val="18"/>
              </w:rPr>
              <w:t xml:space="preserve"> </w:t>
            </w:r>
            <w:proofErr w:type="spellStart"/>
            <w:r>
              <w:rPr>
                <w:i/>
                <w:sz w:val="18"/>
              </w:rPr>
              <w:t>caian</w:t>
            </w:r>
            <w:proofErr w:type="spellEnd"/>
            <w:r>
              <w:rPr>
                <w:sz w:val="18"/>
              </w:rPr>
              <w:t xml:space="preserve"> (L.) </w:t>
            </w:r>
            <w:proofErr w:type="spellStart"/>
            <w:r>
              <w:rPr>
                <w:sz w:val="18"/>
              </w:rPr>
              <w:t>Millsp</w:t>
            </w:r>
            <w:proofErr w:type="spellEnd"/>
            <w:r>
              <w:rPr>
                <w:sz w:val="18"/>
              </w:rPr>
              <w:t xml:space="preserve">. </w:t>
            </w:r>
          </w:p>
        </w:tc>
        <w:tc>
          <w:tcPr>
            <w:tcW w:w="1558" w:type="dxa"/>
            <w:tcBorders>
              <w:top w:val="nil"/>
              <w:left w:val="single" w:sz="4" w:space="0" w:color="000000"/>
              <w:bottom w:val="nil"/>
              <w:right w:val="single" w:sz="4" w:space="0" w:color="000000"/>
            </w:tcBorders>
            <w:vAlign w:val="center"/>
          </w:tcPr>
          <w:p w14:paraId="7306FE1C" w14:textId="63DA10E2" w:rsidR="00722FE9" w:rsidRDefault="00A07D07" w:rsidP="008F37CC">
            <w:pPr>
              <w:spacing w:after="0" w:line="259" w:lineRule="auto"/>
              <w:ind w:left="-208" w:right="164" w:firstLine="0"/>
              <w:jc w:val="center"/>
            </w:pPr>
            <w:r>
              <w:rPr>
                <w:sz w:val="18"/>
              </w:rPr>
              <w:t>98</w:t>
            </w:r>
          </w:p>
        </w:tc>
        <w:tc>
          <w:tcPr>
            <w:tcW w:w="1418" w:type="dxa"/>
            <w:tcBorders>
              <w:top w:val="nil"/>
              <w:left w:val="single" w:sz="4" w:space="0" w:color="000000"/>
              <w:bottom w:val="nil"/>
              <w:right w:val="single" w:sz="4" w:space="0" w:color="000000"/>
            </w:tcBorders>
            <w:vAlign w:val="center"/>
          </w:tcPr>
          <w:p w14:paraId="6E4F748D" w14:textId="77777777" w:rsidR="00722FE9" w:rsidRDefault="00A07D07" w:rsidP="008F37CC">
            <w:pPr>
              <w:spacing w:after="0" w:line="259" w:lineRule="auto"/>
              <w:ind w:left="-215" w:right="0" w:firstLine="0"/>
              <w:jc w:val="center"/>
            </w:pPr>
            <w:r>
              <w:rPr>
                <w:sz w:val="18"/>
              </w:rPr>
              <w:t xml:space="preserve">0,1 </w:t>
            </w:r>
          </w:p>
        </w:tc>
        <w:tc>
          <w:tcPr>
            <w:tcW w:w="1419" w:type="dxa"/>
            <w:tcBorders>
              <w:top w:val="nil"/>
              <w:left w:val="single" w:sz="4" w:space="0" w:color="000000"/>
              <w:bottom w:val="nil"/>
              <w:right w:val="single" w:sz="4" w:space="0" w:color="000000"/>
            </w:tcBorders>
            <w:vAlign w:val="center"/>
          </w:tcPr>
          <w:p w14:paraId="79373324"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55B1D7E6" w14:textId="77777777" w:rsidR="00722FE9" w:rsidRDefault="00A07D07" w:rsidP="008F37CC">
            <w:pPr>
              <w:spacing w:after="0" w:line="259" w:lineRule="auto"/>
              <w:ind w:left="-350" w:right="0" w:firstLine="0"/>
              <w:jc w:val="center"/>
            </w:pPr>
            <w:r>
              <w:rPr>
                <w:sz w:val="18"/>
              </w:rPr>
              <w:t xml:space="preserve">- </w:t>
            </w:r>
          </w:p>
        </w:tc>
      </w:tr>
      <w:tr w:rsidR="00722FE9" w14:paraId="4F184A90" w14:textId="77777777" w:rsidTr="00876935">
        <w:trPr>
          <w:trHeight w:val="223"/>
        </w:trPr>
        <w:tc>
          <w:tcPr>
            <w:tcW w:w="3687" w:type="dxa"/>
            <w:tcBorders>
              <w:top w:val="nil"/>
              <w:left w:val="single" w:sz="4" w:space="0" w:color="000000"/>
              <w:bottom w:val="nil"/>
              <w:right w:val="single" w:sz="4" w:space="0" w:color="000000"/>
            </w:tcBorders>
            <w:vAlign w:val="center"/>
          </w:tcPr>
          <w:p w14:paraId="00E29705" w14:textId="77777777" w:rsidR="00722FE9" w:rsidRDefault="00A07D07">
            <w:pPr>
              <w:spacing w:after="0" w:line="259" w:lineRule="auto"/>
              <w:ind w:left="108" w:right="0" w:firstLine="0"/>
              <w:jc w:val="left"/>
            </w:pPr>
            <w:proofErr w:type="spellStart"/>
            <w:r>
              <w:rPr>
                <w:i/>
                <w:sz w:val="18"/>
              </w:rPr>
              <w:t>Cynosurus</w:t>
            </w:r>
            <w:proofErr w:type="spellEnd"/>
            <w:r>
              <w:rPr>
                <w:i/>
                <w:sz w:val="18"/>
              </w:rPr>
              <w:t xml:space="preserve"> </w:t>
            </w:r>
            <w:proofErr w:type="spellStart"/>
            <w:r>
              <w:rPr>
                <w:i/>
                <w:sz w:val="18"/>
              </w:rPr>
              <w:t>cristatus</w:t>
            </w:r>
            <w:proofErr w:type="spellEnd"/>
            <w:r>
              <w:rPr>
                <w:sz w:val="18"/>
              </w:rPr>
              <w:t xml:space="preserve"> L. </w:t>
            </w:r>
          </w:p>
        </w:tc>
        <w:tc>
          <w:tcPr>
            <w:tcW w:w="1558" w:type="dxa"/>
            <w:tcBorders>
              <w:top w:val="nil"/>
              <w:left w:val="single" w:sz="4" w:space="0" w:color="000000"/>
              <w:bottom w:val="nil"/>
              <w:right w:val="single" w:sz="4" w:space="0" w:color="000000"/>
            </w:tcBorders>
            <w:vAlign w:val="center"/>
          </w:tcPr>
          <w:p w14:paraId="0FC84BBF" w14:textId="3FC69F65" w:rsidR="00722FE9" w:rsidRDefault="00A07D07" w:rsidP="008F37CC">
            <w:pPr>
              <w:spacing w:after="0" w:line="259" w:lineRule="auto"/>
              <w:ind w:left="-208" w:right="164" w:firstLine="0"/>
              <w:jc w:val="center"/>
            </w:pPr>
            <w:r>
              <w:rPr>
                <w:sz w:val="18"/>
              </w:rPr>
              <w:t>95</w:t>
            </w:r>
          </w:p>
        </w:tc>
        <w:tc>
          <w:tcPr>
            <w:tcW w:w="1418" w:type="dxa"/>
            <w:tcBorders>
              <w:top w:val="nil"/>
              <w:left w:val="single" w:sz="4" w:space="0" w:color="000000"/>
              <w:bottom w:val="nil"/>
              <w:right w:val="single" w:sz="4" w:space="0" w:color="000000"/>
            </w:tcBorders>
            <w:vAlign w:val="center"/>
          </w:tcPr>
          <w:p w14:paraId="120EA952" w14:textId="77777777" w:rsidR="00722FE9" w:rsidRDefault="00A07D07" w:rsidP="008F37CC">
            <w:pPr>
              <w:spacing w:after="0" w:line="259" w:lineRule="auto"/>
              <w:ind w:left="-215" w:right="0" w:firstLine="0"/>
              <w:jc w:val="center"/>
            </w:pPr>
            <w:r>
              <w:rPr>
                <w:sz w:val="18"/>
              </w:rPr>
              <w:t xml:space="preserve">1 </w:t>
            </w:r>
          </w:p>
        </w:tc>
        <w:tc>
          <w:tcPr>
            <w:tcW w:w="1419" w:type="dxa"/>
            <w:tcBorders>
              <w:top w:val="nil"/>
              <w:left w:val="single" w:sz="4" w:space="0" w:color="000000"/>
              <w:bottom w:val="nil"/>
              <w:right w:val="single" w:sz="4" w:space="0" w:color="000000"/>
            </w:tcBorders>
            <w:vAlign w:val="center"/>
          </w:tcPr>
          <w:p w14:paraId="57825FFA"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3FA8F052" w14:textId="77777777" w:rsidR="00722FE9" w:rsidRDefault="00A07D07" w:rsidP="008F37CC">
            <w:pPr>
              <w:spacing w:after="0" w:line="259" w:lineRule="auto"/>
              <w:ind w:left="-350" w:right="0" w:firstLine="0"/>
              <w:jc w:val="center"/>
            </w:pPr>
            <w:r>
              <w:rPr>
                <w:sz w:val="18"/>
              </w:rPr>
              <w:t xml:space="preserve">- </w:t>
            </w:r>
          </w:p>
        </w:tc>
      </w:tr>
      <w:tr w:rsidR="00722FE9" w14:paraId="3AFC3048" w14:textId="77777777" w:rsidTr="00876935">
        <w:trPr>
          <w:trHeight w:val="235"/>
        </w:trPr>
        <w:tc>
          <w:tcPr>
            <w:tcW w:w="3687" w:type="dxa"/>
            <w:tcBorders>
              <w:top w:val="nil"/>
              <w:left w:val="single" w:sz="4" w:space="0" w:color="000000"/>
              <w:bottom w:val="nil"/>
              <w:right w:val="single" w:sz="4" w:space="0" w:color="000000"/>
            </w:tcBorders>
            <w:vAlign w:val="center"/>
          </w:tcPr>
          <w:p w14:paraId="71F148CE" w14:textId="77777777" w:rsidR="00722FE9" w:rsidRDefault="00A07D07">
            <w:pPr>
              <w:spacing w:after="0" w:line="259" w:lineRule="auto"/>
              <w:ind w:left="113" w:right="0" w:firstLine="0"/>
              <w:jc w:val="left"/>
            </w:pPr>
            <w:r>
              <w:rPr>
                <w:i/>
                <w:sz w:val="18"/>
              </w:rPr>
              <w:t>Coronilla varia</w:t>
            </w:r>
            <w:r>
              <w:rPr>
                <w:sz w:val="18"/>
              </w:rPr>
              <w:t xml:space="preserve"> L. </w:t>
            </w:r>
          </w:p>
        </w:tc>
        <w:tc>
          <w:tcPr>
            <w:tcW w:w="1558" w:type="dxa"/>
            <w:tcBorders>
              <w:top w:val="nil"/>
              <w:left w:val="single" w:sz="4" w:space="0" w:color="000000"/>
              <w:bottom w:val="nil"/>
              <w:right w:val="single" w:sz="4" w:space="0" w:color="000000"/>
            </w:tcBorders>
            <w:vAlign w:val="center"/>
          </w:tcPr>
          <w:p w14:paraId="50830683" w14:textId="41DDB1BE" w:rsidR="00722FE9" w:rsidRDefault="00A07D07" w:rsidP="008F37CC">
            <w:pPr>
              <w:spacing w:after="0" w:line="259" w:lineRule="auto"/>
              <w:ind w:left="-208" w:right="164" w:firstLine="0"/>
              <w:jc w:val="center"/>
            </w:pPr>
            <w:r>
              <w:rPr>
                <w:sz w:val="18"/>
              </w:rPr>
              <w:t>95</w:t>
            </w:r>
          </w:p>
        </w:tc>
        <w:tc>
          <w:tcPr>
            <w:tcW w:w="1418" w:type="dxa"/>
            <w:tcBorders>
              <w:top w:val="nil"/>
              <w:left w:val="single" w:sz="4" w:space="0" w:color="000000"/>
              <w:bottom w:val="nil"/>
              <w:right w:val="single" w:sz="4" w:space="0" w:color="000000"/>
            </w:tcBorders>
            <w:vAlign w:val="center"/>
          </w:tcPr>
          <w:p w14:paraId="4D9DBD36" w14:textId="77777777" w:rsidR="00722FE9" w:rsidRDefault="00A07D07" w:rsidP="008F37CC">
            <w:pPr>
              <w:spacing w:after="0" w:line="259" w:lineRule="auto"/>
              <w:ind w:left="-215" w:right="0" w:firstLine="0"/>
              <w:jc w:val="center"/>
            </w:pPr>
            <w:r>
              <w:rPr>
                <w:sz w:val="18"/>
              </w:rPr>
              <w:t xml:space="preserve">0,5 </w:t>
            </w:r>
          </w:p>
        </w:tc>
        <w:tc>
          <w:tcPr>
            <w:tcW w:w="1419" w:type="dxa"/>
            <w:tcBorders>
              <w:top w:val="nil"/>
              <w:left w:val="single" w:sz="4" w:space="0" w:color="000000"/>
              <w:bottom w:val="nil"/>
              <w:right w:val="single" w:sz="4" w:space="0" w:color="000000"/>
            </w:tcBorders>
            <w:vAlign w:val="center"/>
          </w:tcPr>
          <w:p w14:paraId="3770907E"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7463FD60" w14:textId="77777777" w:rsidR="00722FE9" w:rsidRDefault="00A07D07" w:rsidP="008F37CC">
            <w:pPr>
              <w:spacing w:after="0" w:line="259" w:lineRule="auto"/>
              <w:ind w:left="-350" w:right="0" w:firstLine="0"/>
              <w:jc w:val="center"/>
            </w:pPr>
            <w:r>
              <w:rPr>
                <w:sz w:val="18"/>
              </w:rPr>
              <w:t xml:space="preserve">- </w:t>
            </w:r>
          </w:p>
        </w:tc>
      </w:tr>
      <w:tr w:rsidR="00722FE9" w14:paraId="0A369D0C" w14:textId="77777777" w:rsidTr="00876935">
        <w:trPr>
          <w:trHeight w:val="240"/>
        </w:trPr>
        <w:tc>
          <w:tcPr>
            <w:tcW w:w="3687" w:type="dxa"/>
            <w:tcBorders>
              <w:top w:val="nil"/>
              <w:left w:val="single" w:sz="4" w:space="0" w:color="000000"/>
              <w:bottom w:val="nil"/>
              <w:right w:val="single" w:sz="4" w:space="0" w:color="000000"/>
            </w:tcBorders>
            <w:vAlign w:val="center"/>
          </w:tcPr>
          <w:p w14:paraId="77D4FCEA" w14:textId="77777777" w:rsidR="00722FE9" w:rsidRDefault="00A07D07">
            <w:pPr>
              <w:spacing w:after="0" w:line="259" w:lineRule="auto"/>
              <w:ind w:left="0" w:right="435" w:firstLine="0"/>
              <w:jc w:val="center"/>
            </w:pPr>
            <w:proofErr w:type="spellStart"/>
            <w:r>
              <w:rPr>
                <w:i/>
                <w:sz w:val="18"/>
              </w:rPr>
              <w:t>Deschampsia</w:t>
            </w:r>
            <w:proofErr w:type="spellEnd"/>
            <w:r>
              <w:rPr>
                <w:i/>
                <w:sz w:val="18"/>
              </w:rPr>
              <w:t xml:space="preserve"> </w:t>
            </w:r>
            <w:proofErr w:type="spellStart"/>
            <w:r>
              <w:rPr>
                <w:i/>
                <w:sz w:val="18"/>
              </w:rPr>
              <w:t>caespitosa</w:t>
            </w:r>
            <w:proofErr w:type="spellEnd"/>
            <w:r>
              <w:rPr>
                <w:sz w:val="18"/>
              </w:rPr>
              <w:t xml:space="preserve"> (L.) </w:t>
            </w:r>
            <w:proofErr w:type="spellStart"/>
            <w:r>
              <w:rPr>
                <w:sz w:val="18"/>
              </w:rPr>
              <w:t>Beauv</w:t>
            </w:r>
            <w:proofErr w:type="spellEnd"/>
            <w:r>
              <w:rPr>
                <w:sz w:val="18"/>
              </w:rPr>
              <w:t xml:space="preserve">. </w:t>
            </w:r>
          </w:p>
        </w:tc>
        <w:tc>
          <w:tcPr>
            <w:tcW w:w="1558" w:type="dxa"/>
            <w:tcBorders>
              <w:top w:val="nil"/>
              <w:left w:val="single" w:sz="4" w:space="0" w:color="000000"/>
              <w:bottom w:val="nil"/>
              <w:right w:val="single" w:sz="4" w:space="0" w:color="000000"/>
            </w:tcBorders>
            <w:vAlign w:val="center"/>
          </w:tcPr>
          <w:p w14:paraId="40F79724" w14:textId="70F8ADDF" w:rsidR="00722FE9" w:rsidRDefault="00A07D07" w:rsidP="008F37CC">
            <w:pPr>
              <w:spacing w:after="0" w:line="259" w:lineRule="auto"/>
              <w:ind w:left="-208" w:right="164" w:firstLine="0"/>
              <w:jc w:val="center"/>
            </w:pPr>
            <w:r>
              <w:rPr>
                <w:sz w:val="18"/>
              </w:rPr>
              <w:t>75</w:t>
            </w:r>
          </w:p>
        </w:tc>
        <w:tc>
          <w:tcPr>
            <w:tcW w:w="1418" w:type="dxa"/>
            <w:tcBorders>
              <w:top w:val="nil"/>
              <w:left w:val="single" w:sz="4" w:space="0" w:color="000000"/>
              <w:bottom w:val="nil"/>
              <w:right w:val="single" w:sz="4" w:space="0" w:color="000000"/>
            </w:tcBorders>
            <w:vAlign w:val="center"/>
          </w:tcPr>
          <w:p w14:paraId="756E1CE9" w14:textId="77777777" w:rsidR="00722FE9" w:rsidRDefault="00A07D07" w:rsidP="008F37CC">
            <w:pPr>
              <w:spacing w:after="0" w:line="259" w:lineRule="auto"/>
              <w:ind w:left="-215" w:right="0" w:firstLine="0"/>
              <w:jc w:val="center"/>
            </w:pPr>
            <w:r>
              <w:rPr>
                <w:sz w:val="18"/>
              </w:rPr>
              <w:t xml:space="preserve">1,5 </w:t>
            </w:r>
          </w:p>
        </w:tc>
        <w:tc>
          <w:tcPr>
            <w:tcW w:w="1419" w:type="dxa"/>
            <w:tcBorders>
              <w:top w:val="nil"/>
              <w:left w:val="single" w:sz="4" w:space="0" w:color="000000"/>
              <w:bottom w:val="nil"/>
              <w:right w:val="single" w:sz="4" w:space="0" w:color="000000"/>
            </w:tcBorders>
            <w:vAlign w:val="center"/>
          </w:tcPr>
          <w:p w14:paraId="1C5818DF" w14:textId="77777777" w:rsidR="00722FE9" w:rsidRDefault="00A07D07" w:rsidP="008F37CC">
            <w:pPr>
              <w:spacing w:after="0" w:line="259" w:lineRule="auto"/>
              <w:ind w:left="-354" w:right="0" w:firstLine="0"/>
              <w:jc w:val="center"/>
            </w:pPr>
            <w:r>
              <w:rPr>
                <w:sz w:val="18"/>
              </w:rPr>
              <w:t xml:space="preserve">70 </w:t>
            </w:r>
          </w:p>
        </w:tc>
        <w:tc>
          <w:tcPr>
            <w:tcW w:w="1697" w:type="dxa"/>
            <w:tcBorders>
              <w:top w:val="nil"/>
              <w:left w:val="single" w:sz="4" w:space="0" w:color="000000"/>
              <w:bottom w:val="nil"/>
              <w:right w:val="single" w:sz="4" w:space="0" w:color="000000"/>
            </w:tcBorders>
            <w:vAlign w:val="center"/>
          </w:tcPr>
          <w:p w14:paraId="7ABEF129" w14:textId="77777777" w:rsidR="00722FE9" w:rsidRDefault="00A07D07" w:rsidP="008F37CC">
            <w:pPr>
              <w:spacing w:after="0" w:line="259" w:lineRule="auto"/>
              <w:ind w:left="-350" w:right="0" w:firstLine="0"/>
              <w:jc w:val="center"/>
            </w:pPr>
            <w:r>
              <w:rPr>
                <w:sz w:val="18"/>
              </w:rPr>
              <w:t xml:space="preserve">- </w:t>
            </w:r>
          </w:p>
        </w:tc>
      </w:tr>
      <w:tr w:rsidR="00722FE9" w14:paraId="0C7FB73F" w14:textId="77777777" w:rsidTr="00876935">
        <w:trPr>
          <w:trHeight w:val="228"/>
        </w:trPr>
        <w:tc>
          <w:tcPr>
            <w:tcW w:w="3687" w:type="dxa"/>
            <w:tcBorders>
              <w:top w:val="nil"/>
              <w:left w:val="single" w:sz="4" w:space="0" w:color="000000"/>
              <w:bottom w:val="nil"/>
              <w:right w:val="single" w:sz="4" w:space="0" w:color="000000"/>
            </w:tcBorders>
            <w:vAlign w:val="center"/>
          </w:tcPr>
          <w:p w14:paraId="6C337F3E" w14:textId="77777777" w:rsidR="00722FE9" w:rsidRDefault="00A07D07">
            <w:pPr>
              <w:spacing w:after="0" w:line="259" w:lineRule="auto"/>
              <w:ind w:left="113" w:right="0" w:firstLine="0"/>
              <w:jc w:val="left"/>
            </w:pPr>
            <w:proofErr w:type="spellStart"/>
            <w:r>
              <w:rPr>
                <w:i/>
                <w:sz w:val="18"/>
              </w:rPr>
              <w:t>Deschampsia</w:t>
            </w:r>
            <w:proofErr w:type="spellEnd"/>
            <w:r>
              <w:rPr>
                <w:i/>
                <w:sz w:val="18"/>
              </w:rPr>
              <w:t xml:space="preserve"> </w:t>
            </w:r>
            <w:proofErr w:type="spellStart"/>
            <w:r>
              <w:rPr>
                <w:i/>
                <w:sz w:val="18"/>
              </w:rPr>
              <w:t>flexuosa</w:t>
            </w:r>
            <w:proofErr w:type="spellEnd"/>
            <w:r>
              <w:rPr>
                <w:sz w:val="18"/>
              </w:rPr>
              <w:t xml:space="preserve"> (L.) </w:t>
            </w:r>
            <w:proofErr w:type="spellStart"/>
            <w:r>
              <w:rPr>
                <w:sz w:val="18"/>
              </w:rPr>
              <w:t>Trin</w:t>
            </w:r>
            <w:proofErr w:type="spellEnd"/>
            <w:r>
              <w:rPr>
                <w:sz w:val="18"/>
              </w:rPr>
              <w:t xml:space="preserve">. </w:t>
            </w:r>
          </w:p>
        </w:tc>
        <w:tc>
          <w:tcPr>
            <w:tcW w:w="1558" w:type="dxa"/>
            <w:tcBorders>
              <w:top w:val="nil"/>
              <w:left w:val="single" w:sz="4" w:space="0" w:color="000000"/>
              <w:bottom w:val="nil"/>
              <w:right w:val="single" w:sz="4" w:space="0" w:color="000000"/>
            </w:tcBorders>
            <w:vAlign w:val="center"/>
          </w:tcPr>
          <w:p w14:paraId="0EA55BF9" w14:textId="0F333AC7" w:rsidR="00722FE9" w:rsidRDefault="00A07D07" w:rsidP="008F37CC">
            <w:pPr>
              <w:spacing w:after="0" w:line="259" w:lineRule="auto"/>
              <w:ind w:left="-208" w:right="164" w:firstLine="0"/>
              <w:jc w:val="center"/>
            </w:pPr>
            <w:r>
              <w:rPr>
                <w:sz w:val="18"/>
              </w:rPr>
              <w:t>75</w:t>
            </w:r>
          </w:p>
        </w:tc>
        <w:tc>
          <w:tcPr>
            <w:tcW w:w="1418" w:type="dxa"/>
            <w:tcBorders>
              <w:top w:val="nil"/>
              <w:left w:val="single" w:sz="4" w:space="0" w:color="000000"/>
              <w:bottom w:val="nil"/>
              <w:right w:val="single" w:sz="4" w:space="0" w:color="000000"/>
            </w:tcBorders>
            <w:vAlign w:val="center"/>
          </w:tcPr>
          <w:p w14:paraId="78C6090A" w14:textId="77777777" w:rsidR="00722FE9" w:rsidRDefault="00A07D07" w:rsidP="008F37CC">
            <w:pPr>
              <w:spacing w:after="0" w:line="259" w:lineRule="auto"/>
              <w:ind w:left="-215" w:right="0" w:firstLine="0"/>
              <w:jc w:val="center"/>
            </w:pPr>
            <w:r>
              <w:rPr>
                <w:sz w:val="18"/>
              </w:rPr>
              <w:t xml:space="preserve">1.5 </w:t>
            </w:r>
          </w:p>
        </w:tc>
        <w:tc>
          <w:tcPr>
            <w:tcW w:w="1419" w:type="dxa"/>
            <w:tcBorders>
              <w:top w:val="nil"/>
              <w:left w:val="single" w:sz="4" w:space="0" w:color="000000"/>
              <w:bottom w:val="nil"/>
              <w:right w:val="single" w:sz="4" w:space="0" w:color="000000"/>
            </w:tcBorders>
            <w:vAlign w:val="center"/>
          </w:tcPr>
          <w:p w14:paraId="6055BD91" w14:textId="77777777" w:rsidR="00722FE9" w:rsidRDefault="00A07D07" w:rsidP="008F37CC">
            <w:pPr>
              <w:spacing w:after="0" w:line="259" w:lineRule="auto"/>
              <w:ind w:left="-354" w:right="0" w:firstLine="0"/>
              <w:jc w:val="center"/>
            </w:pPr>
            <w:r>
              <w:rPr>
                <w:sz w:val="18"/>
              </w:rPr>
              <w:t xml:space="preserve">70 </w:t>
            </w:r>
          </w:p>
        </w:tc>
        <w:tc>
          <w:tcPr>
            <w:tcW w:w="1697" w:type="dxa"/>
            <w:tcBorders>
              <w:top w:val="nil"/>
              <w:left w:val="single" w:sz="4" w:space="0" w:color="000000"/>
              <w:bottom w:val="nil"/>
              <w:right w:val="single" w:sz="4" w:space="0" w:color="000000"/>
            </w:tcBorders>
            <w:vAlign w:val="center"/>
          </w:tcPr>
          <w:p w14:paraId="5456441C" w14:textId="77777777" w:rsidR="00722FE9" w:rsidRDefault="00A07D07" w:rsidP="008F37CC">
            <w:pPr>
              <w:spacing w:after="0" w:line="259" w:lineRule="auto"/>
              <w:ind w:left="-350" w:right="0" w:firstLine="0"/>
              <w:jc w:val="center"/>
            </w:pPr>
            <w:r>
              <w:rPr>
                <w:sz w:val="18"/>
              </w:rPr>
              <w:t xml:space="preserve">- </w:t>
            </w:r>
          </w:p>
        </w:tc>
      </w:tr>
      <w:tr w:rsidR="00722FE9" w14:paraId="1562668B" w14:textId="77777777" w:rsidTr="00876935">
        <w:trPr>
          <w:trHeight w:val="226"/>
        </w:trPr>
        <w:tc>
          <w:tcPr>
            <w:tcW w:w="3687" w:type="dxa"/>
            <w:tcBorders>
              <w:top w:val="nil"/>
              <w:left w:val="single" w:sz="4" w:space="0" w:color="000000"/>
              <w:bottom w:val="nil"/>
              <w:right w:val="single" w:sz="4" w:space="0" w:color="000000"/>
            </w:tcBorders>
            <w:vAlign w:val="center"/>
          </w:tcPr>
          <w:p w14:paraId="1AA5B3E5" w14:textId="77777777" w:rsidR="00722FE9" w:rsidRPr="006A74B1" w:rsidRDefault="00A07D07">
            <w:pPr>
              <w:spacing w:after="0" w:line="259" w:lineRule="auto"/>
              <w:ind w:left="0" w:right="50" w:firstLine="0"/>
              <w:jc w:val="right"/>
              <w:rPr>
                <w:lang w:val="en-US"/>
              </w:rPr>
            </w:pPr>
            <w:proofErr w:type="spellStart"/>
            <w:r w:rsidRPr="006A74B1">
              <w:rPr>
                <w:i/>
                <w:sz w:val="18"/>
                <w:lang w:val="en-US"/>
              </w:rPr>
              <w:t>Dolichos</w:t>
            </w:r>
            <w:proofErr w:type="spellEnd"/>
            <w:r w:rsidRPr="006A74B1">
              <w:rPr>
                <w:i/>
                <w:sz w:val="18"/>
                <w:lang w:val="en-US"/>
              </w:rPr>
              <w:t xml:space="preserve"> lablab</w:t>
            </w:r>
            <w:r w:rsidRPr="006A74B1">
              <w:rPr>
                <w:sz w:val="18"/>
                <w:lang w:val="en-US"/>
              </w:rPr>
              <w:t xml:space="preserve"> L. (= Lablab vulgaris </w:t>
            </w:r>
            <w:proofErr w:type="spellStart"/>
            <w:r w:rsidRPr="006A74B1">
              <w:rPr>
                <w:sz w:val="18"/>
                <w:lang w:val="en-US"/>
              </w:rPr>
              <w:t>Savi</w:t>
            </w:r>
            <w:proofErr w:type="spellEnd"/>
            <w:r w:rsidRPr="006A74B1">
              <w:rPr>
                <w:sz w:val="18"/>
                <w:lang w:val="en-US"/>
              </w:rPr>
              <w:t xml:space="preserve">) </w:t>
            </w:r>
          </w:p>
        </w:tc>
        <w:tc>
          <w:tcPr>
            <w:tcW w:w="1558" w:type="dxa"/>
            <w:tcBorders>
              <w:top w:val="nil"/>
              <w:left w:val="single" w:sz="4" w:space="0" w:color="000000"/>
              <w:bottom w:val="nil"/>
              <w:right w:val="single" w:sz="4" w:space="0" w:color="000000"/>
            </w:tcBorders>
            <w:vAlign w:val="center"/>
          </w:tcPr>
          <w:p w14:paraId="61F32105" w14:textId="3B629406" w:rsidR="00722FE9" w:rsidRDefault="00A07D07" w:rsidP="008F37CC">
            <w:pPr>
              <w:spacing w:after="0" w:line="259" w:lineRule="auto"/>
              <w:ind w:left="-208" w:right="155" w:firstLine="0"/>
              <w:jc w:val="center"/>
            </w:pPr>
            <w:r>
              <w:rPr>
                <w:sz w:val="18"/>
              </w:rPr>
              <w:t>98</w:t>
            </w:r>
          </w:p>
        </w:tc>
        <w:tc>
          <w:tcPr>
            <w:tcW w:w="1418" w:type="dxa"/>
            <w:tcBorders>
              <w:top w:val="nil"/>
              <w:left w:val="single" w:sz="4" w:space="0" w:color="000000"/>
              <w:bottom w:val="nil"/>
              <w:right w:val="single" w:sz="4" w:space="0" w:color="000000"/>
            </w:tcBorders>
            <w:vAlign w:val="center"/>
          </w:tcPr>
          <w:p w14:paraId="4746ABEF" w14:textId="77777777" w:rsidR="00722FE9" w:rsidRDefault="00A07D07" w:rsidP="008F37CC">
            <w:pPr>
              <w:spacing w:after="0" w:line="259" w:lineRule="auto"/>
              <w:ind w:left="-215" w:right="0" w:firstLine="0"/>
              <w:jc w:val="center"/>
            </w:pPr>
            <w:r>
              <w:rPr>
                <w:sz w:val="18"/>
              </w:rPr>
              <w:t xml:space="preserve">0,1 </w:t>
            </w:r>
          </w:p>
        </w:tc>
        <w:tc>
          <w:tcPr>
            <w:tcW w:w="1419" w:type="dxa"/>
            <w:tcBorders>
              <w:top w:val="nil"/>
              <w:left w:val="single" w:sz="4" w:space="0" w:color="000000"/>
              <w:bottom w:val="nil"/>
              <w:right w:val="single" w:sz="4" w:space="0" w:color="000000"/>
            </w:tcBorders>
            <w:vAlign w:val="center"/>
          </w:tcPr>
          <w:p w14:paraId="7D3ED7F9" w14:textId="77777777" w:rsidR="00722FE9" w:rsidRDefault="00A07D07" w:rsidP="008F37CC">
            <w:pPr>
              <w:spacing w:after="0" w:line="259" w:lineRule="auto"/>
              <w:ind w:left="-354" w:right="0" w:firstLine="0"/>
              <w:jc w:val="center"/>
            </w:pPr>
            <w:r>
              <w:rPr>
                <w:sz w:val="18"/>
              </w:rPr>
              <w:t xml:space="preserve">85 </w:t>
            </w:r>
          </w:p>
        </w:tc>
        <w:tc>
          <w:tcPr>
            <w:tcW w:w="1697" w:type="dxa"/>
            <w:tcBorders>
              <w:top w:val="nil"/>
              <w:left w:val="single" w:sz="4" w:space="0" w:color="000000"/>
              <w:bottom w:val="nil"/>
              <w:right w:val="single" w:sz="4" w:space="0" w:color="000000"/>
            </w:tcBorders>
            <w:vAlign w:val="center"/>
          </w:tcPr>
          <w:p w14:paraId="6EF057BA" w14:textId="77777777" w:rsidR="00722FE9" w:rsidRDefault="00A07D07" w:rsidP="008F37CC">
            <w:pPr>
              <w:spacing w:after="0" w:line="259" w:lineRule="auto"/>
              <w:ind w:left="-350" w:right="0" w:firstLine="0"/>
              <w:jc w:val="center"/>
            </w:pPr>
            <w:r>
              <w:rPr>
                <w:sz w:val="18"/>
              </w:rPr>
              <w:t xml:space="preserve">- </w:t>
            </w:r>
          </w:p>
        </w:tc>
      </w:tr>
      <w:tr w:rsidR="00722FE9" w14:paraId="6BC008C4" w14:textId="77777777" w:rsidTr="00876935">
        <w:trPr>
          <w:trHeight w:val="433"/>
        </w:trPr>
        <w:tc>
          <w:tcPr>
            <w:tcW w:w="3687" w:type="dxa"/>
            <w:tcBorders>
              <w:top w:val="nil"/>
              <w:left w:val="single" w:sz="4" w:space="0" w:color="000000"/>
              <w:bottom w:val="nil"/>
              <w:right w:val="single" w:sz="4" w:space="0" w:color="000000"/>
            </w:tcBorders>
            <w:vAlign w:val="center"/>
          </w:tcPr>
          <w:p w14:paraId="7B04B297" w14:textId="77777777" w:rsidR="00722FE9" w:rsidRPr="006A74B1" w:rsidRDefault="00A07D07">
            <w:pPr>
              <w:spacing w:after="0" w:line="259" w:lineRule="auto"/>
              <w:ind w:left="0" w:right="256" w:firstLine="0"/>
              <w:jc w:val="center"/>
              <w:rPr>
                <w:lang w:val="en-US"/>
              </w:rPr>
            </w:pPr>
            <w:proofErr w:type="spellStart"/>
            <w:r w:rsidRPr="006A74B1">
              <w:rPr>
                <w:i/>
                <w:sz w:val="18"/>
                <w:lang w:val="en-US"/>
              </w:rPr>
              <w:t>Echinochloa</w:t>
            </w:r>
            <w:proofErr w:type="spellEnd"/>
            <w:r w:rsidRPr="006A74B1">
              <w:rPr>
                <w:i/>
                <w:sz w:val="18"/>
                <w:lang w:val="en-US"/>
              </w:rPr>
              <w:t xml:space="preserve"> crus-</w:t>
            </w:r>
            <w:proofErr w:type="spellStart"/>
            <w:r w:rsidRPr="006A74B1">
              <w:rPr>
                <w:i/>
                <w:sz w:val="18"/>
                <w:lang w:val="en-US"/>
              </w:rPr>
              <w:t>galli</w:t>
            </w:r>
            <w:proofErr w:type="spellEnd"/>
            <w:r w:rsidRPr="006A74B1">
              <w:rPr>
                <w:sz w:val="18"/>
                <w:lang w:val="en-US"/>
              </w:rPr>
              <w:t xml:space="preserve"> (L.) </w:t>
            </w:r>
            <w:proofErr w:type="spellStart"/>
            <w:r w:rsidRPr="006A74B1">
              <w:rPr>
                <w:sz w:val="18"/>
                <w:lang w:val="en-US"/>
              </w:rPr>
              <w:t>Beauv</w:t>
            </w:r>
            <w:proofErr w:type="spellEnd"/>
            <w:r w:rsidRPr="006A74B1">
              <w:rPr>
                <w:sz w:val="18"/>
                <w:lang w:val="en-US"/>
              </w:rPr>
              <w:t xml:space="preserve">. var. </w:t>
            </w:r>
          </w:p>
          <w:p w14:paraId="7E4451B9" w14:textId="77777777" w:rsidR="00722FE9" w:rsidRPr="006A74B1" w:rsidRDefault="00A07D07">
            <w:pPr>
              <w:spacing w:after="0" w:line="259" w:lineRule="auto"/>
              <w:ind w:left="108" w:right="0" w:firstLine="0"/>
              <w:jc w:val="left"/>
              <w:rPr>
                <w:lang w:val="en-US"/>
              </w:rPr>
            </w:pPr>
            <w:proofErr w:type="spellStart"/>
            <w:r w:rsidRPr="006A74B1">
              <w:rPr>
                <w:i/>
                <w:sz w:val="18"/>
                <w:lang w:val="en-US"/>
              </w:rPr>
              <w:t>frumentacea</w:t>
            </w:r>
            <w:proofErr w:type="spellEnd"/>
            <w:r w:rsidRPr="006A74B1">
              <w:rPr>
                <w:sz w:val="18"/>
                <w:lang w:val="en-US"/>
              </w:rPr>
              <w:t xml:space="preserve"> Wight </w:t>
            </w:r>
          </w:p>
        </w:tc>
        <w:tc>
          <w:tcPr>
            <w:tcW w:w="1558" w:type="dxa"/>
            <w:tcBorders>
              <w:top w:val="nil"/>
              <w:left w:val="single" w:sz="4" w:space="0" w:color="000000"/>
              <w:bottom w:val="nil"/>
              <w:right w:val="single" w:sz="4" w:space="0" w:color="000000"/>
            </w:tcBorders>
            <w:vAlign w:val="center"/>
          </w:tcPr>
          <w:p w14:paraId="1E00249D" w14:textId="4FD578B4" w:rsidR="00722FE9" w:rsidRDefault="00A07D07" w:rsidP="008F37CC">
            <w:pPr>
              <w:spacing w:after="0" w:line="259" w:lineRule="auto"/>
              <w:ind w:left="-208" w:right="15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06895F00" w14:textId="77777777" w:rsidR="00722FE9" w:rsidRDefault="00A07D07" w:rsidP="008F37CC">
            <w:pPr>
              <w:spacing w:after="0" w:line="259" w:lineRule="auto"/>
              <w:ind w:left="-215" w:right="0" w:firstLine="0"/>
              <w:jc w:val="center"/>
            </w:pPr>
            <w:r>
              <w:rPr>
                <w:sz w:val="18"/>
              </w:rPr>
              <w:t xml:space="preserve">1,5 </w:t>
            </w:r>
          </w:p>
        </w:tc>
        <w:tc>
          <w:tcPr>
            <w:tcW w:w="1419" w:type="dxa"/>
            <w:tcBorders>
              <w:top w:val="nil"/>
              <w:left w:val="single" w:sz="4" w:space="0" w:color="000000"/>
              <w:bottom w:val="nil"/>
              <w:right w:val="single" w:sz="4" w:space="0" w:color="000000"/>
            </w:tcBorders>
            <w:vAlign w:val="center"/>
          </w:tcPr>
          <w:p w14:paraId="5F0E2CCF"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3DD9E8AD" w14:textId="77777777" w:rsidR="00722FE9" w:rsidRDefault="00A07D07" w:rsidP="008F37CC">
            <w:pPr>
              <w:spacing w:after="0" w:line="259" w:lineRule="auto"/>
              <w:ind w:left="-350" w:right="0" w:firstLine="0"/>
              <w:jc w:val="center"/>
            </w:pPr>
            <w:r>
              <w:rPr>
                <w:sz w:val="18"/>
              </w:rPr>
              <w:t xml:space="preserve">- </w:t>
            </w:r>
          </w:p>
        </w:tc>
      </w:tr>
      <w:tr w:rsidR="00722FE9" w14:paraId="2A2D029A" w14:textId="77777777" w:rsidTr="00876935">
        <w:trPr>
          <w:trHeight w:val="235"/>
        </w:trPr>
        <w:tc>
          <w:tcPr>
            <w:tcW w:w="3687" w:type="dxa"/>
            <w:tcBorders>
              <w:top w:val="nil"/>
              <w:left w:val="single" w:sz="4" w:space="0" w:color="000000"/>
              <w:bottom w:val="nil"/>
              <w:right w:val="single" w:sz="4" w:space="0" w:color="000000"/>
            </w:tcBorders>
            <w:vAlign w:val="center"/>
          </w:tcPr>
          <w:p w14:paraId="411D31D4" w14:textId="77777777" w:rsidR="00722FE9" w:rsidRDefault="00A07D07">
            <w:pPr>
              <w:spacing w:after="0" w:line="259" w:lineRule="auto"/>
              <w:ind w:left="113" w:right="0" w:firstLine="0"/>
              <w:jc w:val="left"/>
            </w:pPr>
            <w:proofErr w:type="spellStart"/>
            <w:r>
              <w:rPr>
                <w:i/>
                <w:sz w:val="18"/>
              </w:rPr>
              <w:t>Eragrostis</w:t>
            </w:r>
            <w:proofErr w:type="spellEnd"/>
            <w:r>
              <w:rPr>
                <w:i/>
                <w:sz w:val="18"/>
              </w:rPr>
              <w:t xml:space="preserve"> </w:t>
            </w:r>
            <w:proofErr w:type="spellStart"/>
            <w:r>
              <w:rPr>
                <w:i/>
                <w:sz w:val="18"/>
              </w:rPr>
              <w:t>curvula</w:t>
            </w:r>
            <w:proofErr w:type="spellEnd"/>
            <w:r>
              <w:rPr>
                <w:sz w:val="18"/>
              </w:rPr>
              <w:t xml:space="preserve"> (</w:t>
            </w:r>
            <w:proofErr w:type="spellStart"/>
            <w:r>
              <w:rPr>
                <w:sz w:val="18"/>
              </w:rPr>
              <w:t>Schard</w:t>
            </w:r>
            <w:proofErr w:type="spellEnd"/>
            <w:r>
              <w:rPr>
                <w:sz w:val="18"/>
              </w:rPr>
              <w:t xml:space="preserve">.) </w:t>
            </w:r>
            <w:proofErr w:type="spellStart"/>
            <w:r>
              <w:rPr>
                <w:sz w:val="18"/>
              </w:rPr>
              <w:t>Nees</w:t>
            </w:r>
            <w:proofErr w:type="spellEnd"/>
            <w:r>
              <w:rPr>
                <w:sz w:val="18"/>
              </w:rPr>
              <w:t xml:space="preserve"> </w:t>
            </w:r>
          </w:p>
        </w:tc>
        <w:tc>
          <w:tcPr>
            <w:tcW w:w="1558" w:type="dxa"/>
            <w:tcBorders>
              <w:top w:val="nil"/>
              <w:left w:val="single" w:sz="4" w:space="0" w:color="000000"/>
              <w:bottom w:val="nil"/>
              <w:right w:val="single" w:sz="4" w:space="0" w:color="000000"/>
            </w:tcBorders>
            <w:vAlign w:val="center"/>
          </w:tcPr>
          <w:p w14:paraId="180D57C7" w14:textId="4B847904" w:rsidR="00722FE9" w:rsidRDefault="00A07D07" w:rsidP="008F37CC">
            <w:pPr>
              <w:spacing w:after="0" w:line="259" w:lineRule="auto"/>
              <w:ind w:left="-208" w:right="155" w:firstLine="0"/>
              <w:jc w:val="center"/>
            </w:pPr>
            <w:r>
              <w:rPr>
                <w:sz w:val="18"/>
              </w:rPr>
              <w:t>95</w:t>
            </w:r>
          </w:p>
        </w:tc>
        <w:tc>
          <w:tcPr>
            <w:tcW w:w="1418" w:type="dxa"/>
            <w:tcBorders>
              <w:top w:val="nil"/>
              <w:left w:val="single" w:sz="4" w:space="0" w:color="000000"/>
              <w:bottom w:val="nil"/>
              <w:right w:val="single" w:sz="4" w:space="0" w:color="000000"/>
            </w:tcBorders>
            <w:vAlign w:val="center"/>
          </w:tcPr>
          <w:p w14:paraId="52ED24E4" w14:textId="77777777" w:rsidR="00722FE9" w:rsidRDefault="00A07D07" w:rsidP="008F37CC">
            <w:pPr>
              <w:spacing w:after="0" w:line="259" w:lineRule="auto"/>
              <w:ind w:left="-215" w:right="0" w:firstLine="0"/>
              <w:jc w:val="center"/>
            </w:pPr>
            <w:r>
              <w:rPr>
                <w:sz w:val="18"/>
              </w:rPr>
              <w:t xml:space="preserve">1 </w:t>
            </w:r>
          </w:p>
        </w:tc>
        <w:tc>
          <w:tcPr>
            <w:tcW w:w="1419" w:type="dxa"/>
            <w:tcBorders>
              <w:top w:val="nil"/>
              <w:left w:val="single" w:sz="4" w:space="0" w:color="000000"/>
              <w:bottom w:val="nil"/>
              <w:right w:val="single" w:sz="4" w:space="0" w:color="000000"/>
            </w:tcBorders>
            <w:vAlign w:val="center"/>
          </w:tcPr>
          <w:p w14:paraId="6EAD101F"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0050788A" w14:textId="77777777" w:rsidR="00722FE9" w:rsidRDefault="00A07D07" w:rsidP="008F37CC">
            <w:pPr>
              <w:spacing w:after="0" w:line="259" w:lineRule="auto"/>
              <w:ind w:left="-350" w:right="0" w:firstLine="0"/>
              <w:jc w:val="center"/>
            </w:pPr>
            <w:r>
              <w:rPr>
                <w:sz w:val="18"/>
              </w:rPr>
              <w:t xml:space="preserve">- </w:t>
            </w:r>
          </w:p>
        </w:tc>
      </w:tr>
      <w:tr w:rsidR="00722FE9" w14:paraId="7D6DC1DC" w14:textId="77777777" w:rsidTr="00876935">
        <w:trPr>
          <w:trHeight w:val="222"/>
        </w:trPr>
        <w:tc>
          <w:tcPr>
            <w:tcW w:w="3687" w:type="dxa"/>
            <w:tcBorders>
              <w:top w:val="nil"/>
              <w:left w:val="single" w:sz="4" w:space="0" w:color="000000"/>
              <w:bottom w:val="nil"/>
              <w:right w:val="single" w:sz="4" w:space="0" w:color="000000"/>
            </w:tcBorders>
            <w:vAlign w:val="center"/>
          </w:tcPr>
          <w:p w14:paraId="1BC997D4" w14:textId="77777777" w:rsidR="00722FE9" w:rsidRDefault="00A07D07">
            <w:pPr>
              <w:spacing w:after="0" w:line="259" w:lineRule="auto"/>
              <w:ind w:left="113" w:right="0" w:firstLine="0"/>
              <w:jc w:val="left"/>
            </w:pPr>
            <w:proofErr w:type="spellStart"/>
            <w:r>
              <w:rPr>
                <w:i/>
                <w:sz w:val="18"/>
              </w:rPr>
              <w:t>Holcus</w:t>
            </w:r>
            <w:proofErr w:type="spellEnd"/>
            <w:r>
              <w:rPr>
                <w:i/>
                <w:sz w:val="18"/>
              </w:rPr>
              <w:t xml:space="preserve"> </w:t>
            </w:r>
            <w:proofErr w:type="spellStart"/>
            <w:r>
              <w:rPr>
                <w:i/>
                <w:sz w:val="18"/>
              </w:rPr>
              <w:t>lanatus</w:t>
            </w:r>
            <w:proofErr w:type="spellEnd"/>
            <w:r>
              <w:rPr>
                <w:sz w:val="18"/>
              </w:rPr>
              <w:t xml:space="preserve"> L. </w:t>
            </w:r>
          </w:p>
        </w:tc>
        <w:tc>
          <w:tcPr>
            <w:tcW w:w="1558" w:type="dxa"/>
            <w:tcBorders>
              <w:top w:val="nil"/>
              <w:left w:val="single" w:sz="4" w:space="0" w:color="000000"/>
              <w:bottom w:val="nil"/>
              <w:right w:val="single" w:sz="4" w:space="0" w:color="000000"/>
            </w:tcBorders>
            <w:vAlign w:val="center"/>
          </w:tcPr>
          <w:p w14:paraId="1FD265A0" w14:textId="3423704F" w:rsidR="00722FE9" w:rsidRDefault="00A07D07" w:rsidP="008F37CC">
            <w:pPr>
              <w:spacing w:after="0" w:line="259" w:lineRule="auto"/>
              <w:ind w:left="-208" w:right="164" w:firstLine="0"/>
              <w:jc w:val="center"/>
            </w:pPr>
            <w:r>
              <w:rPr>
                <w:sz w:val="18"/>
              </w:rPr>
              <w:t>75</w:t>
            </w:r>
          </w:p>
        </w:tc>
        <w:tc>
          <w:tcPr>
            <w:tcW w:w="1418" w:type="dxa"/>
            <w:tcBorders>
              <w:top w:val="nil"/>
              <w:left w:val="single" w:sz="4" w:space="0" w:color="000000"/>
              <w:bottom w:val="nil"/>
              <w:right w:val="single" w:sz="4" w:space="0" w:color="000000"/>
            </w:tcBorders>
            <w:vAlign w:val="center"/>
          </w:tcPr>
          <w:p w14:paraId="65917B25" w14:textId="77777777" w:rsidR="00722FE9" w:rsidRDefault="00A07D07" w:rsidP="008F37CC">
            <w:pPr>
              <w:spacing w:after="0" w:line="259" w:lineRule="auto"/>
              <w:ind w:left="-215" w:right="0" w:firstLine="0"/>
              <w:jc w:val="center"/>
            </w:pPr>
            <w:r>
              <w:rPr>
                <w:sz w:val="18"/>
              </w:rPr>
              <w:t xml:space="preserve">1,5 </w:t>
            </w:r>
          </w:p>
        </w:tc>
        <w:tc>
          <w:tcPr>
            <w:tcW w:w="1419" w:type="dxa"/>
            <w:tcBorders>
              <w:top w:val="nil"/>
              <w:left w:val="single" w:sz="4" w:space="0" w:color="000000"/>
              <w:bottom w:val="nil"/>
              <w:right w:val="single" w:sz="4" w:space="0" w:color="000000"/>
            </w:tcBorders>
            <w:vAlign w:val="center"/>
          </w:tcPr>
          <w:p w14:paraId="192E3A59" w14:textId="77777777" w:rsidR="00722FE9" w:rsidRDefault="00A07D07" w:rsidP="008F37CC">
            <w:pPr>
              <w:spacing w:after="0" w:line="259" w:lineRule="auto"/>
              <w:ind w:left="-354" w:right="0" w:firstLine="0"/>
              <w:jc w:val="center"/>
            </w:pPr>
            <w:r>
              <w:rPr>
                <w:sz w:val="18"/>
              </w:rPr>
              <w:t xml:space="preserve">70 </w:t>
            </w:r>
          </w:p>
        </w:tc>
        <w:tc>
          <w:tcPr>
            <w:tcW w:w="1697" w:type="dxa"/>
            <w:tcBorders>
              <w:top w:val="nil"/>
              <w:left w:val="single" w:sz="4" w:space="0" w:color="000000"/>
              <w:bottom w:val="nil"/>
              <w:right w:val="single" w:sz="4" w:space="0" w:color="000000"/>
            </w:tcBorders>
            <w:vAlign w:val="center"/>
          </w:tcPr>
          <w:p w14:paraId="1D811E22" w14:textId="77777777" w:rsidR="00722FE9" w:rsidRDefault="00A07D07" w:rsidP="008F37CC">
            <w:pPr>
              <w:spacing w:after="0" w:line="259" w:lineRule="auto"/>
              <w:ind w:left="-350" w:right="0" w:firstLine="0"/>
              <w:jc w:val="center"/>
            </w:pPr>
            <w:r>
              <w:rPr>
                <w:sz w:val="18"/>
              </w:rPr>
              <w:t xml:space="preserve">- </w:t>
            </w:r>
          </w:p>
        </w:tc>
      </w:tr>
      <w:tr w:rsidR="00722FE9" w14:paraId="45CE9735" w14:textId="77777777" w:rsidTr="00876935">
        <w:trPr>
          <w:trHeight w:val="240"/>
        </w:trPr>
        <w:tc>
          <w:tcPr>
            <w:tcW w:w="3687" w:type="dxa"/>
            <w:tcBorders>
              <w:top w:val="nil"/>
              <w:left w:val="single" w:sz="4" w:space="0" w:color="000000"/>
              <w:bottom w:val="nil"/>
              <w:right w:val="single" w:sz="4" w:space="0" w:color="000000"/>
            </w:tcBorders>
            <w:vAlign w:val="center"/>
          </w:tcPr>
          <w:p w14:paraId="76B30802" w14:textId="77777777" w:rsidR="00722FE9" w:rsidRDefault="00A07D07">
            <w:pPr>
              <w:spacing w:after="0" w:line="259" w:lineRule="auto"/>
              <w:ind w:left="113" w:right="0" w:firstLine="0"/>
              <w:jc w:val="left"/>
            </w:pPr>
            <w:r>
              <w:rPr>
                <w:i/>
                <w:sz w:val="18"/>
              </w:rPr>
              <w:t xml:space="preserve">Lotus </w:t>
            </w:r>
            <w:proofErr w:type="spellStart"/>
            <w:r>
              <w:rPr>
                <w:i/>
                <w:sz w:val="18"/>
              </w:rPr>
              <w:t>uliginosus</w:t>
            </w:r>
            <w:proofErr w:type="spellEnd"/>
            <w:r>
              <w:rPr>
                <w:sz w:val="18"/>
              </w:rPr>
              <w:t xml:space="preserve"> </w:t>
            </w:r>
            <w:proofErr w:type="spellStart"/>
            <w:r>
              <w:rPr>
                <w:sz w:val="18"/>
              </w:rPr>
              <w:t>Schk</w:t>
            </w:r>
            <w:proofErr w:type="spellEnd"/>
            <w:r>
              <w:rPr>
                <w:sz w:val="18"/>
              </w:rPr>
              <w:t xml:space="preserve">. </w:t>
            </w:r>
          </w:p>
        </w:tc>
        <w:tc>
          <w:tcPr>
            <w:tcW w:w="1558" w:type="dxa"/>
            <w:tcBorders>
              <w:top w:val="nil"/>
              <w:left w:val="single" w:sz="4" w:space="0" w:color="000000"/>
              <w:bottom w:val="nil"/>
              <w:right w:val="single" w:sz="4" w:space="0" w:color="000000"/>
            </w:tcBorders>
            <w:vAlign w:val="center"/>
          </w:tcPr>
          <w:p w14:paraId="4D4734EE" w14:textId="4E986914" w:rsidR="00722FE9" w:rsidRDefault="00A07D07" w:rsidP="008F37CC">
            <w:pPr>
              <w:spacing w:after="0" w:line="259" w:lineRule="auto"/>
              <w:ind w:left="-208" w:right="155" w:firstLine="0"/>
              <w:jc w:val="center"/>
            </w:pPr>
            <w:r>
              <w:rPr>
                <w:sz w:val="18"/>
              </w:rPr>
              <w:t>95</w:t>
            </w:r>
          </w:p>
        </w:tc>
        <w:tc>
          <w:tcPr>
            <w:tcW w:w="1418" w:type="dxa"/>
            <w:tcBorders>
              <w:top w:val="nil"/>
              <w:left w:val="single" w:sz="4" w:space="0" w:color="000000"/>
              <w:bottom w:val="nil"/>
              <w:right w:val="single" w:sz="4" w:space="0" w:color="000000"/>
            </w:tcBorders>
            <w:vAlign w:val="center"/>
          </w:tcPr>
          <w:p w14:paraId="3FC66035" w14:textId="77777777" w:rsidR="00722FE9" w:rsidRDefault="00A07D07" w:rsidP="008F37CC">
            <w:pPr>
              <w:spacing w:after="0" w:line="259" w:lineRule="auto"/>
              <w:ind w:left="-215" w:right="0" w:firstLine="0"/>
              <w:jc w:val="center"/>
            </w:pPr>
            <w:r>
              <w:rPr>
                <w:sz w:val="18"/>
              </w:rPr>
              <w:t xml:space="preserve">0,8 </w:t>
            </w:r>
          </w:p>
        </w:tc>
        <w:tc>
          <w:tcPr>
            <w:tcW w:w="1419" w:type="dxa"/>
            <w:tcBorders>
              <w:top w:val="nil"/>
              <w:left w:val="single" w:sz="4" w:space="0" w:color="000000"/>
              <w:bottom w:val="nil"/>
              <w:right w:val="single" w:sz="4" w:space="0" w:color="000000"/>
            </w:tcBorders>
            <w:vAlign w:val="center"/>
          </w:tcPr>
          <w:p w14:paraId="3865B19D" w14:textId="77777777" w:rsidR="00722FE9" w:rsidRDefault="00A07D07" w:rsidP="008F37CC">
            <w:pPr>
              <w:spacing w:after="0" w:line="259" w:lineRule="auto"/>
              <w:ind w:left="-354" w:right="0" w:firstLine="0"/>
              <w:jc w:val="center"/>
            </w:pPr>
            <w:r>
              <w:rPr>
                <w:sz w:val="18"/>
              </w:rPr>
              <w:t xml:space="preserve">75 </w:t>
            </w:r>
          </w:p>
        </w:tc>
        <w:tc>
          <w:tcPr>
            <w:tcW w:w="1697" w:type="dxa"/>
            <w:tcBorders>
              <w:top w:val="nil"/>
              <w:left w:val="single" w:sz="4" w:space="0" w:color="000000"/>
              <w:bottom w:val="nil"/>
              <w:right w:val="single" w:sz="4" w:space="0" w:color="000000"/>
            </w:tcBorders>
            <w:vAlign w:val="center"/>
          </w:tcPr>
          <w:p w14:paraId="305B9E24" w14:textId="77777777" w:rsidR="00722FE9" w:rsidRDefault="00A07D07" w:rsidP="008F37CC">
            <w:pPr>
              <w:spacing w:after="0" w:line="259" w:lineRule="auto"/>
              <w:ind w:left="-350" w:right="0" w:firstLine="0"/>
              <w:jc w:val="center"/>
            </w:pPr>
            <w:r>
              <w:rPr>
                <w:sz w:val="18"/>
              </w:rPr>
              <w:t xml:space="preserve">- </w:t>
            </w:r>
          </w:p>
        </w:tc>
      </w:tr>
      <w:tr w:rsidR="00722FE9" w14:paraId="5CB42F3A" w14:textId="77777777" w:rsidTr="00876935">
        <w:trPr>
          <w:trHeight w:val="228"/>
        </w:trPr>
        <w:tc>
          <w:tcPr>
            <w:tcW w:w="3687" w:type="dxa"/>
            <w:tcBorders>
              <w:top w:val="nil"/>
              <w:left w:val="single" w:sz="4" w:space="0" w:color="000000"/>
              <w:bottom w:val="nil"/>
              <w:right w:val="single" w:sz="4" w:space="0" w:color="000000"/>
            </w:tcBorders>
            <w:vAlign w:val="center"/>
          </w:tcPr>
          <w:p w14:paraId="218B94B6" w14:textId="77777777" w:rsidR="00722FE9" w:rsidRDefault="00A07D07">
            <w:pPr>
              <w:spacing w:after="0" w:line="259" w:lineRule="auto"/>
              <w:ind w:left="113" w:right="0" w:firstLine="0"/>
              <w:jc w:val="left"/>
            </w:pPr>
            <w:proofErr w:type="spellStart"/>
            <w:r>
              <w:rPr>
                <w:i/>
                <w:sz w:val="18"/>
              </w:rPr>
              <w:t>Melilotus</w:t>
            </w:r>
            <w:proofErr w:type="spellEnd"/>
            <w:r>
              <w:rPr>
                <w:i/>
                <w:sz w:val="18"/>
              </w:rPr>
              <w:t xml:space="preserve"> alba</w:t>
            </w:r>
            <w:r>
              <w:rPr>
                <w:sz w:val="18"/>
              </w:rPr>
              <w:t xml:space="preserve"> </w:t>
            </w:r>
            <w:proofErr w:type="spellStart"/>
            <w:r>
              <w:rPr>
                <w:sz w:val="18"/>
              </w:rPr>
              <w:t>Med</w:t>
            </w:r>
            <w:proofErr w:type="spellEnd"/>
            <w:r>
              <w:rPr>
                <w:sz w:val="18"/>
              </w:rPr>
              <w:t xml:space="preserve">. </w:t>
            </w:r>
          </w:p>
        </w:tc>
        <w:tc>
          <w:tcPr>
            <w:tcW w:w="1558" w:type="dxa"/>
            <w:tcBorders>
              <w:top w:val="nil"/>
              <w:left w:val="single" w:sz="4" w:space="0" w:color="000000"/>
              <w:bottom w:val="nil"/>
              <w:right w:val="single" w:sz="4" w:space="0" w:color="000000"/>
            </w:tcBorders>
            <w:vAlign w:val="center"/>
          </w:tcPr>
          <w:p w14:paraId="02D4D666" w14:textId="48041110" w:rsidR="00722FE9" w:rsidRDefault="00A07D07" w:rsidP="008F37CC">
            <w:pPr>
              <w:spacing w:after="0" w:line="259" w:lineRule="auto"/>
              <w:ind w:left="-208" w:right="15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3A31B716" w14:textId="77777777" w:rsidR="00722FE9" w:rsidRDefault="00A07D07" w:rsidP="008F37CC">
            <w:pPr>
              <w:spacing w:after="0" w:line="259" w:lineRule="auto"/>
              <w:ind w:left="-215" w:right="0" w:firstLine="0"/>
              <w:jc w:val="center"/>
            </w:pPr>
            <w:r>
              <w:rPr>
                <w:sz w:val="18"/>
              </w:rPr>
              <w:t xml:space="preserve">1 </w:t>
            </w:r>
          </w:p>
        </w:tc>
        <w:tc>
          <w:tcPr>
            <w:tcW w:w="1419" w:type="dxa"/>
            <w:tcBorders>
              <w:top w:val="nil"/>
              <w:left w:val="single" w:sz="4" w:space="0" w:color="000000"/>
              <w:bottom w:val="nil"/>
              <w:right w:val="single" w:sz="4" w:space="0" w:color="000000"/>
            </w:tcBorders>
            <w:vAlign w:val="center"/>
          </w:tcPr>
          <w:p w14:paraId="20498B08"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406779B0" w14:textId="77777777" w:rsidR="00722FE9" w:rsidRDefault="00A07D07" w:rsidP="008F37CC">
            <w:pPr>
              <w:spacing w:after="0" w:line="259" w:lineRule="auto"/>
              <w:ind w:left="-350" w:right="0" w:firstLine="0"/>
              <w:jc w:val="center"/>
            </w:pPr>
            <w:r>
              <w:rPr>
                <w:sz w:val="18"/>
              </w:rPr>
              <w:t xml:space="preserve">- </w:t>
            </w:r>
          </w:p>
        </w:tc>
      </w:tr>
      <w:tr w:rsidR="00722FE9" w14:paraId="634CCA9B" w14:textId="77777777" w:rsidTr="00876935">
        <w:trPr>
          <w:trHeight w:val="240"/>
        </w:trPr>
        <w:tc>
          <w:tcPr>
            <w:tcW w:w="3687" w:type="dxa"/>
            <w:tcBorders>
              <w:top w:val="nil"/>
              <w:left w:val="single" w:sz="4" w:space="0" w:color="000000"/>
              <w:bottom w:val="nil"/>
              <w:right w:val="single" w:sz="4" w:space="0" w:color="000000"/>
            </w:tcBorders>
            <w:vAlign w:val="center"/>
          </w:tcPr>
          <w:p w14:paraId="07849931" w14:textId="77777777" w:rsidR="00722FE9" w:rsidRDefault="00A07D07">
            <w:pPr>
              <w:spacing w:after="0" w:line="259" w:lineRule="auto"/>
              <w:ind w:left="118" w:right="0" w:firstLine="0"/>
              <w:jc w:val="left"/>
            </w:pPr>
            <w:proofErr w:type="spellStart"/>
            <w:r>
              <w:rPr>
                <w:i/>
                <w:sz w:val="18"/>
              </w:rPr>
              <w:t>Melilotus</w:t>
            </w:r>
            <w:proofErr w:type="spellEnd"/>
            <w:r>
              <w:rPr>
                <w:i/>
                <w:sz w:val="18"/>
              </w:rPr>
              <w:t xml:space="preserve"> officinalis</w:t>
            </w:r>
            <w:r>
              <w:rPr>
                <w:sz w:val="18"/>
              </w:rPr>
              <w:t xml:space="preserve"> (L.) </w:t>
            </w:r>
            <w:proofErr w:type="spellStart"/>
            <w:r>
              <w:rPr>
                <w:sz w:val="18"/>
              </w:rPr>
              <w:t>Pall</w:t>
            </w:r>
            <w:proofErr w:type="spellEnd"/>
            <w:r>
              <w:rPr>
                <w:sz w:val="18"/>
              </w:rPr>
              <w:t xml:space="preserve">. </w:t>
            </w:r>
          </w:p>
        </w:tc>
        <w:tc>
          <w:tcPr>
            <w:tcW w:w="1558" w:type="dxa"/>
            <w:tcBorders>
              <w:top w:val="nil"/>
              <w:left w:val="single" w:sz="4" w:space="0" w:color="000000"/>
              <w:bottom w:val="nil"/>
              <w:right w:val="single" w:sz="4" w:space="0" w:color="000000"/>
            </w:tcBorders>
            <w:vAlign w:val="center"/>
          </w:tcPr>
          <w:p w14:paraId="04F5AD78" w14:textId="5F0F62C2" w:rsidR="00722FE9" w:rsidRDefault="00A07D07" w:rsidP="008F37CC">
            <w:pPr>
              <w:spacing w:after="0" w:line="259" w:lineRule="auto"/>
              <w:ind w:left="-208" w:right="15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600C7EB4" w14:textId="77777777" w:rsidR="00722FE9" w:rsidRDefault="00A07D07" w:rsidP="008F37CC">
            <w:pPr>
              <w:spacing w:after="0" w:line="259" w:lineRule="auto"/>
              <w:ind w:left="-215" w:right="0" w:firstLine="0"/>
              <w:jc w:val="center"/>
            </w:pPr>
            <w:r>
              <w:rPr>
                <w:sz w:val="18"/>
              </w:rPr>
              <w:t xml:space="preserve">1 </w:t>
            </w:r>
          </w:p>
        </w:tc>
        <w:tc>
          <w:tcPr>
            <w:tcW w:w="1419" w:type="dxa"/>
            <w:tcBorders>
              <w:top w:val="nil"/>
              <w:left w:val="single" w:sz="4" w:space="0" w:color="000000"/>
              <w:bottom w:val="nil"/>
              <w:right w:val="single" w:sz="4" w:space="0" w:color="000000"/>
            </w:tcBorders>
            <w:vAlign w:val="center"/>
          </w:tcPr>
          <w:p w14:paraId="5A659C60"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072CF8AD" w14:textId="77777777" w:rsidR="00722FE9" w:rsidRDefault="00A07D07" w:rsidP="008F37CC">
            <w:pPr>
              <w:spacing w:after="0" w:line="259" w:lineRule="auto"/>
              <w:ind w:left="-350" w:right="0" w:firstLine="0"/>
              <w:jc w:val="center"/>
            </w:pPr>
            <w:r>
              <w:rPr>
                <w:sz w:val="18"/>
              </w:rPr>
              <w:t xml:space="preserve">- </w:t>
            </w:r>
          </w:p>
        </w:tc>
      </w:tr>
      <w:tr w:rsidR="00722FE9" w14:paraId="6AFA9E09" w14:textId="77777777" w:rsidTr="00876935">
        <w:trPr>
          <w:trHeight w:val="228"/>
        </w:trPr>
        <w:tc>
          <w:tcPr>
            <w:tcW w:w="3687" w:type="dxa"/>
            <w:tcBorders>
              <w:top w:val="nil"/>
              <w:left w:val="single" w:sz="4" w:space="0" w:color="000000"/>
              <w:bottom w:val="nil"/>
              <w:right w:val="single" w:sz="4" w:space="0" w:color="000000"/>
            </w:tcBorders>
            <w:vAlign w:val="center"/>
          </w:tcPr>
          <w:p w14:paraId="14057A46" w14:textId="77777777" w:rsidR="00722FE9" w:rsidRDefault="00A07D07">
            <w:pPr>
              <w:spacing w:after="0" w:line="259" w:lineRule="auto"/>
              <w:ind w:left="0" w:right="498" w:firstLine="0"/>
              <w:jc w:val="center"/>
            </w:pPr>
            <w:proofErr w:type="spellStart"/>
            <w:r>
              <w:rPr>
                <w:i/>
                <w:sz w:val="18"/>
              </w:rPr>
              <w:t>Phaseolus</w:t>
            </w:r>
            <w:proofErr w:type="spellEnd"/>
            <w:r>
              <w:rPr>
                <w:i/>
                <w:sz w:val="18"/>
              </w:rPr>
              <w:t xml:space="preserve"> </w:t>
            </w:r>
            <w:proofErr w:type="spellStart"/>
            <w:r>
              <w:rPr>
                <w:i/>
                <w:sz w:val="18"/>
              </w:rPr>
              <w:t>angularis</w:t>
            </w:r>
            <w:proofErr w:type="spellEnd"/>
            <w:r>
              <w:rPr>
                <w:sz w:val="18"/>
              </w:rPr>
              <w:t xml:space="preserve"> (</w:t>
            </w:r>
            <w:proofErr w:type="spellStart"/>
            <w:r>
              <w:rPr>
                <w:sz w:val="18"/>
              </w:rPr>
              <w:t>Willd</w:t>
            </w:r>
            <w:proofErr w:type="spellEnd"/>
            <w:r>
              <w:rPr>
                <w:sz w:val="18"/>
              </w:rPr>
              <w:t xml:space="preserve">.) Wight </w:t>
            </w:r>
          </w:p>
        </w:tc>
        <w:tc>
          <w:tcPr>
            <w:tcW w:w="1558" w:type="dxa"/>
            <w:tcBorders>
              <w:top w:val="nil"/>
              <w:left w:val="single" w:sz="4" w:space="0" w:color="000000"/>
              <w:bottom w:val="nil"/>
              <w:right w:val="single" w:sz="4" w:space="0" w:color="000000"/>
            </w:tcBorders>
            <w:vAlign w:val="center"/>
          </w:tcPr>
          <w:p w14:paraId="31307A5D" w14:textId="6C4CA569" w:rsidR="00722FE9" w:rsidRDefault="00A07D07" w:rsidP="008F37CC">
            <w:pPr>
              <w:spacing w:after="0" w:line="259" w:lineRule="auto"/>
              <w:ind w:left="-208" w:right="15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2BD31EB3" w14:textId="77777777" w:rsidR="00722FE9" w:rsidRDefault="00A07D07" w:rsidP="008F37CC">
            <w:pPr>
              <w:spacing w:after="0" w:line="259" w:lineRule="auto"/>
              <w:ind w:left="-215" w:right="0" w:firstLine="0"/>
              <w:jc w:val="center"/>
            </w:pPr>
            <w:r>
              <w:rPr>
                <w:sz w:val="18"/>
              </w:rPr>
              <w:t xml:space="preserve">0,1 </w:t>
            </w:r>
          </w:p>
        </w:tc>
        <w:tc>
          <w:tcPr>
            <w:tcW w:w="1419" w:type="dxa"/>
            <w:tcBorders>
              <w:top w:val="nil"/>
              <w:left w:val="single" w:sz="4" w:space="0" w:color="000000"/>
              <w:bottom w:val="nil"/>
              <w:right w:val="single" w:sz="4" w:space="0" w:color="000000"/>
            </w:tcBorders>
            <w:vAlign w:val="center"/>
          </w:tcPr>
          <w:p w14:paraId="5D4D757E"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7FA15303" w14:textId="77777777" w:rsidR="00722FE9" w:rsidRDefault="00A07D07" w:rsidP="008F37CC">
            <w:pPr>
              <w:spacing w:after="0" w:line="259" w:lineRule="auto"/>
              <w:ind w:left="-350" w:right="0" w:firstLine="0"/>
              <w:jc w:val="center"/>
            </w:pPr>
            <w:r>
              <w:rPr>
                <w:sz w:val="18"/>
              </w:rPr>
              <w:t xml:space="preserve">- </w:t>
            </w:r>
          </w:p>
        </w:tc>
      </w:tr>
      <w:tr w:rsidR="00722FE9" w14:paraId="01B78B85" w14:textId="77777777" w:rsidTr="00876935">
        <w:trPr>
          <w:trHeight w:val="228"/>
        </w:trPr>
        <w:tc>
          <w:tcPr>
            <w:tcW w:w="3687" w:type="dxa"/>
            <w:tcBorders>
              <w:top w:val="nil"/>
              <w:left w:val="single" w:sz="4" w:space="0" w:color="000000"/>
              <w:bottom w:val="nil"/>
              <w:right w:val="single" w:sz="4" w:space="0" w:color="000000"/>
            </w:tcBorders>
            <w:vAlign w:val="center"/>
          </w:tcPr>
          <w:p w14:paraId="2B8DBA87" w14:textId="77777777" w:rsidR="00722FE9" w:rsidRDefault="00A07D07">
            <w:pPr>
              <w:spacing w:after="0" w:line="259" w:lineRule="auto"/>
              <w:ind w:left="113" w:right="0" w:firstLine="0"/>
              <w:jc w:val="left"/>
            </w:pPr>
            <w:proofErr w:type="spellStart"/>
            <w:r>
              <w:rPr>
                <w:i/>
                <w:sz w:val="18"/>
              </w:rPr>
              <w:t>Phaseolus</w:t>
            </w:r>
            <w:proofErr w:type="spellEnd"/>
            <w:r>
              <w:rPr>
                <w:i/>
                <w:sz w:val="18"/>
              </w:rPr>
              <w:t xml:space="preserve"> </w:t>
            </w:r>
            <w:proofErr w:type="spellStart"/>
            <w:r>
              <w:rPr>
                <w:i/>
                <w:sz w:val="18"/>
              </w:rPr>
              <w:t>aureus</w:t>
            </w:r>
            <w:proofErr w:type="spellEnd"/>
            <w:r>
              <w:rPr>
                <w:sz w:val="18"/>
              </w:rPr>
              <w:t xml:space="preserve"> </w:t>
            </w:r>
            <w:proofErr w:type="spellStart"/>
            <w:r>
              <w:rPr>
                <w:sz w:val="18"/>
              </w:rPr>
              <w:t>Roxb</w:t>
            </w:r>
            <w:proofErr w:type="spellEnd"/>
            <w:r>
              <w:rPr>
                <w:sz w:val="18"/>
              </w:rPr>
              <w:t xml:space="preserve">. </w:t>
            </w:r>
          </w:p>
        </w:tc>
        <w:tc>
          <w:tcPr>
            <w:tcW w:w="1558" w:type="dxa"/>
            <w:tcBorders>
              <w:top w:val="nil"/>
              <w:left w:val="single" w:sz="4" w:space="0" w:color="000000"/>
              <w:bottom w:val="nil"/>
              <w:right w:val="single" w:sz="4" w:space="0" w:color="000000"/>
            </w:tcBorders>
            <w:vAlign w:val="center"/>
          </w:tcPr>
          <w:p w14:paraId="77399F3C" w14:textId="53728D6D" w:rsidR="00722FE9" w:rsidRDefault="00A07D07" w:rsidP="008F37CC">
            <w:pPr>
              <w:spacing w:after="0" w:line="259" w:lineRule="auto"/>
              <w:ind w:left="-208" w:right="14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789ECAF6" w14:textId="77777777" w:rsidR="00722FE9" w:rsidRDefault="00A07D07" w:rsidP="008F37CC">
            <w:pPr>
              <w:spacing w:after="0" w:line="259" w:lineRule="auto"/>
              <w:ind w:left="-215" w:right="0" w:firstLine="0"/>
              <w:jc w:val="center"/>
            </w:pPr>
            <w:r>
              <w:rPr>
                <w:sz w:val="18"/>
              </w:rPr>
              <w:t xml:space="preserve">0,1 </w:t>
            </w:r>
          </w:p>
        </w:tc>
        <w:tc>
          <w:tcPr>
            <w:tcW w:w="1419" w:type="dxa"/>
            <w:tcBorders>
              <w:top w:val="nil"/>
              <w:left w:val="single" w:sz="4" w:space="0" w:color="000000"/>
              <w:bottom w:val="nil"/>
              <w:right w:val="single" w:sz="4" w:space="0" w:color="000000"/>
            </w:tcBorders>
            <w:vAlign w:val="center"/>
          </w:tcPr>
          <w:p w14:paraId="7EDD3D78"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088C1969" w14:textId="77777777" w:rsidR="00722FE9" w:rsidRDefault="00A07D07" w:rsidP="008F37CC">
            <w:pPr>
              <w:spacing w:after="0" w:line="259" w:lineRule="auto"/>
              <w:ind w:left="-350" w:right="0" w:firstLine="0"/>
              <w:jc w:val="center"/>
            </w:pPr>
            <w:r>
              <w:rPr>
                <w:sz w:val="18"/>
              </w:rPr>
              <w:t xml:space="preserve">- </w:t>
            </w:r>
          </w:p>
        </w:tc>
      </w:tr>
      <w:tr w:rsidR="00722FE9" w14:paraId="3D14683C" w14:textId="77777777" w:rsidTr="00876935">
        <w:trPr>
          <w:trHeight w:val="239"/>
        </w:trPr>
        <w:tc>
          <w:tcPr>
            <w:tcW w:w="3687" w:type="dxa"/>
            <w:tcBorders>
              <w:top w:val="nil"/>
              <w:left w:val="single" w:sz="4" w:space="0" w:color="000000"/>
              <w:bottom w:val="nil"/>
              <w:right w:val="single" w:sz="4" w:space="0" w:color="000000"/>
            </w:tcBorders>
            <w:vAlign w:val="center"/>
          </w:tcPr>
          <w:p w14:paraId="79700D88" w14:textId="77777777" w:rsidR="00722FE9" w:rsidRDefault="00A07D07">
            <w:pPr>
              <w:spacing w:after="0" w:line="259" w:lineRule="auto"/>
              <w:ind w:left="113" w:right="0" w:firstLine="0"/>
              <w:jc w:val="left"/>
            </w:pPr>
            <w:proofErr w:type="spellStart"/>
            <w:r>
              <w:rPr>
                <w:i/>
                <w:sz w:val="18"/>
              </w:rPr>
              <w:t>Phaseolus</w:t>
            </w:r>
            <w:proofErr w:type="spellEnd"/>
            <w:r>
              <w:rPr>
                <w:i/>
                <w:sz w:val="18"/>
              </w:rPr>
              <w:t xml:space="preserve"> mungo</w:t>
            </w:r>
            <w:r>
              <w:rPr>
                <w:sz w:val="18"/>
              </w:rPr>
              <w:t xml:space="preserve"> L. </w:t>
            </w:r>
          </w:p>
        </w:tc>
        <w:tc>
          <w:tcPr>
            <w:tcW w:w="1558" w:type="dxa"/>
            <w:tcBorders>
              <w:top w:val="nil"/>
              <w:left w:val="single" w:sz="4" w:space="0" w:color="000000"/>
              <w:bottom w:val="nil"/>
              <w:right w:val="single" w:sz="4" w:space="0" w:color="000000"/>
            </w:tcBorders>
            <w:vAlign w:val="center"/>
          </w:tcPr>
          <w:p w14:paraId="5AC41EA8" w14:textId="6CA8782B" w:rsidR="00722FE9" w:rsidRDefault="00A07D07" w:rsidP="008F37CC">
            <w:pPr>
              <w:spacing w:after="0" w:line="259" w:lineRule="auto"/>
              <w:ind w:left="-208" w:right="14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30D8F45D" w14:textId="77777777" w:rsidR="00722FE9" w:rsidRDefault="00A07D07" w:rsidP="008F37CC">
            <w:pPr>
              <w:spacing w:after="0" w:line="259" w:lineRule="auto"/>
              <w:ind w:left="-215" w:right="0" w:firstLine="0"/>
              <w:jc w:val="center"/>
            </w:pPr>
            <w:r>
              <w:rPr>
                <w:sz w:val="18"/>
              </w:rPr>
              <w:t xml:space="preserve">0,1 </w:t>
            </w:r>
          </w:p>
        </w:tc>
        <w:tc>
          <w:tcPr>
            <w:tcW w:w="1419" w:type="dxa"/>
            <w:tcBorders>
              <w:top w:val="nil"/>
              <w:left w:val="single" w:sz="4" w:space="0" w:color="000000"/>
              <w:bottom w:val="nil"/>
              <w:right w:val="single" w:sz="4" w:space="0" w:color="000000"/>
            </w:tcBorders>
            <w:vAlign w:val="center"/>
          </w:tcPr>
          <w:p w14:paraId="0E236BC1"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7FE98807" w14:textId="77777777" w:rsidR="00722FE9" w:rsidRDefault="00A07D07" w:rsidP="008F37CC">
            <w:pPr>
              <w:spacing w:after="0" w:line="259" w:lineRule="auto"/>
              <w:ind w:left="-350" w:right="0" w:firstLine="0"/>
              <w:jc w:val="center"/>
            </w:pPr>
            <w:r>
              <w:rPr>
                <w:sz w:val="18"/>
              </w:rPr>
              <w:t xml:space="preserve">- </w:t>
            </w:r>
          </w:p>
        </w:tc>
      </w:tr>
      <w:tr w:rsidR="00722FE9" w14:paraId="525F451A" w14:textId="77777777" w:rsidTr="00876935">
        <w:trPr>
          <w:trHeight w:val="227"/>
        </w:trPr>
        <w:tc>
          <w:tcPr>
            <w:tcW w:w="3687" w:type="dxa"/>
            <w:tcBorders>
              <w:top w:val="nil"/>
              <w:left w:val="single" w:sz="4" w:space="0" w:color="000000"/>
              <w:bottom w:val="nil"/>
              <w:right w:val="single" w:sz="4" w:space="0" w:color="000000"/>
            </w:tcBorders>
            <w:vAlign w:val="center"/>
          </w:tcPr>
          <w:p w14:paraId="52EF8AA8" w14:textId="77777777" w:rsidR="00722FE9" w:rsidRPr="006A74B1" w:rsidRDefault="00A07D07">
            <w:pPr>
              <w:spacing w:after="0" w:line="259" w:lineRule="auto"/>
              <w:ind w:left="118" w:right="0" w:firstLine="0"/>
              <w:jc w:val="left"/>
              <w:rPr>
                <w:lang w:val="en-US"/>
              </w:rPr>
            </w:pPr>
            <w:r w:rsidRPr="006A74B1">
              <w:rPr>
                <w:i/>
                <w:sz w:val="18"/>
                <w:lang w:val="en-US"/>
              </w:rPr>
              <w:t>Pennisetum glaucum</w:t>
            </w:r>
            <w:r w:rsidRPr="006A74B1">
              <w:rPr>
                <w:sz w:val="18"/>
                <w:lang w:val="en-US"/>
              </w:rPr>
              <w:t xml:space="preserve"> (L.) R. Br. </w:t>
            </w:r>
          </w:p>
        </w:tc>
        <w:tc>
          <w:tcPr>
            <w:tcW w:w="1558" w:type="dxa"/>
            <w:tcBorders>
              <w:top w:val="nil"/>
              <w:left w:val="single" w:sz="4" w:space="0" w:color="000000"/>
              <w:bottom w:val="nil"/>
              <w:right w:val="single" w:sz="4" w:space="0" w:color="000000"/>
            </w:tcBorders>
            <w:vAlign w:val="center"/>
          </w:tcPr>
          <w:p w14:paraId="4AA72619" w14:textId="16170734" w:rsidR="00722FE9" w:rsidRDefault="00A07D07" w:rsidP="008F37CC">
            <w:pPr>
              <w:spacing w:after="0" w:line="259" w:lineRule="auto"/>
              <w:ind w:left="-208" w:right="14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096D6979" w14:textId="77777777" w:rsidR="00722FE9" w:rsidRDefault="00A07D07" w:rsidP="008F37CC">
            <w:pPr>
              <w:spacing w:after="0" w:line="259" w:lineRule="auto"/>
              <w:ind w:left="-215" w:right="0" w:firstLine="0"/>
              <w:jc w:val="center"/>
            </w:pPr>
            <w:r>
              <w:rPr>
                <w:sz w:val="18"/>
              </w:rPr>
              <w:t xml:space="preserve">5 </w:t>
            </w:r>
          </w:p>
        </w:tc>
        <w:tc>
          <w:tcPr>
            <w:tcW w:w="1419" w:type="dxa"/>
            <w:tcBorders>
              <w:top w:val="nil"/>
              <w:left w:val="single" w:sz="4" w:space="0" w:color="000000"/>
              <w:bottom w:val="nil"/>
              <w:right w:val="single" w:sz="4" w:space="0" w:color="000000"/>
            </w:tcBorders>
            <w:vAlign w:val="center"/>
          </w:tcPr>
          <w:p w14:paraId="4573F902"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0D24A875" w14:textId="77777777" w:rsidR="00722FE9" w:rsidRDefault="00A07D07" w:rsidP="008F37CC">
            <w:pPr>
              <w:spacing w:after="0" w:line="259" w:lineRule="auto"/>
              <w:ind w:left="-350" w:right="0" w:firstLine="0"/>
              <w:jc w:val="center"/>
            </w:pPr>
            <w:r>
              <w:rPr>
                <w:sz w:val="18"/>
              </w:rPr>
              <w:t xml:space="preserve">- </w:t>
            </w:r>
          </w:p>
        </w:tc>
      </w:tr>
      <w:tr w:rsidR="00722FE9" w14:paraId="184147F8" w14:textId="77777777" w:rsidTr="00876935">
        <w:trPr>
          <w:trHeight w:val="226"/>
        </w:trPr>
        <w:tc>
          <w:tcPr>
            <w:tcW w:w="3687" w:type="dxa"/>
            <w:tcBorders>
              <w:top w:val="nil"/>
              <w:left w:val="single" w:sz="4" w:space="0" w:color="000000"/>
              <w:bottom w:val="nil"/>
              <w:right w:val="single" w:sz="4" w:space="0" w:color="000000"/>
            </w:tcBorders>
            <w:vAlign w:val="center"/>
          </w:tcPr>
          <w:p w14:paraId="2BEAE3EB" w14:textId="77777777" w:rsidR="00722FE9" w:rsidRDefault="00A07D07">
            <w:pPr>
              <w:spacing w:after="0" w:line="259" w:lineRule="auto"/>
              <w:ind w:left="118" w:right="0" w:firstLine="0"/>
              <w:jc w:val="left"/>
            </w:pPr>
            <w:proofErr w:type="spellStart"/>
            <w:r>
              <w:rPr>
                <w:i/>
                <w:sz w:val="18"/>
              </w:rPr>
              <w:t>Phalaris</w:t>
            </w:r>
            <w:proofErr w:type="spellEnd"/>
            <w:r>
              <w:rPr>
                <w:i/>
                <w:sz w:val="18"/>
              </w:rPr>
              <w:t xml:space="preserve"> </w:t>
            </w:r>
            <w:proofErr w:type="spellStart"/>
            <w:r>
              <w:rPr>
                <w:i/>
                <w:sz w:val="18"/>
              </w:rPr>
              <w:t>arundinacea</w:t>
            </w:r>
            <w:proofErr w:type="spellEnd"/>
            <w:r>
              <w:rPr>
                <w:sz w:val="18"/>
              </w:rPr>
              <w:t xml:space="preserve"> L. </w:t>
            </w:r>
          </w:p>
        </w:tc>
        <w:tc>
          <w:tcPr>
            <w:tcW w:w="1558" w:type="dxa"/>
            <w:tcBorders>
              <w:top w:val="nil"/>
              <w:left w:val="single" w:sz="4" w:space="0" w:color="000000"/>
              <w:bottom w:val="nil"/>
              <w:right w:val="single" w:sz="4" w:space="0" w:color="000000"/>
            </w:tcBorders>
            <w:vAlign w:val="center"/>
          </w:tcPr>
          <w:p w14:paraId="6D36704E" w14:textId="0C7C19DB" w:rsidR="00722FE9" w:rsidRDefault="00A07D07" w:rsidP="008F37CC">
            <w:pPr>
              <w:spacing w:after="0" w:line="259" w:lineRule="auto"/>
              <w:ind w:left="-208" w:right="14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5C7F5A8B" w14:textId="77777777" w:rsidR="00722FE9" w:rsidRDefault="00A07D07" w:rsidP="008F37CC">
            <w:pPr>
              <w:spacing w:after="0" w:line="259" w:lineRule="auto"/>
              <w:ind w:left="-215" w:right="0" w:firstLine="0"/>
              <w:jc w:val="center"/>
            </w:pPr>
            <w:r>
              <w:rPr>
                <w:sz w:val="18"/>
              </w:rPr>
              <w:t xml:space="preserve">5 </w:t>
            </w:r>
          </w:p>
        </w:tc>
        <w:tc>
          <w:tcPr>
            <w:tcW w:w="1419" w:type="dxa"/>
            <w:tcBorders>
              <w:top w:val="nil"/>
              <w:left w:val="single" w:sz="4" w:space="0" w:color="000000"/>
              <w:bottom w:val="nil"/>
              <w:right w:val="single" w:sz="4" w:space="0" w:color="000000"/>
            </w:tcBorders>
            <w:vAlign w:val="center"/>
          </w:tcPr>
          <w:p w14:paraId="1CC16A3A" w14:textId="77777777" w:rsidR="00722FE9" w:rsidRDefault="00A07D07" w:rsidP="008F37CC">
            <w:pPr>
              <w:spacing w:after="0" w:line="259" w:lineRule="auto"/>
              <w:ind w:left="-354" w:right="0" w:firstLine="0"/>
              <w:jc w:val="center"/>
            </w:pPr>
            <w:r>
              <w:rPr>
                <w:sz w:val="18"/>
              </w:rPr>
              <w:t xml:space="preserve">75 </w:t>
            </w:r>
          </w:p>
        </w:tc>
        <w:tc>
          <w:tcPr>
            <w:tcW w:w="1697" w:type="dxa"/>
            <w:tcBorders>
              <w:top w:val="nil"/>
              <w:left w:val="single" w:sz="4" w:space="0" w:color="000000"/>
              <w:bottom w:val="nil"/>
              <w:right w:val="single" w:sz="4" w:space="0" w:color="000000"/>
            </w:tcBorders>
            <w:vAlign w:val="center"/>
          </w:tcPr>
          <w:p w14:paraId="431503D8" w14:textId="77777777" w:rsidR="00722FE9" w:rsidRDefault="00A07D07" w:rsidP="008F37CC">
            <w:pPr>
              <w:spacing w:after="0" w:line="259" w:lineRule="auto"/>
              <w:ind w:left="-350" w:right="0" w:firstLine="0"/>
              <w:jc w:val="center"/>
            </w:pPr>
            <w:r>
              <w:rPr>
                <w:sz w:val="18"/>
              </w:rPr>
              <w:t xml:space="preserve">- </w:t>
            </w:r>
          </w:p>
        </w:tc>
      </w:tr>
      <w:tr w:rsidR="00722FE9" w14:paraId="24BD67D3" w14:textId="77777777" w:rsidTr="00876935">
        <w:trPr>
          <w:trHeight w:val="240"/>
        </w:trPr>
        <w:tc>
          <w:tcPr>
            <w:tcW w:w="3687" w:type="dxa"/>
            <w:tcBorders>
              <w:top w:val="nil"/>
              <w:left w:val="single" w:sz="4" w:space="0" w:color="000000"/>
              <w:bottom w:val="nil"/>
              <w:right w:val="single" w:sz="4" w:space="0" w:color="000000"/>
            </w:tcBorders>
            <w:vAlign w:val="center"/>
          </w:tcPr>
          <w:p w14:paraId="1B72A80C" w14:textId="77777777" w:rsidR="00722FE9" w:rsidRDefault="00A07D07">
            <w:pPr>
              <w:spacing w:after="0" w:line="259" w:lineRule="auto"/>
              <w:ind w:left="118" w:right="0" w:firstLine="0"/>
              <w:jc w:val="left"/>
            </w:pPr>
            <w:proofErr w:type="spellStart"/>
            <w:r>
              <w:rPr>
                <w:i/>
                <w:sz w:val="18"/>
              </w:rPr>
              <w:t>Phalaris</w:t>
            </w:r>
            <w:proofErr w:type="spellEnd"/>
            <w:r>
              <w:rPr>
                <w:i/>
                <w:sz w:val="18"/>
              </w:rPr>
              <w:t xml:space="preserve"> </w:t>
            </w:r>
            <w:proofErr w:type="spellStart"/>
            <w:r>
              <w:rPr>
                <w:i/>
                <w:sz w:val="18"/>
              </w:rPr>
              <w:t>stenoptera</w:t>
            </w:r>
            <w:proofErr w:type="spellEnd"/>
            <w:r>
              <w:rPr>
                <w:sz w:val="18"/>
              </w:rPr>
              <w:t xml:space="preserve"> </w:t>
            </w:r>
            <w:proofErr w:type="spellStart"/>
            <w:r>
              <w:rPr>
                <w:sz w:val="18"/>
              </w:rPr>
              <w:t>Haeck</w:t>
            </w:r>
            <w:proofErr w:type="spellEnd"/>
            <w:r>
              <w:rPr>
                <w:sz w:val="18"/>
              </w:rPr>
              <w:t xml:space="preserve">. </w:t>
            </w:r>
          </w:p>
        </w:tc>
        <w:tc>
          <w:tcPr>
            <w:tcW w:w="1558" w:type="dxa"/>
            <w:tcBorders>
              <w:top w:val="nil"/>
              <w:left w:val="single" w:sz="4" w:space="0" w:color="000000"/>
              <w:bottom w:val="nil"/>
              <w:right w:val="single" w:sz="4" w:space="0" w:color="000000"/>
            </w:tcBorders>
            <w:vAlign w:val="center"/>
          </w:tcPr>
          <w:p w14:paraId="18A59B9E" w14:textId="0FF8905F" w:rsidR="00722FE9" w:rsidRDefault="00A07D07" w:rsidP="008F37CC">
            <w:pPr>
              <w:spacing w:after="0" w:line="259" w:lineRule="auto"/>
              <w:ind w:left="-208" w:right="14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244FCC46" w14:textId="77777777" w:rsidR="00722FE9" w:rsidRDefault="00A07D07" w:rsidP="008F37CC">
            <w:pPr>
              <w:spacing w:after="0" w:line="259" w:lineRule="auto"/>
              <w:ind w:left="-215" w:right="0" w:firstLine="0"/>
              <w:jc w:val="center"/>
            </w:pPr>
            <w:r>
              <w:rPr>
                <w:sz w:val="18"/>
              </w:rPr>
              <w:t xml:space="preserve">5 </w:t>
            </w:r>
          </w:p>
        </w:tc>
        <w:tc>
          <w:tcPr>
            <w:tcW w:w="1419" w:type="dxa"/>
            <w:tcBorders>
              <w:top w:val="nil"/>
              <w:left w:val="single" w:sz="4" w:space="0" w:color="000000"/>
              <w:bottom w:val="nil"/>
              <w:right w:val="single" w:sz="4" w:space="0" w:color="000000"/>
            </w:tcBorders>
            <w:vAlign w:val="center"/>
          </w:tcPr>
          <w:p w14:paraId="245C6509" w14:textId="77777777" w:rsidR="00722FE9" w:rsidRDefault="00A07D07" w:rsidP="008F37CC">
            <w:pPr>
              <w:spacing w:after="0" w:line="259" w:lineRule="auto"/>
              <w:ind w:left="-354" w:right="0" w:firstLine="0"/>
              <w:jc w:val="center"/>
            </w:pPr>
            <w:r>
              <w:rPr>
                <w:sz w:val="18"/>
              </w:rPr>
              <w:t xml:space="preserve">75 </w:t>
            </w:r>
          </w:p>
        </w:tc>
        <w:tc>
          <w:tcPr>
            <w:tcW w:w="1697" w:type="dxa"/>
            <w:tcBorders>
              <w:top w:val="nil"/>
              <w:left w:val="single" w:sz="4" w:space="0" w:color="000000"/>
              <w:bottom w:val="nil"/>
              <w:right w:val="single" w:sz="4" w:space="0" w:color="000000"/>
            </w:tcBorders>
            <w:vAlign w:val="center"/>
          </w:tcPr>
          <w:p w14:paraId="079CC850" w14:textId="77777777" w:rsidR="00722FE9" w:rsidRDefault="00A07D07" w:rsidP="008F37CC">
            <w:pPr>
              <w:spacing w:after="0" w:line="259" w:lineRule="auto"/>
              <w:ind w:left="-350" w:right="0" w:firstLine="0"/>
              <w:jc w:val="center"/>
            </w:pPr>
            <w:r>
              <w:rPr>
                <w:sz w:val="18"/>
              </w:rPr>
              <w:t xml:space="preserve">- </w:t>
            </w:r>
          </w:p>
        </w:tc>
      </w:tr>
      <w:tr w:rsidR="00722FE9" w14:paraId="267BED3C" w14:textId="77777777" w:rsidTr="00876935">
        <w:trPr>
          <w:trHeight w:val="230"/>
        </w:trPr>
        <w:tc>
          <w:tcPr>
            <w:tcW w:w="3687" w:type="dxa"/>
            <w:tcBorders>
              <w:top w:val="nil"/>
              <w:left w:val="single" w:sz="4" w:space="0" w:color="000000"/>
              <w:bottom w:val="nil"/>
              <w:right w:val="single" w:sz="4" w:space="0" w:color="000000"/>
            </w:tcBorders>
            <w:vAlign w:val="center"/>
          </w:tcPr>
          <w:p w14:paraId="1144DD6D" w14:textId="77777777" w:rsidR="00722FE9" w:rsidRDefault="00A07D07">
            <w:pPr>
              <w:spacing w:after="0" w:line="259" w:lineRule="auto"/>
              <w:ind w:left="118" w:right="0" w:firstLine="0"/>
              <w:jc w:val="left"/>
            </w:pPr>
            <w:r>
              <w:rPr>
                <w:i/>
                <w:sz w:val="18"/>
              </w:rPr>
              <w:t>Poa compressa</w:t>
            </w:r>
            <w:r>
              <w:rPr>
                <w:sz w:val="18"/>
              </w:rPr>
              <w:t xml:space="preserve"> L. </w:t>
            </w:r>
          </w:p>
        </w:tc>
        <w:tc>
          <w:tcPr>
            <w:tcW w:w="1558" w:type="dxa"/>
            <w:tcBorders>
              <w:top w:val="nil"/>
              <w:left w:val="single" w:sz="4" w:space="0" w:color="000000"/>
              <w:bottom w:val="nil"/>
              <w:right w:val="single" w:sz="4" w:space="0" w:color="000000"/>
            </w:tcBorders>
            <w:vAlign w:val="center"/>
          </w:tcPr>
          <w:p w14:paraId="19EF54EC" w14:textId="4DC74DA0" w:rsidR="00722FE9" w:rsidRDefault="00A07D07" w:rsidP="008F37CC">
            <w:pPr>
              <w:spacing w:after="0" w:line="259" w:lineRule="auto"/>
              <w:ind w:left="-208" w:right="145" w:firstLine="0"/>
              <w:jc w:val="center"/>
            </w:pPr>
            <w:r>
              <w:rPr>
                <w:sz w:val="18"/>
              </w:rPr>
              <w:t>85</w:t>
            </w:r>
          </w:p>
        </w:tc>
        <w:tc>
          <w:tcPr>
            <w:tcW w:w="1418" w:type="dxa"/>
            <w:tcBorders>
              <w:top w:val="nil"/>
              <w:left w:val="single" w:sz="4" w:space="0" w:color="000000"/>
              <w:bottom w:val="nil"/>
              <w:right w:val="single" w:sz="4" w:space="0" w:color="000000"/>
            </w:tcBorders>
            <w:vAlign w:val="center"/>
          </w:tcPr>
          <w:p w14:paraId="0D99AFAA" w14:textId="77777777" w:rsidR="00722FE9" w:rsidRDefault="00A07D07" w:rsidP="008F37CC">
            <w:pPr>
              <w:spacing w:after="0" w:line="259" w:lineRule="auto"/>
              <w:ind w:left="-215" w:right="0" w:firstLine="0"/>
              <w:jc w:val="center"/>
            </w:pPr>
            <w:r>
              <w:rPr>
                <w:sz w:val="18"/>
              </w:rPr>
              <w:t xml:space="preserve">1 </w:t>
            </w:r>
          </w:p>
        </w:tc>
        <w:tc>
          <w:tcPr>
            <w:tcW w:w="1419" w:type="dxa"/>
            <w:tcBorders>
              <w:top w:val="nil"/>
              <w:left w:val="single" w:sz="4" w:space="0" w:color="000000"/>
              <w:bottom w:val="nil"/>
              <w:right w:val="single" w:sz="4" w:space="0" w:color="000000"/>
            </w:tcBorders>
            <w:vAlign w:val="center"/>
          </w:tcPr>
          <w:p w14:paraId="5BF4BCA3" w14:textId="77777777" w:rsidR="00722FE9" w:rsidRDefault="00A07D07" w:rsidP="008F37CC">
            <w:pPr>
              <w:spacing w:after="0" w:line="259" w:lineRule="auto"/>
              <w:ind w:left="-354" w:right="0" w:firstLine="0"/>
              <w:jc w:val="center"/>
            </w:pPr>
            <w:r>
              <w:rPr>
                <w:sz w:val="18"/>
              </w:rPr>
              <w:t xml:space="preserve">75 </w:t>
            </w:r>
          </w:p>
        </w:tc>
        <w:tc>
          <w:tcPr>
            <w:tcW w:w="1697" w:type="dxa"/>
            <w:tcBorders>
              <w:top w:val="nil"/>
              <w:left w:val="single" w:sz="4" w:space="0" w:color="000000"/>
              <w:bottom w:val="nil"/>
              <w:right w:val="single" w:sz="4" w:space="0" w:color="000000"/>
            </w:tcBorders>
            <w:vAlign w:val="center"/>
          </w:tcPr>
          <w:p w14:paraId="56F595AD" w14:textId="77777777" w:rsidR="00722FE9" w:rsidRDefault="00A07D07" w:rsidP="008F37CC">
            <w:pPr>
              <w:spacing w:after="0" w:line="259" w:lineRule="auto"/>
              <w:ind w:left="-350" w:right="0" w:firstLine="0"/>
              <w:jc w:val="center"/>
            </w:pPr>
            <w:r>
              <w:rPr>
                <w:sz w:val="18"/>
              </w:rPr>
              <w:t xml:space="preserve">- </w:t>
            </w:r>
          </w:p>
        </w:tc>
      </w:tr>
      <w:tr w:rsidR="00722FE9" w14:paraId="4FE78411" w14:textId="77777777" w:rsidTr="00876935">
        <w:trPr>
          <w:trHeight w:val="223"/>
        </w:trPr>
        <w:tc>
          <w:tcPr>
            <w:tcW w:w="3687" w:type="dxa"/>
            <w:tcBorders>
              <w:top w:val="nil"/>
              <w:left w:val="single" w:sz="4" w:space="0" w:color="000000"/>
              <w:bottom w:val="nil"/>
              <w:right w:val="single" w:sz="4" w:space="0" w:color="000000"/>
            </w:tcBorders>
            <w:vAlign w:val="center"/>
          </w:tcPr>
          <w:p w14:paraId="7B48D309" w14:textId="77777777" w:rsidR="00722FE9" w:rsidRDefault="00A07D07">
            <w:pPr>
              <w:spacing w:after="0" w:line="259" w:lineRule="auto"/>
              <w:ind w:left="118" w:right="0" w:firstLine="0"/>
              <w:jc w:val="left"/>
            </w:pPr>
            <w:proofErr w:type="spellStart"/>
            <w:r>
              <w:rPr>
                <w:i/>
                <w:sz w:val="18"/>
              </w:rPr>
              <w:t>Sorghum</w:t>
            </w:r>
            <w:proofErr w:type="spellEnd"/>
            <w:r>
              <w:rPr>
                <w:i/>
                <w:sz w:val="18"/>
              </w:rPr>
              <w:t xml:space="preserve"> </w:t>
            </w:r>
            <w:proofErr w:type="spellStart"/>
            <w:r>
              <w:rPr>
                <w:i/>
                <w:sz w:val="18"/>
              </w:rPr>
              <w:t>almum</w:t>
            </w:r>
            <w:proofErr w:type="spellEnd"/>
            <w:r>
              <w:rPr>
                <w:sz w:val="18"/>
              </w:rPr>
              <w:t xml:space="preserve"> Parodi </w:t>
            </w:r>
          </w:p>
        </w:tc>
        <w:tc>
          <w:tcPr>
            <w:tcW w:w="1558" w:type="dxa"/>
            <w:tcBorders>
              <w:top w:val="nil"/>
              <w:left w:val="single" w:sz="4" w:space="0" w:color="000000"/>
              <w:bottom w:val="nil"/>
              <w:right w:val="single" w:sz="4" w:space="0" w:color="000000"/>
            </w:tcBorders>
            <w:vAlign w:val="center"/>
          </w:tcPr>
          <w:p w14:paraId="33D501F9" w14:textId="71F9C70B" w:rsidR="00722FE9" w:rsidRDefault="00A07D07" w:rsidP="008F37CC">
            <w:pPr>
              <w:spacing w:after="0" w:line="259" w:lineRule="auto"/>
              <w:ind w:left="-208" w:right="14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0DB9711F" w14:textId="77777777" w:rsidR="00722FE9" w:rsidRDefault="00A07D07" w:rsidP="008F37CC">
            <w:pPr>
              <w:spacing w:after="0" w:line="259" w:lineRule="auto"/>
              <w:ind w:left="-215" w:right="0" w:firstLine="0"/>
              <w:jc w:val="center"/>
            </w:pPr>
            <w:r>
              <w:rPr>
                <w:sz w:val="18"/>
              </w:rPr>
              <w:t xml:space="preserve">4 </w:t>
            </w:r>
          </w:p>
        </w:tc>
        <w:tc>
          <w:tcPr>
            <w:tcW w:w="1419" w:type="dxa"/>
            <w:tcBorders>
              <w:top w:val="nil"/>
              <w:left w:val="single" w:sz="4" w:space="0" w:color="000000"/>
              <w:bottom w:val="nil"/>
              <w:right w:val="single" w:sz="4" w:space="0" w:color="000000"/>
            </w:tcBorders>
            <w:vAlign w:val="center"/>
          </w:tcPr>
          <w:p w14:paraId="1E356690" w14:textId="77777777" w:rsidR="00722FE9" w:rsidRDefault="00A07D07" w:rsidP="008F37CC">
            <w:pPr>
              <w:spacing w:after="0" w:line="259" w:lineRule="auto"/>
              <w:ind w:left="-354" w:right="0" w:firstLine="0"/>
              <w:jc w:val="center"/>
            </w:pPr>
            <w:r>
              <w:rPr>
                <w:sz w:val="18"/>
              </w:rPr>
              <w:t xml:space="preserve">75 </w:t>
            </w:r>
          </w:p>
        </w:tc>
        <w:tc>
          <w:tcPr>
            <w:tcW w:w="1697" w:type="dxa"/>
            <w:tcBorders>
              <w:top w:val="nil"/>
              <w:left w:val="single" w:sz="4" w:space="0" w:color="000000"/>
              <w:bottom w:val="nil"/>
              <w:right w:val="single" w:sz="4" w:space="0" w:color="000000"/>
            </w:tcBorders>
            <w:vAlign w:val="center"/>
          </w:tcPr>
          <w:p w14:paraId="01AC73EA" w14:textId="77777777" w:rsidR="00722FE9" w:rsidRDefault="00A07D07" w:rsidP="008F37CC">
            <w:pPr>
              <w:spacing w:after="0" w:line="259" w:lineRule="auto"/>
              <w:ind w:left="-350" w:right="0" w:firstLine="0"/>
              <w:jc w:val="center"/>
            </w:pPr>
            <w:r>
              <w:rPr>
                <w:sz w:val="18"/>
              </w:rPr>
              <w:t xml:space="preserve">- </w:t>
            </w:r>
          </w:p>
        </w:tc>
      </w:tr>
      <w:tr w:rsidR="00722FE9" w14:paraId="3F58AE8D" w14:textId="77777777" w:rsidTr="00876935">
        <w:trPr>
          <w:trHeight w:val="226"/>
        </w:trPr>
        <w:tc>
          <w:tcPr>
            <w:tcW w:w="3687" w:type="dxa"/>
            <w:tcBorders>
              <w:top w:val="nil"/>
              <w:left w:val="single" w:sz="4" w:space="0" w:color="000000"/>
              <w:bottom w:val="nil"/>
              <w:right w:val="single" w:sz="4" w:space="0" w:color="000000"/>
            </w:tcBorders>
            <w:vAlign w:val="center"/>
          </w:tcPr>
          <w:p w14:paraId="7FC25285" w14:textId="77777777" w:rsidR="00722FE9" w:rsidRDefault="00A07D07">
            <w:pPr>
              <w:spacing w:after="0" w:line="259" w:lineRule="auto"/>
              <w:ind w:left="118" w:right="0" w:firstLine="0"/>
              <w:jc w:val="left"/>
            </w:pPr>
            <w:proofErr w:type="spellStart"/>
            <w:r>
              <w:rPr>
                <w:i/>
                <w:sz w:val="18"/>
              </w:rPr>
              <w:t>Sorghum</w:t>
            </w:r>
            <w:proofErr w:type="spellEnd"/>
            <w:r>
              <w:rPr>
                <w:i/>
                <w:sz w:val="18"/>
              </w:rPr>
              <w:t xml:space="preserve"> </w:t>
            </w:r>
            <w:proofErr w:type="spellStart"/>
            <w:r>
              <w:rPr>
                <w:i/>
                <w:sz w:val="18"/>
              </w:rPr>
              <w:t>halepense</w:t>
            </w:r>
            <w:proofErr w:type="spellEnd"/>
            <w:r>
              <w:rPr>
                <w:sz w:val="18"/>
              </w:rPr>
              <w:t xml:space="preserve"> (L.) Pers. </w:t>
            </w:r>
          </w:p>
        </w:tc>
        <w:tc>
          <w:tcPr>
            <w:tcW w:w="1558" w:type="dxa"/>
            <w:tcBorders>
              <w:top w:val="nil"/>
              <w:left w:val="single" w:sz="4" w:space="0" w:color="000000"/>
              <w:bottom w:val="nil"/>
              <w:right w:val="single" w:sz="4" w:space="0" w:color="000000"/>
            </w:tcBorders>
            <w:vAlign w:val="center"/>
          </w:tcPr>
          <w:p w14:paraId="5CE4C10F" w14:textId="1655DB9F" w:rsidR="00722FE9" w:rsidRDefault="00A07D07" w:rsidP="008F37CC">
            <w:pPr>
              <w:spacing w:after="0" w:line="259" w:lineRule="auto"/>
              <w:ind w:left="-208" w:right="14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4ECF4952" w14:textId="77777777" w:rsidR="00722FE9" w:rsidRDefault="00A07D07" w:rsidP="008F37CC">
            <w:pPr>
              <w:spacing w:after="0" w:line="259" w:lineRule="auto"/>
              <w:ind w:left="-215" w:right="0" w:firstLine="0"/>
              <w:jc w:val="center"/>
            </w:pPr>
            <w:r>
              <w:rPr>
                <w:sz w:val="18"/>
              </w:rPr>
              <w:t xml:space="preserve">4 </w:t>
            </w:r>
          </w:p>
        </w:tc>
        <w:tc>
          <w:tcPr>
            <w:tcW w:w="1419" w:type="dxa"/>
            <w:tcBorders>
              <w:top w:val="nil"/>
              <w:left w:val="single" w:sz="4" w:space="0" w:color="000000"/>
              <w:bottom w:val="nil"/>
              <w:right w:val="single" w:sz="4" w:space="0" w:color="000000"/>
            </w:tcBorders>
            <w:vAlign w:val="center"/>
          </w:tcPr>
          <w:p w14:paraId="013CA5B6" w14:textId="77777777" w:rsidR="00722FE9" w:rsidRDefault="00A07D07" w:rsidP="008F37CC">
            <w:pPr>
              <w:spacing w:after="0" w:line="259" w:lineRule="auto"/>
              <w:ind w:left="-354" w:right="0" w:firstLine="0"/>
              <w:jc w:val="center"/>
            </w:pPr>
            <w:r>
              <w:rPr>
                <w:sz w:val="18"/>
              </w:rPr>
              <w:t xml:space="preserve">75 </w:t>
            </w:r>
          </w:p>
        </w:tc>
        <w:tc>
          <w:tcPr>
            <w:tcW w:w="1697" w:type="dxa"/>
            <w:tcBorders>
              <w:top w:val="nil"/>
              <w:left w:val="single" w:sz="4" w:space="0" w:color="000000"/>
              <w:bottom w:val="nil"/>
              <w:right w:val="single" w:sz="4" w:space="0" w:color="000000"/>
            </w:tcBorders>
            <w:vAlign w:val="center"/>
          </w:tcPr>
          <w:p w14:paraId="0EADDF35" w14:textId="77777777" w:rsidR="00722FE9" w:rsidRDefault="00A07D07" w:rsidP="008F37CC">
            <w:pPr>
              <w:spacing w:after="0" w:line="259" w:lineRule="auto"/>
              <w:ind w:left="-350" w:right="0" w:firstLine="0"/>
              <w:jc w:val="center"/>
            </w:pPr>
            <w:r>
              <w:rPr>
                <w:sz w:val="18"/>
              </w:rPr>
              <w:t xml:space="preserve">- </w:t>
            </w:r>
          </w:p>
        </w:tc>
      </w:tr>
      <w:tr w:rsidR="00722FE9" w14:paraId="38EC3163" w14:textId="77777777" w:rsidTr="00876935">
        <w:trPr>
          <w:trHeight w:val="226"/>
        </w:trPr>
        <w:tc>
          <w:tcPr>
            <w:tcW w:w="3687" w:type="dxa"/>
            <w:tcBorders>
              <w:top w:val="nil"/>
              <w:left w:val="single" w:sz="4" w:space="0" w:color="000000"/>
              <w:bottom w:val="nil"/>
              <w:right w:val="single" w:sz="4" w:space="0" w:color="000000"/>
            </w:tcBorders>
            <w:vAlign w:val="center"/>
          </w:tcPr>
          <w:p w14:paraId="482D2257" w14:textId="77777777" w:rsidR="00722FE9" w:rsidRDefault="00A07D07">
            <w:pPr>
              <w:spacing w:after="0" w:line="259" w:lineRule="auto"/>
              <w:ind w:left="113" w:right="0" w:firstLine="0"/>
              <w:jc w:val="left"/>
            </w:pPr>
            <w:proofErr w:type="spellStart"/>
            <w:r>
              <w:rPr>
                <w:i/>
                <w:sz w:val="18"/>
              </w:rPr>
              <w:t>Trifolium</w:t>
            </w:r>
            <w:proofErr w:type="spellEnd"/>
            <w:r>
              <w:rPr>
                <w:i/>
                <w:sz w:val="18"/>
              </w:rPr>
              <w:t xml:space="preserve"> campestre</w:t>
            </w:r>
            <w:r>
              <w:rPr>
                <w:sz w:val="18"/>
              </w:rPr>
              <w:t xml:space="preserve"> </w:t>
            </w:r>
            <w:proofErr w:type="spellStart"/>
            <w:r>
              <w:rPr>
                <w:sz w:val="18"/>
              </w:rPr>
              <w:t>Schreb</w:t>
            </w:r>
            <w:proofErr w:type="spellEnd"/>
            <w:r>
              <w:rPr>
                <w:sz w:val="18"/>
              </w:rPr>
              <w:t xml:space="preserve">. </w:t>
            </w:r>
          </w:p>
        </w:tc>
        <w:tc>
          <w:tcPr>
            <w:tcW w:w="1558" w:type="dxa"/>
            <w:tcBorders>
              <w:top w:val="nil"/>
              <w:left w:val="single" w:sz="4" w:space="0" w:color="000000"/>
              <w:bottom w:val="nil"/>
              <w:right w:val="single" w:sz="4" w:space="0" w:color="000000"/>
            </w:tcBorders>
            <w:vAlign w:val="center"/>
          </w:tcPr>
          <w:p w14:paraId="068B2DF0" w14:textId="76D72884" w:rsidR="00722FE9" w:rsidRDefault="00A07D07" w:rsidP="008F37CC">
            <w:pPr>
              <w:spacing w:after="0" w:line="259" w:lineRule="auto"/>
              <w:ind w:left="-208" w:right="14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246E0ADC" w14:textId="77777777" w:rsidR="00722FE9" w:rsidRDefault="00A07D07" w:rsidP="008F37CC">
            <w:pPr>
              <w:spacing w:after="0" w:line="259" w:lineRule="auto"/>
              <w:ind w:left="-215" w:right="0" w:firstLine="0"/>
              <w:jc w:val="center"/>
            </w:pPr>
            <w:r>
              <w:rPr>
                <w:sz w:val="18"/>
              </w:rPr>
              <w:t xml:space="preserve">0,5 </w:t>
            </w:r>
          </w:p>
        </w:tc>
        <w:tc>
          <w:tcPr>
            <w:tcW w:w="1419" w:type="dxa"/>
            <w:tcBorders>
              <w:top w:val="nil"/>
              <w:left w:val="single" w:sz="4" w:space="0" w:color="000000"/>
              <w:bottom w:val="nil"/>
              <w:right w:val="single" w:sz="4" w:space="0" w:color="000000"/>
            </w:tcBorders>
            <w:vAlign w:val="center"/>
          </w:tcPr>
          <w:p w14:paraId="2CA35604"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1127A4DB" w14:textId="77777777" w:rsidR="00722FE9" w:rsidRDefault="00A07D07" w:rsidP="008F37CC">
            <w:pPr>
              <w:spacing w:after="0" w:line="259" w:lineRule="auto"/>
              <w:ind w:left="-350" w:right="0" w:firstLine="0"/>
              <w:jc w:val="center"/>
            </w:pPr>
            <w:r>
              <w:rPr>
                <w:sz w:val="18"/>
              </w:rPr>
              <w:t xml:space="preserve">- </w:t>
            </w:r>
          </w:p>
        </w:tc>
      </w:tr>
      <w:tr w:rsidR="00722FE9" w14:paraId="7E3DBC65" w14:textId="77777777" w:rsidTr="00876935">
        <w:trPr>
          <w:trHeight w:val="223"/>
        </w:trPr>
        <w:tc>
          <w:tcPr>
            <w:tcW w:w="3687" w:type="dxa"/>
            <w:tcBorders>
              <w:top w:val="nil"/>
              <w:left w:val="single" w:sz="4" w:space="0" w:color="000000"/>
              <w:bottom w:val="nil"/>
              <w:right w:val="single" w:sz="4" w:space="0" w:color="000000"/>
            </w:tcBorders>
            <w:vAlign w:val="center"/>
          </w:tcPr>
          <w:p w14:paraId="582F75E9" w14:textId="77777777" w:rsidR="00722FE9" w:rsidRDefault="00A07D07">
            <w:pPr>
              <w:spacing w:after="0" w:line="259" w:lineRule="auto"/>
              <w:ind w:left="113" w:right="0" w:firstLine="0"/>
              <w:jc w:val="left"/>
            </w:pPr>
            <w:proofErr w:type="spellStart"/>
            <w:r>
              <w:rPr>
                <w:i/>
                <w:sz w:val="18"/>
              </w:rPr>
              <w:t>Trifolium</w:t>
            </w:r>
            <w:proofErr w:type="spellEnd"/>
            <w:r>
              <w:rPr>
                <w:i/>
                <w:sz w:val="18"/>
              </w:rPr>
              <w:t xml:space="preserve"> </w:t>
            </w:r>
            <w:proofErr w:type="spellStart"/>
            <w:r>
              <w:rPr>
                <w:i/>
                <w:sz w:val="18"/>
              </w:rPr>
              <w:t>dubium</w:t>
            </w:r>
            <w:proofErr w:type="spellEnd"/>
            <w:r>
              <w:rPr>
                <w:sz w:val="18"/>
              </w:rPr>
              <w:t xml:space="preserve"> </w:t>
            </w:r>
            <w:proofErr w:type="spellStart"/>
            <w:r>
              <w:rPr>
                <w:sz w:val="18"/>
              </w:rPr>
              <w:t>Sibth</w:t>
            </w:r>
            <w:proofErr w:type="spellEnd"/>
            <w:r>
              <w:rPr>
                <w:sz w:val="18"/>
              </w:rPr>
              <w:t xml:space="preserve">. </w:t>
            </w:r>
          </w:p>
        </w:tc>
        <w:tc>
          <w:tcPr>
            <w:tcW w:w="1558" w:type="dxa"/>
            <w:tcBorders>
              <w:top w:val="nil"/>
              <w:left w:val="single" w:sz="4" w:space="0" w:color="000000"/>
              <w:bottom w:val="nil"/>
              <w:right w:val="single" w:sz="4" w:space="0" w:color="000000"/>
            </w:tcBorders>
            <w:vAlign w:val="center"/>
          </w:tcPr>
          <w:p w14:paraId="2FCB4868" w14:textId="373A5447" w:rsidR="00722FE9" w:rsidRDefault="00A07D07" w:rsidP="008F37CC">
            <w:pPr>
              <w:spacing w:after="0" w:line="259" w:lineRule="auto"/>
              <w:ind w:left="-208" w:right="14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24A592AD" w14:textId="77777777" w:rsidR="00722FE9" w:rsidRDefault="00A07D07" w:rsidP="008F37CC">
            <w:pPr>
              <w:spacing w:after="0" w:line="259" w:lineRule="auto"/>
              <w:ind w:left="-215" w:right="0" w:firstLine="0"/>
              <w:jc w:val="center"/>
            </w:pPr>
            <w:r>
              <w:rPr>
                <w:sz w:val="18"/>
              </w:rPr>
              <w:t xml:space="preserve">0,5 </w:t>
            </w:r>
          </w:p>
        </w:tc>
        <w:tc>
          <w:tcPr>
            <w:tcW w:w="1419" w:type="dxa"/>
            <w:tcBorders>
              <w:top w:val="nil"/>
              <w:left w:val="single" w:sz="4" w:space="0" w:color="000000"/>
              <w:bottom w:val="nil"/>
              <w:right w:val="single" w:sz="4" w:space="0" w:color="000000"/>
            </w:tcBorders>
            <w:vAlign w:val="center"/>
          </w:tcPr>
          <w:p w14:paraId="7EF8C8F7"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2942AEEE" w14:textId="77777777" w:rsidR="00722FE9" w:rsidRDefault="00A07D07" w:rsidP="008F37CC">
            <w:pPr>
              <w:spacing w:after="0" w:line="259" w:lineRule="auto"/>
              <w:ind w:left="-350" w:right="0" w:firstLine="0"/>
              <w:jc w:val="center"/>
            </w:pPr>
            <w:r>
              <w:rPr>
                <w:sz w:val="18"/>
              </w:rPr>
              <w:t xml:space="preserve">- </w:t>
            </w:r>
          </w:p>
        </w:tc>
      </w:tr>
      <w:tr w:rsidR="00722FE9" w14:paraId="50C07CD4" w14:textId="77777777" w:rsidTr="00876935">
        <w:trPr>
          <w:trHeight w:val="240"/>
        </w:trPr>
        <w:tc>
          <w:tcPr>
            <w:tcW w:w="3687" w:type="dxa"/>
            <w:tcBorders>
              <w:top w:val="nil"/>
              <w:left w:val="single" w:sz="4" w:space="0" w:color="000000"/>
              <w:bottom w:val="nil"/>
              <w:right w:val="single" w:sz="4" w:space="0" w:color="000000"/>
            </w:tcBorders>
            <w:vAlign w:val="center"/>
          </w:tcPr>
          <w:p w14:paraId="21716A07" w14:textId="77777777" w:rsidR="00722FE9" w:rsidRDefault="00A07D07">
            <w:pPr>
              <w:spacing w:after="0" w:line="259" w:lineRule="auto"/>
              <w:ind w:left="113" w:right="0" w:firstLine="0"/>
              <w:jc w:val="left"/>
            </w:pPr>
            <w:proofErr w:type="spellStart"/>
            <w:r>
              <w:rPr>
                <w:i/>
                <w:sz w:val="18"/>
              </w:rPr>
              <w:t>Trifolium</w:t>
            </w:r>
            <w:proofErr w:type="spellEnd"/>
            <w:r>
              <w:rPr>
                <w:i/>
                <w:sz w:val="18"/>
              </w:rPr>
              <w:t xml:space="preserve"> </w:t>
            </w:r>
            <w:proofErr w:type="spellStart"/>
            <w:r>
              <w:rPr>
                <w:i/>
                <w:sz w:val="18"/>
              </w:rPr>
              <w:t>fragiferum</w:t>
            </w:r>
            <w:proofErr w:type="spellEnd"/>
            <w:r>
              <w:rPr>
                <w:sz w:val="18"/>
              </w:rPr>
              <w:t xml:space="preserve"> L. </w:t>
            </w:r>
          </w:p>
        </w:tc>
        <w:tc>
          <w:tcPr>
            <w:tcW w:w="1558" w:type="dxa"/>
            <w:tcBorders>
              <w:top w:val="nil"/>
              <w:left w:val="single" w:sz="4" w:space="0" w:color="000000"/>
              <w:bottom w:val="nil"/>
              <w:right w:val="single" w:sz="4" w:space="0" w:color="000000"/>
            </w:tcBorders>
            <w:vAlign w:val="center"/>
          </w:tcPr>
          <w:p w14:paraId="16FD416C" w14:textId="53BFF93D" w:rsidR="00722FE9" w:rsidRDefault="00A07D07" w:rsidP="008F37CC">
            <w:pPr>
              <w:spacing w:after="0" w:line="259" w:lineRule="auto"/>
              <w:ind w:left="-208" w:right="14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0CC38C87" w14:textId="77777777" w:rsidR="00722FE9" w:rsidRDefault="00A07D07" w:rsidP="008F37CC">
            <w:pPr>
              <w:spacing w:after="0" w:line="259" w:lineRule="auto"/>
              <w:ind w:left="-215" w:right="0" w:firstLine="0"/>
              <w:jc w:val="center"/>
            </w:pPr>
            <w:r>
              <w:rPr>
                <w:sz w:val="18"/>
              </w:rPr>
              <w:t xml:space="preserve">0,5 </w:t>
            </w:r>
          </w:p>
        </w:tc>
        <w:tc>
          <w:tcPr>
            <w:tcW w:w="1419" w:type="dxa"/>
            <w:tcBorders>
              <w:top w:val="nil"/>
              <w:left w:val="single" w:sz="4" w:space="0" w:color="000000"/>
              <w:bottom w:val="nil"/>
              <w:right w:val="single" w:sz="4" w:space="0" w:color="000000"/>
            </w:tcBorders>
            <w:vAlign w:val="center"/>
          </w:tcPr>
          <w:p w14:paraId="44F2C4AD"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306FEC14" w14:textId="77777777" w:rsidR="00722FE9" w:rsidRDefault="00A07D07" w:rsidP="008F37CC">
            <w:pPr>
              <w:spacing w:after="0" w:line="259" w:lineRule="auto"/>
              <w:ind w:left="-350" w:right="0" w:firstLine="0"/>
              <w:jc w:val="center"/>
            </w:pPr>
            <w:r>
              <w:rPr>
                <w:sz w:val="18"/>
              </w:rPr>
              <w:t xml:space="preserve">- </w:t>
            </w:r>
          </w:p>
        </w:tc>
      </w:tr>
      <w:tr w:rsidR="00722FE9" w14:paraId="3C8B55D7" w14:textId="77777777" w:rsidTr="00876935">
        <w:trPr>
          <w:trHeight w:val="228"/>
        </w:trPr>
        <w:tc>
          <w:tcPr>
            <w:tcW w:w="3687" w:type="dxa"/>
            <w:tcBorders>
              <w:top w:val="nil"/>
              <w:left w:val="single" w:sz="4" w:space="0" w:color="000000"/>
              <w:bottom w:val="nil"/>
              <w:right w:val="single" w:sz="4" w:space="0" w:color="000000"/>
            </w:tcBorders>
            <w:vAlign w:val="center"/>
          </w:tcPr>
          <w:p w14:paraId="0381A863" w14:textId="77777777" w:rsidR="00722FE9" w:rsidRDefault="00A07D07">
            <w:pPr>
              <w:spacing w:after="0" w:line="259" w:lineRule="auto"/>
              <w:ind w:left="113" w:right="0" w:firstLine="0"/>
              <w:jc w:val="left"/>
            </w:pPr>
            <w:proofErr w:type="spellStart"/>
            <w:r>
              <w:rPr>
                <w:i/>
                <w:sz w:val="18"/>
              </w:rPr>
              <w:t>Trifolium</w:t>
            </w:r>
            <w:proofErr w:type="spellEnd"/>
            <w:r>
              <w:rPr>
                <w:i/>
                <w:sz w:val="18"/>
              </w:rPr>
              <w:t xml:space="preserve"> </w:t>
            </w:r>
            <w:proofErr w:type="spellStart"/>
            <w:r>
              <w:rPr>
                <w:i/>
                <w:sz w:val="18"/>
              </w:rPr>
              <w:t>squarrosum</w:t>
            </w:r>
            <w:proofErr w:type="spellEnd"/>
            <w:r>
              <w:rPr>
                <w:sz w:val="18"/>
              </w:rPr>
              <w:t xml:space="preserve"> L. </w:t>
            </w:r>
          </w:p>
        </w:tc>
        <w:tc>
          <w:tcPr>
            <w:tcW w:w="1558" w:type="dxa"/>
            <w:tcBorders>
              <w:top w:val="nil"/>
              <w:left w:val="single" w:sz="4" w:space="0" w:color="000000"/>
              <w:bottom w:val="nil"/>
              <w:right w:val="single" w:sz="4" w:space="0" w:color="000000"/>
            </w:tcBorders>
            <w:vAlign w:val="center"/>
          </w:tcPr>
          <w:p w14:paraId="20258980" w14:textId="06C98403" w:rsidR="00722FE9" w:rsidRDefault="00A07D07" w:rsidP="008F37CC">
            <w:pPr>
              <w:spacing w:after="0" w:line="259" w:lineRule="auto"/>
              <w:ind w:left="-208" w:right="14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5B18BB6E" w14:textId="77777777" w:rsidR="00722FE9" w:rsidRDefault="00A07D07" w:rsidP="008F37CC">
            <w:pPr>
              <w:spacing w:after="0" w:line="259" w:lineRule="auto"/>
              <w:ind w:left="-215" w:right="0" w:firstLine="0"/>
              <w:jc w:val="center"/>
            </w:pPr>
            <w:r>
              <w:rPr>
                <w:sz w:val="18"/>
              </w:rPr>
              <w:t xml:space="preserve">0,5 </w:t>
            </w:r>
          </w:p>
        </w:tc>
        <w:tc>
          <w:tcPr>
            <w:tcW w:w="1419" w:type="dxa"/>
            <w:tcBorders>
              <w:top w:val="nil"/>
              <w:left w:val="single" w:sz="4" w:space="0" w:color="000000"/>
              <w:bottom w:val="nil"/>
              <w:right w:val="single" w:sz="4" w:space="0" w:color="000000"/>
            </w:tcBorders>
            <w:vAlign w:val="center"/>
          </w:tcPr>
          <w:p w14:paraId="5EDB532F"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1F132551" w14:textId="77777777" w:rsidR="00722FE9" w:rsidRDefault="00A07D07" w:rsidP="008F37CC">
            <w:pPr>
              <w:spacing w:after="0" w:line="259" w:lineRule="auto"/>
              <w:ind w:left="-350" w:right="0" w:firstLine="0"/>
              <w:jc w:val="center"/>
            </w:pPr>
            <w:r>
              <w:rPr>
                <w:sz w:val="18"/>
              </w:rPr>
              <w:t xml:space="preserve">- </w:t>
            </w:r>
          </w:p>
        </w:tc>
      </w:tr>
      <w:tr w:rsidR="00722FE9" w14:paraId="787C2E50" w14:textId="77777777" w:rsidTr="00876935">
        <w:trPr>
          <w:trHeight w:val="226"/>
        </w:trPr>
        <w:tc>
          <w:tcPr>
            <w:tcW w:w="3687" w:type="dxa"/>
            <w:tcBorders>
              <w:top w:val="nil"/>
              <w:left w:val="single" w:sz="4" w:space="0" w:color="000000"/>
              <w:bottom w:val="nil"/>
              <w:right w:val="single" w:sz="4" w:space="0" w:color="000000"/>
            </w:tcBorders>
            <w:vAlign w:val="center"/>
          </w:tcPr>
          <w:p w14:paraId="4868E289" w14:textId="77777777" w:rsidR="00722FE9" w:rsidRDefault="00A07D07">
            <w:pPr>
              <w:spacing w:after="0" w:line="259" w:lineRule="auto"/>
              <w:ind w:left="113" w:right="0" w:firstLine="0"/>
              <w:jc w:val="left"/>
            </w:pPr>
            <w:proofErr w:type="spellStart"/>
            <w:r>
              <w:rPr>
                <w:i/>
                <w:sz w:val="18"/>
              </w:rPr>
              <w:t>Trifolium</w:t>
            </w:r>
            <w:proofErr w:type="spellEnd"/>
            <w:r>
              <w:rPr>
                <w:i/>
                <w:sz w:val="18"/>
              </w:rPr>
              <w:t xml:space="preserve"> </w:t>
            </w:r>
            <w:proofErr w:type="spellStart"/>
            <w:r>
              <w:rPr>
                <w:i/>
                <w:sz w:val="18"/>
              </w:rPr>
              <w:t>subterraneum</w:t>
            </w:r>
            <w:proofErr w:type="spellEnd"/>
            <w:r>
              <w:rPr>
                <w:sz w:val="18"/>
              </w:rPr>
              <w:t xml:space="preserve"> L. </w:t>
            </w:r>
          </w:p>
        </w:tc>
        <w:tc>
          <w:tcPr>
            <w:tcW w:w="1558" w:type="dxa"/>
            <w:tcBorders>
              <w:top w:val="nil"/>
              <w:left w:val="single" w:sz="4" w:space="0" w:color="000000"/>
              <w:bottom w:val="nil"/>
              <w:right w:val="single" w:sz="4" w:space="0" w:color="000000"/>
            </w:tcBorders>
            <w:vAlign w:val="center"/>
          </w:tcPr>
          <w:p w14:paraId="7AC77BE8" w14:textId="7BDA1B50" w:rsidR="00722FE9" w:rsidRDefault="00A07D07" w:rsidP="008F37CC">
            <w:pPr>
              <w:spacing w:after="0" w:line="259" w:lineRule="auto"/>
              <w:ind w:left="-208" w:right="14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51E960D3" w14:textId="77777777" w:rsidR="00722FE9" w:rsidRDefault="00A07D07" w:rsidP="008F37CC">
            <w:pPr>
              <w:spacing w:after="0" w:line="259" w:lineRule="auto"/>
              <w:ind w:left="-215" w:right="0" w:firstLine="0"/>
              <w:jc w:val="center"/>
            </w:pPr>
            <w:r>
              <w:rPr>
                <w:sz w:val="18"/>
              </w:rPr>
              <w:t xml:space="preserve">0,5 </w:t>
            </w:r>
          </w:p>
        </w:tc>
        <w:tc>
          <w:tcPr>
            <w:tcW w:w="1419" w:type="dxa"/>
            <w:tcBorders>
              <w:top w:val="nil"/>
              <w:left w:val="single" w:sz="4" w:space="0" w:color="000000"/>
              <w:bottom w:val="nil"/>
              <w:right w:val="single" w:sz="4" w:space="0" w:color="000000"/>
            </w:tcBorders>
            <w:vAlign w:val="center"/>
          </w:tcPr>
          <w:p w14:paraId="01346E13" w14:textId="77777777" w:rsidR="00722FE9" w:rsidRDefault="00A07D07" w:rsidP="008F37CC">
            <w:pPr>
              <w:spacing w:after="0" w:line="259" w:lineRule="auto"/>
              <w:ind w:left="-354" w:right="0" w:firstLine="0"/>
              <w:jc w:val="center"/>
            </w:pPr>
            <w:r>
              <w:rPr>
                <w:sz w:val="18"/>
              </w:rPr>
              <w:t xml:space="preserve">80 </w:t>
            </w:r>
          </w:p>
        </w:tc>
        <w:tc>
          <w:tcPr>
            <w:tcW w:w="1697" w:type="dxa"/>
            <w:tcBorders>
              <w:top w:val="nil"/>
              <w:left w:val="single" w:sz="4" w:space="0" w:color="000000"/>
              <w:bottom w:val="nil"/>
              <w:right w:val="single" w:sz="4" w:space="0" w:color="000000"/>
            </w:tcBorders>
            <w:vAlign w:val="center"/>
          </w:tcPr>
          <w:p w14:paraId="536F8633" w14:textId="77777777" w:rsidR="00722FE9" w:rsidRDefault="00A07D07" w:rsidP="008F37CC">
            <w:pPr>
              <w:spacing w:after="0" w:line="259" w:lineRule="auto"/>
              <w:ind w:left="-350" w:right="0" w:firstLine="0"/>
              <w:jc w:val="center"/>
            </w:pPr>
            <w:r>
              <w:rPr>
                <w:sz w:val="18"/>
              </w:rPr>
              <w:t xml:space="preserve">- </w:t>
            </w:r>
          </w:p>
        </w:tc>
      </w:tr>
      <w:tr w:rsidR="00722FE9" w14:paraId="14B01580" w14:textId="77777777" w:rsidTr="00876935">
        <w:trPr>
          <w:trHeight w:val="239"/>
        </w:trPr>
        <w:tc>
          <w:tcPr>
            <w:tcW w:w="3687" w:type="dxa"/>
            <w:tcBorders>
              <w:top w:val="nil"/>
              <w:left w:val="single" w:sz="4" w:space="0" w:color="000000"/>
              <w:bottom w:val="nil"/>
              <w:right w:val="single" w:sz="4" w:space="0" w:color="000000"/>
            </w:tcBorders>
            <w:vAlign w:val="center"/>
          </w:tcPr>
          <w:p w14:paraId="4F09ABEC" w14:textId="77777777" w:rsidR="00722FE9" w:rsidRDefault="00A07D07">
            <w:pPr>
              <w:spacing w:after="0" w:line="259" w:lineRule="auto"/>
              <w:ind w:left="118" w:right="0" w:firstLine="0"/>
              <w:jc w:val="left"/>
            </w:pPr>
            <w:proofErr w:type="spellStart"/>
            <w:r>
              <w:rPr>
                <w:i/>
                <w:sz w:val="18"/>
              </w:rPr>
              <w:t>Vicia</w:t>
            </w:r>
            <w:proofErr w:type="spellEnd"/>
            <w:r>
              <w:rPr>
                <w:i/>
                <w:sz w:val="18"/>
              </w:rPr>
              <w:t xml:space="preserve"> </w:t>
            </w:r>
            <w:proofErr w:type="spellStart"/>
            <w:r>
              <w:rPr>
                <w:i/>
                <w:sz w:val="18"/>
              </w:rPr>
              <w:t>angustifolia</w:t>
            </w:r>
            <w:proofErr w:type="spellEnd"/>
            <w:r>
              <w:rPr>
                <w:sz w:val="18"/>
              </w:rPr>
              <w:t xml:space="preserve"> </w:t>
            </w:r>
            <w:proofErr w:type="spellStart"/>
            <w:r>
              <w:rPr>
                <w:sz w:val="18"/>
              </w:rPr>
              <w:t>Reichb</w:t>
            </w:r>
            <w:proofErr w:type="spellEnd"/>
            <w:r>
              <w:rPr>
                <w:sz w:val="18"/>
              </w:rPr>
              <w:t xml:space="preserve">. </w:t>
            </w:r>
          </w:p>
        </w:tc>
        <w:tc>
          <w:tcPr>
            <w:tcW w:w="1558" w:type="dxa"/>
            <w:tcBorders>
              <w:top w:val="nil"/>
              <w:left w:val="single" w:sz="4" w:space="0" w:color="000000"/>
              <w:bottom w:val="nil"/>
              <w:right w:val="single" w:sz="4" w:space="0" w:color="000000"/>
            </w:tcBorders>
            <w:vAlign w:val="center"/>
          </w:tcPr>
          <w:p w14:paraId="41155620" w14:textId="7956BD0D" w:rsidR="00722FE9" w:rsidRDefault="00A07D07" w:rsidP="008F37CC">
            <w:pPr>
              <w:spacing w:after="0" w:line="259" w:lineRule="auto"/>
              <w:ind w:left="-208" w:right="14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6A95D7D9" w14:textId="77777777" w:rsidR="00722FE9" w:rsidRDefault="00A07D07" w:rsidP="008F37CC">
            <w:pPr>
              <w:spacing w:after="0" w:line="259" w:lineRule="auto"/>
              <w:ind w:left="-215" w:right="0" w:firstLine="0"/>
              <w:jc w:val="center"/>
            </w:pPr>
            <w:r>
              <w:rPr>
                <w:sz w:val="18"/>
              </w:rPr>
              <w:t xml:space="preserve">0,5 </w:t>
            </w:r>
          </w:p>
        </w:tc>
        <w:tc>
          <w:tcPr>
            <w:tcW w:w="1419" w:type="dxa"/>
            <w:tcBorders>
              <w:top w:val="nil"/>
              <w:left w:val="single" w:sz="4" w:space="0" w:color="000000"/>
              <w:bottom w:val="nil"/>
              <w:right w:val="single" w:sz="4" w:space="0" w:color="000000"/>
            </w:tcBorders>
            <w:vAlign w:val="center"/>
          </w:tcPr>
          <w:p w14:paraId="118691F3" w14:textId="77777777" w:rsidR="00722FE9" w:rsidRDefault="00A07D07" w:rsidP="008F37CC">
            <w:pPr>
              <w:spacing w:after="0" w:line="259" w:lineRule="auto"/>
              <w:ind w:left="-354" w:right="0" w:firstLine="0"/>
              <w:jc w:val="center"/>
            </w:pPr>
            <w:r>
              <w:rPr>
                <w:sz w:val="18"/>
              </w:rPr>
              <w:t xml:space="preserve">85 </w:t>
            </w:r>
          </w:p>
        </w:tc>
        <w:tc>
          <w:tcPr>
            <w:tcW w:w="1697" w:type="dxa"/>
            <w:tcBorders>
              <w:top w:val="nil"/>
              <w:left w:val="single" w:sz="4" w:space="0" w:color="000000"/>
              <w:bottom w:val="nil"/>
              <w:right w:val="single" w:sz="4" w:space="0" w:color="000000"/>
            </w:tcBorders>
            <w:vAlign w:val="center"/>
          </w:tcPr>
          <w:p w14:paraId="7299E340" w14:textId="77777777" w:rsidR="00722FE9" w:rsidRDefault="00A07D07" w:rsidP="008F37CC">
            <w:pPr>
              <w:spacing w:after="0" w:line="259" w:lineRule="auto"/>
              <w:ind w:left="-350" w:right="0" w:firstLine="0"/>
              <w:jc w:val="center"/>
            </w:pPr>
            <w:r>
              <w:rPr>
                <w:sz w:val="18"/>
              </w:rPr>
              <w:t xml:space="preserve">20 </w:t>
            </w:r>
          </w:p>
        </w:tc>
      </w:tr>
      <w:tr w:rsidR="00722FE9" w14:paraId="290B8300" w14:textId="77777777" w:rsidTr="00876935">
        <w:trPr>
          <w:trHeight w:val="229"/>
        </w:trPr>
        <w:tc>
          <w:tcPr>
            <w:tcW w:w="3687" w:type="dxa"/>
            <w:tcBorders>
              <w:top w:val="nil"/>
              <w:left w:val="single" w:sz="4" w:space="0" w:color="000000"/>
              <w:bottom w:val="nil"/>
              <w:right w:val="single" w:sz="4" w:space="0" w:color="000000"/>
            </w:tcBorders>
            <w:vAlign w:val="center"/>
          </w:tcPr>
          <w:p w14:paraId="42357DBB" w14:textId="77777777" w:rsidR="00722FE9" w:rsidRDefault="00A07D07">
            <w:pPr>
              <w:spacing w:after="0" w:line="259" w:lineRule="auto"/>
              <w:ind w:left="118" w:right="0" w:firstLine="0"/>
              <w:jc w:val="left"/>
            </w:pPr>
            <w:proofErr w:type="spellStart"/>
            <w:r>
              <w:rPr>
                <w:i/>
                <w:sz w:val="18"/>
              </w:rPr>
              <w:t>Vicia</w:t>
            </w:r>
            <w:proofErr w:type="spellEnd"/>
            <w:r>
              <w:rPr>
                <w:i/>
                <w:sz w:val="18"/>
              </w:rPr>
              <w:t xml:space="preserve"> </w:t>
            </w:r>
            <w:proofErr w:type="spellStart"/>
            <w:r>
              <w:rPr>
                <w:i/>
                <w:sz w:val="18"/>
              </w:rPr>
              <w:t>ervilia</w:t>
            </w:r>
            <w:proofErr w:type="spellEnd"/>
            <w:r>
              <w:rPr>
                <w:sz w:val="18"/>
              </w:rPr>
              <w:t xml:space="preserve"> (L.) </w:t>
            </w:r>
            <w:proofErr w:type="spellStart"/>
            <w:r>
              <w:rPr>
                <w:sz w:val="18"/>
              </w:rPr>
              <w:t>Willd</w:t>
            </w:r>
            <w:proofErr w:type="spellEnd"/>
            <w:r>
              <w:rPr>
                <w:sz w:val="18"/>
              </w:rPr>
              <w:t xml:space="preserve">. </w:t>
            </w:r>
          </w:p>
        </w:tc>
        <w:tc>
          <w:tcPr>
            <w:tcW w:w="1558" w:type="dxa"/>
            <w:tcBorders>
              <w:top w:val="nil"/>
              <w:left w:val="single" w:sz="4" w:space="0" w:color="000000"/>
              <w:bottom w:val="nil"/>
              <w:right w:val="single" w:sz="4" w:space="0" w:color="000000"/>
            </w:tcBorders>
            <w:vAlign w:val="center"/>
          </w:tcPr>
          <w:p w14:paraId="19254B8C" w14:textId="0F9F98A2" w:rsidR="00722FE9" w:rsidRDefault="00A07D07" w:rsidP="008F37CC">
            <w:pPr>
              <w:spacing w:after="0" w:line="259" w:lineRule="auto"/>
              <w:ind w:left="-208" w:right="135" w:firstLine="0"/>
              <w:jc w:val="center"/>
            </w:pPr>
            <w:r>
              <w:rPr>
                <w:sz w:val="18"/>
              </w:rPr>
              <w:t>97</w:t>
            </w:r>
          </w:p>
        </w:tc>
        <w:tc>
          <w:tcPr>
            <w:tcW w:w="1418" w:type="dxa"/>
            <w:tcBorders>
              <w:top w:val="nil"/>
              <w:left w:val="single" w:sz="4" w:space="0" w:color="000000"/>
              <w:bottom w:val="nil"/>
              <w:right w:val="single" w:sz="4" w:space="0" w:color="000000"/>
            </w:tcBorders>
            <w:vAlign w:val="center"/>
          </w:tcPr>
          <w:p w14:paraId="46D000D1" w14:textId="77777777" w:rsidR="00722FE9" w:rsidRDefault="00A07D07" w:rsidP="008F37CC">
            <w:pPr>
              <w:spacing w:after="0" w:line="259" w:lineRule="auto"/>
              <w:ind w:left="-215" w:right="0" w:firstLine="0"/>
              <w:jc w:val="center"/>
            </w:pPr>
            <w:r>
              <w:rPr>
                <w:sz w:val="18"/>
              </w:rPr>
              <w:t xml:space="preserve">0,5 </w:t>
            </w:r>
          </w:p>
        </w:tc>
        <w:tc>
          <w:tcPr>
            <w:tcW w:w="1419" w:type="dxa"/>
            <w:tcBorders>
              <w:top w:val="nil"/>
              <w:left w:val="single" w:sz="4" w:space="0" w:color="000000"/>
              <w:bottom w:val="nil"/>
              <w:right w:val="single" w:sz="4" w:space="0" w:color="000000"/>
            </w:tcBorders>
            <w:vAlign w:val="center"/>
          </w:tcPr>
          <w:p w14:paraId="34BC2C4A" w14:textId="77777777" w:rsidR="00722FE9" w:rsidRDefault="00A07D07" w:rsidP="008F37CC">
            <w:pPr>
              <w:spacing w:after="0" w:line="259" w:lineRule="auto"/>
              <w:ind w:left="-354" w:right="0" w:firstLine="0"/>
              <w:jc w:val="center"/>
            </w:pPr>
            <w:r>
              <w:rPr>
                <w:sz w:val="18"/>
              </w:rPr>
              <w:t xml:space="preserve">85 </w:t>
            </w:r>
          </w:p>
        </w:tc>
        <w:tc>
          <w:tcPr>
            <w:tcW w:w="1697" w:type="dxa"/>
            <w:tcBorders>
              <w:top w:val="nil"/>
              <w:left w:val="single" w:sz="4" w:space="0" w:color="000000"/>
              <w:bottom w:val="nil"/>
              <w:right w:val="single" w:sz="4" w:space="0" w:color="000000"/>
            </w:tcBorders>
            <w:vAlign w:val="center"/>
          </w:tcPr>
          <w:p w14:paraId="31FBEEF9" w14:textId="77777777" w:rsidR="00722FE9" w:rsidRDefault="00A07D07" w:rsidP="008F37CC">
            <w:pPr>
              <w:spacing w:after="0" w:line="259" w:lineRule="auto"/>
              <w:ind w:left="-350" w:right="0" w:firstLine="0"/>
              <w:jc w:val="center"/>
            </w:pPr>
            <w:r>
              <w:rPr>
                <w:sz w:val="18"/>
              </w:rPr>
              <w:t xml:space="preserve">20 </w:t>
            </w:r>
          </w:p>
        </w:tc>
      </w:tr>
      <w:tr w:rsidR="00722FE9" w14:paraId="7AFDF346" w14:textId="77777777" w:rsidTr="00876935">
        <w:trPr>
          <w:trHeight w:val="255"/>
        </w:trPr>
        <w:tc>
          <w:tcPr>
            <w:tcW w:w="3687" w:type="dxa"/>
            <w:tcBorders>
              <w:top w:val="nil"/>
              <w:left w:val="single" w:sz="4" w:space="0" w:color="000000"/>
              <w:bottom w:val="single" w:sz="4" w:space="0" w:color="000000"/>
              <w:right w:val="single" w:sz="4" w:space="0" w:color="000000"/>
            </w:tcBorders>
            <w:vAlign w:val="center"/>
          </w:tcPr>
          <w:p w14:paraId="39AD67D9" w14:textId="77777777" w:rsidR="00722FE9" w:rsidRDefault="00A07D07">
            <w:pPr>
              <w:spacing w:after="0" w:line="259" w:lineRule="auto"/>
              <w:ind w:left="118" w:right="0" w:firstLine="0"/>
              <w:jc w:val="left"/>
            </w:pPr>
            <w:r>
              <w:rPr>
                <w:i/>
                <w:sz w:val="18"/>
              </w:rPr>
              <w:t xml:space="preserve">Vigna </w:t>
            </w:r>
            <w:proofErr w:type="spellStart"/>
            <w:r>
              <w:rPr>
                <w:i/>
                <w:sz w:val="18"/>
              </w:rPr>
              <w:t>sinensis</w:t>
            </w:r>
            <w:proofErr w:type="spellEnd"/>
            <w:r>
              <w:rPr>
                <w:sz w:val="18"/>
              </w:rPr>
              <w:t xml:space="preserve"> (L.) Savi </w:t>
            </w:r>
          </w:p>
        </w:tc>
        <w:tc>
          <w:tcPr>
            <w:tcW w:w="1558" w:type="dxa"/>
            <w:tcBorders>
              <w:top w:val="nil"/>
              <w:left w:val="single" w:sz="4" w:space="0" w:color="000000"/>
              <w:bottom w:val="single" w:sz="4" w:space="0" w:color="000000"/>
              <w:right w:val="single" w:sz="4" w:space="0" w:color="000000"/>
            </w:tcBorders>
            <w:vAlign w:val="center"/>
          </w:tcPr>
          <w:p w14:paraId="4C75C94C" w14:textId="78AF2A88" w:rsidR="00722FE9" w:rsidRDefault="00A07D07" w:rsidP="008F37CC">
            <w:pPr>
              <w:spacing w:after="0" w:line="259" w:lineRule="auto"/>
              <w:ind w:left="-208" w:right="135" w:firstLine="0"/>
              <w:jc w:val="center"/>
            </w:pPr>
            <w:r>
              <w:rPr>
                <w:sz w:val="18"/>
              </w:rPr>
              <w:t>97</w:t>
            </w:r>
          </w:p>
        </w:tc>
        <w:tc>
          <w:tcPr>
            <w:tcW w:w="1418" w:type="dxa"/>
            <w:tcBorders>
              <w:top w:val="nil"/>
              <w:left w:val="single" w:sz="4" w:space="0" w:color="000000"/>
              <w:bottom w:val="single" w:sz="4" w:space="0" w:color="000000"/>
              <w:right w:val="single" w:sz="4" w:space="0" w:color="000000"/>
            </w:tcBorders>
            <w:vAlign w:val="center"/>
          </w:tcPr>
          <w:p w14:paraId="5DB83DCD" w14:textId="77777777" w:rsidR="00722FE9" w:rsidRDefault="00A07D07" w:rsidP="008F37CC">
            <w:pPr>
              <w:spacing w:after="0" w:line="259" w:lineRule="auto"/>
              <w:ind w:left="-215" w:right="0" w:firstLine="0"/>
              <w:jc w:val="center"/>
            </w:pPr>
            <w:r>
              <w:rPr>
                <w:sz w:val="18"/>
              </w:rPr>
              <w:t xml:space="preserve">0,5 </w:t>
            </w:r>
          </w:p>
        </w:tc>
        <w:tc>
          <w:tcPr>
            <w:tcW w:w="1419" w:type="dxa"/>
            <w:tcBorders>
              <w:top w:val="nil"/>
              <w:left w:val="single" w:sz="4" w:space="0" w:color="000000"/>
              <w:bottom w:val="single" w:sz="4" w:space="0" w:color="000000"/>
              <w:right w:val="single" w:sz="4" w:space="0" w:color="000000"/>
            </w:tcBorders>
            <w:vAlign w:val="center"/>
          </w:tcPr>
          <w:p w14:paraId="0027CF79" w14:textId="77777777" w:rsidR="00722FE9" w:rsidRDefault="00A07D07" w:rsidP="008F37CC">
            <w:pPr>
              <w:spacing w:after="0" w:line="259" w:lineRule="auto"/>
              <w:ind w:left="-354" w:right="0" w:firstLine="0"/>
              <w:jc w:val="center"/>
            </w:pPr>
            <w:r>
              <w:rPr>
                <w:sz w:val="18"/>
              </w:rPr>
              <w:t xml:space="preserve">75 </w:t>
            </w:r>
          </w:p>
        </w:tc>
        <w:tc>
          <w:tcPr>
            <w:tcW w:w="1697" w:type="dxa"/>
            <w:tcBorders>
              <w:top w:val="nil"/>
              <w:left w:val="single" w:sz="4" w:space="0" w:color="000000"/>
              <w:bottom w:val="single" w:sz="4" w:space="0" w:color="000000"/>
              <w:right w:val="single" w:sz="4" w:space="0" w:color="000000"/>
            </w:tcBorders>
            <w:vAlign w:val="center"/>
          </w:tcPr>
          <w:p w14:paraId="124EFAF3" w14:textId="77777777" w:rsidR="00722FE9" w:rsidRDefault="00A07D07" w:rsidP="008F37CC">
            <w:pPr>
              <w:spacing w:after="0" w:line="259" w:lineRule="auto"/>
              <w:ind w:left="-350" w:right="0" w:firstLine="0"/>
              <w:jc w:val="center"/>
            </w:pPr>
            <w:r>
              <w:rPr>
                <w:sz w:val="18"/>
              </w:rPr>
              <w:t xml:space="preserve">- </w:t>
            </w:r>
          </w:p>
        </w:tc>
      </w:tr>
    </w:tbl>
    <w:p w14:paraId="47C20FF7" w14:textId="77777777" w:rsidR="0067374A" w:rsidRDefault="0067374A" w:rsidP="0067374A">
      <w:pPr>
        <w:ind w:left="1544" w:right="10" w:firstLine="0"/>
      </w:pPr>
    </w:p>
    <w:p w14:paraId="7B6AB912" w14:textId="56C11150" w:rsidR="00722FE9" w:rsidRDefault="00A07D07" w:rsidP="00134E24">
      <w:pPr>
        <w:numPr>
          <w:ilvl w:val="2"/>
          <w:numId w:val="124"/>
        </w:numPr>
        <w:ind w:right="10" w:hanging="360"/>
      </w:pPr>
      <w:r>
        <w:t xml:space="preserve">La presenza di malattie che riducano il valore d'impiego delle sementi non é tollerata che nella misura più limitata possibile. </w:t>
      </w:r>
    </w:p>
    <w:p w14:paraId="484AE87E" w14:textId="77777777" w:rsidR="00722FE9" w:rsidRDefault="00A07D07" w:rsidP="00134E24">
      <w:pPr>
        <w:numPr>
          <w:ilvl w:val="2"/>
          <w:numId w:val="124"/>
        </w:numPr>
        <w:ind w:right="10" w:hanging="360"/>
      </w:pPr>
      <w:r>
        <w:t xml:space="preserve">Entro i limiti massimi ammessi, i semi duri sono considerati come semi suscettibili di germinazione. </w:t>
      </w:r>
    </w:p>
    <w:p w14:paraId="7CC5F479" w14:textId="77777777" w:rsidR="00722FE9" w:rsidRDefault="00A07D07" w:rsidP="00134E24">
      <w:pPr>
        <w:numPr>
          <w:ilvl w:val="2"/>
          <w:numId w:val="124"/>
        </w:numPr>
        <w:ind w:right="10" w:hanging="360"/>
      </w:pPr>
      <w:r>
        <w:t xml:space="preserve">Tutti i semi freschi e sani non germinati in seguito a trattamento preliminare sono considerati semi germinati. </w:t>
      </w:r>
    </w:p>
    <w:p w14:paraId="5140C9D5" w14:textId="77777777" w:rsidR="00722FE9" w:rsidRDefault="00A07D07" w:rsidP="00134E24">
      <w:pPr>
        <w:numPr>
          <w:ilvl w:val="2"/>
          <w:numId w:val="124"/>
        </w:numPr>
        <w:ind w:right="10" w:hanging="360"/>
      </w:pPr>
      <w:r>
        <w:lastRenderedPageBreak/>
        <w:t xml:space="preserve">La presenza di </w:t>
      </w:r>
      <w:proofErr w:type="spellStart"/>
      <w:r>
        <w:rPr>
          <w:i/>
        </w:rPr>
        <w:t>Rumex</w:t>
      </w:r>
      <w:proofErr w:type="spellEnd"/>
      <w:r>
        <w:rPr>
          <w:i/>
        </w:rPr>
        <w:t xml:space="preserve"> </w:t>
      </w:r>
      <w:proofErr w:type="spellStart"/>
      <w:r>
        <w:rPr>
          <w:i/>
        </w:rPr>
        <w:t>crispus</w:t>
      </w:r>
      <w:proofErr w:type="spellEnd"/>
      <w:r>
        <w:t xml:space="preserve"> L., </w:t>
      </w:r>
      <w:proofErr w:type="spellStart"/>
      <w:r>
        <w:rPr>
          <w:i/>
        </w:rPr>
        <w:t>Rumex</w:t>
      </w:r>
      <w:proofErr w:type="spellEnd"/>
      <w:r>
        <w:rPr>
          <w:i/>
        </w:rPr>
        <w:t xml:space="preserve"> </w:t>
      </w:r>
      <w:proofErr w:type="spellStart"/>
      <w:r>
        <w:rPr>
          <w:i/>
        </w:rPr>
        <w:t>obtusifolius</w:t>
      </w:r>
      <w:proofErr w:type="spellEnd"/>
      <w:r>
        <w:t xml:space="preserve"> L. non deve essere superiore a due semi in 5 grammi. </w:t>
      </w:r>
    </w:p>
    <w:p w14:paraId="3D8BBE3B" w14:textId="77777777" w:rsidR="00722FE9" w:rsidRDefault="00A07D07" w:rsidP="00134E24">
      <w:pPr>
        <w:numPr>
          <w:ilvl w:val="2"/>
          <w:numId w:val="124"/>
        </w:numPr>
        <w:spacing w:after="31"/>
        <w:ind w:right="10" w:hanging="360"/>
      </w:pPr>
      <w:r>
        <w:t xml:space="preserve">Le sementi devono essere esenti da </w:t>
      </w:r>
      <w:r>
        <w:rPr>
          <w:i/>
        </w:rPr>
        <w:t>Avena fatua</w:t>
      </w:r>
      <w:r>
        <w:t xml:space="preserve"> e </w:t>
      </w:r>
      <w:r>
        <w:rPr>
          <w:i/>
        </w:rPr>
        <w:t>Cuscuta</w:t>
      </w:r>
      <w:r>
        <w:t xml:space="preserve"> spp.; tuttavia, un seme di </w:t>
      </w:r>
      <w:r>
        <w:rPr>
          <w:i/>
        </w:rPr>
        <w:t>Avena fatua</w:t>
      </w:r>
      <w:r>
        <w:t xml:space="preserve"> o di </w:t>
      </w:r>
      <w:r>
        <w:rPr>
          <w:i/>
        </w:rPr>
        <w:t>Cuscuta</w:t>
      </w:r>
      <w:r>
        <w:t xml:space="preserve"> in un campione di 100 grammi non é considerato come impurezza se un secondo campione di 200 grammi é esente da </w:t>
      </w:r>
      <w:r>
        <w:rPr>
          <w:i/>
        </w:rPr>
        <w:t>Avena fatua</w:t>
      </w:r>
      <w:r>
        <w:t xml:space="preserve"> o da </w:t>
      </w:r>
      <w:r>
        <w:rPr>
          <w:i/>
        </w:rPr>
        <w:t>Cuscuta</w:t>
      </w:r>
      <w:r>
        <w:t xml:space="preserve">. </w:t>
      </w:r>
    </w:p>
    <w:p w14:paraId="350DACB5" w14:textId="77777777" w:rsidR="00722FE9" w:rsidRDefault="00A07D07" w:rsidP="00134E24">
      <w:pPr>
        <w:numPr>
          <w:ilvl w:val="2"/>
          <w:numId w:val="124"/>
        </w:numPr>
        <w:ind w:right="10" w:hanging="360"/>
      </w:pPr>
      <w:r>
        <w:t xml:space="preserve">La percentuale in peso di semi di altre piante coltivate non deve superare 3. Per quanto riguarda ciascuna delle specie di </w:t>
      </w:r>
      <w:r>
        <w:rPr>
          <w:i/>
        </w:rPr>
        <w:t>Poa</w:t>
      </w:r>
      <w:r>
        <w:t xml:space="preserve">, la presenza di una percentuale del 3 di semi di altre specie di </w:t>
      </w:r>
      <w:r>
        <w:rPr>
          <w:i/>
        </w:rPr>
        <w:t>Poa</w:t>
      </w:r>
      <w:r>
        <w:t xml:space="preserve"> non é considerata una impurezza. </w:t>
      </w:r>
    </w:p>
    <w:p w14:paraId="68A77C56" w14:textId="77777777" w:rsidR="00722FE9" w:rsidRDefault="00A07D07" w:rsidP="00134E24">
      <w:pPr>
        <w:numPr>
          <w:ilvl w:val="2"/>
          <w:numId w:val="124"/>
        </w:numPr>
        <w:ind w:right="10" w:hanging="360"/>
      </w:pPr>
      <w:r>
        <w:t xml:space="preserve">In una specie di </w:t>
      </w:r>
      <w:proofErr w:type="spellStart"/>
      <w:r>
        <w:rPr>
          <w:i/>
        </w:rPr>
        <w:t>Vicia</w:t>
      </w:r>
      <w:proofErr w:type="spellEnd"/>
      <w:r>
        <w:t xml:space="preserve">, una percentuale di semi di </w:t>
      </w:r>
      <w:proofErr w:type="spellStart"/>
      <w:r>
        <w:rPr>
          <w:i/>
        </w:rPr>
        <w:t>Vicia</w:t>
      </w:r>
      <w:proofErr w:type="spellEnd"/>
      <w:r>
        <w:rPr>
          <w:i/>
        </w:rPr>
        <w:t xml:space="preserve"> pannonica, </w:t>
      </w:r>
      <w:proofErr w:type="spellStart"/>
      <w:r>
        <w:rPr>
          <w:i/>
        </w:rPr>
        <w:t>Vicia</w:t>
      </w:r>
      <w:proofErr w:type="spellEnd"/>
      <w:r>
        <w:rPr>
          <w:i/>
        </w:rPr>
        <w:t xml:space="preserve"> villosa</w:t>
      </w:r>
      <w:r>
        <w:t xml:space="preserve"> e di specie coltivate affini, pari a 6 in totale, non é considerata impurezza. </w:t>
      </w:r>
    </w:p>
    <w:p w14:paraId="7C59CE3F" w14:textId="77777777" w:rsidR="00722FE9" w:rsidRDefault="00A07D07" w:rsidP="00134E24">
      <w:pPr>
        <w:numPr>
          <w:ilvl w:val="2"/>
          <w:numId w:val="124"/>
        </w:numPr>
        <w:spacing w:after="249"/>
        <w:ind w:right="10" w:hanging="360"/>
      </w:pPr>
      <w:r>
        <w:t xml:space="preserve">Per quanto riguarda la durata di efficacia della dichiarazione di germinabilità di cui all'articolo 11 della legge si applica la disposizione di cui alla sezione I, punto 4, del presente allegato. </w:t>
      </w:r>
    </w:p>
    <w:p w14:paraId="1C4A5361" w14:textId="77777777" w:rsidR="00722FE9" w:rsidRDefault="00A07D07">
      <w:pPr>
        <w:spacing w:after="50" w:line="259" w:lineRule="auto"/>
        <w:ind w:left="639" w:right="0"/>
        <w:jc w:val="left"/>
      </w:pPr>
      <w:r>
        <w:rPr>
          <w:b/>
          <w:i/>
          <w:sz w:val="24"/>
        </w:rPr>
        <w:t xml:space="preserve">D) Oleaginose e da fibra </w:t>
      </w:r>
    </w:p>
    <w:p w14:paraId="6A6D79E4" w14:textId="77777777" w:rsidR="00722FE9" w:rsidRDefault="00A07D07">
      <w:pPr>
        <w:spacing w:after="7" w:line="249" w:lineRule="auto"/>
        <w:ind w:left="1014" w:right="10"/>
      </w:pPr>
      <w:r>
        <w:rPr>
          <w:sz w:val="24"/>
        </w:rPr>
        <w:t xml:space="preserve">I. sementi di base e certificate. </w:t>
      </w:r>
    </w:p>
    <w:p w14:paraId="04EA0EE0" w14:textId="77777777" w:rsidR="00722FE9" w:rsidRDefault="00A07D07" w:rsidP="00134E24">
      <w:pPr>
        <w:numPr>
          <w:ilvl w:val="0"/>
          <w:numId w:val="125"/>
        </w:numPr>
        <w:ind w:right="10" w:hanging="276"/>
      </w:pPr>
      <w:r>
        <w:t xml:space="preserve">Le sementi devono presentare identità e purezza varietali in grado sufficiente. Le sementi delle   specie sottoelencate devono rispondere in particolare alle seguenti norme o altre condizioni: </w:t>
      </w:r>
    </w:p>
    <w:p w14:paraId="22496232" w14:textId="77777777" w:rsidR="00722FE9" w:rsidRDefault="00A07D07">
      <w:pPr>
        <w:spacing w:after="0" w:line="259" w:lineRule="auto"/>
        <w:ind w:left="1184" w:right="0" w:firstLine="0"/>
        <w:jc w:val="left"/>
      </w:pPr>
      <w:r>
        <w:t xml:space="preserve"> </w:t>
      </w:r>
    </w:p>
    <w:tbl>
      <w:tblPr>
        <w:tblStyle w:val="TableGrid"/>
        <w:tblW w:w="9611" w:type="dxa"/>
        <w:tblInd w:w="394" w:type="dxa"/>
        <w:tblCellMar>
          <w:top w:w="48" w:type="dxa"/>
          <w:left w:w="430" w:type="dxa"/>
          <w:right w:w="28" w:type="dxa"/>
        </w:tblCellMar>
        <w:tblLook w:val="04A0" w:firstRow="1" w:lastRow="0" w:firstColumn="1" w:lastColumn="0" w:noHBand="0" w:noVBand="1"/>
      </w:tblPr>
      <w:tblGrid>
        <w:gridCol w:w="7811"/>
        <w:gridCol w:w="1800"/>
      </w:tblGrid>
      <w:tr w:rsidR="00722FE9" w14:paraId="39952F8C" w14:textId="77777777">
        <w:trPr>
          <w:trHeight w:val="740"/>
        </w:trPr>
        <w:tc>
          <w:tcPr>
            <w:tcW w:w="7811" w:type="dxa"/>
            <w:tcBorders>
              <w:top w:val="single" w:sz="4" w:space="0" w:color="000000"/>
              <w:left w:val="single" w:sz="4" w:space="0" w:color="000000"/>
              <w:bottom w:val="single" w:sz="4" w:space="0" w:color="000000"/>
              <w:right w:val="single" w:sz="4" w:space="0" w:color="000000"/>
            </w:tcBorders>
          </w:tcPr>
          <w:p w14:paraId="7448E231" w14:textId="77777777" w:rsidR="00722FE9" w:rsidRDefault="00A07D07">
            <w:pPr>
              <w:spacing w:after="18" w:line="259" w:lineRule="auto"/>
              <w:ind w:left="0" w:right="2" w:firstLine="0"/>
              <w:jc w:val="center"/>
            </w:pPr>
            <w:r>
              <w:rPr>
                <w:sz w:val="18"/>
              </w:rPr>
              <w:t xml:space="preserve"> </w:t>
            </w:r>
          </w:p>
          <w:p w14:paraId="2B1A5D53" w14:textId="2190645D" w:rsidR="00722FE9" w:rsidRDefault="008F37CC">
            <w:pPr>
              <w:spacing w:after="17" w:line="259" w:lineRule="auto"/>
              <w:ind w:left="0" w:right="48" w:firstLine="0"/>
              <w:jc w:val="center"/>
            </w:pPr>
            <w:r>
              <w:rPr>
                <w:sz w:val="18"/>
              </w:rPr>
              <w:t>Specie e</w:t>
            </w:r>
            <w:r w:rsidR="00A07D07">
              <w:rPr>
                <w:sz w:val="18"/>
              </w:rPr>
              <w:t xml:space="preserve"> categoria </w:t>
            </w:r>
          </w:p>
          <w:p w14:paraId="2D7B05CE" w14:textId="77777777" w:rsidR="00722FE9" w:rsidRDefault="00A07D07">
            <w:pPr>
              <w:spacing w:after="0" w:line="259" w:lineRule="auto"/>
              <w:ind w:left="0" w:right="2" w:firstLine="0"/>
              <w:jc w:val="center"/>
            </w:pPr>
            <w:r>
              <w:rPr>
                <w:sz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39A82B4" w14:textId="7C41C7CE" w:rsidR="00722FE9" w:rsidRDefault="00A07D07">
            <w:pPr>
              <w:spacing w:after="0" w:line="259" w:lineRule="auto"/>
              <w:ind w:left="22" w:right="64" w:firstLine="0"/>
              <w:jc w:val="center"/>
            </w:pPr>
            <w:r>
              <w:rPr>
                <w:sz w:val="18"/>
              </w:rPr>
              <w:t xml:space="preserve">Purezza </w:t>
            </w:r>
            <w:r w:rsidR="008F37CC">
              <w:rPr>
                <w:sz w:val="18"/>
              </w:rPr>
              <w:t>minima varietale</w:t>
            </w:r>
            <w:r>
              <w:rPr>
                <w:sz w:val="18"/>
              </w:rPr>
              <w:t xml:space="preserve"> (%) </w:t>
            </w:r>
          </w:p>
        </w:tc>
      </w:tr>
      <w:tr w:rsidR="00722FE9" w14:paraId="7A95129E" w14:textId="77777777">
        <w:trPr>
          <w:trHeight w:val="341"/>
        </w:trPr>
        <w:tc>
          <w:tcPr>
            <w:tcW w:w="7811" w:type="dxa"/>
            <w:tcBorders>
              <w:top w:val="single" w:sz="4" w:space="0" w:color="000000"/>
              <w:left w:val="single" w:sz="4" w:space="0" w:color="000000"/>
              <w:bottom w:val="single" w:sz="4" w:space="0" w:color="000000"/>
              <w:right w:val="single" w:sz="4" w:space="0" w:color="000000"/>
            </w:tcBorders>
          </w:tcPr>
          <w:p w14:paraId="2B4DE6E0" w14:textId="77777777" w:rsidR="00722FE9" w:rsidRDefault="00A07D07">
            <w:pPr>
              <w:spacing w:after="0" w:line="259" w:lineRule="auto"/>
              <w:ind w:left="0" w:right="48" w:firstLine="0"/>
              <w:jc w:val="center"/>
            </w:pPr>
            <w:r>
              <w:rPr>
                <w:sz w:val="18"/>
              </w:rPr>
              <w:t xml:space="preserve">1 </w:t>
            </w:r>
          </w:p>
        </w:tc>
        <w:tc>
          <w:tcPr>
            <w:tcW w:w="1800" w:type="dxa"/>
            <w:tcBorders>
              <w:top w:val="single" w:sz="4" w:space="0" w:color="000000"/>
              <w:left w:val="single" w:sz="4" w:space="0" w:color="000000"/>
              <w:bottom w:val="single" w:sz="4" w:space="0" w:color="000000"/>
              <w:right w:val="single" w:sz="4" w:space="0" w:color="000000"/>
            </w:tcBorders>
          </w:tcPr>
          <w:p w14:paraId="669EF11F" w14:textId="77777777" w:rsidR="00722FE9" w:rsidRDefault="00A07D07">
            <w:pPr>
              <w:spacing w:after="0" w:line="259" w:lineRule="auto"/>
              <w:ind w:left="0" w:right="43" w:firstLine="0"/>
              <w:jc w:val="center"/>
            </w:pPr>
            <w:r>
              <w:rPr>
                <w:sz w:val="18"/>
              </w:rPr>
              <w:t xml:space="preserve">2 </w:t>
            </w:r>
          </w:p>
        </w:tc>
      </w:tr>
      <w:tr w:rsidR="00722FE9" w14:paraId="2CE58236" w14:textId="77777777">
        <w:trPr>
          <w:trHeight w:val="6461"/>
        </w:trPr>
        <w:tc>
          <w:tcPr>
            <w:tcW w:w="7811" w:type="dxa"/>
            <w:tcBorders>
              <w:top w:val="single" w:sz="4" w:space="0" w:color="000000"/>
              <w:left w:val="single" w:sz="4" w:space="0" w:color="000000"/>
              <w:bottom w:val="single" w:sz="4" w:space="0" w:color="000000"/>
              <w:right w:val="single" w:sz="4" w:space="0" w:color="000000"/>
            </w:tcBorders>
          </w:tcPr>
          <w:p w14:paraId="43F827DE" w14:textId="77777777" w:rsidR="00722FE9" w:rsidRDefault="00A07D07">
            <w:pPr>
              <w:spacing w:after="20" w:line="259" w:lineRule="auto"/>
              <w:ind w:left="0" w:right="0" w:firstLine="0"/>
              <w:jc w:val="left"/>
            </w:pPr>
            <w:proofErr w:type="spellStart"/>
            <w:r>
              <w:rPr>
                <w:i/>
                <w:sz w:val="18"/>
              </w:rPr>
              <w:t>Arachis</w:t>
            </w:r>
            <w:proofErr w:type="spellEnd"/>
            <w:r>
              <w:rPr>
                <w:i/>
                <w:sz w:val="18"/>
              </w:rPr>
              <w:t xml:space="preserve"> </w:t>
            </w:r>
            <w:proofErr w:type="spellStart"/>
            <w:r>
              <w:rPr>
                <w:i/>
                <w:sz w:val="18"/>
              </w:rPr>
              <w:t>hypogea</w:t>
            </w:r>
            <w:proofErr w:type="spellEnd"/>
            <w:r>
              <w:rPr>
                <w:i/>
                <w:sz w:val="18"/>
              </w:rPr>
              <w:t xml:space="preserve">: </w:t>
            </w:r>
          </w:p>
          <w:p w14:paraId="221E3BDA" w14:textId="77777777" w:rsidR="00722FE9" w:rsidRDefault="00A07D07" w:rsidP="00783CA3">
            <w:pPr>
              <w:numPr>
                <w:ilvl w:val="0"/>
                <w:numId w:val="156"/>
              </w:numPr>
              <w:spacing w:after="22" w:line="259" w:lineRule="auto"/>
              <w:ind w:right="0" w:hanging="175"/>
              <w:jc w:val="left"/>
            </w:pPr>
            <w:r>
              <w:rPr>
                <w:sz w:val="18"/>
              </w:rPr>
              <w:t xml:space="preserve">sementi di base </w:t>
            </w:r>
          </w:p>
          <w:p w14:paraId="7CEAE99E" w14:textId="77777777" w:rsidR="00722FE9" w:rsidRDefault="00A07D07" w:rsidP="00783CA3">
            <w:pPr>
              <w:numPr>
                <w:ilvl w:val="0"/>
                <w:numId w:val="156"/>
              </w:numPr>
              <w:spacing w:after="17" w:line="259" w:lineRule="auto"/>
              <w:ind w:right="0" w:hanging="175"/>
              <w:jc w:val="left"/>
            </w:pPr>
            <w:r>
              <w:rPr>
                <w:sz w:val="18"/>
              </w:rPr>
              <w:t xml:space="preserve">sementi certificate </w:t>
            </w:r>
          </w:p>
          <w:p w14:paraId="5B1140EB" w14:textId="77777777" w:rsidR="00722FE9" w:rsidRDefault="00A07D07">
            <w:pPr>
              <w:spacing w:after="38" w:line="238" w:lineRule="auto"/>
              <w:ind w:left="0" w:right="0" w:firstLine="0"/>
            </w:pPr>
            <w:r>
              <w:rPr>
                <w:i/>
                <w:sz w:val="18"/>
              </w:rPr>
              <w:t xml:space="preserve">Brassica </w:t>
            </w:r>
            <w:proofErr w:type="spellStart"/>
            <w:r>
              <w:rPr>
                <w:i/>
                <w:sz w:val="18"/>
              </w:rPr>
              <w:t>napus</w:t>
            </w:r>
            <w:proofErr w:type="spellEnd"/>
            <w:r>
              <w:rPr>
                <w:sz w:val="18"/>
              </w:rPr>
              <w:t xml:space="preserve">, diverse dagli ibridi, varietà diverse da quelle esclusivamente foraggere, </w:t>
            </w:r>
            <w:r>
              <w:rPr>
                <w:i/>
                <w:sz w:val="18"/>
              </w:rPr>
              <w:t>Brassica rapa</w:t>
            </w:r>
            <w:r>
              <w:rPr>
                <w:sz w:val="18"/>
              </w:rPr>
              <w:t xml:space="preserve">, varietà diverse da quelle esclusivamente foraggere: </w:t>
            </w:r>
          </w:p>
          <w:p w14:paraId="3FF44E37" w14:textId="77777777" w:rsidR="00722FE9" w:rsidRDefault="00A07D07" w:rsidP="00783CA3">
            <w:pPr>
              <w:numPr>
                <w:ilvl w:val="0"/>
                <w:numId w:val="156"/>
              </w:numPr>
              <w:spacing w:after="22" w:line="259" w:lineRule="auto"/>
              <w:ind w:right="0" w:hanging="175"/>
              <w:jc w:val="left"/>
            </w:pPr>
            <w:r>
              <w:rPr>
                <w:sz w:val="18"/>
              </w:rPr>
              <w:t xml:space="preserve">sementi di base </w:t>
            </w:r>
          </w:p>
          <w:p w14:paraId="1A695B77" w14:textId="77777777" w:rsidR="00722FE9" w:rsidRDefault="00A07D07" w:rsidP="00783CA3">
            <w:pPr>
              <w:numPr>
                <w:ilvl w:val="0"/>
                <w:numId w:val="156"/>
              </w:numPr>
              <w:spacing w:after="17" w:line="259" w:lineRule="auto"/>
              <w:ind w:right="0" w:hanging="175"/>
              <w:jc w:val="left"/>
            </w:pPr>
            <w:r>
              <w:rPr>
                <w:sz w:val="18"/>
              </w:rPr>
              <w:t xml:space="preserve">sementi certificate </w:t>
            </w:r>
          </w:p>
          <w:p w14:paraId="56E6A2A5" w14:textId="77777777" w:rsidR="00722FE9" w:rsidRDefault="00A07D07">
            <w:pPr>
              <w:spacing w:after="17" w:line="259" w:lineRule="auto"/>
              <w:ind w:left="173" w:right="0" w:firstLine="0"/>
              <w:jc w:val="left"/>
            </w:pPr>
            <w:r>
              <w:rPr>
                <w:sz w:val="18"/>
              </w:rPr>
              <w:t xml:space="preserve"> </w:t>
            </w:r>
          </w:p>
          <w:p w14:paraId="68FA798B" w14:textId="77777777" w:rsidR="00722FE9" w:rsidRDefault="00A07D07">
            <w:pPr>
              <w:spacing w:after="157" w:line="239" w:lineRule="auto"/>
              <w:ind w:left="0" w:right="44" w:firstLine="0"/>
            </w:pPr>
            <w:r>
              <w:rPr>
                <w:i/>
                <w:sz w:val="18"/>
              </w:rPr>
              <w:t xml:space="preserve">Brassica </w:t>
            </w:r>
            <w:proofErr w:type="spellStart"/>
            <w:r>
              <w:rPr>
                <w:i/>
                <w:sz w:val="18"/>
              </w:rPr>
              <w:t>napus</w:t>
            </w:r>
            <w:proofErr w:type="spellEnd"/>
            <w:r>
              <w:rPr>
                <w:sz w:val="18"/>
              </w:rPr>
              <w:t xml:space="preserve">, diverse dagli ibridi, varietà esclusivamente foraggere, </w:t>
            </w:r>
            <w:r>
              <w:rPr>
                <w:i/>
                <w:sz w:val="18"/>
              </w:rPr>
              <w:t>Brassica rapa</w:t>
            </w:r>
            <w:r>
              <w:rPr>
                <w:sz w:val="18"/>
              </w:rPr>
              <w:t xml:space="preserve"> varietà esclusivamente foraggere; </w:t>
            </w:r>
            <w:proofErr w:type="spellStart"/>
            <w:r w:rsidRPr="00D8400E">
              <w:rPr>
                <w:i/>
                <w:iCs/>
                <w:sz w:val="18"/>
              </w:rPr>
              <w:t>Helianthus</w:t>
            </w:r>
            <w:proofErr w:type="spellEnd"/>
            <w:r w:rsidRPr="00D8400E">
              <w:rPr>
                <w:i/>
                <w:iCs/>
                <w:sz w:val="18"/>
              </w:rPr>
              <w:t xml:space="preserve"> </w:t>
            </w:r>
            <w:proofErr w:type="spellStart"/>
            <w:r w:rsidRPr="00D8400E">
              <w:rPr>
                <w:i/>
                <w:iCs/>
                <w:sz w:val="18"/>
              </w:rPr>
              <w:t>annuus</w:t>
            </w:r>
            <w:proofErr w:type="spellEnd"/>
            <w:r>
              <w:rPr>
                <w:sz w:val="18"/>
              </w:rPr>
              <w:t xml:space="preserve">, varietà diverse da quelle ibride, compresi i loro componenti; </w:t>
            </w:r>
            <w:proofErr w:type="spellStart"/>
            <w:r>
              <w:rPr>
                <w:i/>
                <w:sz w:val="18"/>
              </w:rPr>
              <w:t>Sinapis</w:t>
            </w:r>
            <w:proofErr w:type="spellEnd"/>
            <w:r>
              <w:rPr>
                <w:i/>
                <w:sz w:val="18"/>
              </w:rPr>
              <w:t xml:space="preserve"> alba</w:t>
            </w:r>
            <w:r>
              <w:rPr>
                <w:sz w:val="18"/>
              </w:rPr>
              <w:t xml:space="preserve">: </w:t>
            </w:r>
          </w:p>
          <w:p w14:paraId="6C15AF06" w14:textId="77777777" w:rsidR="00722FE9" w:rsidRDefault="00A07D07" w:rsidP="00783CA3">
            <w:pPr>
              <w:numPr>
                <w:ilvl w:val="0"/>
                <w:numId w:val="156"/>
              </w:numPr>
              <w:spacing w:after="20" w:line="259" w:lineRule="auto"/>
              <w:ind w:right="0" w:hanging="175"/>
              <w:jc w:val="left"/>
            </w:pPr>
            <w:r>
              <w:rPr>
                <w:sz w:val="18"/>
              </w:rPr>
              <w:t xml:space="preserve">sementi di base </w:t>
            </w:r>
          </w:p>
          <w:p w14:paraId="16E857BE" w14:textId="77777777" w:rsidR="00722FE9" w:rsidRDefault="00A07D07" w:rsidP="00783CA3">
            <w:pPr>
              <w:numPr>
                <w:ilvl w:val="0"/>
                <w:numId w:val="156"/>
              </w:numPr>
              <w:spacing w:after="17" w:line="259" w:lineRule="auto"/>
              <w:ind w:right="0" w:hanging="175"/>
              <w:jc w:val="left"/>
            </w:pPr>
            <w:r>
              <w:rPr>
                <w:sz w:val="18"/>
              </w:rPr>
              <w:t xml:space="preserve">sementi certificate </w:t>
            </w:r>
          </w:p>
          <w:p w14:paraId="6A7AD07D" w14:textId="77777777" w:rsidR="00722FE9" w:rsidRDefault="00A07D07">
            <w:pPr>
              <w:spacing w:after="17" w:line="259" w:lineRule="auto"/>
              <w:ind w:left="0" w:right="0" w:firstLine="0"/>
              <w:jc w:val="left"/>
            </w:pPr>
            <w:r>
              <w:rPr>
                <w:sz w:val="18"/>
              </w:rPr>
              <w:t xml:space="preserve"> </w:t>
            </w:r>
          </w:p>
          <w:p w14:paraId="049D3BA8" w14:textId="77777777" w:rsidR="00722FE9" w:rsidRDefault="00A07D07">
            <w:pPr>
              <w:spacing w:after="22" w:line="259" w:lineRule="auto"/>
              <w:ind w:left="0" w:right="0" w:firstLine="0"/>
              <w:jc w:val="left"/>
            </w:pPr>
            <w:proofErr w:type="spellStart"/>
            <w:r>
              <w:rPr>
                <w:i/>
                <w:sz w:val="18"/>
              </w:rPr>
              <w:t>Glycine</w:t>
            </w:r>
            <w:proofErr w:type="spellEnd"/>
            <w:r>
              <w:rPr>
                <w:i/>
                <w:sz w:val="18"/>
              </w:rPr>
              <w:t xml:space="preserve"> max</w:t>
            </w:r>
            <w:r>
              <w:rPr>
                <w:sz w:val="18"/>
              </w:rPr>
              <w:t xml:space="preserve">: </w:t>
            </w:r>
          </w:p>
          <w:p w14:paraId="1F065341" w14:textId="77777777" w:rsidR="00722FE9" w:rsidRDefault="00A07D07" w:rsidP="00783CA3">
            <w:pPr>
              <w:numPr>
                <w:ilvl w:val="0"/>
                <w:numId w:val="156"/>
              </w:numPr>
              <w:spacing w:after="20" w:line="259" w:lineRule="auto"/>
              <w:ind w:right="0" w:hanging="175"/>
              <w:jc w:val="left"/>
            </w:pPr>
            <w:r>
              <w:rPr>
                <w:sz w:val="18"/>
              </w:rPr>
              <w:t xml:space="preserve">sementi di base </w:t>
            </w:r>
          </w:p>
          <w:p w14:paraId="50B4B96E" w14:textId="77777777" w:rsidR="00722FE9" w:rsidRDefault="00A07D07" w:rsidP="00783CA3">
            <w:pPr>
              <w:numPr>
                <w:ilvl w:val="0"/>
                <w:numId w:val="156"/>
              </w:numPr>
              <w:spacing w:after="17" w:line="259" w:lineRule="auto"/>
              <w:ind w:right="0" w:hanging="175"/>
              <w:jc w:val="left"/>
            </w:pPr>
            <w:r>
              <w:rPr>
                <w:sz w:val="18"/>
              </w:rPr>
              <w:t xml:space="preserve">sementi certificate </w:t>
            </w:r>
          </w:p>
          <w:p w14:paraId="403AA27A" w14:textId="77777777" w:rsidR="00722FE9" w:rsidRDefault="00A07D07">
            <w:pPr>
              <w:spacing w:after="17" w:line="259" w:lineRule="auto"/>
              <w:ind w:left="173" w:right="0" w:firstLine="0"/>
              <w:jc w:val="left"/>
            </w:pPr>
            <w:r>
              <w:rPr>
                <w:sz w:val="18"/>
              </w:rPr>
              <w:t xml:space="preserve"> </w:t>
            </w:r>
          </w:p>
          <w:p w14:paraId="24780348" w14:textId="77777777" w:rsidR="00722FE9" w:rsidRDefault="00A07D07">
            <w:pPr>
              <w:spacing w:after="142" w:line="259" w:lineRule="auto"/>
              <w:ind w:left="0" w:right="0" w:firstLine="0"/>
              <w:jc w:val="left"/>
            </w:pPr>
            <w:proofErr w:type="spellStart"/>
            <w:r>
              <w:rPr>
                <w:i/>
                <w:sz w:val="18"/>
              </w:rPr>
              <w:t>Linum</w:t>
            </w:r>
            <w:proofErr w:type="spellEnd"/>
            <w:r>
              <w:rPr>
                <w:i/>
                <w:sz w:val="18"/>
              </w:rPr>
              <w:t xml:space="preserve"> </w:t>
            </w:r>
            <w:proofErr w:type="spellStart"/>
            <w:r>
              <w:rPr>
                <w:i/>
                <w:sz w:val="18"/>
              </w:rPr>
              <w:t>usitatissimum</w:t>
            </w:r>
            <w:proofErr w:type="spellEnd"/>
            <w:r>
              <w:rPr>
                <w:sz w:val="18"/>
              </w:rPr>
              <w:t xml:space="preserve">: </w:t>
            </w:r>
          </w:p>
          <w:p w14:paraId="2B229648" w14:textId="77777777" w:rsidR="00722FE9" w:rsidRDefault="00A07D07" w:rsidP="00783CA3">
            <w:pPr>
              <w:numPr>
                <w:ilvl w:val="0"/>
                <w:numId w:val="156"/>
              </w:numPr>
              <w:spacing w:after="20" w:line="259" w:lineRule="auto"/>
              <w:ind w:right="0" w:hanging="175"/>
              <w:jc w:val="left"/>
            </w:pPr>
            <w:r>
              <w:rPr>
                <w:sz w:val="18"/>
              </w:rPr>
              <w:t xml:space="preserve">sementi di base </w:t>
            </w:r>
          </w:p>
          <w:p w14:paraId="68EC19AD" w14:textId="77777777" w:rsidR="00722FE9" w:rsidRDefault="00A07D07" w:rsidP="00783CA3">
            <w:pPr>
              <w:numPr>
                <w:ilvl w:val="0"/>
                <w:numId w:val="156"/>
              </w:numPr>
              <w:spacing w:after="20" w:line="259" w:lineRule="auto"/>
              <w:ind w:right="0" w:hanging="175"/>
              <w:jc w:val="left"/>
            </w:pPr>
            <w:r>
              <w:rPr>
                <w:sz w:val="18"/>
              </w:rPr>
              <w:t xml:space="preserve">sementi certificate di prima riproduzione </w:t>
            </w:r>
          </w:p>
          <w:p w14:paraId="44A1F3AA" w14:textId="77777777" w:rsidR="00722FE9" w:rsidRDefault="00A07D07" w:rsidP="00783CA3">
            <w:pPr>
              <w:numPr>
                <w:ilvl w:val="0"/>
                <w:numId w:val="156"/>
              </w:numPr>
              <w:spacing w:after="17" w:line="259" w:lineRule="auto"/>
              <w:ind w:right="0" w:hanging="175"/>
              <w:jc w:val="left"/>
            </w:pPr>
            <w:r>
              <w:rPr>
                <w:sz w:val="18"/>
              </w:rPr>
              <w:t xml:space="preserve">sementi certificate di seconda riproduzione </w:t>
            </w:r>
          </w:p>
          <w:p w14:paraId="140D973A" w14:textId="77777777" w:rsidR="00722FE9" w:rsidRDefault="00A07D07">
            <w:pPr>
              <w:spacing w:after="20" w:line="259" w:lineRule="auto"/>
              <w:ind w:left="0" w:right="0" w:firstLine="0"/>
              <w:jc w:val="left"/>
            </w:pPr>
            <w:r>
              <w:rPr>
                <w:sz w:val="18"/>
              </w:rPr>
              <w:t xml:space="preserve"> </w:t>
            </w:r>
          </w:p>
          <w:p w14:paraId="686F5712" w14:textId="2ACD9AD6" w:rsidR="00722FE9" w:rsidRDefault="00A07D07">
            <w:pPr>
              <w:spacing w:after="0" w:line="282" w:lineRule="auto"/>
              <w:ind w:left="173" w:right="5694" w:hanging="173"/>
              <w:jc w:val="left"/>
            </w:pPr>
            <w:proofErr w:type="spellStart"/>
            <w:r>
              <w:rPr>
                <w:i/>
                <w:sz w:val="18"/>
              </w:rPr>
              <w:t>Papaver</w:t>
            </w:r>
            <w:proofErr w:type="spellEnd"/>
            <w:r>
              <w:rPr>
                <w:i/>
                <w:sz w:val="18"/>
              </w:rPr>
              <w:t xml:space="preserve"> </w:t>
            </w:r>
            <w:proofErr w:type="spellStart"/>
            <w:r>
              <w:rPr>
                <w:i/>
                <w:sz w:val="18"/>
              </w:rPr>
              <w:t>somniferum</w:t>
            </w:r>
            <w:proofErr w:type="spellEnd"/>
            <w:r>
              <w:rPr>
                <w:sz w:val="18"/>
              </w:rPr>
              <w:t xml:space="preserve">: </w:t>
            </w:r>
            <w:proofErr w:type="gramStart"/>
            <w:r>
              <w:rPr>
                <w:sz w:val="18"/>
              </w:rPr>
              <w:t>-</w:t>
            </w:r>
            <w:r>
              <w:rPr>
                <w:rFonts w:ascii="Arial" w:eastAsia="Arial" w:hAnsi="Arial" w:cs="Arial"/>
                <w:sz w:val="18"/>
              </w:rPr>
              <w:t xml:space="preserve"> </w:t>
            </w:r>
            <w:r w:rsidR="00D8400E">
              <w:rPr>
                <w:rFonts w:ascii="Arial" w:eastAsia="Arial" w:hAnsi="Arial" w:cs="Arial"/>
                <w:sz w:val="18"/>
              </w:rPr>
              <w:t xml:space="preserve"> </w:t>
            </w:r>
            <w:r>
              <w:rPr>
                <w:sz w:val="18"/>
              </w:rPr>
              <w:t>sementi</w:t>
            </w:r>
            <w:proofErr w:type="gramEnd"/>
            <w:r>
              <w:rPr>
                <w:sz w:val="18"/>
              </w:rPr>
              <w:t xml:space="preserve"> di base </w:t>
            </w:r>
          </w:p>
          <w:p w14:paraId="126C46ED" w14:textId="77777777" w:rsidR="00722FE9" w:rsidRDefault="00A07D07" w:rsidP="00783CA3">
            <w:pPr>
              <w:numPr>
                <w:ilvl w:val="0"/>
                <w:numId w:val="156"/>
              </w:numPr>
              <w:spacing w:after="0" w:line="259" w:lineRule="auto"/>
              <w:ind w:right="0" w:hanging="175"/>
              <w:jc w:val="left"/>
            </w:pPr>
            <w:r>
              <w:rPr>
                <w:sz w:val="18"/>
              </w:rPr>
              <w:t xml:space="preserve">sementi certificate </w:t>
            </w:r>
          </w:p>
        </w:tc>
        <w:tc>
          <w:tcPr>
            <w:tcW w:w="1800" w:type="dxa"/>
            <w:tcBorders>
              <w:top w:val="single" w:sz="4" w:space="0" w:color="000000"/>
              <w:left w:val="single" w:sz="4" w:space="0" w:color="000000"/>
              <w:bottom w:val="single" w:sz="4" w:space="0" w:color="000000"/>
              <w:right w:val="single" w:sz="4" w:space="0" w:color="000000"/>
            </w:tcBorders>
          </w:tcPr>
          <w:p w14:paraId="5EE9AF76" w14:textId="77777777" w:rsidR="00722FE9" w:rsidRDefault="00A07D07">
            <w:pPr>
              <w:spacing w:after="17" w:line="259" w:lineRule="auto"/>
              <w:ind w:left="3" w:right="0" w:firstLine="0"/>
              <w:jc w:val="center"/>
            </w:pPr>
            <w:r>
              <w:rPr>
                <w:sz w:val="18"/>
              </w:rPr>
              <w:t xml:space="preserve"> </w:t>
            </w:r>
          </w:p>
          <w:p w14:paraId="45FD3901" w14:textId="77777777" w:rsidR="00722FE9" w:rsidRDefault="00A07D07">
            <w:pPr>
              <w:spacing w:after="20" w:line="259" w:lineRule="auto"/>
              <w:ind w:left="0" w:right="43" w:firstLine="0"/>
              <w:jc w:val="center"/>
            </w:pPr>
            <w:r>
              <w:rPr>
                <w:sz w:val="18"/>
              </w:rPr>
              <w:t xml:space="preserve">99,7 </w:t>
            </w:r>
          </w:p>
          <w:p w14:paraId="499AAA3C" w14:textId="48101874" w:rsidR="00722FE9" w:rsidRDefault="00A07D07" w:rsidP="00E153DA">
            <w:pPr>
              <w:spacing w:after="17" w:line="259" w:lineRule="auto"/>
              <w:ind w:left="0" w:right="43" w:firstLine="0"/>
              <w:jc w:val="center"/>
            </w:pPr>
            <w:r>
              <w:rPr>
                <w:sz w:val="18"/>
              </w:rPr>
              <w:t xml:space="preserve">99,5  </w:t>
            </w:r>
          </w:p>
          <w:p w14:paraId="4D81AD6B" w14:textId="77777777" w:rsidR="00722FE9" w:rsidRDefault="00A07D07">
            <w:pPr>
              <w:spacing w:after="17" w:line="259" w:lineRule="auto"/>
              <w:ind w:left="3" w:right="0" w:firstLine="0"/>
              <w:jc w:val="center"/>
            </w:pPr>
            <w:r>
              <w:rPr>
                <w:sz w:val="18"/>
              </w:rPr>
              <w:t xml:space="preserve"> </w:t>
            </w:r>
          </w:p>
          <w:p w14:paraId="02E6B1C0" w14:textId="1C0403A7" w:rsidR="00722FE9" w:rsidRDefault="00E153DA">
            <w:pPr>
              <w:spacing w:after="20" w:line="259" w:lineRule="auto"/>
              <w:ind w:left="0" w:right="403" w:firstLine="0"/>
              <w:jc w:val="center"/>
            </w:pPr>
            <w:r>
              <w:rPr>
                <w:sz w:val="18"/>
              </w:rPr>
              <w:t xml:space="preserve">        </w:t>
            </w:r>
            <w:r w:rsidR="00A07D07">
              <w:rPr>
                <w:sz w:val="18"/>
              </w:rPr>
              <w:t xml:space="preserve">99,9 </w:t>
            </w:r>
          </w:p>
          <w:p w14:paraId="673DB7FD" w14:textId="77777777" w:rsidR="00722FE9" w:rsidRDefault="00A07D07">
            <w:pPr>
              <w:spacing w:after="17" w:line="259" w:lineRule="auto"/>
              <w:ind w:left="0" w:right="43" w:firstLine="0"/>
              <w:jc w:val="center"/>
            </w:pPr>
            <w:r>
              <w:rPr>
                <w:sz w:val="18"/>
              </w:rPr>
              <w:t xml:space="preserve">99,7 </w:t>
            </w:r>
          </w:p>
          <w:p w14:paraId="45C84951" w14:textId="77777777" w:rsidR="00722FE9" w:rsidRDefault="00A07D07">
            <w:pPr>
              <w:spacing w:after="17" w:line="259" w:lineRule="auto"/>
              <w:ind w:left="3" w:right="0" w:firstLine="0"/>
              <w:jc w:val="center"/>
            </w:pPr>
            <w:r>
              <w:rPr>
                <w:sz w:val="18"/>
              </w:rPr>
              <w:t xml:space="preserve"> </w:t>
            </w:r>
          </w:p>
          <w:p w14:paraId="2FB18231" w14:textId="77777777" w:rsidR="00722FE9" w:rsidRDefault="00A07D07">
            <w:pPr>
              <w:spacing w:after="17" w:line="259" w:lineRule="auto"/>
              <w:ind w:left="3" w:right="0" w:firstLine="0"/>
              <w:jc w:val="center"/>
            </w:pPr>
            <w:r>
              <w:rPr>
                <w:sz w:val="18"/>
              </w:rPr>
              <w:t xml:space="preserve"> </w:t>
            </w:r>
          </w:p>
          <w:p w14:paraId="47DC5C81" w14:textId="77777777" w:rsidR="00722FE9" w:rsidRDefault="00A07D07">
            <w:pPr>
              <w:spacing w:after="20" w:line="259" w:lineRule="auto"/>
              <w:ind w:left="3" w:right="0" w:firstLine="0"/>
              <w:jc w:val="center"/>
            </w:pPr>
            <w:r>
              <w:rPr>
                <w:sz w:val="18"/>
              </w:rPr>
              <w:t xml:space="preserve"> </w:t>
            </w:r>
          </w:p>
          <w:p w14:paraId="6BD59E5F" w14:textId="77777777" w:rsidR="00722FE9" w:rsidRDefault="00A07D07">
            <w:pPr>
              <w:spacing w:after="17" w:line="259" w:lineRule="auto"/>
              <w:ind w:left="3" w:right="0" w:firstLine="0"/>
              <w:jc w:val="center"/>
            </w:pPr>
            <w:r>
              <w:rPr>
                <w:sz w:val="18"/>
              </w:rPr>
              <w:t xml:space="preserve"> </w:t>
            </w:r>
          </w:p>
          <w:p w14:paraId="7D2996B9" w14:textId="77777777" w:rsidR="00722FE9" w:rsidRDefault="00A07D07">
            <w:pPr>
              <w:spacing w:after="18" w:line="259" w:lineRule="auto"/>
              <w:ind w:left="0" w:right="43" w:firstLine="0"/>
              <w:jc w:val="center"/>
            </w:pPr>
            <w:r>
              <w:rPr>
                <w:sz w:val="18"/>
              </w:rPr>
              <w:t xml:space="preserve">99,7 </w:t>
            </w:r>
          </w:p>
          <w:p w14:paraId="3F882CEB" w14:textId="77777777" w:rsidR="00722FE9" w:rsidRDefault="00A07D07">
            <w:pPr>
              <w:spacing w:after="17" w:line="259" w:lineRule="auto"/>
              <w:ind w:left="0" w:right="43" w:firstLine="0"/>
              <w:jc w:val="center"/>
            </w:pPr>
            <w:r>
              <w:rPr>
                <w:sz w:val="18"/>
              </w:rPr>
              <w:t xml:space="preserve">99,0 </w:t>
            </w:r>
          </w:p>
          <w:p w14:paraId="66301AFF" w14:textId="77777777" w:rsidR="00722FE9" w:rsidRDefault="00A07D07">
            <w:pPr>
              <w:spacing w:after="17" w:line="259" w:lineRule="auto"/>
              <w:ind w:left="3" w:right="0" w:firstLine="0"/>
              <w:jc w:val="center"/>
            </w:pPr>
            <w:r>
              <w:rPr>
                <w:sz w:val="18"/>
              </w:rPr>
              <w:t xml:space="preserve"> </w:t>
            </w:r>
          </w:p>
          <w:p w14:paraId="5E888A7E" w14:textId="77777777" w:rsidR="00722FE9" w:rsidRDefault="00A07D07">
            <w:pPr>
              <w:spacing w:after="20" w:line="259" w:lineRule="auto"/>
              <w:ind w:left="3" w:right="0" w:firstLine="0"/>
              <w:jc w:val="center"/>
            </w:pPr>
            <w:r>
              <w:rPr>
                <w:sz w:val="18"/>
              </w:rPr>
              <w:t xml:space="preserve"> </w:t>
            </w:r>
          </w:p>
          <w:p w14:paraId="3735E628" w14:textId="77777777" w:rsidR="00722FE9" w:rsidRDefault="00A07D07">
            <w:pPr>
              <w:spacing w:after="17" w:line="259" w:lineRule="auto"/>
              <w:ind w:left="0" w:right="43" w:firstLine="0"/>
              <w:jc w:val="center"/>
            </w:pPr>
            <w:r>
              <w:rPr>
                <w:sz w:val="18"/>
              </w:rPr>
              <w:t xml:space="preserve">99,5 </w:t>
            </w:r>
          </w:p>
          <w:p w14:paraId="29CB52F7" w14:textId="77777777" w:rsidR="00722FE9" w:rsidRDefault="00A07D07">
            <w:pPr>
              <w:spacing w:after="17" w:line="259" w:lineRule="auto"/>
              <w:ind w:left="0" w:right="43" w:firstLine="0"/>
              <w:jc w:val="center"/>
            </w:pPr>
            <w:r>
              <w:rPr>
                <w:sz w:val="18"/>
              </w:rPr>
              <w:t xml:space="preserve">99,0 </w:t>
            </w:r>
          </w:p>
          <w:p w14:paraId="783A9DAD" w14:textId="77777777" w:rsidR="00722FE9" w:rsidRDefault="00A07D07">
            <w:pPr>
              <w:spacing w:after="17" w:line="259" w:lineRule="auto"/>
              <w:ind w:left="3" w:right="0" w:firstLine="0"/>
              <w:jc w:val="center"/>
            </w:pPr>
            <w:r>
              <w:rPr>
                <w:sz w:val="18"/>
              </w:rPr>
              <w:t xml:space="preserve"> </w:t>
            </w:r>
          </w:p>
          <w:p w14:paraId="7BBFEEC7" w14:textId="77777777" w:rsidR="00722FE9" w:rsidRDefault="00A07D07">
            <w:pPr>
              <w:spacing w:after="20" w:line="259" w:lineRule="auto"/>
              <w:ind w:left="3" w:right="0" w:firstLine="0"/>
              <w:jc w:val="center"/>
            </w:pPr>
            <w:r>
              <w:rPr>
                <w:sz w:val="18"/>
              </w:rPr>
              <w:t xml:space="preserve"> </w:t>
            </w:r>
          </w:p>
          <w:p w14:paraId="0D384F18" w14:textId="77777777" w:rsidR="00722FE9" w:rsidRDefault="00A07D07">
            <w:pPr>
              <w:spacing w:after="17" w:line="259" w:lineRule="auto"/>
              <w:ind w:left="0" w:right="43" w:firstLine="0"/>
              <w:jc w:val="center"/>
            </w:pPr>
            <w:r>
              <w:rPr>
                <w:sz w:val="18"/>
              </w:rPr>
              <w:t xml:space="preserve">99,7 </w:t>
            </w:r>
          </w:p>
          <w:p w14:paraId="443EF681" w14:textId="77777777" w:rsidR="00722FE9" w:rsidRDefault="00A07D07">
            <w:pPr>
              <w:spacing w:after="17" w:line="259" w:lineRule="auto"/>
              <w:ind w:left="0" w:right="43" w:firstLine="0"/>
              <w:jc w:val="center"/>
            </w:pPr>
            <w:r>
              <w:rPr>
                <w:sz w:val="18"/>
              </w:rPr>
              <w:t xml:space="preserve">98,0 </w:t>
            </w:r>
          </w:p>
          <w:p w14:paraId="3E8381D7" w14:textId="77777777" w:rsidR="00722FE9" w:rsidRDefault="00A07D07">
            <w:pPr>
              <w:spacing w:after="17" w:line="259" w:lineRule="auto"/>
              <w:ind w:left="0" w:right="43" w:firstLine="0"/>
              <w:jc w:val="center"/>
            </w:pPr>
            <w:r>
              <w:rPr>
                <w:sz w:val="18"/>
              </w:rPr>
              <w:t xml:space="preserve">97,5 </w:t>
            </w:r>
          </w:p>
          <w:p w14:paraId="1268F00F" w14:textId="2C86E9F1" w:rsidR="00722FE9" w:rsidRDefault="00A07D07">
            <w:pPr>
              <w:spacing w:after="17" w:line="259" w:lineRule="auto"/>
              <w:ind w:left="3" w:right="0" w:firstLine="0"/>
              <w:jc w:val="center"/>
              <w:rPr>
                <w:sz w:val="18"/>
              </w:rPr>
            </w:pPr>
            <w:r>
              <w:rPr>
                <w:sz w:val="18"/>
              </w:rPr>
              <w:t xml:space="preserve"> </w:t>
            </w:r>
          </w:p>
          <w:p w14:paraId="4EC9872F" w14:textId="77777777" w:rsidR="00E153DA" w:rsidRDefault="00E153DA">
            <w:pPr>
              <w:spacing w:after="17" w:line="259" w:lineRule="auto"/>
              <w:ind w:left="3" w:right="0" w:firstLine="0"/>
              <w:jc w:val="center"/>
            </w:pPr>
          </w:p>
          <w:p w14:paraId="5ECE2DB7" w14:textId="77777777" w:rsidR="00722FE9" w:rsidRDefault="00A07D07">
            <w:pPr>
              <w:spacing w:after="17" w:line="259" w:lineRule="auto"/>
              <w:ind w:left="0" w:right="43" w:firstLine="0"/>
              <w:jc w:val="center"/>
            </w:pPr>
            <w:r>
              <w:rPr>
                <w:sz w:val="18"/>
              </w:rPr>
              <w:t xml:space="preserve">99,0 </w:t>
            </w:r>
          </w:p>
          <w:p w14:paraId="26BC9D26" w14:textId="77777777" w:rsidR="00722FE9" w:rsidRDefault="00A07D07">
            <w:pPr>
              <w:spacing w:after="0" w:line="259" w:lineRule="auto"/>
              <w:ind w:left="0" w:right="43" w:firstLine="0"/>
              <w:jc w:val="center"/>
            </w:pPr>
            <w:r>
              <w:rPr>
                <w:sz w:val="18"/>
              </w:rPr>
              <w:t xml:space="preserve">93,0 </w:t>
            </w:r>
          </w:p>
        </w:tc>
      </w:tr>
    </w:tbl>
    <w:p w14:paraId="7BC12F6D" w14:textId="77777777" w:rsidR="00722FE9" w:rsidRDefault="00A07D07">
      <w:pPr>
        <w:spacing w:after="26" w:line="259" w:lineRule="auto"/>
        <w:ind w:left="644" w:right="0" w:firstLine="0"/>
        <w:jc w:val="left"/>
      </w:pPr>
      <w:r>
        <w:t xml:space="preserve"> </w:t>
      </w:r>
    </w:p>
    <w:p w14:paraId="3D455252" w14:textId="77777777" w:rsidR="00722FE9" w:rsidRDefault="00A07D07">
      <w:pPr>
        <w:ind w:left="1734" w:right="10"/>
      </w:pPr>
      <w:r>
        <w:t xml:space="preserve">La purezza minima varietale è controllata principalmente all’atto di ispezioni ufficiali in campo effettuate alle condizioni stabilite nell’allegato VII - E) oleaginose e da fibra. </w:t>
      </w:r>
    </w:p>
    <w:p w14:paraId="2773F905" w14:textId="77777777" w:rsidR="00722FE9" w:rsidRDefault="00A07D07">
      <w:pPr>
        <w:spacing w:after="0" w:line="259" w:lineRule="auto"/>
        <w:ind w:left="1724" w:right="0" w:firstLine="0"/>
        <w:jc w:val="left"/>
      </w:pPr>
      <w:r>
        <w:t xml:space="preserve"> </w:t>
      </w:r>
    </w:p>
    <w:p w14:paraId="2724F781" w14:textId="473E81C7" w:rsidR="00722FE9" w:rsidRDefault="00A07D07">
      <w:pPr>
        <w:ind w:left="1724" w:right="10" w:hanging="720"/>
      </w:pPr>
      <w:r>
        <w:lastRenderedPageBreak/>
        <w:t>1-</w:t>
      </w:r>
      <w:r w:rsidR="008F37CC" w:rsidRPr="00E14F53">
        <w:rPr>
          <w:i/>
          <w:iCs/>
        </w:rPr>
        <w:t>bis</w:t>
      </w:r>
      <w:r w:rsidR="008F37CC">
        <w:t>) Per</w:t>
      </w:r>
      <w:r>
        <w:t xml:space="preserve"> gli ibridi di </w:t>
      </w:r>
      <w:r w:rsidRPr="00D8400E">
        <w:rPr>
          <w:i/>
          <w:iCs/>
        </w:rPr>
        <w:t xml:space="preserve">Brassica </w:t>
      </w:r>
      <w:proofErr w:type="spellStart"/>
      <w:r w:rsidRPr="00D8400E">
        <w:rPr>
          <w:i/>
          <w:iCs/>
        </w:rPr>
        <w:t>napus</w:t>
      </w:r>
      <w:proofErr w:type="spellEnd"/>
      <w:r>
        <w:t xml:space="preserve"> prodotti avvalendosi della </w:t>
      </w:r>
      <w:proofErr w:type="spellStart"/>
      <w:r>
        <w:t>maschiosterilità</w:t>
      </w:r>
      <w:proofErr w:type="spellEnd"/>
      <w:r>
        <w:t xml:space="preserve"> le sementi devono essere conformi alle condizioni e alle norme definite alle lettere a) e d): </w:t>
      </w:r>
    </w:p>
    <w:p w14:paraId="5037DCAA" w14:textId="77777777" w:rsidR="00722FE9" w:rsidRDefault="00A07D07" w:rsidP="00134E24">
      <w:pPr>
        <w:numPr>
          <w:ilvl w:val="2"/>
          <w:numId w:val="129"/>
        </w:numPr>
        <w:ind w:right="10" w:hanging="540"/>
      </w:pPr>
      <w:r>
        <w:t xml:space="preserve">le sementi devono avere sufficiente identità e purezza rispetto alle caratteristiche varietali dei loro componenti, comprese la </w:t>
      </w:r>
      <w:proofErr w:type="spellStart"/>
      <w:r>
        <w:t>maschiosterilità</w:t>
      </w:r>
      <w:proofErr w:type="spellEnd"/>
      <w:r>
        <w:t xml:space="preserve"> o il ripristino della fertilità; </w:t>
      </w:r>
    </w:p>
    <w:p w14:paraId="0A194692" w14:textId="77777777" w:rsidR="00722FE9" w:rsidRDefault="00A07D07" w:rsidP="00134E24">
      <w:pPr>
        <w:numPr>
          <w:ilvl w:val="2"/>
          <w:numId w:val="129"/>
        </w:numPr>
        <w:ind w:right="10" w:hanging="540"/>
      </w:pPr>
      <w:r>
        <w:t xml:space="preserve">la purezza varietale minima delle sementi deve essere pari a: </w:t>
      </w:r>
    </w:p>
    <w:p w14:paraId="06B4F63B" w14:textId="77777777" w:rsidR="00722FE9" w:rsidRDefault="00A07D07" w:rsidP="00134E24">
      <w:pPr>
        <w:numPr>
          <w:ilvl w:val="3"/>
          <w:numId w:val="126"/>
        </w:numPr>
        <w:ind w:left="2389" w:right="10" w:hanging="125"/>
      </w:pPr>
      <w:r>
        <w:t xml:space="preserve">sementi di base, componente femminile </w:t>
      </w:r>
      <w:r>
        <w:tab/>
        <w:t xml:space="preserve">99,0%; </w:t>
      </w:r>
    </w:p>
    <w:p w14:paraId="6756E8D5" w14:textId="199CED2B" w:rsidR="00722FE9" w:rsidRDefault="00A07D07" w:rsidP="00134E24">
      <w:pPr>
        <w:numPr>
          <w:ilvl w:val="3"/>
          <w:numId w:val="126"/>
        </w:numPr>
        <w:ind w:left="2389" w:right="10" w:hanging="125"/>
      </w:pPr>
      <w:r>
        <w:t xml:space="preserve">sementi di base, </w:t>
      </w:r>
      <w:r w:rsidR="008F37CC">
        <w:t>componente maschile</w:t>
      </w:r>
      <w:r>
        <w:t xml:space="preserve"> </w:t>
      </w:r>
      <w:r>
        <w:tab/>
        <w:t xml:space="preserve">99,9 %; </w:t>
      </w:r>
    </w:p>
    <w:p w14:paraId="0C2F2473" w14:textId="550F621C" w:rsidR="00722FE9" w:rsidRDefault="00A07D07" w:rsidP="00134E24">
      <w:pPr>
        <w:numPr>
          <w:ilvl w:val="3"/>
          <w:numId w:val="126"/>
        </w:numPr>
        <w:ind w:left="2389" w:right="10" w:hanging="125"/>
      </w:pPr>
      <w:r>
        <w:t xml:space="preserve">sementi certificate </w:t>
      </w:r>
      <w:r>
        <w:tab/>
      </w:r>
      <w:r w:rsidR="00E14F53">
        <w:tab/>
      </w:r>
      <w:r w:rsidR="00E14F53">
        <w:tab/>
      </w:r>
      <w:r w:rsidR="00E14F53">
        <w:tab/>
      </w:r>
      <w:r>
        <w:t xml:space="preserve">90,0 % </w:t>
      </w:r>
    </w:p>
    <w:p w14:paraId="079606EE" w14:textId="2960E8A2" w:rsidR="00722FE9" w:rsidRDefault="00A07D07" w:rsidP="00134E24">
      <w:pPr>
        <w:numPr>
          <w:ilvl w:val="2"/>
          <w:numId w:val="127"/>
        </w:numPr>
        <w:ind w:right="10" w:hanging="540"/>
      </w:pPr>
      <w:r>
        <w:t xml:space="preserve">le sementi possono essere certificate soltanto in esito ai controlli a posteriori su campioni di sementi di base prelevati ufficialmente ed eseguiti nel periodo di crescita delle sementi di cui si chiede la certificazione. Lo scopo dei controlli è verificare se le </w:t>
      </w:r>
      <w:r w:rsidR="008F37CC">
        <w:t>sementi di</w:t>
      </w:r>
      <w:r>
        <w:t xml:space="preserve"> base soddisfano i requisiti di identità riguardo alle caratteristiche dei componenti, inclusa la </w:t>
      </w:r>
      <w:proofErr w:type="spellStart"/>
      <w:r>
        <w:t>maschiosterilità</w:t>
      </w:r>
      <w:proofErr w:type="spellEnd"/>
      <w:r>
        <w:t xml:space="preserve"> e le norme relative alle</w:t>
      </w:r>
      <w:r>
        <w:rPr>
          <w:sz w:val="24"/>
        </w:rPr>
        <w:t xml:space="preserve"> sementi di base soddisfano </w:t>
      </w:r>
      <w:r>
        <w:t xml:space="preserve">i requisiti di purezza varietale minima definite alla lettera b). Per le sementi di base di ibridi, la purezza varietale può essere verificata con idonei metodi biochimici; </w:t>
      </w:r>
    </w:p>
    <w:p w14:paraId="21947FF3" w14:textId="77777777" w:rsidR="00722FE9" w:rsidRDefault="00A07D07" w:rsidP="00134E24">
      <w:pPr>
        <w:numPr>
          <w:ilvl w:val="2"/>
          <w:numId w:val="127"/>
        </w:numPr>
        <w:ind w:right="10" w:hanging="540"/>
      </w:pPr>
      <w:r>
        <w:t>le norme relative alla purezza varietale minima definita alla lettera b) riguardo alle sementi certificate di ibridi devono essere oggetto di controlli ufficiali a posteriori da eseguirsi su una porzione congrua di campioni prelevati sotto controllo ufficiale. Possono essere utilizzati metodi biochimici.</w:t>
      </w:r>
      <w:r>
        <w:rPr>
          <w:color w:val="FF00FF"/>
        </w:rPr>
        <w:t xml:space="preserve"> </w:t>
      </w:r>
    </w:p>
    <w:p w14:paraId="58FD5C8D" w14:textId="77777777" w:rsidR="00722FE9" w:rsidRDefault="00A07D07">
      <w:pPr>
        <w:ind w:left="1724" w:right="10" w:hanging="720"/>
      </w:pPr>
      <w:r>
        <w:t>1-</w:t>
      </w:r>
      <w:r w:rsidRPr="00F859F1">
        <w:rPr>
          <w:i/>
          <w:iCs/>
        </w:rPr>
        <w:t>ter</w:t>
      </w:r>
      <w:r>
        <w:t xml:space="preserve">) Qualora  non  possano   essere soddisfatte le condizioni di cui all'allegato VII, paragrafo 3, lettera B, b), </w:t>
      </w:r>
      <w:proofErr w:type="spellStart"/>
      <w:r>
        <w:t>dd</w:t>
      </w:r>
      <w:proofErr w:type="spellEnd"/>
      <w:r>
        <w:t xml:space="preserve">), devono essere rispettate le seguenti condizioni: se per la produzione di sementi certificate di ibridi di </w:t>
      </w:r>
      <w:proofErr w:type="spellStart"/>
      <w:r>
        <w:rPr>
          <w:i/>
        </w:rPr>
        <w:t>Helianthus</w:t>
      </w:r>
      <w:proofErr w:type="spellEnd"/>
      <w:r>
        <w:rPr>
          <w:i/>
        </w:rPr>
        <w:t xml:space="preserve"> </w:t>
      </w:r>
      <w:proofErr w:type="spellStart"/>
      <w:r>
        <w:rPr>
          <w:i/>
        </w:rPr>
        <w:t>annuus</w:t>
      </w:r>
      <w:proofErr w:type="spellEnd"/>
      <w:r>
        <w:t xml:space="preserve"> sono stati impiegati un componente femminile </w:t>
      </w:r>
      <w:proofErr w:type="spellStart"/>
      <w:r>
        <w:t>maschiosterile</w:t>
      </w:r>
      <w:proofErr w:type="spellEnd"/>
      <w:r>
        <w:t xml:space="preserve"> ed un componente maschile, che non ristorino la </w:t>
      </w:r>
      <w:proofErr w:type="spellStart"/>
      <w:r>
        <w:t>maschiosterilitá</w:t>
      </w:r>
      <w:proofErr w:type="spellEnd"/>
      <w:r>
        <w:t xml:space="preserve">, le sementi prodotte dal genitore </w:t>
      </w:r>
      <w:proofErr w:type="spellStart"/>
      <w:r>
        <w:t>maschiosterile</w:t>
      </w:r>
      <w:proofErr w:type="spellEnd"/>
      <w:r>
        <w:t xml:space="preserve">  saranno miscelate con sementi prodotte da sementi parentali interamente fertili. Il rapporto tra sementi parentali </w:t>
      </w:r>
      <w:proofErr w:type="spellStart"/>
      <w:r>
        <w:t>maschiosterili</w:t>
      </w:r>
      <w:proofErr w:type="spellEnd"/>
      <w:r>
        <w:t xml:space="preserve"> ed il genitore </w:t>
      </w:r>
      <w:proofErr w:type="spellStart"/>
      <w:r>
        <w:t>maschiofertile</w:t>
      </w:r>
      <w:proofErr w:type="spellEnd"/>
      <w:r>
        <w:t xml:space="preserve"> non deve superare il rapporto 2:1. </w:t>
      </w:r>
    </w:p>
    <w:p w14:paraId="0AD46DCF" w14:textId="77777777" w:rsidR="00722FE9" w:rsidRDefault="00A07D07">
      <w:pPr>
        <w:spacing w:after="0" w:line="259" w:lineRule="auto"/>
        <w:ind w:left="1004" w:right="0" w:firstLine="0"/>
        <w:jc w:val="left"/>
      </w:pPr>
      <w:r>
        <w:t xml:space="preserve"> </w:t>
      </w:r>
    </w:p>
    <w:p w14:paraId="128556D9" w14:textId="21F58D24" w:rsidR="00722FE9" w:rsidRDefault="00A07D07" w:rsidP="00134E24">
      <w:pPr>
        <w:numPr>
          <w:ilvl w:val="0"/>
          <w:numId w:val="125"/>
        </w:numPr>
        <w:ind w:right="10" w:hanging="276"/>
      </w:pPr>
      <w:r>
        <w:t xml:space="preserve">Le sementi devono essere conformi alle seguenti norme o altre condizioni relative a facoltà germinativa purezza specifica e contenuto di semi di altre specie di piante, inclusi i semi di </w:t>
      </w:r>
      <w:r>
        <w:rPr>
          <w:i/>
        </w:rPr>
        <w:t>Orobanche</w:t>
      </w:r>
      <w:r>
        <w:t xml:space="preserve"> spp.: </w:t>
      </w:r>
    </w:p>
    <w:p w14:paraId="64347465" w14:textId="4B622A1F" w:rsidR="00E93348" w:rsidRDefault="00E93348" w:rsidP="00E93348">
      <w:pPr>
        <w:ind w:left="1370" w:right="10" w:firstLine="0"/>
      </w:pPr>
    </w:p>
    <w:p w14:paraId="0FF6C287" w14:textId="089171AA" w:rsidR="00E93348" w:rsidRDefault="00E93348" w:rsidP="00E93348">
      <w:pPr>
        <w:ind w:left="1370" w:right="10" w:firstLine="0"/>
      </w:pPr>
    </w:p>
    <w:p w14:paraId="4EC23836" w14:textId="0BF344F7" w:rsidR="00E93348" w:rsidRDefault="00E93348" w:rsidP="00E93348">
      <w:pPr>
        <w:ind w:left="1370" w:right="10" w:firstLine="0"/>
      </w:pPr>
    </w:p>
    <w:p w14:paraId="0EA966F0" w14:textId="13DEC94D" w:rsidR="00E93348" w:rsidRDefault="00E93348" w:rsidP="00E93348">
      <w:pPr>
        <w:ind w:left="1370" w:right="10" w:firstLine="0"/>
      </w:pPr>
    </w:p>
    <w:p w14:paraId="64DD46B8" w14:textId="17EEE015" w:rsidR="00E93348" w:rsidRDefault="00E93348" w:rsidP="00E93348">
      <w:pPr>
        <w:ind w:left="1370" w:right="10" w:firstLine="0"/>
      </w:pPr>
    </w:p>
    <w:p w14:paraId="421733EF" w14:textId="0F303B68" w:rsidR="00E93348" w:rsidRDefault="00E93348" w:rsidP="00E93348">
      <w:pPr>
        <w:ind w:left="1370" w:right="10" w:firstLine="0"/>
      </w:pPr>
    </w:p>
    <w:p w14:paraId="4863C79E" w14:textId="36EDD323" w:rsidR="00E93348" w:rsidRDefault="00E93348" w:rsidP="00E93348">
      <w:pPr>
        <w:ind w:left="1370" w:right="10" w:firstLine="0"/>
      </w:pPr>
    </w:p>
    <w:p w14:paraId="5CC9BE47" w14:textId="42959E75" w:rsidR="00E93348" w:rsidRDefault="00E93348" w:rsidP="00E93348">
      <w:pPr>
        <w:ind w:left="1370" w:right="10" w:firstLine="0"/>
      </w:pPr>
    </w:p>
    <w:p w14:paraId="00ECC13B" w14:textId="15BD95EE" w:rsidR="00E93348" w:rsidRDefault="00E93348" w:rsidP="00E93348">
      <w:pPr>
        <w:ind w:left="1370" w:right="10" w:firstLine="0"/>
      </w:pPr>
    </w:p>
    <w:p w14:paraId="252D865C" w14:textId="5E882D8E" w:rsidR="00E93348" w:rsidRDefault="00E93348" w:rsidP="00E93348">
      <w:pPr>
        <w:ind w:left="1370" w:right="10" w:firstLine="0"/>
      </w:pPr>
    </w:p>
    <w:p w14:paraId="294896A3" w14:textId="60C7B88A" w:rsidR="00E93348" w:rsidRDefault="00E93348" w:rsidP="00E93348">
      <w:pPr>
        <w:ind w:left="1370" w:right="10" w:firstLine="0"/>
      </w:pPr>
    </w:p>
    <w:p w14:paraId="68FF715A" w14:textId="2AAC8720" w:rsidR="00E93348" w:rsidRDefault="00E93348" w:rsidP="00E93348">
      <w:pPr>
        <w:ind w:left="1370" w:right="10" w:firstLine="0"/>
      </w:pPr>
    </w:p>
    <w:p w14:paraId="37C8B303" w14:textId="29885282" w:rsidR="00E93348" w:rsidRDefault="00E93348" w:rsidP="00E93348">
      <w:pPr>
        <w:ind w:left="1370" w:right="10" w:firstLine="0"/>
      </w:pPr>
    </w:p>
    <w:p w14:paraId="6DD20596" w14:textId="2D2D4CD2" w:rsidR="00E93348" w:rsidRDefault="00E93348" w:rsidP="00E93348">
      <w:pPr>
        <w:ind w:left="1370" w:right="10" w:firstLine="0"/>
      </w:pPr>
    </w:p>
    <w:p w14:paraId="3DE8DB8C" w14:textId="293B59BC" w:rsidR="00E93348" w:rsidRDefault="00E93348" w:rsidP="00E93348">
      <w:pPr>
        <w:ind w:left="1370" w:right="10" w:firstLine="0"/>
      </w:pPr>
    </w:p>
    <w:p w14:paraId="64EE4CE6" w14:textId="2508F7F6" w:rsidR="00E93348" w:rsidRDefault="00E93348" w:rsidP="00E93348">
      <w:pPr>
        <w:ind w:left="1370" w:right="10" w:firstLine="0"/>
      </w:pPr>
    </w:p>
    <w:p w14:paraId="641D5B20" w14:textId="553DD4C2" w:rsidR="00E93348" w:rsidRDefault="00E93348" w:rsidP="00E93348">
      <w:pPr>
        <w:ind w:left="1370" w:right="10" w:firstLine="0"/>
      </w:pPr>
    </w:p>
    <w:p w14:paraId="4017F32A" w14:textId="71D8602E" w:rsidR="00E93348" w:rsidRDefault="00E93348" w:rsidP="00E93348">
      <w:pPr>
        <w:ind w:left="1370" w:right="10" w:firstLine="0"/>
      </w:pPr>
    </w:p>
    <w:p w14:paraId="14EEC152" w14:textId="267B1CF7" w:rsidR="00E93348" w:rsidRDefault="00E93348" w:rsidP="00E93348">
      <w:pPr>
        <w:ind w:left="1370" w:right="10" w:firstLine="0"/>
      </w:pPr>
    </w:p>
    <w:p w14:paraId="5C12EFB8" w14:textId="5D834454" w:rsidR="00E93348" w:rsidRDefault="00E93348" w:rsidP="00E93348">
      <w:pPr>
        <w:ind w:left="1370" w:right="10" w:firstLine="0"/>
      </w:pPr>
    </w:p>
    <w:p w14:paraId="0FE1263B" w14:textId="77777777" w:rsidR="00E93348" w:rsidRDefault="00E93348" w:rsidP="00E93348">
      <w:pPr>
        <w:ind w:left="1370" w:right="10" w:firstLine="0"/>
      </w:pPr>
    </w:p>
    <w:p w14:paraId="355F63D5" w14:textId="77777777" w:rsidR="00144B53" w:rsidRDefault="00144B53" w:rsidP="00144B53">
      <w:pPr>
        <w:ind w:left="1370" w:right="10" w:firstLine="0"/>
      </w:pPr>
    </w:p>
    <w:p w14:paraId="20618299" w14:textId="77777777" w:rsidR="00722FE9" w:rsidRPr="0067374A" w:rsidRDefault="00A07D07" w:rsidP="00134E24">
      <w:pPr>
        <w:numPr>
          <w:ilvl w:val="1"/>
          <w:numId w:val="125"/>
        </w:numPr>
        <w:ind w:left="1633" w:right="10" w:hanging="269"/>
      </w:pPr>
      <w:r w:rsidRPr="0067374A">
        <w:t xml:space="preserve">Tavola </w:t>
      </w:r>
    </w:p>
    <w:tbl>
      <w:tblPr>
        <w:tblStyle w:val="TableGrid"/>
        <w:tblpPr w:leftFromText="141" w:rightFromText="141" w:vertAnchor="text" w:tblpY="1"/>
        <w:tblOverlap w:val="never"/>
        <w:tblW w:w="5000" w:type="pct"/>
        <w:tblInd w:w="0" w:type="dxa"/>
        <w:tblCellMar>
          <w:top w:w="24" w:type="dxa"/>
        </w:tblCellMar>
        <w:tblLook w:val="04A0" w:firstRow="1" w:lastRow="0" w:firstColumn="1" w:lastColumn="0" w:noHBand="0" w:noVBand="1"/>
      </w:tblPr>
      <w:tblGrid>
        <w:gridCol w:w="1981"/>
        <w:gridCol w:w="618"/>
        <w:gridCol w:w="734"/>
        <w:gridCol w:w="736"/>
        <w:gridCol w:w="13"/>
        <w:gridCol w:w="722"/>
        <w:gridCol w:w="736"/>
        <w:gridCol w:w="736"/>
        <w:gridCol w:w="666"/>
        <w:gridCol w:w="709"/>
        <w:gridCol w:w="709"/>
        <w:gridCol w:w="712"/>
        <w:gridCol w:w="556"/>
      </w:tblGrid>
      <w:tr w:rsidR="00FB5E42" w14:paraId="7200CC0A" w14:textId="77777777" w:rsidTr="00E93348">
        <w:trPr>
          <w:trHeight w:val="1210"/>
        </w:trPr>
        <w:tc>
          <w:tcPr>
            <w:tcW w:w="1028" w:type="pct"/>
            <w:vMerge w:val="restart"/>
            <w:tcBorders>
              <w:top w:val="single" w:sz="4" w:space="0" w:color="000000"/>
              <w:left w:val="single" w:sz="4" w:space="0" w:color="000000"/>
              <w:bottom w:val="single" w:sz="4" w:space="0" w:color="000000"/>
              <w:right w:val="single" w:sz="4" w:space="0" w:color="000000"/>
            </w:tcBorders>
            <w:vAlign w:val="center"/>
          </w:tcPr>
          <w:p w14:paraId="7E9B60E8" w14:textId="3BE07528" w:rsidR="00722FE9" w:rsidRPr="00072186" w:rsidRDefault="00144B53" w:rsidP="00692AEB">
            <w:pPr>
              <w:spacing w:after="0" w:line="240" w:lineRule="auto"/>
              <w:ind w:left="0" w:right="0" w:firstLine="0"/>
              <w:jc w:val="center"/>
              <w:rPr>
                <w:sz w:val="18"/>
                <w:szCs w:val="18"/>
              </w:rPr>
            </w:pPr>
            <w:r w:rsidRPr="00072186">
              <w:rPr>
                <w:sz w:val="18"/>
                <w:szCs w:val="18"/>
              </w:rPr>
              <w:t>Specie</w:t>
            </w:r>
          </w:p>
        </w:tc>
        <w:tc>
          <w:tcPr>
            <w:tcW w:w="321" w:type="pct"/>
            <w:vMerge w:val="restart"/>
            <w:tcBorders>
              <w:top w:val="single" w:sz="4" w:space="0" w:color="000000"/>
              <w:left w:val="single" w:sz="4" w:space="0" w:color="000000"/>
              <w:bottom w:val="single" w:sz="4" w:space="0" w:color="000000"/>
              <w:right w:val="single" w:sz="4" w:space="0" w:color="000000"/>
            </w:tcBorders>
            <w:textDirection w:val="btLr"/>
            <w:vAlign w:val="center"/>
          </w:tcPr>
          <w:p w14:paraId="77CD4E9A" w14:textId="77777777" w:rsidR="00722FE9" w:rsidRPr="00072186" w:rsidRDefault="00144B53" w:rsidP="00692AEB">
            <w:pPr>
              <w:spacing w:after="0" w:line="240" w:lineRule="auto"/>
              <w:ind w:left="92" w:right="113" w:firstLine="0"/>
              <w:jc w:val="center"/>
              <w:rPr>
                <w:sz w:val="18"/>
                <w:szCs w:val="18"/>
              </w:rPr>
            </w:pPr>
            <w:r w:rsidRPr="00072186">
              <w:rPr>
                <w:sz w:val="18"/>
                <w:szCs w:val="18"/>
              </w:rPr>
              <w:t xml:space="preserve">Facoltà germinativa minima </w:t>
            </w:r>
          </w:p>
          <w:p w14:paraId="29E1ADED" w14:textId="1CD48A32" w:rsidR="00144B53" w:rsidRPr="00072186" w:rsidRDefault="00144B53" w:rsidP="00692AEB">
            <w:pPr>
              <w:spacing w:after="0" w:line="240" w:lineRule="auto"/>
              <w:ind w:left="92" w:right="113" w:firstLine="0"/>
              <w:jc w:val="center"/>
              <w:rPr>
                <w:sz w:val="18"/>
                <w:szCs w:val="18"/>
              </w:rPr>
            </w:pPr>
            <w:r w:rsidRPr="00072186">
              <w:rPr>
                <w:sz w:val="18"/>
                <w:szCs w:val="18"/>
              </w:rPr>
              <w:t>(% del seme puro)</w:t>
            </w:r>
          </w:p>
        </w:tc>
        <w:tc>
          <w:tcPr>
            <w:tcW w:w="770" w:type="pct"/>
            <w:gridSpan w:val="3"/>
            <w:tcBorders>
              <w:top w:val="single" w:sz="4" w:space="0" w:color="000000"/>
              <w:left w:val="single" w:sz="4" w:space="0" w:color="000000"/>
              <w:bottom w:val="single" w:sz="4" w:space="0" w:color="000000"/>
              <w:right w:val="single" w:sz="4" w:space="0" w:color="000000"/>
            </w:tcBorders>
            <w:vAlign w:val="center"/>
          </w:tcPr>
          <w:p w14:paraId="399D3C54" w14:textId="726465DB" w:rsidR="00722FE9" w:rsidRPr="00072186" w:rsidRDefault="00144B53" w:rsidP="00692AEB">
            <w:pPr>
              <w:spacing w:after="0" w:line="240" w:lineRule="auto"/>
              <w:ind w:left="0" w:right="24" w:firstLine="0"/>
              <w:jc w:val="center"/>
              <w:rPr>
                <w:sz w:val="18"/>
                <w:szCs w:val="18"/>
              </w:rPr>
            </w:pPr>
            <w:r w:rsidRPr="00072186">
              <w:rPr>
                <w:sz w:val="18"/>
                <w:szCs w:val="18"/>
              </w:rPr>
              <w:t>Purezza specifica</w:t>
            </w:r>
          </w:p>
        </w:tc>
        <w:tc>
          <w:tcPr>
            <w:tcW w:w="2591" w:type="pct"/>
            <w:gridSpan w:val="7"/>
            <w:tcBorders>
              <w:top w:val="single" w:sz="4" w:space="0" w:color="000000"/>
              <w:left w:val="single" w:sz="4" w:space="0" w:color="000000"/>
              <w:bottom w:val="single" w:sz="4" w:space="0" w:color="000000"/>
              <w:right w:val="single" w:sz="4" w:space="0" w:color="000000"/>
            </w:tcBorders>
            <w:vAlign w:val="center"/>
          </w:tcPr>
          <w:p w14:paraId="494A1162" w14:textId="1AF3377C" w:rsidR="00722FE9" w:rsidRPr="00072186" w:rsidRDefault="00144B53" w:rsidP="00692AEB">
            <w:pPr>
              <w:spacing w:after="0" w:line="240" w:lineRule="auto"/>
              <w:ind w:left="0" w:right="0" w:firstLine="0"/>
              <w:jc w:val="center"/>
              <w:rPr>
                <w:sz w:val="18"/>
                <w:szCs w:val="18"/>
              </w:rPr>
            </w:pPr>
            <w:r w:rsidRPr="00072186">
              <w:rPr>
                <w:sz w:val="18"/>
                <w:szCs w:val="18"/>
              </w:rPr>
              <w:t>Contenuto massimo in numero di semi di altre specie di piante in un campione del peso stabilito all’allegato II (totale per colonna)</w:t>
            </w:r>
          </w:p>
        </w:tc>
        <w:tc>
          <w:tcPr>
            <w:tcW w:w="289" w:type="pct"/>
            <w:vMerge w:val="restart"/>
            <w:tcBorders>
              <w:top w:val="single" w:sz="4" w:space="0" w:color="000000"/>
              <w:left w:val="single" w:sz="4" w:space="0" w:color="000000"/>
              <w:bottom w:val="single" w:sz="4" w:space="0" w:color="000000"/>
              <w:right w:val="single" w:sz="4" w:space="0" w:color="000000"/>
            </w:tcBorders>
            <w:textDirection w:val="btLr"/>
            <w:vAlign w:val="center"/>
          </w:tcPr>
          <w:p w14:paraId="3989AEB9" w14:textId="76C28876" w:rsidR="00722FE9" w:rsidRPr="009F412E" w:rsidRDefault="009F412E" w:rsidP="00692AEB">
            <w:pPr>
              <w:spacing w:after="0" w:line="240" w:lineRule="auto"/>
              <w:ind w:left="94" w:right="113" w:firstLine="0"/>
              <w:jc w:val="center"/>
              <w:rPr>
                <w:i/>
                <w:iCs/>
                <w:sz w:val="18"/>
                <w:szCs w:val="18"/>
              </w:rPr>
            </w:pPr>
            <w:r>
              <w:rPr>
                <w:sz w:val="18"/>
                <w:szCs w:val="18"/>
              </w:rPr>
              <w:t xml:space="preserve">Condizioni relativa al contenuto di semi di </w:t>
            </w:r>
            <w:r>
              <w:rPr>
                <w:i/>
                <w:iCs/>
                <w:sz w:val="18"/>
                <w:szCs w:val="18"/>
              </w:rPr>
              <w:t>Orobanche</w:t>
            </w:r>
          </w:p>
        </w:tc>
      </w:tr>
      <w:tr w:rsidR="00E93348" w14:paraId="3E09630B" w14:textId="77777777" w:rsidTr="00E93348">
        <w:trPr>
          <w:cantSplit/>
          <w:trHeight w:val="2259"/>
        </w:trPr>
        <w:tc>
          <w:tcPr>
            <w:tcW w:w="1028" w:type="pct"/>
            <w:vMerge/>
            <w:tcBorders>
              <w:top w:val="nil"/>
              <w:left w:val="single" w:sz="4" w:space="0" w:color="000000"/>
              <w:bottom w:val="single" w:sz="4" w:space="0" w:color="000000"/>
              <w:right w:val="single" w:sz="4" w:space="0" w:color="000000"/>
            </w:tcBorders>
            <w:vAlign w:val="center"/>
          </w:tcPr>
          <w:p w14:paraId="23A09DDC" w14:textId="77777777" w:rsidR="005A17F3" w:rsidRPr="00072186" w:rsidRDefault="005A17F3" w:rsidP="00692AEB">
            <w:pPr>
              <w:spacing w:after="160" w:line="240" w:lineRule="auto"/>
              <w:ind w:left="0" w:right="0" w:firstLine="0"/>
              <w:jc w:val="center"/>
              <w:rPr>
                <w:sz w:val="18"/>
                <w:szCs w:val="18"/>
              </w:rPr>
            </w:pPr>
          </w:p>
        </w:tc>
        <w:tc>
          <w:tcPr>
            <w:tcW w:w="321" w:type="pct"/>
            <w:vMerge/>
            <w:tcBorders>
              <w:top w:val="nil"/>
              <w:left w:val="single" w:sz="4" w:space="0" w:color="000000"/>
              <w:bottom w:val="single" w:sz="4" w:space="0" w:color="000000"/>
              <w:right w:val="single" w:sz="4" w:space="0" w:color="000000"/>
            </w:tcBorders>
            <w:vAlign w:val="center"/>
          </w:tcPr>
          <w:p w14:paraId="63D4CF12" w14:textId="77777777" w:rsidR="005A17F3" w:rsidRPr="00072186" w:rsidRDefault="005A17F3" w:rsidP="00692AEB">
            <w:pPr>
              <w:spacing w:after="160" w:line="240" w:lineRule="auto"/>
              <w:ind w:left="0" w:right="0" w:firstLine="0"/>
              <w:jc w:val="center"/>
              <w:rPr>
                <w:sz w:val="18"/>
                <w:szCs w:val="18"/>
              </w:rPr>
            </w:pPr>
          </w:p>
        </w:tc>
        <w:tc>
          <w:tcPr>
            <w:tcW w:w="381" w:type="pct"/>
            <w:tcBorders>
              <w:top w:val="single" w:sz="4" w:space="0" w:color="000000"/>
              <w:left w:val="single" w:sz="4" w:space="0" w:color="000000"/>
              <w:bottom w:val="single" w:sz="4" w:space="0" w:color="000000"/>
              <w:right w:val="single" w:sz="4" w:space="0" w:color="000000"/>
            </w:tcBorders>
            <w:textDirection w:val="btLr"/>
            <w:vAlign w:val="center"/>
          </w:tcPr>
          <w:p w14:paraId="7618D0AF" w14:textId="7A76F940" w:rsidR="005A17F3" w:rsidRPr="00072186" w:rsidRDefault="00825D50" w:rsidP="00692AEB">
            <w:pPr>
              <w:spacing w:line="240" w:lineRule="auto"/>
              <w:ind w:left="113" w:firstLine="0"/>
              <w:jc w:val="center"/>
              <w:rPr>
                <w:sz w:val="18"/>
                <w:szCs w:val="18"/>
              </w:rPr>
            </w:pPr>
            <w:r>
              <w:rPr>
                <w:sz w:val="18"/>
                <w:szCs w:val="18"/>
              </w:rPr>
              <w:t xml:space="preserve">Purezza specifica </w:t>
            </w:r>
            <w:r w:rsidR="000375FF">
              <w:rPr>
                <w:sz w:val="18"/>
                <w:szCs w:val="18"/>
              </w:rPr>
              <w:t>minima</w:t>
            </w:r>
            <w:r>
              <w:rPr>
                <w:sz w:val="18"/>
                <w:szCs w:val="18"/>
              </w:rPr>
              <w:t xml:space="preserve"> (% in peso)</w:t>
            </w:r>
          </w:p>
        </w:tc>
        <w:tc>
          <w:tcPr>
            <w:tcW w:w="382" w:type="pct"/>
            <w:tcBorders>
              <w:top w:val="single" w:sz="4" w:space="0" w:color="000000"/>
              <w:left w:val="single" w:sz="4" w:space="0" w:color="000000"/>
              <w:bottom w:val="single" w:sz="4" w:space="0" w:color="000000"/>
              <w:right w:val="single" w:sz="4" w:space="0" w:color="000000"/>
            </w:tcBorders>
            <w:textDirection w:val="btLr"/>
            <w:vAlign w:val="center"/>
          </w:tcPr>
          <w:p w14:paraId="310AC009" w14:textId="4AB10C26" w:rsidR="005A17F3" w:rsidRPr="00072186" w:rsidRDefault="005A17F3" w:rsidP="00692AEB">
            <w:pPr>
              <w:spacing w:after="0" w:line="240" w:lineRule="auto"/>
              <w:ind w:left="94" w:right="113" w:firstLine="0"/>
              <w:jc w:val="center"/>
              <w:rPr>
                <w:sz w:val="18"/>
                <w:szCs w:val="18"/>
              </w:rPr>
            </w:pPr>
            <w:r>
              <w:rPr>
                <w:sz w:val="18"/>
                <w:szCs w:val="18"/>
              </w:rPr>
              <w:t>Contenuto massimo di semi di altre specie di piante totale (%)</w:t>
            </w:r>
          </w:p>
        </w:tc>
        <w:tc>
          <w:tcPr>
            <w:tcW w:w="382" w:type="pct"/>
            <w:gridSpan w:val="2"/>
            <w:tcBorders>
              <w:top w:val="single" w:sz="4" w:space="0" w:color="000000"/>
              <w:left w:val="single" w:sz="4" w:space="0" w:color="000000"/>
              <w:bottom w:val="single" w:sz="4" w:space="0" w:color="000000"/>
              <w:right w:val="single" w:sz="4" w:space="0" w:color="000000"/>
            </w:tcBorders>
            <w:textDirection w:val="btLr"/>
            <w:vAlign w:val="center"/>
          </w:tcPr>
          <w:p w14:paraId="0475F9DB" w14:textId="622BB7D1" w:rsidR="005A17F3" w:rsidRPr="00072186" w:rsidRDefault="000375FF" w:rsidP="00692AEB">
            <w:pPr>
              <w:spacing w:line="240" w:lineRule="auto"/>
              <w:ind w:left="113" w:firstLine="0"/>
              <w:rPr>
                <w:sz w:val="18"/>
                <w:szCs w:val="18"/>
              </w:rPr>
            </w:pPr>
            <w:r>
              <w:rPr>
                <w:sz w:val="18"/>
                <w:szCs w:val="18"/>
              </w:rPr>
              <w:t>Altre specie di piante (a)</w:t>
            </w:r>
          </w:p>
        </w:tc>
        <w:tc>
          <w:tcPr>
            <w:tcW w:w="382" w:type="pct"/>
            <w:tcBorders>
              <w:top w:val="single" w:sz="4" w:space="0" w:color="000000"/>
              <w:left w:val="single" w:sz="4" w:space="0" w:color="000000"/>
              <w:bottom w:val="single" w:sz="4" w:space="0" w:color="000000"/>
              <w:right w:val="single" w:sz="4" w:space="0" w:color="000000"/>
            </w:tcBorders>
            <w:textDirection w:val="btLr"/>
            <w:vAlign w:val="center"/>
          </w:tcPr>
          <w:p w14:paraId="18B04C1C" w14:textId="77777777" w:rsidR="009F0CFC" w:rsidRDefault="009644A1" w:rsidP="00692AEB">
            <w:pPr>
              <w:spacing w:after="0" w:line="240" w:lineRule="auto"/>
              <w:ind w:left="0" w:right="0" w:firstLine="0"/>
              <w:jc w:val="center"/>
              <w:rPr>
                <w:i/>
                <w:iCs/>
                <w:sz w:val="18"/>
                <w:szCs w:val="18"/>
              </w:rPr>
            </w:pPr>
            <w:r>
              <w:rPr>
                <w:i/>
                <w:iCs/>
                <w:sz w:val="18"/>
                <w:szCs w:val="18"/>
              </w:rPr>
              <w:t>Avena fatua</w:t>
            </w:r>
          </w:p>
          <w:p w14:paraId="3CFEFF34" w14:textId="58D5969C" w:rsidR="009644A1" w:rsidRPr="009644A1" w:rsidRDefault="009644A1" w:rsidP="00692AEB">
            <w:pPr>
              <w:spacing w:after="0" w:line="240" w:lineRule="auto"/>
              <w:ind w:left="0" w:right="0" w:firstLine="0"/>
              <w:jc w:val="center"/>
              <w:rPr>
                <w:i/>
                <w:iCs/>
                <w:sz w:val="18"/>
                <w:szCs w:val="18"/>
              </w:rPr>
            </w:pPr>
            <w:r>
              <w:rPr>
                <w:i/>
                <w:iCs/>
                <w:sz w:val="18"/>
                <w:szCs w:val="18"/>
              </w:rPr>
              <w:t xml:space="preserve">Avena </w:t>
            </w:r>
            <w:proofErr w:type="spellStart"/>
            <w:r>
              <w:rPr>
                <w:i/>
                <w:iCs/>
                <w:sz w:val="18"/>
                <w:szCs w:val="18"/>
              </w:rPr>
              <w:t>sterilis</w:t>
            </w:r>
            <w:proofErr w:type="spellEnd"/>
          </w:p>
        </w:tc>
        <w:tc>
          <w:tcPr>
            <w:tcW w:w="382" w:type="pct"/>
            <w:tcBorders>
              <w:top w:val="single" w:sz="4" w:space="0" w:color="000000"/>
              <w:left w:val="single" w:sz="4" w:space="0" w:color="000000"/>
              <w:bottom w:val="single" w:sz="4" w:space="0" w:color="000000"/>
              <w:right w:val="single" w:sz="4" w:space="0" w:color="000000"/>
            </w:tcBorders>
            <w:textDirection w:val="btLr"/>
            <w:vAlign w:val="center"/>
          </w:tcPr>
          <w:p w14:paraId="1D915405" w14:textId="4D632FA8" w:rsidR="009644A1" w:rsidRPr="00072186" w:rsidRDefault="009644A1" w:rsidP="00692AEB">
            <w:pPr>
              <w:spacing w:after="0" w:line="240" w:lineRule="auto"/>
              <w:ind w:left="0" w:right="0" w:firstLine="0"/>
              <w:jc w:val="center"/>
              <w:rPr>
                <w:sz w:val="18"/>
                <w:szCs w:val="18"/>
              </w:rPr>
            </w:pPr>
            <w:r>
              <w:rPr>
                <w:i/>
                <w:iCs/>
                <w:sz w:val="18"/>
                <w:szCs w:val="18"/>
              </w:rPr>
              <w:t xml:space="preserve">Cuscuta </w:t>
            </w:r>
            <w:r>
              <w:rPr>
                <w:sz w:val="18"/>
                <w:szCs w:val="18"/>
              </w:rPr>
              <w:t>spp.</w:t>
            </w:r>
          </w:p>
        </w:tc>
        <w:tc>
          <w:tcPr>
            <w:tcW w:w="346" w:type="pct"/>
            <w:tcBorders>
              <w:top w:val="single" w:sz="4" w:space="0" w:color="000000"/>
              <w:left w:val="single" w:sz="4" w:space="0" w:color="000000"/>
              <w:bottom w:val="single" w:sz="4" w:space="0" w:color="000000"/>
              <w:right w:val="single" w:sz="4" w:space="0" w:color="000000"/>
            </w:tcBorders>
            <w:textDirection w:val="btLr"/>
            <w:vAlign w:val="center"/>
          </w:tcPr>
          <w:p w14:paraId="6B510D65" w14:textId="2B6CF3CF" w:rsidR="005A17F3" w:rsidRPr="009644A1" w:rsidRDefault="009644A1" w:rsidP="00692AEB">
            <w:pPr>
              <w:spacing w:after="0" w:line="240" w:lineRule="auto"/>
              <w:ind w:left="0" w:right="0" w:firstLine="0"/>
              <w:jc w:val="center"/>
              <w:rPr>
                <w:i/>
                <w:iCs/>
                <w:sz w:val="18"/>
                <w:szCs w:val="18"/>
              </w:rPr>
            </w:pPr>
            <w:proofErr w:type="spellStart"/>
            <w:r w:rsidRPr="009644A1">
              <w:rPr>
                <w:i/>
                <w:iCs/>
                <w:sz w:val="18"/>
                <w:szCs w:val="18"/>
              </w:rPr>
              <w:t>Raphanus</w:t>
            </w:r>
            <w:proofErr w:type="spellEnd"/>
            <w:r w:rsidRPr="009644A1">
              <w:rPr>
                <w:i/>
                <w:iCs/>
                <w:sz w:val="18"/>
                <w:szCs w:val="18"/>
              </w:rPr>
              <w:t xml:space="preserve"> </w:t>
            </w:r>
            <w:proofErr w:type="spellStart"/>
            <w:r w:rsidRPr="009644A1">
              <w:rPr>
                <w:i/>
                <w:iCs/>
                <w:sz w:val="18"/>
                <w:szCs w:val="18"/>
              </w:rPr>
              <w:t>raphanistrum</w:t>
            </w:r>
            <w:proofErr w:type="spellEnd"/>
          </w:p>
        </w:tc>
        <w:tc>
          <w:tcPr>
            <w:tcW w:w="368" w:type="pct"/>
            <w:tcBorders>
              <w:top w:val="single" w:sz="4" w:space="0" w:color="000000"/>
              <w:left w:val="single" w:sz="4" w:space="0" w:color="000000"/>
              <w:bottom w:val="single" w:sz="4" w:space="0" w:color="000000"/>
              <w:right w:val="single" w:sz="4" w:space="0" w:color="000000"/>
            </w:tcBorders>
            <w:textDirection w:val="btLr"/>
            <w:vAlign w:val="center"/>
          </w:tcPr>
          <w:p w14:paraId="1F7BC3C5" w14:textId="7A3CBEC9" w:rsidR="005A17F3" w:rsidRPr="00530907" w:rsidRDefault="008F37CC" w:rsidP="00692AEB">
            <w:pPr>
              <w:spacing w:after="0" w:line="240" w:lineRule="auto"/>
              <w:ind w:left="0" w:right="0" w:firstLine="0"/>
              <w:jc w:val="center"/>
              <w:rPr>
                <w:i/>
                <w:iCs/>
                <w:sz w:val="18"/>
                <w:szCs w:val="18"/>
              </w:rPr>
            </w:pPr>
            <w:proofErr w:type="spellStart"/>
            <w:r>
              <w:rPr>
                <w:i/>
                <w:iCs/>
                <w:sz w:val="18"/>
                <w:szCs w:val="18"/>
              </w:rPr>
              <w:t>Rumex</w:t>
            </w:r>
            <w:proofErr w:type="spellEnd"/>
            <w:r>
              <w:rPr>
                <w:i/>
                <w:iCs/>
                <w:sz w:val="18"/>
                <w:szCs w:val="18"/>
              </w:rPr>
              <w:t xml:space="preserve"> </w:t>
            </w:r>
            <w:r>
              <w:rPr>
                <w:sz w:val="18"/>
                <w:szCs w:val="18"/>
              </w:rPr>
              <w:t>diverso</w:t>
            </w:r>
            <w:r w:rsidR="00530907">
              <w:rPr>
                <w:sz w:val="18"/>
                <w:szCs w:val="18"/>
              </w:rPr>
              <w:t xml:space="preserve"> da </w:t>
            </w:r>
            <w:proofErr w:type="spellStart"/>
            <w:r w:rsidR="00530907">
              <w:rPr>
                <w:i/>
                <w:iCs/>
                <w:sz w:val="18"/>
                <w:szCs w:val="18"/>
              </w:rPr>
              <w:t>Rumex</w:t>
            </w:r>
            <w:proofErr w:type="spellEnd"/>
            <w:r w:rsidR="00530907">
              <w:rPr>
                <w:i/>
                <w:iCs/>
                <w:sz w:val="18"/>
                <w:szCs w:val="18"/>
              </w:rPr>
              <w:t xml:space="preserve"> acetosella</w:t>
            </w:r>
          </w:p>
        </w:tc>
        <w:tc>
          <w:tcPr>
            <w:tcW w:w="368" w:type="pct"/>
            <w:tcBorders>
              <w:top w:val="single" w:sz="4" w:space="0" w:color="000000"/>
              <w:left w:val="single" w:sz="4" w:space="0" w:color="000000"/>
              <w:bottom w:val="single" w:sz="4" w:space="0" w:color="000000"/>
              <w:right w:val="single" w:sz="4" w:space="0" w:color="000000"/>
            </w:tcBorders>
            <w:textDirection w:val="btLr"/>
            <w:vAlign w:val="center"/>
          </w:tcPr>
          <w:p w14:paraId="6A121B94" w14:textId="658613AB" w:rsidR="005A17F3" w:rsidRPr="00530907" w:rsidRDefault="00530907" w:rsidP="00692AEB">
            <w:pPr>
              <w:spacing w:after="0" w:line="240" w:lineRule="auto"/>
              <w:ind w:left="0" w:right="0" w:firstLine="0"/>
              <w:jc w:val="center"/>
              <w:rPr>
                <w:i/>
                <w:iCs/>
                <w:sz w:val="18"/>
                <w:szCs w:val="18"/>
              </w:rPr>
            </w:pPr>
            <w:proofErr w:type="spellStart"/>
            <w:r>
              <w:rPr>
                <w:i/>
                <w:iCs/>
                <w:sz w:val="18"/>
                <w:szCs w:val="18"/>
              </w:rPr>
              <w:t>Alopecurus</w:t>
            </w:r>
            <w:proofErr w:type="spellEnd"/>
            <w:r>
              <w:rPr>
                <w:i/>
                <w:iCs/>
                <w:sz w:val="18"/>
                <w:szCs w:val="18"/>
              </w:rPr>
              <w:t xml:space="preserve"> </w:t>
            </w:r>
            <w:proofErr w:type="spellStart"/>
            <w:r>
              <w:rPr>
                <w:i/>
                <w:iCs/>
                <w:sz w:val="18"/>
                <w:szCs w:val="18"/>
              </w:rPr>
              <w:t>myosuroides</w:t>
            </w:r>
            <w:proofErr w:type="spellEnd"/>
          </w:p>
        </w:tc>
        <w:tc>
          <w:tcPr>
            <w:tcW w:w="370" w:type="pct"/>
            <w:tcBorders>
              <w:top w:val="single" w:sz="4" w:space="0" w:color="000000"/>
              <w:left w:val="single" w:sz="4" w:space="0" w:color="000000"/>
              <w:bottom w:val="single" w:sz="4" w:space="0" w:color="000000"/>
              <w:right w:val="single" w:sz="4" w:space="0" w:color="000000"/>
            </w:tcBorders>
            <w:textDirection w:val="btLr"/>
            <w:vAlign w:val="center"/>
          </w:tcPr>
          <w:p w14:paraId="53B8F3C0" w14:textId="4F601E99" w:rsidR="005A17F3" w:rsidRPr="009F412E" w:rsidRDefault="009F412E" w:rsidP="00692AEB">
            <w:pPr>
              <w:spacing w:after="0" w:line="240" w:lineRule="auto"/>
              <w:ind w:left="0" w:right="0" w:firstLine="0"/>
              <w:jc w:val="center"/>
              <w:rPr>
                <w:i/>
                <w:iCs/>
                <w:sz w:val="18"/>
                <w:szCs w:val="18"/>
              </w:rPr>
            </w:pPr>
            <w:proofErr w:type="spellStart"/>
            <w:r w:rsidRPr="009F412E">
              <w:rPr>
                <w:i/>
                <w:iCs/>
                <w:sz w:val="18"/>
                <w:szCs w:val="18"/>
              </w:rPr>
              <w:t>Lolium</w:t>
            </w:r>
            <w:proofErr w:type="spellEnd"/>
            <w:r w:rsidRPr="009F412E">
              <w:rPr>
                <w:i/>
                <w:iCs/>
                <w:sz w:val="18"/>
                <w:szCs w:val="18"/>
              </w:rPr>
              <w:t xml:space="preserve"> </w:t>
            </w:r>
            <w:proofErr w:type="spellStart"/>
            <w:r w:rsidRPr="009F412E">
              <w:rPr>
                <w:i/>
                <w:iCs/>
                <w:sz w:val="18"/>
                <w:szCs w:val="18"/>
              </w:rPr>
              <w:t>remotum</w:t>
            </w:r>
            <w:proofErr w:type="spellEnd"/>
          </w:p>
        </w:tc>
        <w:tc>
          <w:tcPr>
            <w:tcW w:w="289" w:type="pct"/>
            <w:vMerge/>
            <w:tcBorders>
              <w:top w:val="nil"/>
              <w:left w:val="single" w:sz="4" w:space="0" w:color="000000"/>
              <w:bottom w:val="single" w:sz="4" w:space="0" w:color="000000"/>
              <w:right w:val="single" w:sz="4" w:space="0" w:color="000000"/>
            </w:tcBorders>
            <w:vAlign w:val="center"/>
          </w:tcPr>
          <w:p w14:paraId="796BF7AB" w14:textId="77777777" w:rsidR="005A17F3" w:rsidRPr="009F412E" w:rsidRDefault="005A17F3" w:rsidP="00692AEB">
            <w:pPr>
              <w:spacing w:after="160" w:line="240" w:lineRule="auto"/>
              <w:ind w:left="0" w:right="0" w:firstLine="0"/>
              <w:jc w:val="center"/>
              <w:rPr>
                <w:i/>
                <w:iCs/>
                <w:sz w:val="18"/>
                <w:szCs w:val="18"/>
              </w:rPr>
            </w:pPr>
          </w:p>
        </w:tc>
      </w:tr>
      <w:tr w:rsidR="00E93348" w14:paraId="6C09FFE9" w14:textId="77777777" w:rsidTr="00677553">
        <w:trPr>
          <w:trHeight w:val="235"/>
        </w:trPr>
        <w:tc>
          <w:tcPr>
            <w:tcW w:w="1028" w:type="pct"/>
            <w:tcBorders>
              <w:top w:val="single" w:sz="4" w:space="0" w:color="000000"/>
              <w:left w:val="single" w:sz="4" w:space="0" w:color="000000"/>
              <w:bottom w:val="single" w:sz="4" w:space="0" w:color="000000"/>
              <w:right w:val="single" w:sz="4" w:space="0" w:color="000000"/>
            </w:tcBorders>
            <w:vAlign w:val="center"/>
          </w:tcPr>
          <w:p w14:paraId="092963A8" w14:textId="19DC3491" w:rsidR="005A17F3" w:rsidRPr="00072186" w:rsidRDefault="00214D7E" w:rsidP="00692AEB">
            <w:pPr>
              <w:spacing w:after="0" w:line="240" w:lineRule="auto"/>
              <w:ind w:left="0" w:right="0" w:firstLine="0"/>
              <w:jc w:val="center"/>
              <w:rPr>
                <w:sz w:val="18"/>
                <w:szCs w:val="18"/>
              </w:rPr>
            </w:pPr>
            <w:r>
              <w:rPr>
                <w:sz w:val="18"/>
                <w:szCs w:val="18"/>
              </w:rPr>
              <w:t>1</w:t>
            </w:r>
          </w:p>
        </w:tc>
        <w:tc>
          <w:tcPr>
            <w:tcW w:w="321" w:type="pct"/>
            <w:tcBorders>
              <w:top w:val="single" w:sz="4" w:space="0" w:color="000000"/>
              <w:left w:val="single" w:sz="4" w:space="0" w:color="000000"/>
              <w:bottom w:val="single" w:sz="4" w:space="0" w:color="000000"/>
              <w:right w:val="single" w:sz="4" w:space="0" w:color="000000"/>
            </w:tcBorders>
            <w:vAlign w:val="center"/>
          </w:tcPr>
          <w:p w14:paraId="13E0E286" w14:textId="59B5926A" w:rsidR="005A17F3" w:rsidRPr="00072186" w:rsidRDefault="00214D7E" w:rsidP="00692AEB">
            <w:pPr>
              <w:spacing w:after="0" w:line="240" w:lineRule="auto"/>
              <w:ind w:left="0" w:right="0" w:firstLine="0"/>
              <w:jc w:val="center"/>
              <w:rPr>
                <w:sz w:val="18"/>
                <w:szCs w:val="18"/>
              </w:rPr>
            </w:pPr>
            <w:r>
              <w:rPr>
                <w:sz w:val="18"/>
                <w:szCs w:val="18"/>
              </w:rPr>
              <w:t>2</w:t>
            </w:r>
          </w:p>
        </w:tc>
        <w:tc>
          <w:tcPr>
            <w:tcW w:w="381" w:type="pct"/>
            <w:tcBorders>
              <w:top w:val="single" w:sz="4" w:space="0" w:color="000000"/>
              <w:left w:val="single" w:sz="4" w:space="0" w:color="000000"/>
              <w:bottom w:val="single" w:sz="4" w:space="0" w:color="000000"/>
              <w:right w:val="single" w:sz="4" w:space="0" w:color="000000"/>
            </w:tcBorders>
            <w:vAlign w:val="center"/>
          </w:tcPr>
          <w:p w14:paraId="355EF4E3" w14:textId="4AADC125" w:rsidR="005A17F3" w:rsidRPr="00072186" w:rsidRDefault="00214D7E" w:rsidP="00692AEB">
            <w:pPr>
              <w:spacing w:after="0" w:line="240" w:lineRule="auto"/>
              <w:ind w:left="0" w:right="131" w:firstLine="0"/>
              <w:jc w:val="center"/>
              <w:rPr>
                <w:sz w:val="18"/>
                <w:szCs w:val="18"/>
              </w:rPr>
            </w:pPr>
            <w:r>
              <w:rPr>
                <w:sz w:val="18"/>
                <w:szCs w:val="18"/>
              </w:rPr>
              <w:t>3</w:t>
            </w:r>
          </w:p>
        </w:tc>
        <w:tc>
          <w:tcPr>
            <w:tcW w:w="382" w:type="pct"/>
            <w:tcBorders>
              <w:top w:val="single" w:sz="4" w:space="0" w:color="000000"/>
              <w:left w:val="single" w:sz="4" w:space="0" w:color="000000"/>
              <w:bottom w:val="single" w:sz="4" w:space="0" w:color="000000"/>
              <w:right w:val="single" w:sz="4" w:space="0" w:color="000000"/>
            </w:tcBorders>
            <w:vAlign w:val="center"/>
          </w:tcPr>
          <w:p w14:paraId="16E589E0" w14:textId="06D77612" w:rsidR="005A17F3" w:rsidRPr="00072186" w:rsidRDefault="00214D7E" w:rsidP="00692AEB">
            <w:pPr>
              <w:spacing w:after="0" w:line="240" w:lineRule="auto"/>
              <w:ind w:left="0" w:right="0" w:firstLine="0"/>
              <w:jc w:val="center"/>
              <w:rPr>
                <w:sz w:val="18"/>
                <w:szCs w:val="18"/>
              </w:rPr>
            </w:pPr>
            <w:r>
              <w:rPr>
                <w:sz w:val="18"/>
                <w:szCs w:val="18"/>
              </w:rPr>
              <w:t>4</w:t>
            </w:r>
          </w:p>
        </w:tc>
        <w:tc>
          <w:tcPr>
            <w:tcW w:w="382" w:type="pct"/>
            <w:gridSpan w:val="2"/>
            <w:tcBorders>
              <w:top w:val="single" w:sz="4" w:space="0" w:color="000000"/>
              <w:left w:val="single" w:sz="4" w:space="0" w:color="000000"/>
              <w:bottom w:val="single" w:sz="4" w:space="0" w:color="000000"/>
              <w:right w:val="single" w:sz="4" w:space="0" w:color="000000"/>
            </w:tcBorders>
            <w:vAlign w:val="center"/>
          </w:tcPr>
          <w:p w14:paraId="7EE70EF1" w14:textId="63B6857A" w:rsidR="005A17F3" w:rsidRPr="00072186" w:rsidRDefault="00F57FD8" w:rsidP="00692AEB">
            <w:pPr>
              <w:spacing w:after="0" w:line="240" w:lineRule="auto"/>
              <w:ind w:left="0" w:right="131" w:firstLine="0"/>
              <w:jc w:val="center"/>
              <w:rPr>
                <w:sz w:val="18"/>
                <w:szCs w:val="18"/>
              </w:rPr>
            </w:pPr>
            <w:r>
              <w:rPr>
                <w:sz w:val="18"/>
                <w:szCs w:val="18"/>
              </w:rPr>
              <w:t>5</w:t>
            </w:r>
          </w:p>
        </w:tc>
        <w:tc>
          <w:tcPr>
            <w:tcW w:w="382" w:type="pct"/>
            <w:tcBorders>
              <w:top w:val="single" w:sz="4" w:space="0" w:color="000000"/>
              <w:left w:val="single" w:sz="4" w:space="0" w:color="000000"/>
              <w:bottom w:val="single" w:sz="4" w:space="0" w:color="000000"/>
              <w:right w:val="single" w:sz="4" w:space="0" w:color="000000"/>
            </w:tcBorders>
            <w:vAlign w:val="center"/>
          </w:tcPr>
          <w:p w14:paraId="01353914" w14:textId="6C2B72DB" w:rsidR="005A17F3" w:rsidRPr="00072186" w:rsidRDefault="00F57FD8" w:rsidP="00692AEB">
            <w:pPr>
              <w:spacing w:after="0" w:line="240" w:lineRule="auto"/>
              <w:ind w:left="0" w:right="131" w:firstLine="0"/>
              <w:jc w:val="center"/>
              <w:rPr>
                <w:sz w:val="18"/>
                <w:szCs w:val="18"/>
              </w:rPr>
            </w:pPr>
            <w:r>
              <w:rPr>
                <w:sz w:val="18"/>
                <w:szCs w:val="18"/>
              </w:rPr>
              <w:t>6</w:t>
            </w:r>
          </w:p>
        </w:tc>
        <w:tc>
          <w:tcPr>
            <w:tcW w:w="382" w:type="pct"/>
            <w:tcBorders>
              <w:top w:val="single" w:sz="4" w:space="0" w:color="000000"/>
              <w:left w:val="single" w:sz="4" w:space="0" w:color="000000"/>
              <w:bottom w:val="single" w:sz="4" w:space="0" w:color="000000"/>
              <w:right w:val="single" w:sz="4" w:space="0" w:color="000000"/>
            </w:tcBorders>
          </w:tcPr>
          <w:p w14:paraId="71DB5BC0" w14:textId="51AC9C2D" w:rsidR="005A17F3" w:rsidRPr="00072186" w:rsidRDefault="00D239D5" w:rsidP="00692AEB">
            <w:pPr>
              <w:spacing w:after="0" w:line="240" w:lineRule="auto"/>
              <w:ind w:left="0" w:right="0" w:firstLine="0"/>
              <w:jc w:val="center"/>
              <w:rPr>
                <w:sz w:val="18"/>
                <w:szCs w:val="18"/>
              </w:rPr>
            </w:pPr>
            <w:r>
              <w:rPr>
                <w:sz w:val="18"/>
                <w:szCs w:val="18"/>
              </w:rPr>
              <w:t>7</w:t>
            </w:r>
          </w:p>
        </w:tc>
        <w:tc>
          <w:tcPr>
            <w:tcW w:w="346" w:type="pct"/>
            <w:tcBorders>
              <w:top w:val="single" w:sz="4" w:space="0" w:color="000000"/>
              <w:left w:val="single" w:sz="4" w:space="0" w:color="000000"/>
              <w:bottom w:val="single" w:sz="4" w:space="0" w:color="000000"/>
              <w:right w:val="single" w:sz="4" w:space="0" w:color="000000"/>
            </w:tcBorders>
            <w:vAlign w:val="center"/>
          </w:tcPr>
          <w:p w14:paraId="075BCA64" w14:textId="65F03E1E" w:rsidR="005A17F3" w:rsidRPr="00072186" w:rsidRDefault="00D239D5" w:rsidP="00692AEB">
            <w:pPr>
              <w:spacing w:after="0" w:line="240" w:lineRule="auto"/>
              <w:ind w:left="0" w:right="-20" w:firstLine="0"/>
              <w:jc w:val="center"/>
              <w:rPr>
                <w:sz w:val="18"/>
                <w:szCs w:val="18"/>
              </w:rPr>
            </w:pPr>
            <w:r>
              <w:rPr>
                <w:sz w:val="18"/>
                <w:szCs w:val="18"/>
              </w:rPr>
              <w:t>8</w:t>
            </w:r>
          </w:p>
        </w:tc>
        <w:tc>
          <w:tcPr>
            <w:tcW w:w="368" w:type="pct"/>
            <w:tcBorders>
              <w:top w:val="single" w:sz="4" w:space="0" w:color="000000"/>
              <w:left w:val="single" w:sz="4" w:space="0" w:color="000000"/>
              <w:bottom w:val="single" w:sz="4" w:space="0" w:color="000000"/>
              <w:right w:val="single" w:sz="4" w:space="0" w:color="000000"/>
            </w:tcBorders>
            <w:vAlign w:val="center"/>
          </w:tcPr>
          <w:p w14:paraId="67702416" w14:textId="4C8BE196" w:rsidR="005A17F3" w:rsidRPr="00072186" w:rsidRDefault="00D239D5" w:rsidP="00692AEB">
            <w:pPr>
              <w:spacing w:after="0" w:line="240" w:lineRule="auto"/>
              <w:ind w:left="0" w:right="136" w:firstLine="0"/>
              <w:jc w:val="center"/>
              <w:rPr>
                <w:sz w:val="18"/>
                <w:szCs w:val="18"/>
              </w:rPr>
            </w:pPr>
            <w:r>
              <w:rPr>
                <w:sz w:val="18"/>
                <w:szCs w:val="18"/>
              </w:rPr>
              <w:t>9</w:t>
            </w:r>
          </w:p>
        </w:tc>
        <w:tc>
          <w:tcPr>
            <w:tcW w:w="368" w:type="pct"/>
            <w:tcBorders>
              <w:top w:val="single" w:sz="4" w:space="0" w:color="000000"/>
              <w:left w:val="single" w:sz="4" w:space="0" w:color="000000"/>
              <w:bottom w:val="single" w:sz="4" w:space="0" w:color="000000"/>
              <w:right w:val="single" w:sz="4" w:space="0" w:color="000000"/>
            </w:tcBorders>
            <w:vAlign w:val="center"/>
          </w:tcPr>
          <w:p w14:paraId="54253DF4" w14:textId="718EB01C" w:rsidR="005A17F3" w:rsidRPr="00072186" w:rsidRDefault="00D239D5" w:rsidP="00692AEB">
            <w:pPr>
              <w:spacing w:after="0" w:line="240" w:lineRule="auto"/>
              <w:ind w:left="0" w:right="0" w:firstLine="0"/>
              <w:jc w:val="center"/>
              <w:rPr>
                <w:sz w:val="18"/>
                <w:szCs w:val="18"/>
              </w:rPr>
            </w:pPr>
            <w:r>
              <w:rPr>
                <w:sz w:val="18"/>
                <w:szCs w:val="18"/>
              </w:rPr>
              <w:t>10</w:t>
            </w:r>
          </w:p>
        </w:tc>
        <w:tc>
          <w:tcPr>
            <w:tcW w:w="370" w:type="pct"/>
            <w:tcBorders>
              <w:top w:val="single" w:sz="4" w:space="0" w:color="000000"/>
              <w:left w:val="single" w:sz="4" w:space="0" w:color="000000"/>
              <w:bottom w:val="single" w:sz="4" w:space="0" w:color="000000"/>
              <w:right w:val="single" w:sz="4" w:space="0" w:color="000000"/>
            </w:tcBorders>
            <w:vAlign w:val="center"/>
          </w:tcPr>
          <w:p w14:paraId="33C68AF0" w14:textId="4F232A2B" w:rsidR="005A17F3" w:rsidRPr="00072186" w:rsidRDefault="00D239D5" w:rsidP="00692AEB">
            <w:pPr>
              <w:spacing w:after="0" w:line="240" w:lineRule="auto"/>
              <w:ind w:left="0" w:right="0" w:firstLine="0"/>
              <w:jc w:val="center"/>
              <w:rPr>
                <w:sz w:val="18"/>
                <w:szCs w:val="18"/>
              </w:rPr>
            </w:pPr>
            <w:r>
              <w:rPr>
                <w:sz w:val="18"/>
                <w:szCs w:val="18"/>
              </w:rPr>
              <w:t>11</w:t>
            </w:r>
          </w:p>
        </w:tc>
        <w:tc>
          <w:tcPr>
            <w:tcW w:w="289" w:type="pct"/>
            <w:tcBorders>
              <w:top w:val="single" w:sz="4" w:space="0" w:color="000000"/>
              <w:left w:val="single" w:sz="4" w:space="0" w:color="000000"/>
              <w:bottom w:val="single" w:sz="4" w:space="0" w:color="000000"/>
              <w:right w:val="single" w:sz="4" w:space="0" w:color="000000"/>
            </w:tcBorders>
            <w:vAlign w:val="center"/>
          </w:tcPr>
          <w:p w14:paraId="62CCF619" w14:textId="4047B25B" w:rsidR="005A17F3" w:rsidRPr="00072186" w:rsidRDefault="00D239D5" w:rsidP="00692AEB">
            <w:pPr>
              <w:spacing w:after="0" w:line="240" w:lineRule="auto"/>
              <w:ind w:left="0" w:right="0" w:firstLine="0"/>
              <w:jc w:val="center"/>
              <w:rPr>
                <w:sz w:val="18"/>
                <w:szCs w:val="18"/>
              </w:rPr>
            </w:pPr>
            <w:r>
              <w:rPr>
                <w:sz w:val="18"/>
                <w:szCs w:val="18"/>
              </w:rPr>
              <w:t>12</w:t>
            </w:r>
          </w:p>
        </w:tc>
      </w:tr>
      <w:tr w:rsidR="00E93348" w14:paraId="48F0F1D5" w14:textId="77777777" w:rsidTr="00677553">
        <w:trPr>
          <w:trHeight w:val="235"/>
        </w:trPr>
        <w:tc>
          <w:tcPr>
            <w:tcW w:w="1028" w:type="pct"/>
            <w:tcBorders>
              <w:top w:val="single" w:sz="4" w:space="0" w:color="000000"/>
              <w:left w:val="single" w:sz="4" w:space="0" w:color="000000"/>
              <w:right w:val="single" w:sz="4" w:space="0" w:color="000000"/>
            </w:tcBorders>
            <w:vAlign w:val="center"/>
          </w:tcPr>
          <w:p w14:paraId="2D945B8A" w14:textId="77777777" w:rsidR="00D239D5" w:rsidRDefault="00D239D5" w:rsidP="00692AEB">
            <w:pPr>
              <w:spacing w:after="0" w:line="240" w:lineRule="auto"/>
              <w:ind w:left="0" w:right="0" w:firstLine="0"/>
              <w:jc w:val="center"/>
              <w:rPr>
                <w:sz w:val="18"/>
                <w:szCs w:val="18"/>
              </w:rPr>
            </w:pPr>
          </w:p>
        </w:tc>
        <w:tc>
          <w:tcPr>
            <w:tcW w:w="321" w:type="pct"/>
            <w:tcBorders>
              <w:top w:val="single" w:sz="4" w:space="0" w:color="000000"/>
              <w:left w:val="single" w:sz="4" w:space="0" w:color="000000"/>
              <w:right w:val="single" w:sz="4" w:space="0" w:color="000000"/>
            </w:tcBorders>
            <w:vAlign w:val="center"/>
          </w:tcPr>
          <w:p w14:paraId="2F887FBF" w14:textId="77777777" w:rsidR="00D239D5" w:rsidRDefault="00D239D5" w:rsidP="00692AEB">
            <w:pPr>
              <w:spacing w:after="0" w:line="240" w:lineRule="auto"/>
              <w:ind w:left="0" w:right="0" w:firstLine="0"/>
              <w:jc w:val="center"/>
              <w:rPr>
                <w:sz w:val="18"/>
                <w:szCs w:val="18"/>
              </w:rPr>
            </w:pPr>
          </w:p>
        </w:tc>
        <w:tc>
          <w:tcPr>
            <w:tcW w:w="381" w:type="pct"/>
            <w:tcBorders>
              <w:top w:val="single" w:sz="4" w:space="0" w:color="000000"/>
              <w:left w:val="single" w:sz="4" w:space="0" w:color="000000"/>
              <w:right w:val="single" w:sz="4" w:space="0" w:color="000000"/>
            </w:tcBorders>
            <w:vAlign w:val="center"/>
          </w:tcPr>
          <w:p w14:paraId="22998839" w14:textId="77777777" w:rsidR="00D239D5" w:rsidRDefault="00D239D5" w:rsidP="00692AEB">
            <w:pPr>
              <w:spacing w:after="0" w:line="240" w:lineRule="auto"/>
              <w:ind w:left="0" w:right="131" w:firstLine="0"/>
              <w:jc w:val="center"/>
              <w:rPr>
                <w:sz w:val="18"/>
                <w:szCs w:val="18"/>
              </w:rPr>
            </w:pPr>
          </w:p>
        </w:tc>
        <w:tc>
          <w:tcPr>
            <w:tcW w:w="382" w:type="pct"/>
            <w:tcBorders>
              <w:top w:val="single" w:sz="4" w:space="0" w:color="000000"/>
              <w:left w:val="single" w:sz="4" w:space="0" w:color="000000"/>
              <w:right w:val="single" w:sz="4" w:space="0" w:color="000000"/>
            </w:tcBorders>
            <w:vAlign w:val="center"/>
          </w:tcPr>
          <w:p w14:paraId="770BB145" w14:textId="77777777" w:rsidR="00D239D5" w:rsidRDefault="00D239D5" w:rsidP="00692AEB">
            <w:pPr>
              <w:spacing w:after="0" w:line="240" w:lineRule="auto"/>
              <w:ind w:left="0" w:right="0" w:firstLine="0"/>
              <w:jc w:val="center"/>
              <w:rPr>
                <w:sz w:val="18"/>
                <w:szCs w:val="18"/>
              </w:rPr>
            </w:pPr>
          </w:p>
        </w:tc>
        <w:tc>
          <w:tcPr>
            <w:tcW w:w="382" w:type="pct"/>
            <w:gridSpan w:val="2"/>
            <w:tcBorders>
              <w:top w:val="single" w:sz="4" w:space="0" w:color="000000"/>
              <w:left w:val="single" w:sz="4" w:space="0" w:color="000000"/>
              <w:right w:val="single" w:sz="4" w:space="0" w:color="000000"/>
            </w:tcBorders>
            <w:vAlign w:val="center"/>
          </w:tcPr>
          <w:p w14:paraId="169C979C" w14:textId="77777777" w:rsidR="00D239D5" w:rsidRDefault="00D239D5" w:rsidP="00692AEB">
            <w:pPr>
              <w:spacing w:after="0" w:line="240" w:lineRule="auto"/>
              <w:ind w:left="0" w:right="131" w:firstLine="0"/>
              <w:jc w:val="center"/>
              <w:rPr>
                <w:sz w:val="18"/>
                <w:szCs w:val="18"/>
              </w:rPr>
            </w:pPr>
          </w:p>
        </w:tc>
        <w:tc>
          <w:tcPr>
            <w:tcW w:w="382" w:type="pct"/>
            <w:tcBorders>
              <w:top w:val="single" w:sz="4" w:space="0" w:color="000000"/>
              <w:left w:val="single" w:sz="4" w:space="0" w:color="000000"/>
              <w:right w:val="single" w:sz="4" w:space="0" w:color="000000"/>
            </w:tcBorders>
            <w:vAlign w:val="center"/>
          </w:tcPr>
          <w:p w14:paraId="1070F2BF" w14:textId="77777777" w:rsidR="00D239D5" w:rsidRDefault="00D239D5" w:rsidP="00692AEB">
            <w:pPr>
              <w:spacing w:after="0" w:line="240" w:lineRule="auto"/>
              <w:ind w:left="0" w:right="131" w:firstLine="0"/>
              <w:jc w:val="center"/>
              <w:rPr>
                <w:sz w:val="18"/>
                <w:szCs w:val="18"/>
              </w:rPr>
            </w:pPr>
          </w:p>
        </w:tc>
        <w:tc>
          <w:tcPr>
            <w:tcW w:w="382" w:type="pct"/>
            <w:tcBorders>
              <w:top w:val="single" w:sz="4" w:space="0" w:color="000000"/>
              <w:left w:val="single" w:sz="4" w:space="0" w:color="000000"/>
              <w:right w:val="single" w:sz="4" w:space="0" w:color="000000"/>
            </w:tcBorders>
            <w:vAlign w:val="center"/>
          </w:tcPr>
          <w:p w14:paraId="581D5045" w14:textId="77777777" w:rsidR="00D239D5" w:rsidRDefault="00D239D5" w:rsidP="00692AEB">
            <w:pPr>
              <w:spacing w:after="0" w:line="240" w:lineRule="auto"/>
              <w:ind w:left="0" w:right="0" w:firstLine="0"/>
              <w:jc w:val="center"/>
              <w:rPr>
                <w:sz w:val="18"/>
                <w:szCs w:val="18"/>
              </w:rPr>
            </w:pPr>
          </w:p>
        </w:tc>
        <w:tc>
          <w:tcPr>
            <w:tcW w:w="346" w:type="pct"/>
            <w:tcBorders>
              <w:top w:val="single" w:sz="4" w:space="0" w:color="000000"/>
              <w:left w:val="single" w:sz="4" w:space="0" w:color="000000"/>
              <w:right w:val="single" w:sz="4" w:space="0" w:color="000000"/>
            </w:tcBorders>
            <w:vAlign w:val="center"/>
          </w:tcPr>
          <w:p w14:paraId="779D3A75" w14:textId="77777777" w:rsidR="00D239D5" w:rsidRDefault="00D239D5" w:rsidP="00692AEB">
            <w:pPr>
              <w:spacing w:after="0" w:line="240" w:lineRule="auto"/>
              <w:ind w:left="0" w:right="-20" w:firstLine="0"/>
              <w:jc w:val="center"/>
              <w:rPr>
                <w:sz w:val="18"/>
                <w:szCs w:val="18"/>
              </w:rPr>
            </w:pPr>
          </w:p>
        </w:tc>
        <w:tc>
          <w:tcPr>
            <w:tcW w:w="368" w:type="pct"/>
            <w:tcBorders>
              <w:top w:val="single" w:sz="4" w:space="0" w:color="000000"/>
              <w:left w:val="single" w:sz="4" w:space="0" w:color="000000"/>
              <w:right w:val="single" w:sz="4" w:space="0" w:color="000000"/>
            </w:tcBorders>
            <w:vAlign w:val="center"/>
          </w:tcPr>
          <w:p w14:paraId="65D8A113" w14:textId="77777777" w:rsidR="00D239D5" w:rsidRDefault="00D239D5" w:rsidP="00692AEB">
            <w:pPr>
              <w:spacing w:after="0" w:line="240" w:lineRule="auto"/>
              <w:ind w:left="0" w:right="136" w:firstLine="0"/>
              <w:jc w:val="center"/>
              <w:rPr>
                <w:sz w:val="18"/>
                <w:szCs w:val="18"/>
              </w:rPr>
            </w:pPr>
          </w:p>
        </w:tc>
        <w:tc>
          <w:tcPr>
            <w:tcW w:w="368" w:type="pct"/>
            <w:tcBorders>
              <w:top w:val="single" w:sz="4" w:space="0" w:color="000000"/>
              <w:left w:val="single" w:sz="4" w:space="0" w:color="000000"/>
              <w:right w:val="single" w:sz="4" w:space="0" w:color="000000"/>
            </w:tcBorders>
            <w:vAlign w:val="center"/>
          </w:tcPr>
          <w:p w14:paraId="42A8386F" w14:textId="77777777" w:rsidR="00D239D5" w:rsidRDefault="00D239D5" w:rsidP="00692AEB">
            <w:pPr>
              <w:spacing w:after="0" w:line="240" w:lineRule="auto"/>
              <w:ind w:left="0" w:right="0" w:firstLine="0"/>
              <w:jc w:val="center"/>
              <w:rPr>
                <w:sz w:val="18"/>
                <w:szCs w:val="18"/>
              </w:rPr>
            </w:pPr>
          </w:p>
        </w:tc>
        <w:tc>
          <w:tcPr>
            <w:tcW w:w="370" w:type="pct"/>
            <w:tcBorders>
              <w:top w:val="single" w:sz="4" w:space="0" w:color="000000"/>
              <w:left w:val="single" w:sz="4" w:space="0" w:color="000000"/>
              <w:right w:val="single" w:sz="4" w:space="0" w:color="000000"/>
            </w:tcBorders>
            <w:vAlign w:val="center"/>
          </w:tcPr>
          <w:p w14:paraId="4A89CEB1" w14:textId="77777777" w:rsidR="00D239D5" w:rsidRDefault="00D239D5" w:rsidP="00692AEB">
            <w:pPr>
              <w:spacing w:after="0" w:line="240" w:lineRule="auto"/>
              <w:ind w:left="0" w:right="0" w:firstLine="0"/>
              <w:jc w:val="center"/>
              <w:rPr>
                <w:sz w:val="18"/>
                <w:szCs w:val="18"/>
              </w:rPr>
            </w:pPr>
          </w:p>
        </w:tc>
        <w:tc>
          <w:tcPr>
            <w:tcW w:w="289" w:type="pct"/>
            <w:tcBorders>
              <w:top w:val="single" w:sz="4" w:space="0" w:color="000000"/>
              <w:left w:val="single" w:sz="4" w:space="0" w:color="000000"/>
              <w:right w:val="single" w:sz="4" w:space="0" w:color="000000"/>
            </w:tcBorders>
            <w:vAlign w:val="center"/>
          </w:tcPr>
          <w:p w14:paraId="23CB4A5F" w14:textId="77777777" w:rsidR="00D239D5" w:rsidRDefault="00D239D5" w:rsidP="00692AEB">
            <w:pPr>
              <w:spacing w:after="0" w:line="240" w:lineRule="auto"/>
              <w:ind w:left="0" w:right="0" w:firstLine="0"/>
              <w:jc w:val="center"/>
              <w:rPr>
                <w:sz w:val="18"/>
                <w:szCs w:val="18"/>
              </w:rPr>
            </w:pPr>
          </w:p>
        </w:tc>
      </w:tr>
      <w:tr w:rsidR="00E93348" w14:paraId="050D75AF" w14:textId="77777777" w:rsidTr="00677553">
        <w:trPr>
          <w:trHeight w:val="235"/>
        </w:trPr>
        <w:tc>
          <w:tcPr>
            <w:tcW w:w="1028" w:type="pct"/>
            <w:tcBorders>
              <w:left w:val="single" w:sz="4" w:space="0" w:color="000000"/>
              <w:right w:val="single" w:sz="4" w:space="0" w:color="000000"/>
            </w:tcBorders>
            <w:vAlign w:val="center"/>
          </w:tcPr>
          <w:p w14:paraId="5D682B53" w14:textId="47B1DC57" w:rsidR="00D35AD0" w:rsidRPr="00373E60" w:rsidRDefault="00D35AD0" w:rsidP="00D35AD0">
            <w:pPr>
              <w:spacing w:after="0" w:line="240" w:lineRule="auto"/>
              <w:ind w:left="0" w:right="0" w:firstLine="0"/>
              <w:jc w:val="left"/>
              <w:rPr>
                <w:i/>
                <w:iCs/>
                <w:sz w:val="18"/>
                <w:szCs w:val="18"/>
              </w:rPr>
            </w:pPr>
            <w:proofErr w:type="spellStart"/>
            <w:r>
              <w:rPr>
                <w:i/>
                <w:iCs/>
                <w:sz w:val="18"/>
                <w:szCs w:val="18"/>
              </w:rPr>
              <w:t>Arachis</w:t>
            </w:r>
            <w:proofErr w:type="spellEnd"/>
            <w:r>
              <w:rPr>
                <w:i/>
                <w:iCs/>
                <w:sz w:val="18"/>
                <w:szCs w:val="18"/>
              </w:rPr>
              <w:t xml:space="preserve"> </w:t>
            </w:r>
            <w:proofErr w:type="spellStart"/>
            <w:r>
              <w:rPr>
                <w:i/>
                <w:iCs/>
                <w:sz w:val="18"/>
                <w:szCs w:val="18"/>
              </w:rPr>
              <w:t>hypogea</w:t>
            </w:r>
            <w:proofErr w:type="spellEnd"/>
          </w:p>
        </w:tc>
        <w:tc>
          <w:tcPr>
            <w:tcW w:w="321" w:type="pct"/>
            <w:tcBorders>
              <w:left w:val="single" w:sz="4" w:space="0" w:color="000000"/>
              <w:right w:val="single" w:sz="4" w:space="0" w:color="000000"/>
            </w:tcBorders>
            <w:vAlign w:val="center"/>
          </w:tcPr>
          <w:p w14:paraId="0052FE93" w14:textId="18B29DEA" w:rsidR="00D35AD0" w:rsidRDefault="00D35AD0" w:rsidP="00D35AD0">
            <w:pPr>
              <w:spacing w:after="0" w:line="240" w:lineRule="auto"/>
              <w:ind w:left="0" w:right="0" w:firstLine="0"/>
              <w:jc w:val="center"/>
              <w:rPr>
                <w:sz w:val="18"/>
                <w:szCs w:val="18"/>
              </w:rPr>
            </w:pPr>
            <w:r>
              <w:rPr>
                <w:sz w:val="18"/>
                <w:szCs w:val="18"/>
              </w:rPr>
              <w:t>70</w:t>
            </w:r>
          </w:p>
        </w:tc>
        <w:tc>
          <w:tcPr>
            <w:tcW w:w="381" w:type="pct"/>
            <w:tcBorders>
              <w:left w:val="single" w:sz="4" w:space="0" w:color="000000"/>
              <w:right w:val="single" w:sz="4" w:space="0" w:color="000000"/>
            </w:tcBorders>
            <w:vAlign w:val="center"/>
          </w:tcPr>
          <w:p w14:paraId="0AFD04B4" w14:textId="451E047F" w:rsidR="00D35AD0" w:rsidRDefault="00D35AD0" w:rsidP="00D35AD0">
            <w:pPr>
              <w:spacing w:after="0" w:line="240" w:lineRule="auto"/>
              <w:ind w:left="0" w:right="131" w:firstLine="0"/>
              <w:jc w:val="center"/>
              <w:rPr>
                <w:sz w:val="18"/>
                <w:szCs w:val="18"/>
              </w:rPr>
            </w:pPr>
            <w:r>
              <w:rPr>
                <w:sz w:val="18"/>
                <w:szCs w:val="18"/>
              </w:rPr>
              <w:t>99</w:t>
            </w:r>
          </w:p>
        </w:tc>
        <w:tc>
          <w:tcPr>
            <w:tcW w:w="382" w:type="pct"/>
            <w:tcBorders>
              <w:left w:val="single" w:sz="4" w:space="0" w:color="000000"/>
              <w:right w:val="single" w:sz="4" w:space="0" w:color="000000"/>
            </w:tcBorders>
            <w:vAlign w:val="center"/>
          </w:tcPr>
          <w:p w14:paraId="27AA22D1" w14:textId="404A0A8A" w:rsidR="00D35AD0" w:rsidRDefault="00D35AD0" w:rsidP="00D35AD0">
            <w:pPr>
              <w:spacing w:after="0" w:line="240" w:lineRule="auto"/>
              <w:ind w:left="0" w:right="0" w:firstLine="0"/>
              <w:jc w:val="center"/>
              <w:rPr>
                <w:sz w:val="18"/>
                <w:szCs w:val="18"/>
              </w:rPr>
            </w:pPr>
            <w:r>
              <w:rPr>
                <w:sz w:val="18"/>
                <w:szCs w:val="18"/>
              </w:rPr>
              <w:t>-</w:t>
            </w:r>
          </w:p>
        </w:tc>
        <w:tc>
          <w:tcPr>
            <w:tcW w:w="382" w:type="pct"/>
            <w:gridSpan w:val="2"/>
            <w:tcBorders>
              <w:left w:val="single" w:sz="4" w:space="0" w:color="000000"/>
              <w:right w:val="single" w:sz="4" w:space="0" w:color="000000"/>
            </w:tcBorders>
            <w:vAlign w:val="center"/>
          </w:tcPr>
          <w:p w14:paraId="45068156" w14:textId="66252A16" w:rsidR="00D35AD0" w:rsidRDefault="00D35AD0" w:rsidP="00D35AD0">
            <w:pPr>
              <w:spacing w:after="0" w:line="240" w:lineRule="auto"/>
              <w:ind w:left="0" w:right="131" w:firstLine="0"/>
              <w:jc w:val="center"/>
              <w:rPr>
                <w:sz w:val="18"/>
                <w:szCs w:val="18"/>
              </w:rPr>
            </w:pPr>
            <w:r>
              <w:rPr>
                <w:sz w:val="18"/>
                <w:szCs w:val="18"/>
              </w:rPr>
              <w:t>5</w:t>
            </w:r>
          </w:p>
        </w:tc>
        <w:tc>
          <w:tcPr>
            <w:tcW w:w="382" w:type="pct"/>
            <w:tcBorders>
              <w:left w:val="single" w:sz="4" w:space="0" w:color="000000"/>
              <w:right w:val="single" w:sz="4" w:space="0" w:color="000000"/>
            </w:tcBorders>
            <w:vAlign w:val="center"/>
          </w:tcPr>
          <w:p w14:paraId="259C8D88" w14:textId="69C4E8A6" w:rsidR="00D35AD0" w:rsidRDefault="00D35AD0" w:rsidP="00D35AD0">
            <w:pPr>
              <w:spacing w:after="0" w:line="240" w:lineRule="auto"/>
              <w:ind w:left="0" w:right="131" w:firstLine="0"/>
              <w:jc w:val="center"/>
              <w:rPr>
                <w:sz w:val="18"/>
                <w:szCs w:val="18"/>
              </w:rPr>
            </w:pPr>
            <w:r>
              <w:rPr>
                <w:sz w:val="18"/>
                <w:szCs w:val="18"/>
              </w:rPr>
              <w:t>0</w:t>
            </w:r>
          </w:p>
        </w:tc>
        <w:tc>
          <w:tcPr>
            <w:tcW w:w="382" w:type="pct"/>
            <w:tcBorders>
              <w:left w:val="single" w:sz="4" w:space="0" w:color="000000"/>
              <w:right w:val="single" w:sz="4" w:space="0" w:color="000000"/>
            </w:tcBorders>
            <w:vAlign w:val="center"/>
          </w:tcPr>
          <w:p w14:paraId="01EE6EEE" w14:textId="109E4BE1" w:rsidR="00D35AD0" w:rsidRDefault="00D35AD0" w:rsidP="00D35AD0">
            <w:pPr>
              <w:spacing w:after="0" w:line="240" w:lineRule="auto"/>
              <w:ind w:left="0" w:right="0" w:firstLine="0"/>
              <w:jc w:val="center"/>
              <w:rPr>
                <w:sz w:val="18"/>
                <w:szCs w:val="18"/>
              </w:rPr>
            </w:pPr>
            <w:r>
              <w:rPr>
                <w:sz w:val="18"/>
                <w:szCs w:val="18"/>
              </w:rPr>
              <w:t>0 (c)</w:t>
            </w:r>
          </w:p>
        </w:tc>
        <w:tc>
          <w:tcPr>
            <w:tcW w:w="346" w:type="pct"/>
            <w:tcBorders>
              <w:left w:val="single" w:sz="4" w:space="0" w:color="000000"/>
              <w:right w:val="single" w:sz="4" w:space="0" w:color="000000"/>
            </w:tcBorders>
            <w:vAlign w:val="center"/>
          </w:tcPr>
          <w:p w14:paraId="33224FBE" w14:textId="51B7318B" w:rsidR="00D35AD0" w:rsidRDefault="00D35AD0" w:rsidP="00D35AD0">
            <w:pPr>
              <w:spacing w:after="0" w:line="240" w:lineRule="auto"/>
              <w:ind w:left="0" w:right="-20"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4659F71B" w14:textId="50D0F9B3" w:rsidR="00D35AD0" w:rsidRDefault="00D35AD0" w:rsidP="00D35AD0">
            <w:pPr>
              <w:spacing w:after="0" w:line="240" w:lineRule="auto"/>
              <w:ind w:left="0" w:right="136"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04699171" w14:textId="7C083905" w:rsidR="00D35AD0" w:rsidRDefault="00D35AD0" w:rsidP="00D35AD0">
            <w:pPr>
              <w:spacing w:after="0" w:line="240" w:lineRule="auto"/>
              <w:ind w:left="0" w:right="0" w:firstLine="0"/>
              <w:jc w:val="center"/>
              <w:rPr>
                <w:sz w:val="18"/>
                <w:szCs w:val="18"/>
              </w:rPr>
            </w:pPr>
            <w:r>
              <w:rPr>
                <w:sz w:val="18"/>
                <w:szCs w:val="18"/>
              </w:rPr>
              <w:t>-</w:t>
            </w:r>
          </w:p>
        </w:tc>
        <w:tc>
          <w:tcPr>
            <w:tcW w:w="370" w:type="pct"/>
            <w:tcBorders>
              <w:left w:val="single" w:sz="4" w:space="0" w:color="000000"/>
              <w:right w:val="single" w:sz="4" w:space="0" w:color="000000"/>
            </w:tcBorders>
            <w:vAlign w:val="center"/>
          </w:tcPr>
          <w:p w14:paraId="60FD4C3A" w14:textId="6280625C" w:rsidR="00D35AD0" w:rsidRDefault="00D35AD0" w:rsidP="00D35AD0">
            <w:pPr>
              <w:spacing w:after="0" w:line="240" w:lineRule="auto"/>
              <w:ind w:left="0" w:right="0" w:firstLine="0"/>
              <w:jc w:val="center"/>
              <w:rPr>
                <w:sz w:val="18"/>
                <w:szCs w:val="18"/>
              </w:rPr>
            </w:pPr>
            <w:r>
              <w:rPr>
                <w:sz w:val="18"/>
                <w:szCs w:val="18"/>
              </w:rPr>
              <w:t>-</w:t>
            </w:r>
          </w:p>
        </w:tc>
        <w:tc>
          <w:tcPr>
            <w:tcW w:w="289" w:type="pct"/>
            <w:tcBorders>
              <w:left w:val="single" w:sz="4" w:space="0" w:color="000000"/>
              <w:right w:val="single" w:sz="4" w:space="0" w:color="000000"/>
            </w:tcBorders>
            <w:vAlign w:val="center"/>
          </w:tcPr>
          <w:p w14:paraId="70624567" w14:textId="724A52D6" w:rsidR="00D35AD0" w:rsidRDefault="00D35AD0" w:rsidP="00D35AD0">
            <w:pPr>
              <w:spacing w:after="0" w:line="240" w:lineRule="auto"/>
              <w:ind w:left="0" w:right="0" w:firstLine="0"/>
              <w:jc w:val="center"/>
              <w:rPr>
                <w:sz w:val="18"/>
                <w:szCs w:val="18"/>
              </w:rPr>
            </w:pPr>
            <w:r>
              <w:rPr>
                <w:sz w:val="18"/>
                <w:szCs w:val="18"/>
              </w:rPr>
              <w:t>-</w:t>
            </w:r>
          </w:p>
        </w:tc>
      </w:tr>
      <w:tr w:rsidR="00E93348" w14:paraId="2BB76C78" w14:textId="77777777" w:rsidTr="00677553">
        <w:trPr>
          <w:trHeight w:val="235"/>
        </w:trPr>
        <w:tc>
          <w:tcPr>
            <w:tcW w:w="1028" w:type="pct"/>
            <w:tcBorders>
              <w:left w:val="single" w:sz="4" w:space="0" w:color="000000"/>
              <w:right w:val="single" w:sz="4" w:space="0" w:color="000000"/>
            </w:tcBorders>
            <w:vAlign w:val="center"/>
          </w:tcPr>
          <w:p w14:paraId="716EE05A" w14:textId="24980C8B" w:rsidR="00F8089E" w:rsidRPr="00373E60" w:rsidRDefault="00F8089E" w:rsidP="00F8089E">
            <w:pPr>
              <w:spacing w:after="0" w:line="240" w:lineRule="auto"/>
              <w:ind w:left="0" w:right="0" w:firstLine="0"/>
              <w:jc w:val="left"/>
              <w:rPr>
                <w:sz w:val="18"/>
                <w:szCs w:val="18"/>
              </w:rPr>
            </w:pPr>
            <w:r>
              <w:rPr>
                <w:i/>
                <w:iCs/>
                <w:sz w:val="18"/>
                <w:szCs w:val="18"/>
              </w:rPr>
              <w:t xml:space="preserve">Brassica </w:t>
            </w:r>
            <w:r>
              <w:rPr>
                <w:sz w:val="18"/>
                <w:szCs w:val="18"/>
              </w:rPr>
              <w:t>spp.;</w:t>
            </w:r>
          </w:p>
        </w:tc>
        <w:tc>
          <w:tcPr>
            <w:tcW w:w="321" w:type="pct"/>
            <w:tcBorders>
              <w:left w:val="single" w:sz="4" w:space="0" w:color="000000"/>
              <w:right w:val="single" w:sz="4" w:space="0" w:color="000000"/>
            </w:tcBorders>
            <w:vAlign w:val="center"/>
          </w:tcPr>
          <w:p w14:paraId="45A1C033" w14:textId="77777777" w:rsidR="00F8089E" w:rsidRDefault="00F8089E" w:rsidP="00F8089E">
            <w:pPr>
              <w:spacing w:after="0" w:line="240" w:lineRule="auto"/>
              <w:ind w:left="0" w:right="0" w:firstLine="0"/>
              <w:jc w:val="center"/>
              <w:rPr>
                <w:sz w:val="18"/>
                <w:szCs w:val="18"/>
              </w:rPr>
            </w:pPr>
          </w:p>
        </w:tc>
        <w:tc>
          <w:tcPr>
            <w:tcW w:w="381" w:type="pct"/>
            <w:tcBorders>
              <w:left w:val="single" w:sz="4" w:space="0" w:color="000000"/>
              <w:right w:val="single" w:sz="4" w:space="0" w:color="000000"/>
            </w:tcBorders>
            <w:vAlign w:val="center"/>
          </w:tcPr>
          <w:p w14:paraId="695746C2" w14:textId="77777777" w:rsidR="00F8089E" w:rsidRDefault="00F8089E" w:rsidP="00F8089E">
            <w:pPr>
              <w:spacing w:after="0" w:line="240" w:lineRule="auto"/>
              <w:ind w:left="0" w:right="131" w:firstLine="0"/>
              <w:jc w:val="center"/>
              <w:rPr>
                <w:sz w:val="18"/>
                <w:szCs w:val="18"/>
              </w:rPr>
            </w:pPr>
          </w:p>
        </w:tc>
        <w:tc>
          <w:tcPr>
            <w:tcW w:w="382" w:type="pct"/>
            <w:tcBorders>
              <w:left w:val="single" w:sz="4" w:space="0" w:color="000000"/>
              <w:right w:val="single" w:sz="4" w:space="0" w:color="000000"/>
            </w:tcBorders>
            <w:vAlign w:val="center"/>
          </w:tcPr>
          <w:p w14:paraId="54425F56" w14:textId="77777777" w:rsidR="00F8089E" w:rsidRDefault="00F8089E" w:rsidP="00F8089E">
            <w:pPr>
              <w:spacing w:after="0" w:line="240" w:lineRule="auto"/>
              <w:ind w:left="0" w:right="0" w:firstLine="0"/>
              <w:jc w:val="center"/>
              <w:rPr>
                <w:sz w:val="18"/>
                <w:szCs w:val="18"/>
              </w:rPr>
            </w:pPr>
          </w:p>
        </w:tc>
        <w:tc>
          <w:tcPr>
            <w:tcW w:w="382" w:type="pct"/>
            <w:gridSpan w:val="2"/>
            <w:tcBorders>
              <w:left w:val="single" w:sz="4" w:space="0" w:color="000000"/>
              <w:right w:val="single" w:sz="4" w:space="0" w:color="000000"/>
            </w:tcBorders>
            <w:vAlign w:val="center"/>
          </w:tcPr>
          <w:p w14:paraId="11503E70" w14:textId="77777777" w:rsidR="00F8089E" w:rsidRDefault="00F8089E" w:rsidP="00F8089E">
            <w:pPr>
              <w:spacing w:after="0" w:line="240" w:lineRule="auto"/>
              <w:ind w:left="0" w:right="131" w:firstLine="0"/>
              <w:jc w:val="center"/>
              <w:rPr>
                <w:sz w:val="18"/>
                <w:szCs w:val="18"/>
              </w:rPr>
            </w:pPr>
          </w:p>
        </w:tc>
        <w:tc>
          <w:tcPr>
            <w:tcW w:w="382" w:type="pct"/>
            <w:tcBorders>
              <w:left w:val="single" w:sz="4" w:space="0" w:color="000000"/>
              <w:right w:val="single" w:sz="4" w:space="0" w:color="000000"/>
            </w:tcBorders>
            <w:vAlign w:val="center"/>
          </w:tcPr>
          <w:p w14:paraId="4E77FA25" w14:textId="77777777" w:rsidR="00F8089E" w:rsidRDefault="00F8089E" w:rsidP="00F8089E">
            <w:pPr>
              <w:spacing w:after="0" w:line="240" w:lineRule="auto"/>
              <w:ind w:left="0" w:right="131" w:firstLine="0"/>
              <w:jc w:val="center"/>
              <w:rPr>
                <w:sz w:val="18"/>
                <w:szCs w:val="18"/>
              </w:rPr>
            </w:pPr>
          </w:p>
        </w:tc>
        <w:tc>
          <w:tcPr>
            <w:tcW w:w="382" w:type="pct"/>
            <w:tcBorders>
              <w:left w:val="single" w:sz="4" w:space="0" w:color="000000"/>
              <w:right w:val="single" w:sz="4" w:space="0" w:color="000000"/>
            </w:tcBorders>
            <w:vAlign w:val="center"/>
          </w:tcPr>
          <w:p w14:paraId="6BC444C4" w14:textId="4CE812AF" w:rsidR="00F8089E" w:rsidRDefault="00F8089E" w:rsidP="00F8089E">
            <w:pPr>
              <w:spacing w:after="0" w:line="240" w:lineRule="auto"/>
              <w:ind w:left="0" w:right="0" w:firstLine="0"/>
              <w:jc w:val="center"/>
              <w:rPr>
                <w:sz w:val="18"/>
                <w:szCs w:val="18"/>
              </w:rPr>
            </w:pPr>
          </w:p>
        </w:tc>
        <w:tc>
          <w:tcPr>
            <w:tcW w:w="346" w:type="pct"/>
            <w:tcBorders>
              <w:left w:val="single" w:sz="4" w:space="0" w:color="000000"/>
              <w:right w:val="single" w:sz="4" w:space="0" w:color="000000"/>
            </w:tcBorders>
            <w:vAlign w:val="center"/>
          </w:tcPr>
          <w:p w14:paraId="638EFF8C" w14:textId="77777777" w:rsidR="00F8089E" w:rsidRDefault="00F8089E" w:rsidP="00F8089E">
            <w:pPr>
              <w:spacing w:after="0" w:line="240" w:lineRule="auto"/>
              <w:ind w:left="0" w:right="-20" w:firstLine="0"/>
              <w:jc w:val="center"/>
              <w:rPr>
                <w:sz w:val="18"/>
                <w:szCs w:val="18"/>
              </w:rPr>
            </w:pPr>
          </w:p>
        </w:tc>
        <w:tc>
          <w:tcPr>
            <w:tcW w:w="368" w:type="pct"/>
            <w:tcBorders>
              <w:left w:val="single" w:sz="4" w:space="0" w:color="000000"/>
              <w:right w:val="single" w:sz="4" w:space="0" w:color="000000"/>
            </w:tcBorders>
            <w:vAlign w:val="center"/>
          </w:tcPr>
          <w:p w14:paraId="7FEE90DF" w14:textId="77777777" w:rsidR="00F8089E" w:rsidRDefault="00F8089E" w:rsidP="00F8089E">
            <w:pPr>
              <w:spacing w:after="0" w:line="240" w:lineRule="auto"/>
              <w:ind w:left="0" w:right="136" w:firstLine="0"/>
              <w:jc w:val="center"/>
              <w:rPr>
                <w:sz w:val="18"/>
                <w:szCs w:val="18"/>
              </w:rPr>
            </w:pPr>
          </w:p>
        </w:tc>
        <w:tc>
          <w:tcPr>
            <w:tcW w:w="368" w:type="pct"/>
            <w:tcBorders>
              <w:left w:val="single" w:sz="4" w:space="0" w:color="000000"/>
              <w:right w:val="single" w:sz="4" w:space="0" w:color="000000"/>
            </w:tcBorders>
            <w:vAlign w:val="center"/>
          </w:tcPr>
          <w:p w14:paraId="7E38B43E" w14:textId="77777777" w:rsidR="00F8089E" w:rsidRDefault="00F8089E" w:rsidP="00F8089E">
            <w:pPr>
              <w:spacing w:after="0" w:line="240" w:lineRule="auto"/>
              <w:ind w:left="0" w:right="0" w:firstLine="0"/>
              <w:jc w:val="center"/>
              <w:rPr>
                <w:sz w:val="18"/>
                <w:szCs w:val="18"/>
              </w:rPr>
            </w:pPr>
          </w:p>
        </w:tc>
        <w:tc>
          <w:tcPr>
            <w:tcW w:w="370" w:type="pct"/>
            <w:tcBorders>
              <w:left w:val="single" w:sz="4" w:space="0" w:color="000000"/>
              <w:right w:val="single" w:sz="4" w:space="0" w:color="000000"/>
            </w:tcBorders>
            <w:vAlign w:val="center"/>
          </w:tcPr>
          <w:p w14:paraId="6067AAD4" w14:textId="77777777" w:rsidR="00F8089E" w:rsidRDefault="00F8089E" w:rsidP="00F8089E">
            <w:pPr>
              <w:spacing w:after="0" w:line="240" w:lineRule="auto"/>
              <w:ind w:left="0" w:right="0" w:firstLine="0"/>
              <w:jc w:val="center"/>
              <w:rPr>
                <w:sz w:val="18"/>
                <w:szCs w:val="18"/>
              </w:rPr>
            </w:pPr>
          </w:p>
        </w:tc>
        <w:tc>
          <w:tcPr>
            <w:tcW w:w="289" w:type="pct"/>
            <w:tcBorders>
              <w:left w:val="single" w:sz="4" w:space="0" w:color="000000"/>
              <w:right w:val="single" w:sz="4" w:space="0" w:color="000000"/>
            </w:tcBorders>
            <w:vAlign w:val="center"/>
          </w:tcPr>
          <w:p w14:paraId="04116E0C" w14:textId="77777777" w:rsidR="00F8089E" w:rsidRDefault="00F8089E" w:rsidP="00F8089E">
            <w:pPr>
              <w:spacing w:after="0" w:line="240" w:lineRule="auto"/>
              <w:ind w:left="0" w:right="0" w:firstLine="0"/>
              <w:jc w:val="center"/>
              <w:rPr>
                <w:sz w:val="18"/>
                <w:szCs w:val="18"/>
              </w:rPr>
            </w:pPr>
          </w:p>
        </w:tc>
      </w:tr>
      <w:tr w:rsidR="00E93348" w14:paraId="341D41E6" w14:textId="77777777" w:rsidTr="00677553">
        <w:trPr>
          <w:trHeight w:val="235"/>
        </w:trPr>
        <w:tc>
          <w:tcPr>
            <w:tcW w:w="1028" w:type="pct"/>
            <w:tcBorders>
              <w:left w:val="single" w:sz="4" w:space="0" w:color="000000"/>
              <w:right w:val="single" w:sz="4" w:space="0" w:color="000000"/>
            </w:tcBorders>
            <w:vAlign w:val="center"/>
          </w:tcPr>
          <w:p w14:paraId="3A2B7A55" w14:textId="6D772E9C" w:rsidR="00E93348" w:rsidRDefault="00E93348" w:rsidP="00E93348">
            <w:pPr>
              <w:spacing w:after="0" w:line="240" w:lineRule="auto"/>
              <w:ind w:left="0" w:right="0" w:firstLine="0"/>
              <w:jc w:val="center"/>
              <w:rPr>
                <w:sz w:val="18"/>
                <w:szCs w:val="18"/>
              </w:rPr>
            </w:pPr>
            <w:r>
              <w:rPr>
                <w:sz w:val="18"/>
                <w:szCs w:val="18"/>
              </w:rPr>
              <w:t>sementi di base</w:t>
            </w:r>
          </w:p>
        </w:tc>
        <w:tc>
          <w:tcPr>
            <w:tcW w:w="321" w:type="pct"/>
            <w:tcBorders>
              <w:left w:val="single" w:sz="4" w:space="0" w:color="000000"/>
              <w:right w:val="single" w:sz="4" w:space="0" w:color="000000"/>
            </w:tcBorders>
            <w:vAlign w:val="center"/>
          </w:tcPr>
          <w:p w14:paraId="3100E067" w14:textId="77AC603C" w:rsidR="00E93348" w:rsidRDefault="00E93348" w:rsidP="00E93348">
            <w:pPr>
              <w:spacing w:after="0" w:line="240" w:lineRule="auto"/>
              <w:ind w:left="0" w:right="0" w:firstLine="0"/>
              <w:jc w:val="center"/>
              <w:rPr>
                <w:sz w:val="18"/>
                <w:szCs w:val="18"/>
              </w:rPr>
            </w:pPr>
            <w:r>
              <w:rPr>
                <w:sz w:val="18"/>
                <w:szCs w:val="18"/>
              </w:rPr>
              <w:t>85</w:t>
            </w:r>
          </w:p>
        </w:tc>
        <w:tc>
          <w:tcPr>
            <w:tcW w:w="381" w:type="pct"/>
            <w:tcBorders>
              <w:left w:val="single" w:sz="4" w:space="0" w:color="000000"/>
              <w:right w:val="single" w:sz="4" w:space="0" w:color="000000"/>
            </w:tcBorders>
            <w:vAlign w:val="center"/>
          </w:tcPr>
          <w:p w14:paraId="09AD9AE0" w14:textId="1D3EAC23" w:rsidR="00E93348" w:rsidRDefault="00E93348" w:rsidP="00E93348">
            <w:pPr>
              <w:spacing w:after="0" w:line="240" w:lineRule="auto"/>
              <w:ind w:left="0" w:right="131" w:firstLine="0"/>
              <w:jc w:val="center"/>
              <w:rPr>
                <w:sz w:val="18"/>
                <w:szCs w:val="18"/>
              </w:rPr>
            </w:pPr>
            <w:r>
              <w:rPr>
                <w:sz w:val="18"/>
                <w:szCs w:val="18"/>
              </w:rPr>
              <w:t>98</w:t>
            </w:r>
          </w:p>
        </w:tc>
        <w:tc>
          <w:tcPr>
            <w:tcW w:w="382" w:type="pct"/>
            <w:tcBorders>
              <w:left w:val="single" w:sz="4" w:space="0" w:color="000000"/>
              <w:right w:val="single" w:sz="4" w:space="0" w:color="000000"/>
            </w:tcBorders>
            <w:vAlign w:val="center"/>
          </w:tcPr>
          <w:p w14:paraId="641B337A" w14:textId="5DBBFBA7" w:rsidR="00E93348" w:rsidRDefault="00E93348" w:rsidP="00E93348">
            <w:pPr>
              <w:spacing w:after="0" w:line="240" w:lineRule="auto"/>
              <w:ind w:left="0" w:right="0" w:firstLine="0"/>
              <w:jc w:val="center"/>
              <w:rPr>
                <w:sz w:val="18"/>
                <w:szCs w:val="18"/>
              </w:rPr>
            </w:pPr>
            <w:r>
              <w:rPr>
                <w:sz w:val="18"/>
                <w:szCs w:val="18"/>
              </w:rPr>
              <w:t>0,3</w:t>
            </w:r>
          </w:p>
        </w:tc>
        <w:tc>
          <w:tcPr>
            <w:tcW w:w="382" w:type="pct"/>
            <w:gridSpan w:val="2"/>
            <w:tcBorders>
              <w:left w:val="single" w:sz="4" w:space="0" w:color="000000"/>
              <w:right w:val="single" w:sz="4" w:space="0" w:color="000000"/>
            </w:tcBorders>
            <w:vAlign w:val="center"/>
          </w:tcPr>
          <w:p w14:paraId="0292C0B1" w14:textId="0C5B8E35" w:rsidR="00E93348" w:rsidRDefault="00E93348" w:rsidP="00E93348">
            <w:pPr>
              <w:spacing w:after="0" w:line="240" w:lineRule="auto"/>
              <w:ind w:left="0" w:right="131" w:firstLine="0"/>
              <w:jc w:val="center"/>
              <w:rPr>
                <w:sz w:val="18"/>
                <w:szCs w:val="18"/>
              </w:rPr>
            </w:pPr>
            <w:r>
              <w:rPr>
                <w:sz w:val="18"/>
                <w:szCs w:val="18"/>
              </w:rPr>
              <w:t>-</w:t>
            </w:r>
          </w:p>
        </w:tc>
        <w:tc>
          <w:tcPr>
            <w:tcW w:w="382" w:type="pct"/>
            <w:tcBorders>
              <w:left w:val="single" w:sz="4" w:space="0" w:color="000000"/>
              <w:right w:val="single" w:sz="4" w:space="0" w:color="000000"/>
            </w:tcBorders>
            <w:vAlign w:val="center"/>
          </w:tcPr>
          <w:p w14:paraId="52F6F2F5" w14:textId="0DD42A37" w:rsidR="00E93348" w:rsidRDefault="00E93348" w:rsidP="00E93348">
            <w:pPr>
              <w:spacing w:after="0" w:line="240" w:lineRule="auto"/>
              <w:ind w:left="0" w:right="131" w:firstLine="0"/>
              <w:jc w:val="center"/>
              <w:rPr>
                <w:sz w:val="18"/>
                <w:szCs w:val="18"/>
              </w:rPr>
            </w:pPr>
            <w:r w:rsidRPr="00A052AE">
              <w:rPr>
                <w:sz w:val="18"/>
                <w:szCs w:val="18"/>
              </w:rPr>
              <w:t>0</w:t>
            </w:r>
          </w:p>
        </w:tc>
        <w:tc>
          <w:tcPr>
            <w:tcW w:w="382" w:type="pct"/>
            <w:tcBorders>
              <w:left w:val="single" w:sz="4" w:space="0" w:color="000000"/>
              <w:right w:val="single" w:sz="4" w:space="0" w:color="000000"/>
            </w:tcBorders>
            <w:vAlign w:val="center"/>
          </w:tcPr>
          <w:p w14:paraId="66D384BC" w14:textId="189D17D2" w:rsidR="00E93348" w:rsidRDefault="00E93348" w:rsidP="00E93348">
            <w:pPr>
              <w:spacing w:after="0" w:line="240" w:lineRule="auto"/>
              <w:ind w:left="0" w:right="0" w:firstLine="0"/>
              <w:jc w:val="center"/>
              <w:rPr>
                <w:sz w:val="18"/>
                <w:szCs w:val="18"/>
              </w:rPr>
            </w:pPr>
            <w:r>
              <w:rPr>
                <w:sz w:val="18"/>
                <w:szCs w:val="18"/>
              </w:rPr>
              <w:t>0 (c) (d)</w:t>
            </w:r>
          </w:p>
        </w:tc>
        <w:tc>
          <w:tcPr>
            <w:tcW w:w="346" w:type="pct"/>
            <w:tcBorders>
              <w:left w:val="single" w:sz="4" w:space="0" w:color="000000"/>
              <w:right w:val="single" w:sz="4" w:space="0" w:color="000000"/>
            </w:tcBorders>
            <w:vAlign w:val="center"/>
          </w:tcPr>
          <w:p w14:paraId="5B980812" w14:textId="3D0C9659" w:rsidR="00E93348" w:rsidRDefault="00E93348" w:rsidP="00E93348">
            <w:pPr>
              <w:spacing w:after="0" w:line="240" w:lineRule="auto"/>
              <w:ind w:left="0" w:right="-20" w:firstLine="0"/>
              <w:jc w:val="center"/>
              <w:rPr>
                <w:sz w:val="18"/>
                <w:szCs w:val="18"/>
              </w:rPr>
            </w:pPr>
            <w:r>
              <w:rPr>
                <w:sz w:val="18"/>
                <w:szCs w:val="18"/>
              </w:rPr>
              <w:t>10</w:t>
            </w:r>
          </w:p>
        </w:tc>
        <w:tc>
          <w:tcPr>
            <w:tcW w:w="368" w:type="pct"/>
            <w:tcBorders>
              <w:left w:val="single" w:sz="4" w:space="0" w:color="000000"/>
              <w:right w:val="single" w:sz="4" w:space="0" w:color="000000"/>
            </w:tcBorders>
            <w:vAlign w:val="center"/>
          </w:tcPr>
          <w:p w14:paraId="727A8A54" w14:textId="2858DFC5" w:rsidR="00E93348" w:rsidRDefault="00E93348" w:rsidP="00E93348">
            <w:pPr>
              <w:spacing w:after="0" w:line="240" w:lineRule="auto"/>
              <w:ind w:left="0" w:right="136" w:firstLine="0"/>
              <w:jc w:val="center"/>
              <w:rPr>
                <w:sz w:val="18"/>
                <w:szCs w:val="18"/>
              </w:rPr>
            </w:pPr>
            <w:r>
              <w:rPr>
                <w:sz w:val="18"/>
                <w:szCs w:val="18"/>
              </w:rPr>
              <w:t>2</w:t>
            </w:r>
          </w:p>
        </w:tc>
        <w:tc>
          <w:tcPr>
            <w:tcW w:w="368" w:type="pct"/>
            <w:tcBorders>
              <w:left w:val="single" w:sz="4" w:space="0" w:color="000000"/>
              <w:right w:val="single" w:sz="4" w:space="0" w:color="000000"/>
            </w:tcBorders>
            <w:vAlign w:val="center"/>
          </w:tcPr>
          <w:p w14:paraId="6219B904" w14:textId="690CCC3D" w:rsidR="00E93348" w:rsidRDefault="00E93348" w:rsidP="00E93348">
            <w:pPr>
              <w:spacing w:after="0" w:line="240" w:lineRule="auto"/>
              <w:ind w:left="0" w:right="0" w:firstLine="0"/>
              <w:jc w:val="center"/>
              <w:rPr>
                <w:sz w:val="18"/>
                <w:szCs w:val="18"/>
              </w:rPr>
            </w:pPr>
            <w:r>
              <w:rPr>
                <w:sz w:val="18"/>
                <w:szCs w:val="18"/>
              </w:rPr>
              <w:t>-</w:t>
            </w:r>
          </w:p>
        </w:tc>
        <w:tc>
          <w:tcPr>
            <w:tcW w:w="370" w:type="pct"/>
            <w:tcBorders>
              <w:left w:val="single" w:sz="4" w:space="0" w:color="000000"/>
              <w:right w:val="single" w:sz="4" w:space="0" w:color="000000"/>
            </w:tcBorders>
            <w:vAlign w:val="center"/>
          </w:tcPr>
          <w:p w14:paraId="0FDBBC14" w14:textId="5B6595A1" w:rsidR="00E93348" w:rsidRDefault="00E93348" w:rsidP="00E93348">
            <w:pPr>
              <w:spacing w:after="0" w:line="240" w:lineRule="auto"/>
              <w:ind w:left="0" w:right="0" w:firstLine="0"/>
              <w:jc w:val="center"/>
              <w:rPr>
                <w:sz w:val="18"/>
                <w:szCs w:val="18"/>
              </w:rPr>
            </w:pPr>
            <w:r>
              <w:rPr>
                <w:sz w:val="18"/>
                <w:szCs w:val="18"/>
              </w:rPr>
              <w:t>-</w:t>
            </w:r>
          </w:p>
        </w:tc>
        <w:tc>
          <w:tcPr>
            <w:tcW w:w="289" w:type="pct"/>
            <w:tcBorders>
              <w:left w:val="single" w:sz="4" w:space="0" w:color="000000"/>
              <w:right w:val="single" w:sz="4" w:space="0" w:color="000000"/>
            </w:tcBorders>
            <w:vAlign w:val="center"/>
          </w:tcPr>
          <w:p w14:paraId="7BCAF4C6" w14:textId="65B145C8" w:rsidR="00E93348" w:rsidRDefault="00E93348" w:rsidP="00E93348">
            <w:pPr>
              <w:spacing w:after="0" w:line="240" w:lineRule="auto"/>
              <w:ind w:left="0" w:right="0" w:firstLine="0"/>
              <w:jc w:val="center"/>
              <w:rPr>
                <w:sz w:val="18"/>
                <w:szCs w:val="18"/>
              </w:rPr>
            </w:pPr>
            <w:r>
              <w:rPr>
                <w:sz w:val="18"/>
                <w:szCs w:val="18"/>
              </w:rPr>
              <w:t>-</w:t>
            </w:r>
          </w:p>
        </w:tc>
      </w:tr>
      <w:tr w:rsidR="00E93348" w14:paraId="0E7D3EEB" w14:textId="77777777" w:rsidTr="00677553">
        <w:trPr>
          <w:trHeight w:val="235"/>
        </w:trPr>
        <w:tc>
          <w:tcPr>
            <w:tcW w:w="1028" w:type="pct"/>
            <w:tcBorders>
              <w:left w:val="single" w:sz="4" w:space="0" w:color="000000"/>
              <w:right w:val="single" w:sz="4" w:space="0" w:color="000000"/>
            </w:tcBorders>
            <w:vAlign w:val="center"/>
          </w:tcPr>
          <w:p w14:paraId="2B23F852" w14:textId="1AA23594" w:rsidR="00E93348" w:rsidRDefault="00E93348" w:rsidP="00E93348">
            <w:pPr>
              <w:spacing w:after="0" w:line="240" w:lineRule="auto"/>
              <w:ind w:left="0" w:right="0" w:firstLine="0"/>
              <w:jc w:val="center"/>
              <w:rPr>
                <w:sz w:val="18"/>
                <w:szCs w:val="18"/>
              </w:rPr>
            </w:pPr>
            <w:r>
              <w:rPr>
                <w:sz w:val="18"/>
                <w:szCs w:val="18"/>
              </w:rPr>
              <w:t>sementi certificate</w:t>
            </w:r>
          </w:p>
        </w:tc>
        <w:tc>
          <w:tcPr>
            <w:tcW w:w="321" w:type="pct"/>
            <w:tcBorders>
              <w:left w:val="single" w:sz="4" w:space="0" w:color="000000"/>
              <w:right w:val="single" w:sz="4" w:space="0" w:color="000000"/>
            </w:tcBorders>
            <w:vAlign w:val="center"/>
          </w:tcPr>
          <w:p w14:paraId="1DFA1CD6" w14:textId="0B9CDE4A" w:rsidR="00E93348" w:rsidRDefault="00E93348" w:rsidP="00E93348">
            <w:pPr>
              <w:spacing w:after="0" w:line="240" w:lineRule="auto"/>
              <w:ind w:left="0" w:right="0" w:firstLine="0"/>
              <w:jc w:val="center"/>
              <w:rPr>
                <w:sz w:val="18"/>
                <w:szCs w:val="18"/>
              </w:rPr>
            </w:pPr>
            <w:r>
              <w:rPr>
                <w:sz w:val="18"/>
                <w:szCs w:val="18"/>
              </w:rPr>
              <w:t>85</w:t>
            </w:r>
          </w:p>
        </w:tc>
        <w:tc>
          <w:tcPr>
            <w:tcW w:w="381" w:type="pct"/>
            <w:tcBorders>
              <w:left w:val="single" w:sz="4" w:space="0" w:color="000000"/>
              <w:right w:val="single" w:sz="4" w:space="0" w:color="000000"/>
            </w:tcBorders>
            <w:vAlign w:val="center"/>
          </w:tcPr>
          <w:p w14:paraId="1F30F651" w14:textId="2EBCC0F0" w:rsidR="00E93348" w:rsidRDefault="00E93348" w:rsidP="00E93348">
            <w:pPr>
              <w:spacing w:after="0" w:line="240" w:lineRule="auto"/>
              <w:ind w:left="0" w:right="131" w:firstLine="0"/>
              <w:jc w:val="center"/>
              <w:rPr>
                <w:sz w:val="18"/>
                <w:szCs w:val="18"/>
              </w:rPr>
            </w:pPr>
            <w:r>
              <w:rPr>
                <w:sz w:val="18"/>
                <w:szCs w:val="18"/>
              </w:rPr>
              <w:t>98</w:t>
            </w:r>
          </w:p>
        </w:tc>
        <w:tc>
          <w:tcPr>
            <w:tcW w:w="382" w:type="pct"/>
            <w:tcBorders>
              <w:left w:val="single" w:sz="4" w:space="0" w:color="000000"/>
              <w:right w:val="single" w:sz="4" w:space="0" w:color="000000"/>
            </w:tcBorders>
            <w:vAlign w:val="center"/>
          </w:tcPr>
          <w:p w14:paraId="34663A39" w14:textId="441B739C" w:rsidR="00E93348" w:rsidRDefault="00E93348" w:rsidP="00E93348">
            <w:pPr>
              <w:spacing w:after="0" w:line="240" w:lineRule="auto"/>
              <w:ind w:left="0" w:right="0" w:firstLine="0"/>
              <w:jc w:val="center"/>
              <w:rPr>
                <w:sz w:val="18"/>
                <w:szCs w:val="18"/>
              </w:rPr>
            </w:pPr>
            <w:r>
              <w:rPr>
                <w:sz w:val="18"/>
                <w:szCs w:val="18"/>
              </w:rPr>
              <w:t>0,3</w:t>
            </w:r>
          </w:p>
        </w:tc>
        <w:tc>
          <w:tcPr>
            <w:tcW w:w="382" w:type="pct"/>
            <w:gridSpan w:val="2"/>
            <w:tcBorders>
              <w:left w:val="single" w:sz="4" w:space="0" w:color="000000"/>
              <w:right w:val="single" w:sz="4" w:space="0" w:color="000000"/>
            </w:tcBorders>
            <w:vAlign w:val="center"/>
          </w:tcPr>
          <w:p w14:paraId="50D46A68" w14:textId="2F6B2BE5" w:rsidR="00E93348" w:rsidRDefault="00E93348" w:rsidP="00E93348">
            <w:pPr>
              <w:spacing w:after="0" w:line="240" w:lineRule="auto"/>
              <w:ind w:left="0" w:right="131" w:firstLine="0"/>
              <w:jc w:val="center"/>
              <w:rPr>
                <w:sz w:val="18"/>
                <w:szCs w:val="18"/>
              </w:rPr>
            </w:pPr>
            <w:r>
              <w:rPr>
                <w:sz w:val="18"/>
                <w:szCs w:val="18"/>
              </w:rPr>
              <w:t>-</w:t>
            </w:r>
          </w:p>
        </w:tc>
        <w:tc>
          <w:tcPr>
            <w:tcW w:w="382" w:type="pct"/>
            <w:tcBorders>
              <w:left w:val="single" w:sz="4" w:space="0" w:color="000000"/>
              <w:right w:val="single" w:sz="4" w:space="0" w:color="000000"/>
            </w:tcBorders>
            <w:vAlign w:val="center"/>
          </w:tcPr>
          <w:p w14:paraId="0002FF7C" w14:textId="1F64485D" w:rsidR="00E93348" w:rsidRDefault="00E93348" w:rsidP="00E93348">
            <w:pPr>
              <w:spacing w:after="0" w:line="240" w:lineRule="auto"/>
              <w:ind w:left="0" w:right="131" w:firstLine="0"/>
              <w:jc w:val="center"/>
              <w:rPr>
                <w:sz w:val="18"/>
                <w:szCs w:val="18"/>
              </w:rPr>
            </w:pPr>
            <w:r w:rsidRPr="00A052AE">
              <w:rPr>
                <w:sz w:val="18"/>
                <w:szCs w:val="18"/>
              </w:rPr>
              <w:t>0</w:t>
            </w:r>
          </w:p>
        </w:tc>
        <w:tc>
          <w:tcPr>
            <w:tcW w:w="382" w:type="pct"/>
            <w:tcBorders>
              <w:left w:val="single" w:sz="4" w:space="0" w:color="000000"/>
              <w:right w:val="single" w:sz="4" w:space="0" w:color="000000"/>
            </w:tcBorders>
            <w:vAlign w:val="center"/>
          </w:tcPr>
          <w:p w14:paraId="0E0FFA83" w14:textId="00C9E948" w:rsidR="00E93348" w:rsidRDefault="00E93348" w:rsidP="00E93348">
            <w:pPr>
              <w:spacing w:after="0" w:line="240" w:lineRule="auto"/>
              <w:ind w:left="0" w:right="0" w:firstLine="0"/>
              <w:jc w:val="center"/>
              <w:rPr>
                <w:sz w:val="18"/>
                <w:szCs w:val="18"/>
              </w:rPr>
            </w:pPr>
            <w:r>
              <w:rPr>
                <w:sz w:val="18"/>
                <w:szCs w:val="18"/>
              </w:rPr>
              <w:t>0 (c) (d)</w:t>
            </w:r>
          </w:p>
        </w:tc>
        <w:tc>
          <w:tcPr>
            <w:tcW w:w="346" w:type="pct"/>
            <w:tcBorders>
              <w:left w:val="single" w:sz="4" w:space="0" w:color="000000"/>
              <w:right w:val="single" w:sz="4" w:space="0" w:color="000000"/>
            </w:tcBorders>
            <w:vAlign w:val="center"/>
          </w:tcPr>
          <w:p w14:paraId="160A2B7E" w14:textId="7BB846C0" w:rsidR="00E93348" w:rsidRDefault="00E93348" w:rsidP="00E93348">
            <w:pPr>
              <w:spacing w:after="0" w:line="240" w:lineRule="auto"/>
              <w:ind w:left="0" w:right="-20" w:firstLine="0"/>
              <w:jc w:val="center"/>
              <w:rPr>
                <w:sz w:val="18"/>
                <w:szCs w:val="18"/>
              </w:rPr>
            </w:pPr>
            <w:r>
              <w:rPr>
                <w:sz w:val="18"/>
                <w:szCs w:val="18"/>
              </w:rPr>
              <w:t>10</w:t>
            </w:r>
          </w:p>
        </w:tc>
        <w:tc>
          <w:tcPr>
            <w:tcW w:w="368" w:type="pct"/>
            <w:tcBorders>
              <w:left w:val="single" w:sz="4" w:space="0" w:color="000000"/>
              <w:right w:val="single" w:sz="4" w:space="0" w:color="000000"/>
            </w:tcBorders>
            <w:vAlign w:val="center"/>
          </w:tcPr>
          <w:p w14:paraId="1F332F0B" w14:textId="748D3E23" w:rsidR="00E93348" w:rsidRDefault="00E93348" w:rsidP="00E93348">
            <w:pPr>
              <w:spacing w:after="0" w:line="240" w:lineRule="auto"/>
              <w:ind w:left="0" w:right="136" w:firstLine="0"/>
              <w:jc w:val="center"/>
              <w:rPr>
                <w:sz w:val="18"/>
                <w:szCs w:val="18"/>
              </w:rPr>
            </w:pPr>
            <w:r>
              <w:rPr>
                <w:sz w:val="18"/>
                <w:szCs w:val="18"/>
              </w:rPr>
              <w:t>5</w:t>
            </w:r>
          </w:p>
        </w:tc>
        <w:tc>
          <w:tcPr>
            <w:tcW w:w="368" w:type="pct"/>
            <w:tcBorders>
              <w:left w:val="single" w:sz="4" w:space="0" w:color="000000"/>
              <w:right w:val="single" w:sz="4" w:space="0" w:color="000000"/>
            </w:tcBorders>
            <w:vAlign w:val="center"/>
          </w:tcPr>
          <w:p w14:paraId="09A085EA" w14:textId="2B0434AD" w:rsidR="00E93348" w:rsidRDefault="00E93348" w:rsidP="00E93348">
            <w:pPr>
              <w:spacing w:after="0" w:line="240" w:lineRule="auto"/>
              <w:ind w:left="0" w:right="0" w:firstLine="0"/>
              <w:jc w:val="center"/>
              <w:rPr>
                <w:sz w:val="18"/>
                <w:szCs w:val="18"/>
              </w:rPr>
            </w:pPr>
            <w:r>
              <w:rPr>
                <w:sz w:val="18"/>
                <w:szCs w:val="18"/>
              </w:rPr>
              <w:t>-</w:t>
            </w:r>
          </w:p>
        </w:tc>
        <w:tc>
          <w:tcPr>
            <w:tcW w:w="370" w:type="pct"/>
            <w:tcBorders>
              <w:left w:val="single" w:sz="4" w:space="0" w:color="000000"/>
              <w:right w:val="single" w:sz="4" w:space="0" w:color="000000"/>
            </w:tcBorders>
            <w:vAlign w:val="center"/>
          </w:tcPr>
          <w:p w14:paraId="6E3E13B8" w14:textId="632A37F3" w:rsidR="00E93348" w:rsidRDefault="00E93348" w:rsidP="00E93348">
            <w:pPr>
              <w:spacing w:after="0" w:line="240" w:lineRule="auto"/>
              <w:ind w:left="0" w:right="0" w:firstLine="0"/>
              <w:jc w:val="center"/>
              <w:rPr>
                <w:sz w:val="18"/>
                <w:szCs w:val="18"/>
              </w:rPr>
            </w:pPr>
            <w:r>
              <w:rPr>
                <w:sz w:val="18"/>
                <w:szCs w:val="18"/>
              </w:rPr>
              <w:t>-</w:t>
            </w:r>
          </w:p>
        </w:tc>
        <w:tc>
          <w:tcPr>
            <w:tcW w:w="289" w:type="pct"/>
            <w:tcBorders>
              <w:left w:val="single" w:sz="4" w:space="0" w:color="000000"/>
              <w:right w:val="single" w:sz="4" w:space="0" w:color="000000"/>
            </w:tcBorders>
            <w:vAlign w:val="center"/>
          </w:tcPr>
          <w:p w14:paraId="5E877AC2" w14:textId="5CCF080F" w:rsidR="00E93348" w:rsidRDefault="00E93348" w:rsidP="00E93348">
            <w:pPr>
              <w:spacing w:after="0" w:line="240" w:lineRule="auto"/>
              <w:ind w:left="0" w:right="0" w:firstLine="0"/>
              <w:jc w:val="center"/>
              <w:rPr>
                <w:sz w:val="18"/>
                <w:szCs w:val="18"/>
              </w:rPr>
            </w:pPr>
            <w:r>
              <w:rPr>
                <w:sz w:val="18"/>
                <w:szCs w:val="18"/>
              </w:rPr>
              <w:t>-</w:t>
            </w:r>
          </w:p>
        </w:tc>
      </w:tr>
      <w:tr w:rsidR="00E93348" w14:paraId="2823BB2F" w14:textId="77777777" w:rsidTr="00677553">
        <w:trPr>
          <w:trHeight w:val="235"/>
        </w:trPr>
        <w:tc>
          <w:tcPr>
            <w:tcW w:w="1028" w:type="pct"/>
            <w:tcBorders>
              <w:left w:val="single" w:sz="4" w:space="0" w:color="000000"/>
              <w:right w:val="single" w:sz="4" w:space="0" w:color="000000"/>
            </w:tcBorders>
            <w:vAlign w:val="center"/>
          </w:tcPr>
          <w:p w14:paraId="2B7BA56F" w14:textId="4D788B5C" w:rsidR="00E93348" w:rsidRPr="00373E60" w:rsidRDefault="00E93348" w:rsidP="00E93348">
            <w:pPr>
              <w:spacing w:after="0" w:line="240" w:lineRule="auto"/>
              <w:ind w:left="0" w:right="0" w:firstLine="0"/>
              <w:jc w:val="left"/>
              <w:rPr>
                <w:i/>
                <w:iCs/>
                <w:sz w:val="18"/>
                <w:szCs w:val="18"/>
              </w:rPr>
            </w:pPr>
            <w:r>
              <w:rPr>
                <w:i/>
                <w:iCs/>
                <w:sz w:val="18"/>
                <w:szCs w:val="18"/>
              </w:rPr>
              <w:t>Cannabis sativa</w:t>
            </w:r>
          </w:p>
        </w:tc>
        <w:tc>
          <w:tcPr>
            <w:tcW w:w="321" w:type="pct"/>
            <w:tcBorders>
              <w:left w:val="single" w:sz="4" w:space="0" w:color="000000"/>
              <w:right w:val="single" w:sz="4" w:space="0" w:color="000000"/>
            </w:tcBorders>
            <w:vAlign w:val="center"/>
          </w:tcPr>
          <w:p w14:paraId="418669CB" w14:textId="4363AD2F" w:rsidR="00E93348" w:rsidRDefault="00E93348" w:rsidP="00E93348">
            <w:pPr>
              <w:spacing w:after="0" w:line="240" w:lineRule="auto"/>
              <w:ind w:left="0" w:right="0" w:firstLine="0"/>
              <w:jc w:val="center"/>
              <w:rPr>
                <w:sz w:val="18"/>
                <w:szCs w:val="18"/>
              </w:rPr>
            </w:pPr>
            <w:r>
              <w:rPr>
                <w:sz w:val="18"/>
                <w:szCs w:val="18"/>
              </w:rPr>
              <w:t>75</w:t>
            </w:r>
          </w:p>
        </w:tc>
        <w:tc>
          <w:tcPr>
            <w:tcW w:w="381" w:type="pct"/>
            <w:tcBorders>
              <w:left w:val="single" w:sz="4" w:space="0" w:color="000000"/>
              <w:right w:val="single" w:sz="4" w:space="0" w:color="000000"/>
            </w:tcBorders>
            <w:vAlign w:val="center"/>
          </w:tcPr>
          <w:p w14:paraId="5C955BBF" w14:textId="5F9B7936" w:rsidR="00E93348" w:rsidRDefault="00E93348" w:rsidP="00E93348">
            <w:pPr>
              <w:spacing w:after="0" w:line="240" w:lineRule="auto"/>
              <w:ind w:left="0" w:right="131" w:firstLine="0"/>
              <w:jc w:val="center"/>
              <w:rPr>
                <w:sz w:val="18"/>
                <w:szCs w:val="18"/>
              </w:rPr>
            </w:pPr>
            <w:r>
              <w:rPr>
                <w:sz w:val="18"/>
                <w:szCs w:val="18"/>
              </w:rPr>
              <w:t>98</w:t>
            </w:r>
          </w:p>
        </w:tc>
        <w:tc>
          <w:tcPr>
            <w:tcW w:w="382" w:type="pct"/>
            <w:tcBorders>
              <w:left w:val="single" w:sz="4" w:space="0" w:color="000000"/>
              <w:right w:val="single" w:sz="4" w:space="0" w:color="000000"/>
            </w:tcBorders>
            <w:vAlign w:val="center"/>
          </w:tcPr>
          <w:p w14:paraId="68EDA7C5" w14:textId="0A5E16FA" w:rsidR="00E93348" w:rsidRDefault="00E93348" w:rsidP="00E93348">
            <w:pPr>
              <w:spacing w:after="0" w:line="240" w:lineRule="auto"/>
              <w:ind w:left="0" w:right="0" w:firstLine="0"/>
              <w:jc w:val="center"/>
              <w:rPr>
                <w:sz w:val="18"/>
                <w:szCs w:val="18"/>
              </w:rPr>
            </w:pPr>
            <w:r>
              <w:rPr>
                <w:sz w:val="18"/>
                <w:szCs w:val="18"/>
              </w:rPr>
              <w:t>-</w:t>
            </w:r>
          </w:p>
        </w:tc>
        <w:tc>
          <w:tcPr>
            <w:tcW w:w="382" w:type="pct"/>
            <w:gridSpan w:val="2"/>
            <w:tcBorders>
              <w:left w:val="single" w:sz="4" w:space="0" w:color="000000"/>
              <w:right w:val="single" w:sz="4" w:space="0" w:color="000000"/>
            </w:tcBorders>
            <w:vAlign w:val="center"/>
          </w:tcPr>
          <w:p w14:paraId="004A144D" w14:textId="0F450048" w:rsidR="00E93348" w:rsidRDefault="00E93348" w:rsidP="00E93348">
            <w:pPr>
              <w:spacing w:after="0" w:line="240" w:lineRule="auto"/>
              <w:ind w:left="0" w:right="131" w:firstLine="0"/>
              <w:jc w:val="center"/>
              <w:rPr>
                <w:sz w:val="18"/>
                <w:szCs w:val="18"/>
              </w:rPr>
            </w:pPr>
            <w:r>
              <w:rPr>
                <w:sz w:val="18"/>
                <w:szCs w:val="18"/>
              </w:rPr>
              <w:t>30 (b)</w:t>
            </w:r>
          </w:p>
        </w:tc>
        <w:tc>
          <w:tcPr>
            <w:tcW w:w="382" w:type="pct"/>
            <w:tcBorders>
              <w:left w:val="single" w:sz="4" w:space="0" w:color="000000"/>
              <w:right w:val="single" w:sz="4" w:space="0" w:color="000000"/>
            </w:tcBorders>
            <w:vAlign w:val="center"/>
          </w:tcPr>
          <w:p w14:paraId="34F97862" w14:textId="6538DD18" w:rsidR="00E93348" w:rsidRDefault="00E93348" w:rsidP="00E93348">
            <w:pPr>
              <w:spacing w:after="0" w:line="240" w:lineRule="auto"/>
              <w:ind w:left="0" w:right="131" w:firstLine="0"/>
              <w:jc w:val="center"/>
              <w:rPr>
                <w:sz w:val="18"/>
                <w:szCs w:val="18"/>
              </w:rPr>
            </w:pPr>
            <w:r w:rsidRPr="00A052AE">
              <w:rPr>
                <w:sz w:val="18"/>
                <w:szCs w:val="18"/>
              </w:rPr>
              <w:t>0</w:t>
            </w:r>
          </w:p>
        </w:tc>
        <w:tc>
          <w:tcPr>
            <w:tcW w:w="382" w:type="pct"/>
            <w:tcBorders>
              <w:left w:val="single" w:sz="4" w:space="0" w:color="000000"/>
              <w:right w:val="single" w:sz="4" w:space="0" w:color="000000"/>
            </w:tcBorders>
            <w:vAlign w:val="center"/>
          </w:tcPr>
          <w:p w14:paraId="618C1A19" w14:textId="4780806A" w:rsidR="00E93348" w:rsidRDefault="00E93348" w:rsidP="00E93348">
            <w:pPr>
              <w:spacing w:after="0" w:line="240" w:lineRule="auto"/>
              <w:ind w:left="0" w:right="0" w:firstLine="0"/>
              <w:jc w:val="center"/>
              <w:rPr>
                <w:sz w:val="18"/>
                <w:szCs w:val="18"/>
              </w:rPr>
            </w:pPr>
            <w:r>
              <w:rPr>
                <w:sz w:val="18"/>
                <w:szCs w:val="18"/>
              </w:rPr>
              <w:t>0 (c)</w:t>
            </w:r>
          </w:p>
        </w:tc>
        <w:tc>
          <w:tcPr>
            <w:tcW w:w="346" w:type="pct"/>
            <w:tcBorders>
              <w:left w:val="single" w:sz="4" w:space="0" w:color="000000"/>
              <w:right w:val="single" w:sz="4" w:space="0" w:color="000000"/>
            </w:tcBorders>
            <w:vAlign w:val="center"/>
          </w:tcPr>
          <w:p w14:paraId="56D218C8" w14:textId="4E752C4A" w:rsidR="00E93348" w:rsidRDefault="00E93348" w:rsidP="00E93348">
            <w:pPr>
              <w:spacing w:after="0" w:line="240" w:lineRule="auto"/>
              <w:ind w:left="0" w:right="-20"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550D997B" w14:textId="1A375FED" w:rsidR="00E93348" w:rsidRDefault="00E93348" w:rsidP="00E93348">
            <w:pPr>
              <w:spacing w:after="0" w:line="240" w:lineRule="auto"/>
              <w:ind w:left="0" w:right="136"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05C5E1F2" w14:textId="7B7EAA4C" w:rsidR="00E93348" w:rsidRDefault="00E93348" w:rsidP="00E93348">
            <w:pPr>
              <w:spacing w:after="0" w:line="240" w:lineRule="auto"/>
              <w:ind w:left="0" w:right="0" w:firstLine="0"/>
              <w:jc w:val="center"/>
              <w:rPr>
                <w:sz w:val="18"/>
                <w:szCs w:val="18"/>
              </w:rPr>
            </w:pPr>
            <w:r>
              <w:rPr>
                <w:sz w:val="18"/>
                <w:szCs w:val="18"/>
              </w:rPr>
              <w:t>-</w:t>
            </w:r>
          </w:p>
        </w:tc>
        <w:tc>
          <w:tcPr>
            <w:tcW w:w="370" w:type="pct"/>
            <w:tcBorders>
              <w:left w:val="single" w:sz="4" w:space="0" w:color="000000"/>
              <w:right w:val="single" w:sz="4" w:space="0" w:color="000000"/>
            </w:tcBorders>
            <w:vAlign w:val="center"/>
          </w:tcPr>
          <w:p w14:paraId="1379C7B9" w14:textId="5DE999C3" w:rsidR="00E93348" w:rsidRDefault="00E93348" w:rsidP="00E93348">
            <w:pPr>
              <w:spacing w:after="0" w:line="240" w:lineRule="auto"/>
              <w:ind w:left="0" w:right="0" w:firstLine="0"/>
              <w:jc w:val="center"/>
              <w:rPr>
                <w:sz w:val="18"/>
                <w:szCs w:val="18"/>
              </w:rPr>
            </w:pPr>
            <w:r>
              <w:rPr>
                <w:sz w:val="18"/>
                <w:szCs w:val="18"/>
              </w:rPr>
              <w:t>-</w:t>
            </w:r>
          </w:p>
        </w:tc>
        <w:tc>
          <w:tcPr>
            <w:tcW w:w="289" w:type="pct"/>
            <w:tcBorders>
              <w:left w:val="single" w:sz="4" w:space="0" w:color="000000"/>
              <w:right w:val="single" w:sz="4" w:space="0" w:color="000000"/>
            </w:tcBorders>
            <w:vAlign w:val="center"/>
          </w:tcPr>
          <w:p w14:paraId="41EFD0A2" w14:textId="12C7C57A" w:rsidR="00E93348" w:rsidRDefault="00E93348" w:rsidP="00E93348">
            <w:pPr>
              <w:spacing w:after="0" w:line="240" w:lineRule="auto"/>
              <w:ind w:left="0" w:right="0" w:firstLine="0"/>
              <w:jc w:val="center"/>
              <w:rPr>
                <w:sz w:val="18"/>
                <w:szCs w:val="18"/>
              </w:rPr>
            </w:pPr>
            <w:r>
              <w:rPr>
                <w:sz w:val="18"/>
                <w:szCs w:val="18"/>
              </w:rPr>
              <w:t>(e)</w:t>
            </w:r>
          </w:p>
        </w:tc>
      </w:tr>
      <w:tr w:rsidR="00E93348" w14:paraId="65A69433" w14:textId="77777777" w:rsidTr="00677553">
        <w:trPr>
          <w:trHeight w:val="235"/>
        </w:trPr>
        <w:tc>
          <w:tcPr>
            <w:tcW w:w="1028" w:type="pct"/>
            <w:tcBorders>
              <w:left w:val="single" w:sz="4" w:space="0" w:color="000000"/>
              <w:right w:val="single" w:sz="4" w:space="0" w:color="000000"/>
            </w:tcBorders>
            <w:vAlign w:val="center"/>
          </w:tcPr>
          <w:p w14:paraId="56C72E2C" w14:textId="42CC716A" w:rsidR="00E93348" w:rsidRPr="00373E60" w:rsidRDefault="00E93348" w:rsidP="00E93348">
            <w:pPr>
              <w:spacing w:after="0" w:line="240" w:lineRule="auto"/>
              <w:ind w:left="0" w:right="0" w:firstLine="0"/>
              <w:jc w:val="left"/>
              <w:rPr>
                <w:i/>
                <w:iCs/>
                <w:sz w:val="18"/>
                <w:szCs w:val="18"/>
              </w:rPr>
            </w:pPr>
            <w:proofErr w:type="spellStart"/>
            <w:r w:rsidRPr="00373E60">
              <w:rPr>
                <w:i/>
                <w:iCs/>
                <w:sz w:val="18"/>
                <w:szCs w:val="18"/>
              </w:rPr>
              <w:t>Carthamus</w:t>
            </w:r>
            <w:proofErr w:type="spellEnd"/>
            <w:r w:rsidRPr="00373E60">
              <w:rPr>
                <w:i/>
                <w:iCs/>
                <w:sz w:val="18"/>
                <w:szCs w:val="18"/>
              </w:rPr>
              <w:t xml:space="preserve"> </w:t>
            </w:r>
            <w:proofErr w:type="spellStart"/>
            <w:r w:rsidRPr="00373E60">
              <w:rPr>
                <w:i/>
                <w:iCs/>
                <w:sz w:val="18"/>
                <w:szCs w:val="18"/>
              </w:rPr>
              <w:t>tinctorius</w:t>
            </w:r>
            <w:proofErr w:type="spellEnd"/>
          </w:p>
        </w:tc>
        <w:tc>
          <w:tcPr>
            <w:tcW w:w="321" w:type="pct"/>
            <w:tcBorders>
              <w:left w:val="single" w:sz="4" w:space="0" w:color="000000"/>
              <w:right w:val="single" w:sz="4" w:space="0" w:color="000000"/>
            </w:tcBorders>
            <w:vAlign w:val="center"/>
          </w:tcPr>
          <w:p w14:paraId="32433F21" w14:textId="756C0C23" w:rsidR="00E93348" w:rsidRDefault="00E93348" w:rsidP="00E93348">
            <w:pPr>
              <w:spacing w:after="0" w:line="240" w:lineRule="auto"/>
              <w:ind w:left="0" w:right="0" w:firstLine="0"/>
              <w:jc w:val="center"/>
              <w:rPr>
                <w:sz w:val="18"/>
                <w:szCs w:val="18"/>
              </w:rPr>
            </w:pPr>
            <w:r>
              <w:rPr>
                <w:sz w:val="18"/>
                <w:szCs w:val="18"/>
              </w:rPr>
              <w:t>75</w:t>
            </w:r>
          </w:p>
        </w:tc>
        <w:tc>
          <w:tcPr>
            <w:tcW w:w="381" w:type="pct"/>
            <w:tcBorders>
              <w:left w:val="single" w:sz="4" w:space="0" w:color="000000"/>
              <w:right w:val="single" w:sz="4" w:space="0" w:color="000000"/>
            </w:tcBorders>
            <w:vAlign w:val="center"/>
          </w:tcPr>
          <w:p w14:paraId="58D9931A" w14:textId="2F70B676" w:rsidR="00E93348" w:rsidRDefault="00E93348" w:rsidP="00E93348">
            <w:pPr>
              <w:spacing w:after="0" w:line="240" w:lineRule="auto"/>
              <w:ind w:left="0" w:right="131" w:firstLine="0"/>
              <w:jc w:val="center"/>
              <w:rPr>
                <w:sz w:val="18"/>
                <w:szCs w:val="18"/>
              </w:rPr>
            </w:pPr>
            <w:r>
              <w:rPr>
                <w:sz w:val="18"/>
                <w:szCs w:val="18"/>
              </w:rPr>
              <w:t>98</w:t>
            </w:r>
          </w:p>
        </w:tc>
        <w:tc>
          <w:tcPr>
            <w:tcW w:w="382" w:type="pct"/>
            <w:tcBorders>
              <w:left w:val="single" w:sz="4" w:space="0" w:color="000000"/>
              <w:right w:val="single" w:sz="4" w:space="0" w:color="000000"/>
            </w:tcBorders>
            <w:vAlign w:val="center"/>
          </w:tcPr>
          <w:p w14:paraId="2DED3C8A" w14:textId="56A42107" w:rsidR="00E93348" w:rsidRDefault="00E93348" w:rsidP="00E93348">
            <w:pPr>
              <w:spacing w:after="0" w:line="240" w:lineRule="auto"/>
              <w:ind w:left="0" w:right="0" w:firstLine="0"/>
              <w:jc w:val="center"/>
              <w:rPr>
                <w:sz w:val="18"/>
                <w:szCs w:val="18"/>
              </w:rPr>
            </w:pPr>
            <w:r>
              <w:rPr>
                <w:sz w:val="18"/>
                <w:szCs w:val="18"/>
              </w:rPr>
              <w:t>-</w:t>
            </w:r>
          </w:p>
        </w:tc>
        <w:tc>
          <w:tcPr>
            <w:tcW w:w="382" w:type="pct"/>
            <w:gridSpan w:val="2"/>
            <w:tcBorders>
              <w:left w:val="single" w:sz="4" w:space="0" w:color="000000"/>
              <w:right w:val="single" w:sz="4" w:space="0" w:color="000000"/>
            </w:tcBorders>
            <w:vAlign w:val="center"/>
          </w:tcPr>
          <w:p w14:paraId="013849C9" w14:textId="6420FBC8" w:rsidR="00E93348" w:rsidRDefault="00E93348" w:rsidP="00E93348">
            <w:pPr>
              <w:spacing w:after="0" w:line="240" w:lineRule="auto"/>
              <w:ind w:left="0" w:right="131" w:firstLine="0"/>
              <w:jc w:val="center"/>
              <w:rPr>
                <w:sz w:val="18"/>
                <w:szCs w:val="18"/>
              </w:rPr>
            </w:pPr>
            <w:r>
              <w:rPr>
                <w:sz w:val="18"/>
                <w:szCs w:val="18"/>
              </w:rPr>
              <w:t>5</w:t>
            </w:r>
          </w:p>
        </w:tc>
        <w:tc>
          <w:tcPr>
            <w:tcW w:w="382" w:type="pct"/>
            <w:tcBorders>
              <w:left w:val="single" w:sz="4" w:space="0" w:color="000000"/>
              <w:right w:val="single" w:sz="4" w:space="0" w:color="000000"/>
            </w:tcBorders>
            <w:vAlign w:val="center"/>
          </w:tcPr>
          <w:p w14:paraId="67735AB7" w14:textId="5186BC3B" w:rsidR="00E93348" w:rsidRDefault="00E93348" w:rsidP="00E93348">
            <w:pPr>
              <w:spacing w:after="0" w:line="240" w:lineRule="auto"/>
              <w:ind w:left="0" w:right="131" w:firstLine="0"/>
              <w:jc w:val="center"/>
              <w:rPr>
                <w:sz w:val="18"/>
                <w:szCs w:val="18"/>
              </w:rPr>
            </w:pPr>
            <w:r w:rsidRPr="00A052AE">
              <w:rPr>
                <w:sz w:val="18"/>
                <w:szCs w:val="18"/>
              </w:rPr>
              <w:t>0</w:t>
            </w:r>
          </w:p>
        </w:tc>
        <w:tc>
          <w:tcPr>
            <w:tcW w:w="382" w:type="pct"/>
            <w:tcBorders>
              <w:left w:val="single" w:sz="4" w:space="0" w:color="000000"/>
              <w:right w:val="single" w:sz="4" w:space="0" w:color="000000"/>
            </w:tcBorders>
            <w:vAlign w:val="center"/>
          </w:tcPr>
          <w:p w14:paraId="4F6C0F40" w14:textId="27CB463D" w:rsidR="00E93348" w:rsidRDefault="00E93348" w:rsidP="00E93348">
            <w:pPr>
              <w:spacing w:after="0" w:line="240" w:lineRule="auto"/>
              <w:ind w:left="0" w:right="0" w:firstLine="0"/>
              <w:jc w:val="center"/>
              <w:rPr>
                <w:sz w:val="18"/>
                <w:szCs w:val="18"/>
              </w:rPr>
            </w:pPr>
            <w:r>
              <w:rPr>
                <w:sz w:val="18"/>
                <w:szCs w:val="18"/>
              </w:rPr>
              <w:t>0 (c)</w:t>
            </w:r>
          </w:p>
        </w:tc>
        <w:tc>
          <w:tcPr>
            <w:tcW w:w="346" w:type="pct"/>
            <w:tcBorders>
              <w:left w:val="single" w:sz="4" w:space="0" w:color="000000"/>
              <w:right w:val="single" w:sz="4" w:space="0" w:color="000000"/>
            </w:tcBorders>
            <w:vAlign w:val="center"/>
          </w:tcPr>
          <w:p w14:paraId="7F91D759" w14:textId="0030E8FB" w:rsidR="00E93348" w:rsidRDefault="00E93348" w:rsidP="00E93348">
            <w:pPr>
              <w:spacing w:after="0" w:line="240" w:lineRule="auto"/>
              <w:ind w:left="0" w:right="-20"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18FF6E04" w14:textId="5967BB06" w:rsidR="00E93348" w:rsidRDefault="00E93348" w:rsidP="00E93348">
            <w:pPr>
              <w:spacing w:after="0" w:line="240" w:lineRule="auto"/>
              <w:ind w:left="0" w:right="136"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1A2C4C86" w14:textId="45580CA3" w:rsidR="00E93348" w:rsidRDefault="00E93348" w:rsidP="00E93348">
            <w:pPr>
              <w:spacing w:after="0" w:line="240" w:lineRule="auto"/>
              <w:ind w:left="0" w:right="0" w:firstLine="0"/>
              <w:jc w:val="center"/>
              <w:rPr>
                <w:sz w:val="18"/>
                <w:szCs w:val="18"/>
              </w:rPr>
            </w:pPr>
            <w:r>
              <w:rPr>
                <w:sz w:val="18"/>
                <w:szCs w:val="18"/>
              </w:rPr>
              <w:t>-</w:t>
            </w:r>
          </w:p>
        </w:tc>
        <w:tc>
          <w:tcPr>
            <w:tcW w:w="370" w:type="pct"/>
            <w:tcBorders>
              <w:left w:val="single" w:sz="4" w:space="0" w:color="000000"/>
              <w:right w:val="single" w:sz="4" w:space="0" w:color="000000"/>
            </w:tcBorders>
            <w:vAlign w:val="center"/>
          </w:tcPr>
          <w:p w14:paraId="30806595" w14:textId="65BCB1CB" w:rsidR="00E93348" w:rsidRDefault="00E93348" w:rsidP="00E93348">
            <w:pPr>
              <w:spacing w:after="0" w:line="240" w:lineRule="auto"/>
              <w:ind w:left="0" w:right="0" w:firstLine="0"/>
              <w:jc w:val="center"/>
              <w:rPr>
                <w:sz w:val="18"/>
                <w:szCs w:val="18"/>
              </w:rPr>
            </w:pPr>
            <w:r>
              <w:rPr>
                <w:sz w:val="18"/>
                <w:szCs w:val="18"/>
              </w:rPr>
              <w:t>-</w:t>
            </w:r>
          </w:p>
        </w:tc>
        <w:tc>
          <w:tcPr>
            <w:tcW w:w="289" w:type="pct"/>
            <w:tcBorders>
              <w:left w:val="single" w:sz="4" w:space="0" w:color="000000"/>
              <w:right w:val="single" w:sz="4" w:space="0" w:color="000000"/>
            </w:tcBorders>
            <w:vAlign w:val="center"/>
          </w:tcPr>
          <w:p w14:paraId="48C5C1BF" w14:textId="0E08D7DC" w:rsidR="00E93348" w:rsidRDefault="00E93348" w:rsidP="00E93348">
            <w:pPr>
              <w:spacing w:after="0" w:line="240" w:lineRule="auto"/>
              <w:ind w:left="0" w:right="0" w:firstLine="0"/>
              <w:jc w:val="center"/>
              <w:rPr>
                <w:sz w:val="18"/>
                <w:szCs w:val="18"/>
              </w:rPr>
            </w:pPr>
            <w:r>
              <w:rPr>
                <w:sz w:val="18"/>
                <w:szCs w:val="18"/>
              </w:rPr>
              <w:t>(e)</w:t>
            </w:r>
          </w:p>
        </w:tc>
      </w:tr>
      <w:tr w:rsidR="00E93348" w14:paraId="367BE662" w14:textId="77777777" w:rsidTr="00677553">
        <w:trPr>
          <w:trHeight w:val="235"/>
        </w:trPr>
        <w:tc>
          <w:tcPr>
            <w:tcW w:w="1028" w:type="pct"/>
            <w:tcBorders>
              <w:left w:val="single" w:sz="4" w:space="0" w:color="000000"/>
              <w:right w:val="single" w:sz="4" w:space="0" w:color="000000"/>
            </w:tcBorders>
            <w:vAlign w:val="center"/>
          </w:tcPr>
          <w:p w14:paraId="1B931667" w14:textId="5738FA6D" w:rsidR="00E93348" w:rsidRPr="00373E60" w:rsidRDefault="00E93348" w:rsidP="00E93348">
            <w:pPr>
              <w:spacing w:after="0" w:line="240" w:lineRule="auto"/>
              <w:ind w:left="0" w:right="0" w:firstLine="0"/>
              <w:jc w:val="left"/>
              <w:rPr>
                <w:i/>
                <w:iCs/>
                <w:sz w:val="18"/>
                <w:szCs w:val="18"/>
              </w:rPr>
            </w:pPr>
            <w:proofErr w:type="spellStart"/>
            <w:r w:rsidRPr="00373E60">
              <w:rPr>
                <w:i/>
                <w:iCs/>
                <w:sz w:val="18"/>
                <w:szCs w:val="18"/>
              </w:rPr>
              <w:t>Carum</w:t>
            </w:r>
            <w:proofErr w:type="spellEnd"/>
            <w:r w:rsidRPr="00373E60">
              <w:rPr>
                <w:i/>
                <w:iCs/>
                <w:sz w:val="18"/>
                <w:szCs w:val="18"/>
              </w:rPr>
              <w:t xml:space="preserve"> </w:t>
            </w:r>
            <w:r>
              <w:rPr>
                <w:i/>
                <w:iCs/>
                <w:sz w:val="18"/>
                <w:szCs w:val="18"/>
              </w:rPr>
              <w:t>carvi</w:t>
            </w:r>
          </w:p>
        </w:tc>
        <w:tc>
          <w:tcPr>
            <w:tcW w:w="321" w:type="pct"/>
            <w:tcBorders>
              <w:left w:val="single" w:sz="4" w:space="0" w:color="000000"/>
              <w:right w:val="single" w:sz="4" w:space="0" w:color="000000"/>
            </w:tcBorders>
            <w:vAlign w:val="center"/>
          </w:tcPr>
          <w:p w14:paraId="74CF3ABE" w14:textId="106E1E6E" w:rsidR="00E93348" w:rsidRDefault="00E93348" w:rsidP="00E93348">
            <w:pPr>
              <w:spacing w:after="0" w:line="240" w:lineRule="auto"/>
              <w:ind w:left="0" w:right="0" w:firstLine="0"/>
              <w:jc w:val="center"/>
              <w:rPr>
                <w:sz w:val="18"/>
                <w:szCs w:val="18"/>
              </w:rPr>
            </w:pPr>
            <w:r>
              <w:rPr>
                <w:sz w:val="18"/>
                <w:szCs w:val="18"/>
              </w:rPr>
              <w:t>70</w:t>
            </w:r>
          </w:p>
        </w:tc>
        <w:tc>
          <w:tcPr>
            <w:tcW w:w="381" w:type="pct"/>
            <w:tcBorders>
              <w:left w:val="single" w:sz="4" w:space="0" w:color="000000"/>
              <w:right w:val="single" w:sz="4" w:space="0" w:color="000000"/>
            </w:tcBorders>
            <w:vAlign w:val="center"/>
          </w:tcPr>
          <w:p w14:paraId="4D0D763F" w14:textId="391C0FAA" w:rsidR="00E93348" w:rsidRDefault="00E93348" w:rsidP="00E93348">
            <w:pPr>
              <w:spacing w:after="0" w:line="240" w:lineRule="auto"/>
              <w:ind w:left="0" w:right="131" w:firstLine="0"/>
              <w:jc w:val="center"/>
              <w:rPr>
                <w:sz w:val="18"/>
                <w:szCs w:val="18"/>
              </w:rPr>
            </w:pPr>
            <w:r>
              <w:rPr>
                <w:sz w:val="18"/>
                <w:szCs w:val="18"/>
              </w:rPr>
              <w:t>97</w:t>
            </w:r>
          </w:p>
        </w:tc>
        <w:tc>
          <w:tcPr>
            <w:tcW w:w="382" w:type="pct"/>
            <w:tcBorders>
              <w:left w:val="single" w:sz="4" w:space="0" w:color="000000"/>
              <w:right w:val="single" w:sz="4" w:space="0" w:color="000000"/>
            </w:tcBorders>
            <w:vAlign w:val="center"/>
          </w:tcPr>
          <w:p w14:paraId="187E2608" w14:textId="7193E9D3" w:rsidR="00E93348" w:rsidRDefault="00E93348" w:rsidP="00E93348">
            <w:pPr>
              <w:spacing w:after="0" w:line="240" w:lineRule="auto"/>
              <w:ind w:left="0" w:right="0" w:firstLine="0"/>
              <w:jc w:val="center"/>
              <w:rPr>
                <w:sz w:val="18"/>
                <w:szCs w:val="18"/>
              </w:rPr>
            </w:pPr>
            <w:r>
              <w:rPr>
                <w:sz w:val="18"/>
                <w:szCs w:val="18"/>
              </w:rPr>
              <w:t>-</w:t>
            </w:r>
          </w:p>
        </w:tc>
        <w:tc>
          <w:tcPr>
            <w:tcW w:w="382" w:type="pct"/>
            <w:gridSpan w:val="2"/>
            <w:tcBorders>
              <w:left w:val="single" w:sz="4" w:space="0" w:color="000000"/>
              <w:right w:val="single" w:sz="4" w:space="0" w:color="000000"/>
            </w:tcBorders>
            <w:vAlign w:val="center"/>
          </w:tcPr>
          <w:p w14:paraId="3A85BDE6" w14:textId="5E015B49" w:rsidR="00E93348" w:rsidRDefault="00E93348" w:rsidP="00E93348">
            <w:pPr>
              <w:spacing w:after="0" w:line="240" w:lineRule="auto"/>
              <w:ind w:left="0" w:right="131" w:firstLine="0"/>
              <w:jc w:val="center"/>
              <w:rPr>
                <w:sz w:val="18"/>
                <w:szCs w:val="18"/>
              </w:rPr>
            </w:pPr>
            <w:r>
              <w:rPr>
                <w:sz w:val="18"/>
                <w:szCs w:val="18"/>
              </w:rPr>
              <w:t>25 (b)</w:t>
            </w:r>
          </w:p>
        </w:tc>
        <w:tc>
          <w:tcPr>
            <w:tcW w:w="382" w:type="pct"/>
            <w:tcBorders>
              <w:left w:val="single" w:sz="4" w:space="0" w:color="000000"/>
              <w:right w:val="single" w:sz="4" w:space="0" w:color="000000"/>
            </w:tcBorders>
            <w:vAlign w:val="center"/>
          </w:tcPr>
          <w:p w14:paraId="37D2F4DA" w14:textId="38F00D75" w:rsidR="00E93348" w:rsidRDefault="00E93348" w:rsidP="00E93348">
            <w:pPr>
              <w:spacing w:after="0" w:line="240" w:lineRule="auto"/>
              <w:ind w:left="0" w:right="131" w:firstLine="0"/>
              <w:jc w:val="center"/>
              <w:rPr>
                <w:sz w:val="18"/>
                <w:szCs w:val="18"/>
              </w:rPr>
            </w:pPr>
            <w:r w:rsidRPr="00A052AE">
              <w:rPr>
                <w:sz w:val="18"/>
                <w:szCs w:val="18"/>
              </w:rPr>
              <w:t>0</w:t>
            </w:r>
          </w:p>
        </w:tc>
        <w:tc>
          <w:tcPr>
            <w:tcW w:w="382" w:type="pct"/>
            <w:tcBorders>
              <w:left w:val="single" w:sz="4" w:space="0" w:color="000000"/>
              <w:right w:val="single" w:sz="4" w:space="0" w:color="000000"/>
            </w:tcBorders>
            <w:vAlign w:val="center"/>
          </w:tcPr>
          <w:p w14:paraId="33080FEF" w14:textId="5523F452" w:rsidR="00E93348" w:rsidRDefault="00E93348" w:rsidP="00E93348">
            <w:pPr>
              <w:spacing w:after="0" w:line="240" w:lineRule="auto"/>
              <w:ind w:left="0" w:right="0" w:firstLine="0"/>
              <w:jc w:val="center"/>
              <w:rPr>
                <w:sz w:val="18"/>
                <w:szCs w:val="18"/>
              </w:rPr>
            </w:pPr>
            <w:r>
              <w:rPr>
                <w:sz w:val="18"/>
                <w:szCs w:val="18"/>
              </w:rPr>
              <w:t>0 (c) (d)</w:t>
            </w:r>
          </w:p>
        </w:tc>
        <w:tc>
          <w:tcPr>
            <w:tcW w:w="346" w:type="pct"/>
            <w:tcBorders>
              <w:left w:val="single" w:sz="4" w:space="0" w:color="000000"/>
              <w:right w:val="single" w:sz="4" w:space="0" w:color="000000"/>
            </w:tcBorders>
            <w:vAlign w:val="center"/>
          </w:tcPr>
          <w:p w14:paraId="57581B44" w14:textId="135287E9" w:rsidR="00E93348" w:rsidRDefault="00E93348" w:rsidP="00E93348">
            <w:pPr>
              <w:spacing w:after="0" w:line="240" w:lineRule="auto"/>
              <w:ind w:left="0" w:right="-20" w:firstLine="0"/>
              <w:jc w:val="center"/>
              <w:rPr>
                <w:sz w:val="18"/>
                <w:szCs w:val="18"/>
              </w:rPr>
            </w:pPr>
            <w:r>
              <w:rPr>
                <w:sz w:val="18"/>
                <w:szCs w:val="18"/>
              </w:rPr>
              <w:t>10</w:t>
            </w:r>
          </w:p>
        </w:tc>
        <w:tc>
          <w:tcPr>
            <w:tcW w:w="368" w:type="pct"/>
            <w:tcBorders>
              <w:left w:val="single" w:sz="4" w:space="0" w:color="000000"/>
              <w:right w:val="single" w:sz="4" w:space="0" w:color="000000"/>
            </w:tcBorders>
            <w:vAlign w:val="center"/>
          </w:tcPr>
          <w:p w14:paraId="6A1AD891" w14:textId="6C584175" w:rsidR="00E93348" w:rsidRDefault="00E93348" w:rsidP="00E93348">
            <w:pPr>
              <w:spacing w:after="0" w:line="240" w:lineRule="auto"/>
              <w:ind w:left="0" w:right="136"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22F31CDA" w14:textId="5147853C" w:rsidR="00E93348" w:rsidRDefault="00E93348" w:rsidP="00E93348">
            <w:pPr>
              <w:spacing w:after="0" w:line="240" w:lineRule="auto"/>
              <w:ind w:left="0" w:right="0" w:firstLine="0"/>
              <w:jc w:val="center"/>
              <w:rPr>
                <w:sz w:val="18"/>
                <w:szCs w:val="18"/>
              </w:rPr>
            </w:pPr>
            <w:r>
              <w:rPr>
                <w:sz w:val="18"/>
                <w:szCs w:val="18"/>
              </w:rPr>
              <w:t>3</w:t>
            </w:r>
          </w:p>
        </w:tc>
        <w:tc>
          <w:tcPr>
            <w:tcW w:w="370" w:type="pct"/>
            <w:tcBorders>
              <w:left w:val="single" w:sz="4" w:space="0" w:color="000000"/>
              <w:right w:val="single" w:sz="4" w:space="0" w:color="000000"/>
            </w:tcBorders>
            <w:vAlign w:val="center"/>
          </w:tcPr>
          <w:p w14:paraId="63A6996E" w14:textId="47922B08" w:rsidR="00E93348" w:rsidRDefault="00E93348" w:rsidP="00E93348">
            <w:pPr>
              <w:spacing w:after="0" w:line="240" w:lineRule="auto"/>
              <w:ind w:left="0" w:right="0" w:firstLine="0"/>
              <w:jc w:val="center"/>
              <w:rPr>
                <w:sz w:val="18"/>
                <w:szCs w:val="18"/>
              </w:rPr>
            </w:pPr>
            <w:r>
              <w:rPr>
                <w:sz w:val="18"/>
                <w:szCs w:val="18"/>
              </w:rPr>
              <w:t>-</w:t>
            </w:r>
          </w:p>
        </w:tc>
        <w:tc>
          <w:tcPr>
            <w:tcW w:w="289" w:type="pct"/>
            <w:tcBorders>
              <w:left w:val="single" w:sz="4" w:space="0" w:color="000000"/>
              <w:right w:val="single" w:sz="4" w:space="0" w:color="000000"/>
            </w:tcBorders>
            <w:vAlign w:val="center"/>
          </w:tcPr>
          <w:p w14:paraId="095900AF" w14:textId="1878F882" w:rsidR="00E93348" w:rsidRDefault="00E93348" w:rsidP="00E93348">
            <w:pPr>
              <w:spacing w:after="0" w:line="240" w:lineRule="auto"/>
              <w:ind w:left="0" w:right="0" w:firstLine="0"/>
              <w:jc w:val="center"/>
              <w:rPr>
                <w:sz w:val="18"/>
                <w:szCs w:val="18"/>
              </w:rPr>
            </w:pPr>
            <w:r>
              <w:rPr>
                <w:sz w:val="18"/>
                <w:szCs w:val="18"/>
              </w:rPr>
              <w:t>-</w:t>
            </w:r>
          </w:p>
        </w:tc>
      </w:tr>
      <w:tr w:rsidR="00E93348" w14:paraId="44ACCEA1" w14:textId="77777777" w:rsidTr="00677553">
        <w:trPr>
          <w:trHeight w:val="235"/>
        </w:trPr>
        <w:tc>
          <w:tcPr>
            <w:tcW w:w="1028" w:type="pct"/>
            <w:tcBorders>
              <w:left w:val="single" w:sz="4" w:space="0" w:color="000000"/>
              <w:right w:val="single" w:sz="4" w:space="0" w:color="000000"/>
            </w:tcBorders>
            <w:vAlign w:val="center"/>
          </w:tcPr>
          <w:p w14:paraId="1C0C728B" w14:textId="4925C3AB" w:rsidR="00E93348" w:rsidRPr="00373E60" w:rsidRDefault="00E93348" w:rsidP="00E93348">
            <w:pPr>
              <w:spacing w:after="0" w:line="240" w:lineRule="auto"/>
              <w:ind w:left="0" w:right="0" w:firstLine="0"/>
              <w:jc w:val="left"/>
              <w:rPr>
                <w:i/>
                <w:iCs/>
                <w:sz w:val="18"/>
                <w:szCs w:val="18"/>
              </w:rPr>
            </w:pPr>
            <w:proofErr w:type="spellStart"/>
            <w:r w:rsidRPr="00373E60">
              <w:rPr>
                <w:i/>
                <w:iCs/>
                <w:sz w:val="18"/>
                <w:szCs w:val="18"/>
              </w:rPr>
              <w:t>Glycine</w:t>
            </w:r>
            <w:proofErr w:type="spellEnd"/>
            <w:r w:rsidRPr="00373E60">
              <w:rPr>
                <w:i/>
                <w:iCs/>
                <w:sz w:val="18"/>
                <w:szCs w:val="18"/>
              </w:rPr>
              <w:t xml:space="preserve"> max</w:t>
            </w:r>
          </w:p>
        </w:tc>
        <w:tc>
          <w:tcPr>
            <w:tcW w:w="321" w:type="pct"/>
            <w:tcBorders>
              <w:left w:val="single" w:sz="4" w:space="0" w:color="000000"/>
              <w:right w:val="single" w:sz="4" w:space="0" w:color="000000"/>
            </w:tcBorders>
            <w:vAlign w:val="center"/>
          </w:tcPr>
          <w:p w14:paraId="24931065" w14:textId="5E83D8E7" w:rsidR="00E93348" w:rsidRDefault="00E93348" w:rsidP="00E93348">
            <w:pPr>
              <w:spacing w:after="0" w:line="240" w:lineRule="auto"/>
              <w:ind w:left="0" w:right="0" w:firstLine="0"/>
              <w:jc w:val="center"/>
              <w:rPr>
                <w:sz w:val="18"/>
                <w:szCs w:val="18"/>
              </w:rPr>
            </w:pPr>
            <w:r>
              <w:rPr>
                <w:sz w:val="18"/>
                <w:szCs w:val="18"/>
              </w:rPr>
              <w:t>80</w:t>
            </w:r>
          </w:p>
        </w:tc>
        <w:tc>
          <w:tcPr>
            <w:tcW w:w="381" w:type="pct"/>
            <w:tcBorders>
              <w:left w:val="single" w:sz="4" w:space="0" w:color="000000"/>
              <w:right w:val="single" w:sz="4" w:space="0" w:color="000000"/>
            </w:tcBorders>
            <w:vAlign w:val="center"/>
          </w:tcPr>
          <w:p w14:paraId="38E8BAA0" w14:textId="67D00980" w:rsidR="00E93348" w:rsidRDefault="00E93348" w:rsidP="00E93348">
            <w:pPr>
              <w:spacing w:after="0" w:line="240" w:lineRule="auto"/>
              <w:ind w:left="0" w:right="131" w:firstLine="0"/>
              <w:jc w:val="center"/>
              <w:rPr>
                <w:sz w:val="18"/>
                <w:szCs w:val="18"/>
              </w:rPr>
            </w:pPr>
            <w:r>
              <w:rPr>
                <w:sz w:val="18"/>
                <w:szCs w:val="18"/>
              </w:rPr>
              <w:t>98</w:t>
            </w:r>
          </w:p>
        </w:tc>
        <w:tc>
          <w:tcPr>
            <w:tcW w:w="382" w:type="pct"/>
            <w:tcBorders>
              <w:left w:val="single" w:sz="4" w:space="0" w:color="000000"/>
              <w:right w:val="single" w:sz="4" w:space="0" w:color="000000"/>
            </w:tcBorders>
            <w:vAlign w:val="center"/>
          </w:tcPr>
          <w:p w14:paraId="534C4DFC" w14:textId="527E2D27" w:rsidR="00E93348" w:rsidRDefault="00E93348" w:rsidP="00E93348">
            <w:pPr>
              <w:spacing w:after="0" w:line="240" w:lineRule="auto"/>
              <w:ind w:left="0" w:right="0" w:firstLine="0"/>
              <w:jc w:val="center"/>
              <w:rPr>
                <w:sz w:val="18"/>
                <w:szCs w:val="18"/>
              </w:rPr>
            </w:pPr>
            <w:r>
              <w:rPr>
                <w:sz w:val="18"/>
                <w:szCs w:val="18"/>
              </w:rPr>
              <w:t>-</w:t>
            </w:r>
          </w:p>
        </w:tc>
        <w:tc>
          <w:tcPr>
            <w:tcW w:w="382" w:type="pct"/>
            <w:gridSpan w:val="2"/>
            <w:tcBorders>
              <w:left w:val="single" w:sz="4" w:space="0" w:color="000000"/>
              <w:right w:val="single" w:sz="4" w:space="0" w:color="000000"/>
            </w:tcBorders>
            <w:vAlign w:val="center"/>
          </w:tcPr>
          <w:p w14:paraId="3158AFCA" w14:textId="7517EEA3" w:rsidR="00E93348" w:rsidRDefault="00E93348" w:rsidP="00E93348">
            <w:pPr>
              <w:spacing w:after="0" w:line="240" w:lineRule="auto"/>
              <w:ind w:left="0" w:right="131" w:firstLine="0"/>
              <w:jc w:val="center"/>
              <w:rPr>
                <w:sz w:val="18"/>
                <w:szCs w:val="18"/>
              </w:rPr>
            </w:pPr>
            <w:r>
              <w:rPr>
                <w:sz w:val="18"/>
                <w:szCs w:val="18"/>
              </w:rPr>
              <w:t>5</w:t>
            </w:r>
          </w:p>
        </w:tc>
        <w:tc>
          <w:tcPr>
            <w:tcW w:w="382" w:type="pct"/>
            <w:tcBorders>
              <w:left w:val="single" w:sz="4" w:space="0" w:color="000000"/>
              <w:right w:val="single" w:sz="4" w:space="0" w:color="000000"/>
            </w:tcBorders>
            <w:vAlign w:val="center"/>
          </w:tcPr>
          <w:p w14:paraId="325C99CC" w14:textId="6C411C2A" w:rsidR="00E93348" w:rsidRDefault="00E93348" w:rsidP="00E93348">
            <w:pPr>
              <w:spacing w:after="0" w:line="240" w:lineRule="auto"/>
              <w:ind w:left="0" w:right="131" w:firstLine="0"/>
              <w:jc w:val="center"/>
              <w:rPr>
                <w:sz w:val="18"/>
                <w:szCs w:val="18"/>
              </w:rPr>
            </w:pPr>
            <w:r w:rsidRPr="00A052AE">
              <w:rPr>
                <w:sz w:val="18"/>
                <w:szCs w:val="18"/>
              </w:rPr>
              <w:t>0</w:t>
            </w:r>
          </w:p>
        </w:tc>
        <w:tc>
          <w:tcPr>
            <w:tcW w:w="382" w:type="pct"/>
            <w:tcBorders>
              <w:left w:val="single" w:sz="4" w:space="0" w:color="000000"/>
              <w:right w:val="single" w:sz="4" w:space="0" w:color="000000"/>
            </w:tcBorders>
            <w:vAlign w:val="center"/>
          </w:tcPr>
          <w:p w14:paraId="2584F08B" w14:textId="6CA45CC9" w:rsidR="00E93348" w:rsidRDefault="00E93348" w:rsidP="00E93348">
            <w:pPr>
              <w:spacing w:after="0" w:line="240" w:lineRule="auto"/>
              <w:ind w:left="0" w:right="0" w:firstLine="0"/>
              <w:jc w:val="center"/>
              <w:rPr>
                <w:sz w:val="18"/>
                <w:szCs w:val="18"/>
              </w:rPr>
            </w:pPr>
            <w:r>
              <w:rPr>
                <w:sz w:val="18"/>
                <w:szCs w:val="18"/>
              </w:rPr>
              <w:t>0 (c)</w:t>
            </w:r>
          </w:p>
        </w:tc>
        <w:tc>
          <w:tcPr>
            <w:tcW w:w="346" w:type="pct"/>
            <w:tcBorders>
              <w:left w:val="single" w:sz="4" w:space="0" w:color="000000"/>
              <w:right w:val="single" w:sz="4" w:space="0" w:color="000000"/>
            </w:tcBorders>
            <w:vAlign w:val="center"/>
          </w:tcPr>
          <w:p w14:paraId="780CB845" w14:textId="5659BBD9" w:rsidR="00E93348" w:rsidRDefault="00E93348" w:rsidP="00E93348">
            <w:pPr>
              <w:spacing w:after="0" w:line="240" w:lineRule="auto"/>
              <w:ind w:left="0" w:right="-20"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1B061C9D" w14:textId="5B047AC2" w:rsidR="00E93348" w:rsidRDefault="00E93348" w:rsidP="00E93348">
            <w:pPr>
              <w:spacing w:after="0" w:line="240" w:lineRule="auto"/>
              <w:ind w:left="0" w:right="136"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54847C17" w14:textId="4884E7F5" w:rsidR="00E93348" w:rsidRDefault="00E93348" w:rsidP="00E93348">
            <w:pPr>
              <w:spacing w:after="0" w:line="240" w:lineRule="auto"/>
              <w:ind w:left="0" w:right="0" w:firstLine="0"/>
              <w:jc w:val="center"/>
              <w:rPr>
                <w:sz w:val="18"/>
                <w:szCs w:val="18"/>
              </w:rPr>
            </w:pPr>
            <w:r>
              <w:rPr>
                <w:sz w:val="18"/>
                <w:szCs w:val="18"/>
              </w:rPr>
              <w:t>-</w:t>
            </w:r>
          </w:p>
        </w:tc>
        <w:tc>
          <w:tcPr>
            <w:tcW w:w="370" w:type="pct"/>
            <w:tcBorders>
              <w:left w:val="single" w:sz="4" w:space="0" w:color="000000"/>
              <w:right w:val="single" w:sz="4" w:space="0" w:color="000000"/>
            </w:tcBorders>
            <w:vAlign w:val="center"/>
          </w:tcPr>
          <w:p w14:paraId="79995C03" w14:textId="4D89BB54" w:rsidR="00E93348" w:rsidRDefault="00E93348" w:rsidP="00E93348">
            <w:pPr>
              <w:spacing w:after="0" w:line="240" w:lineRule="auto"/>
              <w:ind w:left="0" w:right="0" w:firstLine="0"/>
              <w:jc w:val="center"/>
              <w:rPr>
                <w:sz w:val="18"/>
                <w:szCs w:val="18"/>
              </w:rPr>
            </w:pPr>
            <w:r>
              <w:rPr>
                <w:sz w:val="18"/>
                <w:szCs w:val="18"/>
              </w:rPr>
              <w:t>-</w:t>
            </w:r>
          </w:p>
        </w:tc>
        <w:tc>
          <w:tcPr>
            <w:tcW w:w="289" w:type="pct"/>
            <w:tcBorders>
              <w:left w:val="single" w:sz="4" w:space="0" w:color="000000"/>
              <w:right w:val="single" w:sz="4" w:space="0" w:color="000000"/>
            </w:tcBorders>
            <w:vAlign w:val="center"/>
          </w:tcPr>
          <w:p w14:paraId="0B6BE13E" w14:textId="73E25B61" w:rsidR="00E93348" w:rsidRDefault="00E93348" w:rsidP="00E93348">
            <w:pPr>
              <w:spacing w:after="0" w:line="240" w:lineRule="auto"/>
              <w:ind w:left="0" w:right="0" w:firstLine="0"/>
              <w:jc w:val="center"/>
              <w:rPr>
                <w:sz w:val="18"/>
                <w:szCs w:val="18"/>
              </w:rPr>
            </w:pPr>
            <w:r>
              <w:rPr>
                <w:sz w:val="18"/>
                <w:szCs w:val="18"/>
              </w:rPr>
              <w:t>-</w:t>
            </w:r>
          </w:p>
        </w:tc>
      </w:tr>
      <w:tr w:rsidR="00E93348" w14:paraId="53E94B73" w14:textId="77777777" w:rsidTr="00677553">
        <w:trPr>
          <w:trHeight w:val="235"/>
        </w:trPr>
        <w:tc>
          <w:tcPr>
            <w:tcW w:w="1028" w:type="pct"/>
            <w:tcBorders>
              <w:left w:val="single" w:sz="4" w:space="0" w:color="000000"/>
              <w:right w:val="single" w:sz="4" w:space="0" w:color="000000"/>
            </w:tcBorders>
            <w:vAlign w:val="center"/>
          </w:tcPr>
          <w:p w14:paraId="627A565C" w14:textId="5AB1C889" w:rsidR="00E93348" w:rsidRPr="00373E60" w:rsidRDefault="00E93348" w:rsidP="00E93348">
            <w:pPr>
              <w:spacing w:after="0" w:line="240" w:lineRule="auto"/>
              <w:ind w:left="0" w:right="0" w:firstLine="0"/>
              <w:jc w:val="left"/>
              <w:rPr>
                <w:i/>
                <w:iCs/>
                <w:sz w:val="18"/>
                <w:szCs w:val="18"/>
              </w:rPr>
            </w:pPr>
            <w:proofErr w:type="spellStart"/>
            <w:r w:rsidRPr="00373E60">
              <w:rPr>
                <w:i/>
                <w:iCs/>
                <w:sz w:val="18"/>
                <w:szCs w:val="18"/>
              </w:rPr>
              <w:t>Gossipium</w:t>
            </w:r>
            <w:proofErr w:type="spellEnd"/>
            <w:r w:rsidRPr="00373E60">
              <w:rPr>
                <w:i/>
                <w:iCs/>
                <w:sz w:val="18"/>
                <w:szCs w:val="18"/>
              </w:rPr>
              <w:t xml:space="preserve"> spp.</w:t>
            </w:r>
          </w:p>
        </w:tc>
        <w:tc>
          <w:tcPr>
            <w:tcW w:w="321" w:type="pct"/>
            <w:tcBorders>
              <w:left w:val="single" w:sz="4" w:space="0" w:color="000000"/>
              <w:right w:val="single" w:sz="4" w:space="0" w:color="000000"/>
            </w:tcBorders>
            <w:vAlign w:val="center"/>
          </w:tcPr>
          <w:p w14:paraId="0A4FFA84" w14:textId="3AC3FA83" w:rsidR="00E93348" w:rsidRDefault="00E93348" w:rsidP="00E93348">
            <w:pPr>
              <w:spacing w:after="0" w:line="240" w:lineRule="auto"/>
              <w:ind w:left="0" w:right="0" w:firstLine="0"/>
              <w:jc w:val="center"/>
              <w:rPr>
                <w:sz w:val="18"/>
                <w:szCs w:val="18"/>
              </w:rPr>
            </w:pPr>
            <w:r>
              <w:rPr>
                <w:sz w:val="18"/>
                <w:szCs w:val="18"/>
              </w:rPr>
              <w:t>80</w:t>
            </w:r>
          </w:p>
        </w:tc>
        <w:tc>
          <w:tcPr>
            <w:tcW w:w="381" w:type="pct"/>
            <w:tcBorders>
              <w:left w:val="single" w:sz="4" w:space="0" w:color="000000"/>
              <w:right w:val="single" w:sz="4" w:space="0" w:color="000000"/>
            </w:tcBorders>
            <w:vAlign w:val="center"/>
          </w:tcPr>
          <w:p w14:paraId="394A4D6E" w14:textId="0BEDBA79" w:rsidR="00E93348" w:rsidRDefault="00E93348" w:rsidP="00E93348">
            <w:pPr>
              <w:spacing w:after="0" w:line="240" w:lineRule="auto"/>
              <w:ind w:left="0" w:right="131" w:firstLine="0"/>
              <w:jc w:val="center"/>
              <w:rPr>
                <w:sz w:val="18"/>
                <w:szCs w:val="18"/>
              </w:rPr>
            </w:pPr>
            <w:r>
              <w:rPr>
                <w:sz w:val="18"/>
                <w:szCs w:val="18"/>
              </w:rPr>
              <w:t>98</w:t>
            </w:r>
          </w:p>
        </w:tc>
        <w:tc>
          <w:tcPr>
            <w:tcW w:w="382" w:type="pct"/>
            <w:tcBorders>
              <w:left w:val="single" w:sz="4" w:space="0" w:color="000000"/>
              <w:right w:val="single" w:sz="4" w:space="0" w:color="000000"/>
            </w:tcBorders>
            <w:vAlign w:val="center"/>
          </w:tcPr>
          <w:p w14:paraId="728946A1" w14:textId="4D97016A" w:rsidR="00E93348" w:rsidRDefault="00E93348" w:rsidP="00E93348">
            <w:pPr>
              <w:spacing w:after="0" w:line="240" w:lineRule="auto"/>
              <w:ind w:left="0" w:right="0" w:firstLine="0"/>
              <w:jc w:val="center"/>
              <w:rPr>
                <w:sz w:val="18"/>
                <w:szCs w:val="18"/>
              </w:rPr>
            </w:pPr>
            <w:r>
              <w:rPr>
                <w:sz w:val="18"/>
                <w:szCs w:val="18"/>
              </w:rPr>
              <w:t>-</w:t>
            </w:r>
          </w:p>
        </w:tc>
        <w:tc>
          <w:tcPr>
            <w:tcW w:w="382" w:type="pct"/>
            <w:gridSpan w:val="2"/>
            <w:tcBorders>
              <w:left w:val="single" w:sz="4" w:space="0" w:color="000000"/>
              <w:right w:val="single" w:sz="4" w:space="0" w:color="000000"/>
            </w:tcBorders>
            <w:vAlign w:val="center"/>
          </w:tcPr>
          <w:p w14:paraId="17678E3E" w14:textId="2EC89B35" w:rsidR="00E93348" w:rsidRDefault="00E93348" w:rsidP="00E93348">
            <w:pPr>
              <w:spacing w:after="0" w:line="240" w:lineRule="auto"/>
              <w:ind w:left="0" w:right="131" w:firstLine="0"/>
              <w:jc w:val="center"/>
              <w:rPr>
                <w:sz w:val="18"/>
                <w:szCs w:val="18"/>
              </w:rPr>
            </w:pPr>
            <w:r>
              <w:rPr>
                <w:sz w:val="18"/>
                <w:szCs w:val="18"/>
              </w:rPr>
              <w:t>15</w:t>
            </w:r>
          </w:p>
        </w:tc>
        <w:tc>
          <w:tcPr>
            <w:tcW w:w="382" w:type="pct"/>
            <w:tcBorders>
              <w:left w:val="single" w:sz="4" w:space="0" w:color="000000"/>
              <w:right w:val="single" w:sz="4" w:space="0" w:color="000000"/>
            </w:tcBorders>
            <w:vAlign w:val="center"/>
          </w:tcPr>
          <w:p w14:paraId="7AC8AED2" w14:textId="18E26F39" w:rsidR="00E93348" w:rsidRDefault="00E93348" w:rsidP="00E93348">
            <w:pPr>
              <w:spacing w:after="0" w:line="240" w:lineRule="auto"/>
              <w:ind w:left="0" w:right="131" w:firstLine="0"/>
              <w:jc w:val="center"/>
              <w:rPr>
                <w:sz w:val="18"/>
                <w:szCs w:val="18"/>
              </w:rPr>
            </w:pPr>
            <w:r w:rsidRPr="00A052AE">
              <w:rPr>
                <w:sz w:val="18"/>
                <w:szCs w:val="18"/>
              </w:rPr>
              <w:t>0</w:t>
            </w:r>
          </w:p>
        </w:tc>
        <w:tc>
          <w:tcPr>
            <w:tcW w:w="382" w:type="pct"/>
            <w:tcBorders>
              <w:left w:val="single" w:sz="4" w:space="0" w:color="000000"/>
              <w:right w:val="single" w:sz="4" w:space="0" w:color="000000"/>
            </w:tcBorders>
            <w:vAlign w:val="center"/>
          </w:tcPr>
          <w:p w14:paraId="7FE7A75F" w14:textId="78888DC4" w:rsidR="00E93348" w:rsidRDefault="00E93348" w:rsidP="00E93348">
            <w:pPr>
              <w:spacing w:after="0" w:line="240" w:lineRule="auto"/>
              <w:ind w:left="0" w:right="0" w:firstLine="0"/>
              <w:jc w:val="center"/>
              <w:rPr>
                <w:sz w:val="18"/>
                <w:szCs w:val="18"/>
              </w:rPr>
            </w:pPr>
            <w:r>
              <w:rPr>
                <w:sz w:val="18"/>
                <w:szCs w:val="18"/>
              </w:rPr>
              <w:t>0 (c)</w:t>
            </w:r>
          </w:p>
        </w:tc>
        <w:tc>
          <w:tcPr>
            <w:tcW w:w="346" w:type="pct"/>
            <w:tcBorders>
              <w:left w:val="single" w:sz="4" w:space="0" w:color="000000"/>
              <w:right w:val="single" w:sz="4" w:space="0" w:color="000000"/>
            </w:tcBorders>
            <w:vAlign w:val="center"/>
          </w:tcPr>
          <w:p w14:paraId="750CD5BA" w14:textId="4B8865CC" w:rsidR="00E93348" w:rsidRDefault="00E93348" w:rsidP="00E93348">
            <w:pPr>
              <w:spacing w:after="0" w:line="240" w:lineRule="auto"/>
              <w:ind w:left="0" w:right="-20"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08704845" w14:textId="55E65C23" w:rsidR="00E93348" w:rsidRDefault="00E93348" w:rsidP="00E93348">
            <w:pPr>
              <w:spacing w:after="0" w:line="240" w:lineRule="auto"/>
              <w:ind w:left="0" w:right="136"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569130BE" w14:textId="2DC36BE3" w:rsidR="00E93348" w:rsidRDefault="00E93348" w:rsidP="00E93348">
            <w:pPr>
              <w:spacing w:after="0" w:line="240" w:lineRule="auto"/>
              <w:ind w:left="0" w:right="0" w:firstLine="0"/>
              <w:jc w:val="center"/>
              <w:rPr>
                <w:sz w:val="18"/>
                <w:szCs w:val="18"/>
              </w:rPr>
            </w:pPr>
            <w:r>
              <w:rPr>
                <w:sz w:val="18"/>
                <w:szCs w:val="18"/>
              </w:rPr>
              <w:t>-</w:t>
            </w:r>
          </w:p>
        </w:tc>
        <w:tc>
          <w:tcPr>
            <w:tcW w:w="370" w:type="pct"/>
            <w:tcBorders>
              <w:left w:val="single" w:sz="4" w:space="0" w:color="000000"/>
              <w:right w:val="single" w:sz="4" w:space="0" w:color="000000"/>
            </w:tcBorders>
            <w:vAlign w:val="center"/>
          </w:tcPr>
          <w:p w14:paraId="1B07D346" w14:textId="37E47529" w:rsidR="00E93348" w:rsidRDefault="00E93348" w:rsidP="00E93348">
            <w:pPr>
              <w:spacing w:after="0" w:line="240" w:lineRule="auto"/>
              <w:ind w:left="0" w:right="0" w:firstLine="0"/>
              <w:jc w:val="center"/>
              <w:rPr>
                <w:sz w:val="18"/>
                <w:szCs w:val="18"/>
              </w:rPr>
            </w:pPr>
            <w:r>
              <w:rPr>
                <w:sz w:val="18"/>
                <w:szCs w:val="18"/>
              </w:rPr>
              <w:t>-</w:t>
            </w:r>
          </w:p>
        </w:tc>
        <w:tc>
          <w:tcPr>
            <w:tcW w:w="289" w:type="pct"/>
            <w:tcBorders>
              <w:left w:val="single" w:sz="4" w:space="0" w:color="000000"/>
              <w:right w:val="single" w:sz="4" w:space="0" w:color="000000"/>
            </w:tcBorders>
            <w:vAlign w:val="center"/>
          </w:tcPr>
          <w:p w14:paraId="1640EDA3" w14:textId="4DD8955E" w:rsidR="00E93348" w:rsidRDefault="00E93348" w:rsidP="00E93348">
            <w:pPr>
              <w:spacing w:after="0" w:line="240" w:lineRule="auto"/>
              <w:ind w:left="0" w:right="0" w:firstLine="0"/>
              <w:jc w:val="center"/>
              <w:rPr>
                <w:sz w:val="18"/>
                <w:szCs w:val="18"/>
              </w:rPr>
            </w:pPr>
            <w:r>
              <w:rPr>
                <w:sz w:val="18"/>
                <w:szCs w:val="18"/>
              </w:rPr>
              <w:t>-</w:t>
            </w:r>
          </w:p>
        </w:tc>
      </w:tr>
      <w:tr w:rsidR="00E93348" w14:paraId="60B69446" w14:textId="77777777" w:rsidTr="00677553">
        <w:trPr>
          <w:trHeight w:val="235"/>
        </w:trPr>
        <w:tc>
          <w:tcPr>
            <w:tcW w:w="1028" w:type="pct"/>
            <w:tcBorders>
              <w:left w:val="single" w:sz="4" w:space="0" w:color="000000"/>
              <w:right w:val="single" w:sz="4" w:space="0" w:color="000000"/>
            </w:tcBorders>
            <w:vAlign w:val="center"/>
          </w:tcPr>
          <w:p w14:paraId="1E7EE8C3" w14:textId="1EA1D66C" w:rsidR="00E93348" w:rsidRPr="00373E60" w:rsidRDefault="00E93348" w:rsidP="00E93348">
            <w:pPr>
              <w:spacing w:after="0" w:line="240" w:lineRule="auto"/>
              <w:ind w:left="0" w:right="0" w:firstLine="0"/>
              <w:jc w:val="left"/>
              <w:rPr>
                <w:i/>
                <w:iCs/>
                <w:sz w:val="18"/>
                <w:szCs w:val="18"/>
              </w:rPr>
            </w:pPr>
            <w:proofErr w:type="spellStart"/>
            <w:r w:rsidRPr="00373E60">
              <w:rPr>
                <w:i/>
                <w:iCs/>
                <w:sz w:val="18"/>
                <w:szCs w:val="18"/>
              </w:rPr>
              <w:t>Heli</w:t>
            </w:r>
            <w:r>
              <w:rPr>
                <w:i/>
                <w:iCs/>
                <w:sz w:val="18"/>
                <w:szCs w:val="18"/>
              </w:rPr>
              <w:t>a</w:t>
            </w:r>
            <w:r w:rsidRPr="00373E60">
              <w:rPr>
                <w:i/>
                <w:iCs/>
                <w:sz w:val="18"/>
                <w:szCs w:val="18"/>
              </w:rPr>
              <w:t>nthus</w:t>
            </w:r>
            <w:proofErr w:type="spellEnd"/>
            <w:r w:rsidRPr="00373E60">
              <w:rPr>
                <w:i/>
                <w:iCs/>
                <w:sz w:val="18"/>
                <w:szCs w:val="18"/>
              </w:rPr>
              <w:t xml:space="preserve"> </w:t>
            </w:r>
            <w:proofErr w:type="spellStart"/>
            <w:r w:rsidRPr="00373E60">
              <w:rPr>
                <w:i/>
                <w:iCs/>
                <w:sz w:val="18"/>
                <w:szCs w:val="18"/>
              </w:rPr>
              <w:t>annus</w:t>
            </w:r>
            <w:proofErr w:type="spellEnd"/>
          </w:p>
        </w:tc>
        <w:tc>
          <w:tcPr>
            <w:tcW w:w="321" w:type="pct"/>
            <w:tcBorders>
              <w:left w:val="single" w:sz="4" w:space="0" w:color="000000"/>
              <w:right w:val="single" w:sz="4" w:space="0" w:color="000000"/>
            </w:tcBorders>
            <w:vAlign w:val="center"/>
          </w:tcPr>
          <w:p w14:paraId="05B4518B" w14:textId="205B6C1F" w:rsidR="00E93348" w:rsidRDefault="00E93348" w:rsidP="00E93348">
            <w:pPr>
              <w:spacing w:after="0" w:line="240" w:lineRule="auto"/>
              <w:ind w:left="0" w:right="0" w:firstLine="0"/>
              <w:jc w:val="center"/>
              <w:rPr>
                <w:sz w:val="18"/>
                <w:szCs w:val="18"/>
              </w:rPr>
            </w:pPr>
            <w:r>
              <w:rPr>
                <w:sz w:val="18"/>
                <w:szCs w:val="18"/>
              </w:rPr>
              <w:t>85</w:t>
            </w:r>
          </w:p>
        </w:tc>
        <w:tc>
          <w:tcPr>
            <w:tcW w:w="381" w:type="pct"/>
            <w:tcBorders>
              <w:left w:val="single" w:sz="4" w:space="0" w:color="000000"/>
              <w:right w:val="single" w:sz="4" w:space="0" w:color="000000"/>
            </w:tcBorders>
            <w:vAlign w:val="center"/>
          </w:tcPr>
          <w:p w14:paraId="71A8E6A8" w14:textId="047545BB" w:rsidR="00E93348" w:rsidRDefault="00E93348" w:rsidP="00E93348">
            <w:pPr>
              <w:spacing w:after="0" w:line="240" w:lineRule="auto"/>
              <w:ind w:left="0" w:right="131" w:firstLine="0"/>
              <w:jc w:val="center"/>
              <w:rPr>
                <w:sz w:val="18"/>
                <w:szCs w:val="18"/>
              </w:rPr>
            </w:pPr>
            <w:r>
              <w:rPr>
                <w:sz w:val="18"/>
                <w:szCs w:val="18"/>
              </w:rPr>
              <w:t>98</w:t>
            </w:r>
          </w:p>
        </w:tc>
        <w:tc>
          <w:tcPr>
            <w:tcW w:w="382" w:type="pct"/>
            <w:tcBorders>
              <w:left w:val="single" w:sz="4" w:space="0" w:color="000000"/>
              <w:right w:val="single" w:sz="4" w:space="0" w:color="000000"/>
            </w:tcBorders>
            <w:vAlign w:val="center"/>
          </w:tcPr>
          <w:p w14:paraId="77A5BED4" w14:textId="351E2DF4" w:rsidR="00E93348" w:rsidRDefault="00E93348" w:rsidP="00E93348">
            <w:pPr>
              <w:spacing w:after="0" w:line="240" w:lineRule="auto"/>
              <w:ind w:left="0" w:right="0" w:firstLine="0"/>
              <w:jc w:val="center"/>
              <w:rPr>
                <w:sz w:val="18"/>
                <w:szCs w:val="18"/>
              </w:rPr>
            </w:pPr>
            <w:r>
              <w:rPr>
                <w:sz w:val="18"/>
                <w:szCs w:val="18"/>
              </w:rPr>
              <w:t>-</w:t>
            </w:r>
          </w:p>
        </w:tc>
        <w:tc>
          <w:tcPr>
            <w:tcW w:w="382" w:type="pct"/>
            <w:gridSpan w:val="2"/>
            <w:tcBorders>
              <w:left w:val="single" w:sz="4" w:space="0" w:color="000000"/>
              <w:right w:val="single" w:sz="4" w:space="0" w:color="000000"/>
            </w:tcBorders>
            <w:vAlign w:val="center"/>
          </w:tcPr>
          <w:p w14:paraId="2C96B856" w14:textId="60F713B9" w:rsidR="00E93348" w:rsidRDefault="00E93348" w:rsidP="00E93348">
            <w:pPr>
              <w:spacing w:after="0" w:line="240" w:lineRule="auto"/>
              <w:ind w:left="0" w:right="131" w:firstLine="0"/>
              <w:jc w:val="center"/>
              <w:rPr>
                <w:sz w:val="18"/>
                <w:szCs w:val="18"/>
              </w:rPr>
            </w:pPr>
            <w:r>
              <w:rPr>
                <w:sz w:val="18"/>
                <w:szCs w:val="18"/>
              </w:rPr>
              <w:t>5</w:t>
            </w:r>
          </w:p>
        </w:tc>
        <w:tc>
          <w:tcPr>
            <w:tcW w:w="382" w:type="pct"/>
            <w:tcBorders>
              <w:left w:val="single" w:sz="4" w:space="0" w:color="000000"/>
              <w:right w:val="single" w:sz="4" w:space="0" w:color="000000"/>
            </w:tcBorders>
            <w:vAlign w:val="center"/>
          </w:tcPr>
          <w:p w14:paraId="2D2A95AF" w14:textId="41D189D7" w:rsidR="00E93348" w:rsidRDefault="00E93348" w:rsidP="00E93348">
            <w:pPr>
              <w:spacing w:after="0" w:line="240" w:lineRule="auto"/>
              <w:ind w:left="0" w:right="131" w:firstLine="0"/>
              <w:jc w:val="center"/>
              <w:rPr>
                <w:sz w:val="18"/>
                <w:szCs w:val="18"/>
              </w:rPr>
            </w:pPr>
            <w:r w:rsidRPr="00A052AE">
              <w:rPr>
                <w:sz w:val="18"/>
                <w:szCs w:val="18"/>
              </w:rPr>
              <w:t>0</w:t>
            </w:r>
          </w:p>
        </w:tc>
        <w:tc>
          <w:tcPr>
            <w:tcW w:w="382" w:type="pct"/>
            <w:tcBorders>
              <w:left w:val="single" w:sz="4" w:space="0" w:color="000000"/>
              <w:right w:val="single" w:sz="4" w:space="0" w:color="000000"/>
            </w:tcBorders>
            <w:vAlign w:val="center"/>
          </w:tcPr>
          <w:p w14:paraId="55BD1744" w14:textId="29B3970F" w:rsidR="00E93348" w:rsidRDefault="00E93348" w:rsidP="00E93348">
            <w:pPr>
              <w:spacing w:after="0" w:line="240" w:lineRule="auto"/>
              <w:ind w:left="0" w:right="0" w:firstLine="0"/>
              <w:jc w:val="center"/>
              <w:rPr>
                <w:sz w:val="18"/>
                <w:szCs w:val="18"/>
              </w:rPr>
            </w:pPr>
            <w:r>
              <w:rPr>
                <w:sz w:val="18"/>
                <w:szCs w:val="18"/>
              </w:rPr>
              <w:t>0 (c)</w:t>
            </w:r>
          </w:p>
        </w:tc>
        <w:tc>
          <w:tcPr>
            <w:tcW w:w="346" w:type="pct"/>
            <w:tcBorders>
              <w:left w:val="single" w:sz="4" w:space="0" w:color="000000"/>
              <w:right w:val="single" w:sz="4" w:space="0" w:color="000000"/>
            </w:tcBorders>
            <w:vAlign w:val="center"/>
          </w:tcPr>
          <w:p w14:paraId="52326A7D" w14:textId="4AB62783" w:rsidR="00E93348" w:rsidRDefault="00E93348" w:rsidP="00E93348">
            <w:pPr>
              <w:spacing w:after="0" w:line="240" w:lineRule="auto"/>
              <w:ind w:left="0" w:right="-20"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732C0EA1" w14:textId="016987A1" w:rsidR="00E93348" w:rsidRDefault="00E93348" w:rsidP="00E93348">
            <w:pPr>
              <w:spacing w:after="0" w:line="240" w:lineRule="auto"/>
              <w:ind w:left="0" w:right="136"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7C3A32CA" w14:textId="3D0EA627" w:rsidR="00E93348" w:rsidRDefault="00E93348" w:rsidP="00E93348">
            <w:pPr>
              <w:spacing w:after="0" w:line="240" w:lineRule="auto"/>
              <w:ind w:left="0" w:right="0" w:firstLine="0"/>
              <w:jc w:val="center"/>
              <w:rPr>
                <w:sz w:val="18"/>
                <w:szCs w:val="18"/>
              </w:rPr>
            </w:pPr>
            <w:r>
              <w:rPr>
                <w:sz w:val="18"/>
                <w:szCs w:val="18"/>
              </w:rPr>
              <w:t>-</w:t>
            </w:r>
          </w:p>
        </w:tc>
        <w:tc>
          <w:tcPr>
            <w:tcW w:w="370" w:type="pct"/>
            <w:tcBorders>
              <w:left w:val="single" w:sz="4" w:space="0" w:color="000000"/>
              <w:right w:val="single" w:sz="4" w:space="0" w:color="000000"/>
            </w:tcBorders>
            <w:vAlign w:val="center"/>
          </w:tcPr>
          <w:p w14:paraId="5FBB7CC5" w14:textId="526F7219" w:rsidR="00E93348" w:rsidRDefault="00E93348" w:rsidP="00E93348">
            <w:pPr>
              <w:spacing w:after="0" w:line="240" w:lineRule="auto"/>
              <w:ind w:left="0" w:right="0" w:firstLine="0"/>
              <w:jc w:val="center"/>
              <w:rPr>
                <w:sz w:val="18"/>
                <w:szCs w:val="18"/>
              </w:rPr>
            </w:pPr>
            <w:r>
              <w:rPr>
                <w:sz w:val="18"/>
                <w:szCs w:val="18"/>
              </w:rPr>
              <w:t>-</w:t>
            </w:r>
          </w:p>
        </w:tc>
        <w:tc>
          <w:tcPr>
            <w:tcW w:w="289" w:type="pct"/>
            <w:tcBorders>
              <w:left w:val="single" w:sz="4" w:space="0" w:color="000000"/>
              <w:right w:val="single" w:sz="4" w:space="0" w:color="000000"/>
            </w:tcBorders>
            <w:vAlign w:val="center"/>
          </w:tcPr>
          <w:p w14:paraId="36AE887A" w14:textId="08E71E2E" w:rsidR="00E93348" w:rsidRDefault="00E93348" w:rsidP="00E93348">
            <w:pPr>
              <w:spacing w:after="0" w:line="240" w:lineRule="auto"/>
              <w:ind w:left="0" w:right="0" w:firstLine="0"/>
              <w:jc w:val="center"/>
              <w:rPr>
                <w:sz w:val="18"/>
                <w:szCs w:val="18"/>
              </w:rPr>
            </w:pPr>
            <w:r>
              <w:rPr>
                <w:sz w:val="18"/>
                <w:szCs w:val="18"/>
              </w:rPr>
              <w:t>-</w:t>
            </w:r>
          </w:p>
        </w:tc>
      </w:tr>
      <w:tr w:rsidR="00E93348" w14:paraId="63D57D3D" w14:textId="77777777" w:rsidTr="00677553">
        <w:trPr>
          <w:trHeight w:val="235"/>
        </w:trPr>
        <w:tc>
          <w:tcPr>
            <w:tcW w:w="1028" w:type="pct"/>
            <w:tcBorders>
              <w:left w:val="single" w:sz="4" w:space="0" w:color="000000"/>
              <w:right w:val="single" w:sz="4" w:space="0" w:color="000000"/>
            </w:tcBorders>
            <w:vAlign w:val="center"/>
          </w:tcPr>
          <w:p w14:paraId="3FFD857E" w14:textId="15C6272D" w:rsidR="00E93348" w:rsidRPr="00373E60" w:rsidRDefault="00E93348" w:rsidP="00E93348">
            <w:pPr>
              <w:spacing w:after="0" w:line="240" w:lineRule="auto"/>
              <w:ind w:left="0" w:right="0" w:firstLine="0"/>
              <w:jc w:val="left"/>
              <w:rPr>
                <w:i/>
                <w:iCs/>
                <w:sz w:val="18"/>
                <w:szCs w:val="18"/>
              </w:rPr>
            </w:pPr>
            <w:proofErr w:type="spellStart"/>
            <w:r w:rsidRPr="00373E60">
              <w:rPr>
                <w:i/>
                <w:iCs/>
                <w:sz w:val="18"/>
                <w:szCs w:val="18"/>
              </w:rPr>
              <w:t>Linum</w:t>
            </w:r>
            <w:proofErr w:type="spellEnd"/>
            <w:r w:rsidRPr="00373E60">
              <w:rPr>
                <w:i/>
                <w:iCs/>
                <w:sz w:val="18"/>
                <w:szCs w:val="18"/>
              </w:rPr>
              <w:t xml:space="preserve"> </w:t>
            </w:r>
            <w:proofErr w:type="spellStart"/>
            <w:r w:rsidRPr="00373E60">
              <w:rPr>
                <w:i/>
                <w:iCs/>
                <w:sz w:val="18"/>
                <w:szCs w:val="18"/>
              </w:rPr>
              <w:t>usitatissimum</w:t>
            </w:r>
            <w:proofErr w:type="spellEnd"/>
            <w:r w:rsidRPr="00373E60">
              <w:rPr>
                <w:i/>
                <w:iCs/>
                <w:sz w:val="18"/>
                <w:szCs w:val="18"/>
              </w:rPr>
              <w:t xml:space="preserve"> </w:t>
            </w:r>
            <w:r w:rsidRPr="00373E60">
              <w:rPr>
                <w:sz w:val="18"/>
                <w:szCs w:val="18"/>
              </w:rPr>
              <w:t>(tessile)</w:t>
            </w:r>
          </w:p>
        </w:tc>
        <w:tc>
          <w:tcPr>
            <w:tcW w:w="321" w:type="pct"/>
            <w:tcBorders>
              <w:left w:val="single" w:sz="4" w:space="0" w:color="000000"/>
              <w:right w:val="single" w:sz="4" w:space="0" w:color="000000"/>
            </w:tcBorders>
            <w:vAlign w:val="center"/>
          </w:tcPr>
          <w:p w14:paraId="7BF71021" w14:textId="028A947A" w:rsidR="00E93348" w:rsidRDefault="00E93348" w:rsidP="00E93348">
            <w:pPr>
              <w:spacing w:after="0" w:line="240" w:lineRule="auto"/>
              <w:ind w:left="0" w:right="0" w:firstLine="0"/>
              <w:jc w:val="center"/>
              <w:rPr>
                <w:sz w:val="18"/>
                <w:szCs w:val="18"/>
              </w:rPr>
            </w:pPr>
            <w:r>
              <w:rPr>
                <w:sz w:val="18"/>
                <w:szCs w:val="18"/>
              </w:rPr>
              <w:t>92</w:t>
            </w:r>
          </w:p>
        </w:tc>
        <w:tc>
          <w:tcPr>
            <w:tcW w:w="381" w:type="pct"/>
            <w:tcBorders>
              <w:left w:val="single" w:sz="4" w:space="0" w:color="000000"/>
              <w:right w:val="single" w:sz="4" w:space="0" w:color="000000"/>
            </w:tcBorders>
            <w:vAlign w:val="center"/>
          </w:tcPr>
          <w:p w14:paraId="5032CEA1" w14:textId="13704F2C" w:rsidR="00E93348" w:rsidRDefault="00E93348" w:rsidP="00E93348">
            <w:pPr>
              <w:spacing w:after="0" w:line="240" w:lineRule="auto"/>
              <w:ind w:left="0" w:right="131" w:firstLine="0"/>
              <w:jc w:val="center"/>
              <w:rPr>
                <w:sz w:val="18"/>
                <w:szCs w:val="18"/>
              </w:rPr>
            </w:pPr>
            <w:r>
              <w:rPr>
                <w:sz w:val="18"/>
                <w:szCs w:val="18"/>
              </w:rPr>
              <w:t>99</w:t>
            </w:r>
          </w:p>
        </w:tc>
        <w:tc>
          <w:tcPr>
            <w:tcW w:w="382" w:type="pct"/>
            <w:tcBorders>
              <w:left w:val="single" w:sz="4" w:space="0" w:color="000000"/>
              <w:right w:val="single" w:sz="4" w:space="0" w:color="000000"/>
            </w:tcBorders>
            <w:vAlign w:val="center"/>
          </w:tcPr>
          <w:p w14:paraId="482DCE14" w14:textId="3E2EA7D2" w:rsidR="00E93348" w:rsidRDefault="00E93348" w:rsidP="00E93348">
            <w:pPr>
              <w:spacing w:after="0" w:line="240" w:lineRule="auto"/>
              <w:ind w:left="0" w:right="0" w:firstLine="0"/>
              <w:jc w:val="center"/>
              <w:rPr>
                <w:sz w:val="18"/>
                <w:szCs w:val="18"/>
              </w:rPr>
            </w:pPr>
            <w:r>
              <w:rPr>
                <w:sz w:val="18"/>
                <w:szCs w:val="18"/>
              </w:rPr>
              <w:t>-</w:t>
            </w:r>
          </w:p>
        </w:tc>
        <w:tc>
          <w:tcPr>
            <w:tcW w:w="382" w:type="pct"/>
            <w:gridSpan w:val="2"/>
            <w:tcBorders>
              <w:left w:val="single" w:sz="4" w:space="0" w:color="000000"/>
              <w:right w:val="single" w:sz="4" w:space="0" w:color="000000"/>
            </w:tcBorders>
            <w:vAlign w:val="center"/>
          </w:tcPr>
          <w:p w14:paraId="2047BC12" w14:textId="6970D258" w:rsidR="00E93348" w:rsidRDefault="00E93348" w:rsidP="00E93348">
            <w:pPr>
              <w:spacing w:after="0" w:line="240" w:lineRule="auto"/>
              <w:ind w:left="0" w:right="131" w:firstLine="0"/>
              <w:jc w:val="center"/>
              <w:rPr>
                <w:sz w:val="18"/>
                <w:szCs w:val="18"/>
              </w:rPr>
            </w:pPr>
            <w:r>
              <w:rPr>
                <w:sz w:val="18"/>
                <w:szCs w:val="18"/>
              </w:rPr>
              <w:t>15</w:t>
            </w:r>
          </w:p>
        </w:tc>
        <w:tc>
          <w:tcPr>
            <w:tcW w:w="382" w:type="pct"/>
            <w:tcBorders>
              <w:left w:val="single" w:sz="4" w:space="0" w:color="000000"/>
              <w:right w:val="single" w:sz="4" w:space="0" w:color="000000"/>
            </w:tcBorders>
            <w:vAlign w:val="center"/>
          </w:tcPr>
          <w:p w14:paraId="7B06BA1B" w14:textId="469C5735" w:rsidR="00E93348" w:rsidRDefault="00E93348" w:rsidP="00E93348">
            <w:pPr>
              <w:spacing w:after="0" w:line="240" w:lineRule="auto"/>
              <w:ind w:left="0" w:right="131" w:firstLine="0"/>
              <w:jc w:val="center"/>
              <w:rPr>
                <w:sz w:val="18"/>
                <w:szCs w:val="18"/>
              </w:rPr>
            </w:pPr>
            <w:r w:rsidRPr="00A052AE">
              <w:rPr>
                <w:sz w:val="18"/>
                <w:szCs w:val="18"/>
              </w:rPr>
              <w:t>0</w:t>
            </w:r>
          </w:p>
        </w:tc>
        <w:tc>
          <w:tcPr>
            <w:tcW w:w="382" w:type="pct"/>
            <w:tcBorders>
              <w:left w:val="single" w:sz="4" w:space="0" w:color="000000"/>
              <w:right w:val="single" w:sz="4" w:space="0" w:color="000000"/>
            </w:tcBorders>
            <w:vAlign w:val="center"/>
          </w:tcPr>
          <w:p w14:paraId="4C1E8728" w14:textId="7703DCF4" w:rsidR="00E93348" w:rsidRDefault="00E93348" w:rsidP="00E93348">
            <w:pPr>
              <w:spacing w:after="0" w:line="240" w:lineRule="auto"/>
              <w:ind w:left="0" w:right="0" w:firstLine="0"/>
              <w:jc w:val="center"/>
              <w:rPr>
                <w:sz w:val="18"/>
                <w:szCs w:val="18"/>
              </w:rPr>
            </w:pPr>
            <w:r>
              <w:rPr>
                <w:sz w:val="18"/>
                <w:szCs w:val="18"/>
              </w:rPr>
              <w:t>0 (c) (d)</w:t>
            </w:r>
          </w:p>
        </w:tc>
        <w:tc>
          <w:tcPr>
            <w:tcW w:w="346" w:type="pct"/>
            <w:tcBorders>
              <w:left w:val="single" w:sz="4" w:space="0" w:color="000000"/>
              <w:right w:val="single" w:sz="4" w:space="0" w:color="000000"/>
            </w:tcBorders>
            <w:vAlign w:val="center"/>
          </w:tcPr>
          <w:p w14:paraId="4A33F25B" w14:textId="4916B5B7" w:rsidR="00E93348" w:rsidRDefault="00E93348" w:rsidP="00E93348">
            <w:pPr>
              <w:spacing w:after="0" w:line="240" w:lineRule="auto"/>
              <w:ind w:left="0" w:right="-20"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45E56B51" w14:textId="4C9BBC20" w:rsidR="00E93348" w:rsidRDefault="00E93348" w:rsidP="00E93348">
            <w:pPr>
              <w:spacing w:after="0" w:line="240" w:lineRule="auto"/>
              <w:ind w:left="0" w:right="136"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0D52EF9A" w14:textId="04FFFAC8" w:rsidR="00E93348" w:rsidRDefault="00E93348" w:rsidP="00E93348">
            <w:pPr>
              <w:spacing w:after="0" w:line="240" w:lineRule="auto"/>
              <w:ind w:left="0" w:right="0" w:firstLine="0"/>
              <w:jc w:val="center"/>
              <w:rPr>
                <w:sz w:val="18"/>
                <w:szCs w:val="18"/>
              </w:rPr>
            </w:pPr>
            <w:r>
              <w:rPr>
                <w:sz w:val="18"/>
                <w:szCs w:val="18"/>
              </w:rPr>
              <w:t>4</w:t>
            </w:r>
          </w:p>
        </w:tc>
        <w:tc>
          <w:tcPr>
            <w:tcW w:w="370" w:type="pct"/>
            <w:tcBorders>
              <w:left w:val="single" w:sz="4" w:space="0" w:color="000000"/>
              <w:right w:val="single" w:sz="4" w:space="0" w:color="000000"/>
            </w:tcBorders>
            <w:vAlign w:val="center"/>
          </w:tcPr>
          <w:p w14:paraId="41BE8D02" w14:textId="47794CB9" w:rsidR="00E93348" w:rsidRDefault="00E93348" w:rsidP="00E93348">
            <w:pPr>
              <w:spacing w:after="0" w:line="240" w:lineRule="auto"/>
              <w:ind w:left="0" w:right="0" w:firstLine="0"/>
              <w:jc w:val="center"/>
              <w:rPr>
                <w:sz w:val="18"/>
                <w:szCs w:val="18"/>
              </w:rPr>
            </w:pPr>
            <w:r>
              <w:rPr>
                <w:sz w:val="18"/>
                <w:szCs w:val="18"/>
              </w:rPr>
              <w:t>2</w:t>
            </w:r>
          </w:p>
        </w:tc>
        <w:tc>
          <w:tcPr>
            <w:tcW w:w="289" w:type="pct"/>
            <w:tcBorders>
              <w:left w:val="single" w:sz="4" w:space="0" w:color="000000"/>
              <w:right w:val="single" w:sz="4" w:space="0" w:color="000000"/>
            </w:tcBorders>
            <w:vAlign w:val="center"/>
          </w:tcPr>
          <w:p w14:paraId="46346A0E" w14:textId="39A1D7D0" w:rsidR="00E93348" w:rsidRDefault="00E93348" w:rsidP="00E93348">
            <w:pPr>
              <w:spacing w:after="0" w:line="240" w:lineRule="auto"/>
              <w:ind w:left="0" w:right="0" w:firstLine="0"/>
              <w:jc w:val="center"/>
              <w:rPr>
                <w:sz w:val="18"/>
                <w:szCs w:val="18"/>
              </w:rPr>
            </w:pPr>
            <w:r>
              <w:rPr>
                <w:sz w:val="18"/>
                <w:szCs w:val="18"/>
              </w:rPr>
              <w:t>-</w:t>
            </w:r>
          </w:p>
        </w:tc>
      </w:tr>
      <w:tr w:rsidR="00E93348" w14:paraId="4A240216" w14:textId="77777777" w:rsidTr="00677553">
        <w:trPr>
          <w:trHeight w:val="235"/>
        </w:trPr>
        <w:tc>
          <w:tcPr>
            <w:tcW w:w="1028" w:type="pct"/>
            <w:tcBorders>
              <w:left w:val="single" w:sz="4" w:space="0" w:color="000000"/>
              <w:right w:val="single" w:sz="4" w:space="0" w:color="000000"/>
            </w:tcBorders>
            <w:vAlign w:val="center"/>
          </w:tcPr>
          <w:p w14:paraId="7D38FC47" w14:textId="4DCDCE57" w:rsidR="00E93348" w:rsidRDefault="00E93348" w:rsidP="00E93348">
            <w:pPr>
              <w:spacing w:after="0" w:line="240" w:lineRule="auto"/>
              <w:ind w:left="0" w:right="0" w:firstLine="0"/>
              <w:jc w:val="left"/>
              <w:rPr>
                <w:sz w:val="18"/>
                <w:szCs w:val="18"/>
              </w:rPr>
            </w:pPr>
            <w:proofErr w:type="spellStart"/>
            <w:r w:rsidRPr="00373E60">
              <w:rPr>
                <w:i/>
                <w:iCs/>
                <w:sz w:val="18"/>
                <w:szCs w:val="18"/>
              </w:rPr>
              <w:t>Linum</w:t>
            </w:r>
            <w:proofErr w:type="spellEnd"/>
            <w:r w:rsidRPr="00373E60">
              <w:rPr>
                <w:i/>
                <w:iCs/>
                <w:sz w:val="18"/>
                <w:szCs w:val="18"/>
              </w:rPr>
              <w:t xml:space="preserve"> </w:t>
            </w:r>
            <w:proofErr w:type="spellStart"/>
            <w:r w:rsidRPr="00373E60">
              <w:rPr>
                <w:i/>
                <w:iCs/>
                <w:sz w:val="18"/>
                <w:szCs w:val="18"/>
              </w:rPr>
              <w:t>usitatissimum</w:t>
            </w:r>
            <w:proofErr w:type="spellEnd"/>
            <w:r w:rsidRPr="00373E60">
              <w:rPr>
                <w:i/>
                <w:iCs/>
                <w:sz w:val="18"/>
                <w:szCs w:val="18"/>
              </w:rPr>
              <w:t xml:space="preserve"> </w:t>
            </w:r>
            <w:r w:rsidRPr="00373E60">
              <w:rPr>
                <w:sz w:val="18"/>
                <w:szCs w:val="18"/>
              </w:rPr>
              <w:t>(</w:t>
            </w:r>
            <w:r>
              <w:rPr>
                <w:sz w:val="18"/>
                <w:szCs w:val="18"/>
              </w:rPr>
              <w:t>oleaginoso)</w:t>
            </w:r>
          </w:p>
        </w:tc>
        <w:tc>
          <w:tcPr>
            <w:tcW w:w="321" w:type="pct"/>
            <w:tcBorders>
              <w:left w:val="single" w:sz="4" w:space="0" w:color="000000"/>
              <w:right w:val="single" w:sz="4" w:space="0" w:color="000000"/>
            </w:tcBorders>
            <w:vAlign w:val="center"/>
          </w:tcPr>
          <w:p w14:paraId="0E331F4A" w14:textId="48424C79" w:rsidR="00E93348" w:rsidRDefault="00E93348" w:rsidP="00E93348">
            <w:pPr>
              <w:spacing w:after="0" w:line="240" w:lineRule="auto"/>
              <w:ind w:left="0" w:right="0" w:firstLine="0"/>
              <w:jc w:val="center"/>
              <w:rPr>
                <w:sz w:val="18"/>
                <w:szCs w:val="18"/>
              </w:rPr>
            </w:pPr>
            <w:r>
              <w:rPr>
                <w:sz w:val="18"/>
                <w:szCs w:val="18"/>
              </w:rPr>
              <w:t>85</w:t>
            </w:r>
          </w:p>
        </w:tc>
        <w:tc>
          <w:tcPr>
            <w:tcW w:w="381" w:type="pct"/>
            <w:tcBorders>
              <w:left w:val="single" w:sz="4" w:space="0" w:color="000000"/>
              <w:right w:val="single" w:sz="4" w:space="0" w:color="000000"/>
            </w:tcBorders>
            <w:vAlign w:val="center"/>
          </w:tcPr>
          <w:p w14:paraId="5A441826" w14:textId="6F5BC8AA" w:rsidR="00E93348" w:rsidRDefault="00E93348" w:rsidP="00E93348">
            <w:pPr>
              <w:spacing w:after="0" w:line="240" w:lineRule="auto"/>
              <w:ind w:left="0" w:right="131" w:firstLine="0"/>
              <w:jc w:val="center"/>
              <w:rPr>
                <w:sz w:val="18"/>
                <w:szCs w:val="18"/>
              </w:rPr>
            </w:pPr>
            <w:r>
              <w:rPr>
                <w:sz w:val="18"/>
                <w:szCs w:val="18"/>
              </w:rPr>
              <w:t>99</w:t>
            </w:r>
          </w:p>
        </w:tc>
        <w:tc>
          <w:tcPr>
            <w:tcW w:w="382" w:type="pct"/>
            <w:tcBorders>
              <w:left w:val="single" w:sz="4" w:space="0" w:color="000000"/>
              <w:right w:val="single" w:sz="4" w:space="0" w:color="000000"/>
            </w:tcBorders>
            <w:vAlign w:val="center"/>
          </w:tcPr>
          <w:p w14:paraId="015F417A" w14:textId="1EE8FC28" w:rsidR="00E93348" w:rsidRDefault="00E93348" w:rsidP="00E93348">
            <w:pPr>
              <w:spacing w:after="0" w:line="240" w:lineRule="auto"/>
              <w:ind w:left="0" w:right="0" w:firstLine="0"/>
              <w:jc w:val="center"/>
              <w:rPr>
                <w:sz w:val="18"/>
                <w:szCs w:val="18"/>
              </w:rPr>
            </w:pPr>
            <w:r>
              <w:rPr>
                <w:sz w:val="18"/>
                <w:szCs w:val="18"/>
              </w:rPr>
              <w:t>-</w:t>
            </w:r>
          </w:p>
        </w:tc>
        <w:tc>
          <w:tcPr>
            <w:tcW w:w="382" w:type="pct"/>
            <w:gridSpan w:val="2"/>
            <w:tcBorders>
              <w:left w:val="single" w:sz="4" w:space="0" w:color="000000"/>
              <w:right w:val="single" w:sz="4" w:space="0" w:color="000000"/>
            </w:tcBorders>
            <w:vAlign w:val="center"/>
          </w:tcPr>
          <w:p w14:paraId="3E5F865D" w14:textId="1128D8EF" w:rsidR="00E93348" w:rsidRDefault="00E93348" w:rsidP="00E93348">
            <w:pPr>
              <w:spacing w:after="0" w:line="240" w:lineRule="auto"/>
              <w:ind w:left="0" w:right="131" w:firstLine="0"/>
              <w:jc w:val="center"/>
              <w:rPr>
                <w:sz w:val="18"/>
                <w:szCs w:val="18"/>
              </w:rPr>
            </w:pPr>
            <w:r>
              <w:rPr>
                <w:sz w:val="18"/>
                <w:szCs w:val="18"/>
              </w:rPr>
              <w:t>15</w:t>
            </w:r>
          </w:p>
        </w:tc>
        <w:tc>
          <w:tcPr>
            <w:tcW w:w="382" w:type="pct"/>
            <w:tcBorders>
              <w:left w:val="single" w:sz="4" w:space="0" w:color="000000"/>
              <w:right w:val="single" w:sz="4" w:space="0" w:color="000000"/>
            </w:tcBorders>
            <w:vAlign w:val="center"/>
          </w:tcPr>
          <w:p w14:paraId="71B27B98" w14:textId="76CA554E" w:rsidR="00E93348" w:rsidRDefault="00E93348" w:rsidP="00E93348">
            <w:pPr>
              <w:spacing w:after="0" w:line="240" w:lineRule="auto"/>
              <w:ind w:left="0" w:right="131" w:firstLine="0"/>
              <w:jc w:val="center"/>
              <w:rPr>
                <w:sz w:val="18"/>
                <w:szCs w:val="18"/>
              </w:rPr>
            </w:pPr>
            <w:r w:rsidRPr="00A052AE">
              <w:rPr>
                <w:sz w:val="18"/>
                <w:szCs w:val="18"/>
              </w:rPr>
              <w:t>0</w:t>
            </w:r>
          </w:p>
        </w:tc>
        <w:tc>
          <w:tcPr>
            <w:tcW w:w="382" w:type="pct"/>
            <w:tcBorders>
              <w:left w:val="single" w:sz="4" w:space="0" w:color="000000"/>
              <w:right w:val="single" w:sz="4" w:space="0" w:color="000000"/>
            </w:tcBorders>
            <w:vAlign w:val="center"/>
          </w:tcPr>
          <w:p w14:paraId="673C6B68" w14:textId="6A406577" w:rsidR="00E93348" w:rsidRDefault="00E93348" w:rsidP="00E93348">
            <w:pPr>
              <w:spacing w:after="0" w:line="240" w:lineRule="auto"/>
              <w:ind w:left="0" w:right="0" w:firstLine="0"/>
              <w:jc w:val="center"/>
              <w:rPr>
                <w:sz w:val="18"/>
                <w:szCs w:val="18"/>
              </w:rPr>
            </w:pPr>
            <w:r>
              <w:rPr>
                <w:sz w:val="18"/>
                <w:szCs w:val="18"/>
              </w:rPr>
              <w:t>0 (c) (d)</w:t>
            </w:r>
          </w:p>
        </w:tc>
        <w:tc>
          <w:tcPr>
            <w:tcW w:w="346" w:type="pct"/>
            <w:tcBorders>
              <w:left w:val="single" w:sz="4" w:space="0" w:color="000000"/>
              <w:right w:val="single" w:sz="4" w:space="0" w:color="000000"/>
            </w:tcBorders>
            <w:vAlign w:val="center"/>
          </w:tcPr>
          <w:p w14:paraId="13F151EC" w14:textId="07460141" w:rsidR="00E93348" w:rsidRDefault="00E93348" w:rsidP="00E93348">
            <w:pPr>
              <w:spacing w:after="0" w:line="240" w:lineRule="auto"/>
              <w:ind w:left="0" w:right="-20"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2BE075BF" w14:textId="0D8CF524" w:rsidR="00E93348" w:rsidRDefault="00E93348" w:rsidP="00E93348">
            <w:pPr>
              <w:spacing w:after="0" w:line="240" w:lineRule="auto"/>
              <w:ind w:left="0" w:right="136"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5D11DDE7" w14:textId="6B448180" w:rsidR="00E93348" w:rsidRDefault="00E93348" w:rsidP="00E93348">
            <w:pPr>
              <w:spacing w:after="0" w:line="240" w:lineRule="auto"/>
              <w:ind w:left="0" w:right="0" w:firstLine="0"/>
              <w:jc w:val="center"/>
              <w:rPr>
                <w:sz w:val="18"/>
                <w:szCs w:val="18"/>
              </w:rPr>
            </w:pPr>
            <w:r>
              <w:rPr>
                <w:sz w:val="18"/>
                <w:szCs w:val="18"/>
              </w:rPr>
              <w:t>4</w:t>
            </w:r>
          </w:p>
        </w:tc>
        <w:tc>
          <w:tcPr>
            <w:tcW w:w="370" w:type="pct"/>
            <w:tcBorders>
              <w:left w:val="single" w:sz="4" w:space="0" w:color="000000"/>
              <w:right w:val="single" w:sz="4" w:space="0" w:color="000000"/>
            </w:tcBorders>
            <w:vAlign w:val="center"/>
          </w:tcPr>
          <w:p w14:paraId="117AC5A1" w14:textId="3E290A34" w:rsidR="00E93348" w:rsidRDefault="00E93348" w:rsidP="00E93348">
            <w:pPr>
              <w:spacing w:after="0" w:line="240" w:lineRule="auto"/>
              <w:ind w:left="0" w:right="0" w:firstLine="0"/>
              <w:jc w:val="center"/>
              <w:rPr>
                <w:sz w:val="18"/>
                <w:szCs w:val="18"/>
              </w:rPr>
            </w:pPr>
            <w:r>
              <w:rPr>
                <w:sz w:val="18"/>
                <w:szCs w:val="18"/>
              </w:rPr>
              <w:t>2</w:t>
            </w:r>
          </w:p>
        </w:tc>
        <w:tc>
          <w:tcPr>
            <w:tcW w:w="289" w:type="pct"/>
            <w:tcBorders>
              <w:left w:val="single" w:sz="4" w:space="0" w:color="000000"/>
              <w:right w:val="single" w:sz="4" w:space="0" w:color="000000"/>
            </w:tcBorders>
            <w:vAlign w:val="center"/>
          </w:tcPr>
          <w:p w14:paraId="2DFC7BBE" w14:textId="10E12B0B" w:rsidR="00E93348" w:rsidRDefault="00E93348" w:rsidP="00E93348">
            <w:pPr>
              <w:spacing w:after="0" w:line="240" w:lineRule="auto"/>
              <w:ind w:left="0" w:right="0" w:firstLine="0"/>
              <w:jc w:val="center"/>
              <w:rPr>
                <w:sz w:val="18"/>
                <w:szCs w:val="18"/>
              </w:rPr>
            </w:pPr>
            <w:r>
              <w:rPr>
                <w:sz w:val="18"/>
                <w:szCs w:val="18"/>
              </w:rPr>
              <w:t>-</w:t>
            </w:r>
          </w:p>
        </w:tc>
      </w:tr>
      <w:tr w:rsidR="00E93348" w14:paraId="38E5568C" w14:textId="77777777" w:rsidTr="00677553">
        <w:trPr>
          <w:trHeight w:val="235"/>
        </w:trPr>
        <w:tc>
          <w:tcPr>
            <w:tcW w:w="1028" w:type="pct"/>
            <w:tcBorders>
              <w:left w:val="single" w:sz="4" w:space="0" w:color="000000"/>
              <w:right w:val="single" w:sz="4" w:space="0" w:color="000000"/>
            </w:tcBorders>
            <w:vAlign w:val="center"/>
          </w:tcPr>
          <w:p w14:paraId="2355737D" w14:textId="12DADCE5" w:rsidR="00E93348" w:rsidRPr="00373E60" w:rsidRDefault="00E93348" w:rsidP="00E93348">
            <w:pPr>
              <w:spacing w:after="0" w:line="240" w:lineRule="auto"/>
              <w:ind w:left="0" w:right="0" w:firstLine="0"/>
              <w:jc w:val="left"/>
              <w:rPr>
                <w:i/>
                <w:iCs/>
                <w:sz w:val="18"/>
                <w:szCs w:val="18"/>
              </w:rPr>
            </w:pPr>
            <w:proofErr w:type="spellStart"/>
            <w:r>
              <w:rPr>
                <w:i/>
                <w:iCs/>
                <w:sz w:val="18"/>
                <w:szCs w:val="18"/>
              </w:rPr>
              <w:t>Papaver</w:t>
            </w:r>
            <w:proofErr w:type="spellEnd"/>
            <w:r>
              <w:rPr>
                <w:i/>
                <w:iCs/>
                <w:sz w:val="18"/>
                <w:szCs w:val="18"/>
              </w:rPr>
              <w:t xml:space="preserve"> </w:t>
            </w:r>
            <w:proofErr w:type="spellStart"/>
            <w:r>
              <w:rPr>
                <w:i/>
                <w:iCs/>
                <w:sz w:val="18"/>
                <w:szCs w:val="18"/>
              </w:rPr>
              <w:t>somniferum</w:t>
            </w:r>
            <w:proofErr w:type="spellEnd"/>
          </w:p>
        </w:tc>
        <w:tc>
          <w:tcPr>
            <w:tcW w:w="321" w:type="pct"/>
            <w:tcBorders>
              <w:left w:val="single" w:sz="4" w:space="0" w:color="000000"/>
              <w:right w:val="single" w:sz="4" w:space="0" w:color="000000"/>
            </w:tcBorders>
            <w:vAlign w:val="center"/>
          </w:tcPr>
          <w:p w14:paraId="203C5967" w14:textId="72A709F5" w:rsidR="00E93348" w:rsidRDefault="00E93348" w:rsidP="00E93348">
            <w:pPr>
              <w:spacing w:after="0" w:line="240" w:lineRule="auto"/>
              <w:ind w:left="0" w:right="0" w:firstLine="0"/>
              <w:jc w:val="center"/>
              <w:rPr>
                <w:sz w:val="18"/>
                <w:szCs w:val="18"/>
              </w:rPr>
            </w:pPr>
            <w:r>
              <w:rPr>
                <w:sz w:val="18"/>
                <w:szCs w:val="18"/>
              </w:rPr>
              <w:t>80</w:t>
            </w:r>
          </w:p>
        </w:tc>
        <w:tc>
          <w:tcPr>
            <w:tcW w:w="381" w:type="pct"/>
            <w:tcBorders>
              <w:left w:val="single" w:sz="4" w:space="0" w:color="000000"/>
              <w:right w:val="single" w:sz="4" w:space="0" w:color="000000"/>
            </w:tcBorders>
            <w:vAlign w:val="center"/>
          </w:tcPr>
          <w:p w14:paraId="463E99D6" w14:textId="1319C2BF" w:rsidR="00E93348" w:rsidRDefault="00E93348" w:rsidP="00E93348">
            <w:pPr>
              <w:spacing w:after="0" w:line="240" w:lineRule="auto"/>
              <w:ind w:left="0" w:right="131" w:firstLine="0"/>
              <w:jc w:val="center"/>
              <w:rPr>
                <w:sz w:val="18"/>
                <w:szCs w:val="18"/>
              </w:rPr>
            </w:pPr>
            <w:r>
              <w:rPr>
                <w:sz w:val="18"/>
                <w:szCs w:val="18"/>
              </w:rPr>
              <w:t>98</w:t>
            </w:r>
          </w:p>
        </w:tc>
        <w:tc>
          <w:tcPr>
            <w:tcW w:w="382" w:type="pct"/>
            <w:tcBorders>
              <w:left w:val="single" w:sz="4" w:space="0" w:color="000000"/>
              <w:right w:val="single" w:sz="4" w:space="0" w:color="000000"/>
            </w:tcBorders>
            <w:vAlign w:val="center"/>
          </w:tcPr>
          <w:p w14:paraId="6AA08347" w14:textId="6B1E4E57" w:rsidR="00E93348" w:rsidRDefault="00E93348" w:rsidP="00E93348">
            <w:pPr>
              <w:spacing w:after="0" w:line="240" w:lineRule="auto"/>
              <w:ind w:left="0" w:right="0" w:firstLine="0"/>
              <w:jc w:val="center"/>
              <w:rPr>
                <w:sz w:val="18"/>
                <w:szCs w:val="18"/>
              </w:rPr>
            </w:pPr>
            <w:r>
              <w:rPr>
                <w:sz w:val="18"/>
                <w:szCs w:val="18"/>
              </w:rPr>
              <w:t>-</w:t>
            </w:r>
          </w:p>
        </w:tc>
        <w:tc>
          <w:tcPr>
            <w:tcW w:w="382" w:type="pct"/>
            <w:gridSpan w:val="2"/>
            <w:tcBorders>
              <w:left w:val="single" w:sz="4" w:space="0" w:color="000000"/>
              <w:right w:val="single" w:sz="4" w:space="0" w:color="000000"/>
            </w:tcBorders>
            <w:vAlign w:val="center"/>
          </w:tcPr>
          <w:p w14:paraId="2AD92126" w14:textId="48675C3A" w:rsidR="00E93348" w:rsidRDefault="00E93348" w:rsidP="00E93348">
            <w:pPr>
              <w:spacing w:after="0" w:line="240" w:lineRule="auto"/>
              <w:ind w:left="0" w:right="131" w:firstLine="0"/>
              <w:jc w:val="center"/>
              <w:rPr>
                <w:sz w:val="18"/>
                <w:szCs w:val="18"/>
              </w:rPr>
            </w:pPr>
            <w:r>
              <w:rPr>
                <w:sz w:val="18"/>
                <w:szCs w:val="18"/>
              </w:rPr>
              <w:t>25 (b)</w:t>
            </w:r>
          </w:p>
        </w:tc>
        <w:tc>
          <w:tcPr>
            <w:tcW w:w="382" w:type="pct"/>
            <w:tcBorders>
              <w:left w:val="single" w:sz="4" w:space="0" w:color="000000"/>
              <w:right w:val="single" w:sz="4" w:space="0" w:color="000000"/>
            </w:tcBorders>
            <w:vAlign w:val="center"/>
          </w:tcPr>
          <w:p w14:paraId="66D966ED" w14:textId="4B37955C" w:rsidR="00E93348" w:rsidRDefault="00E93348" w:rsidP="00E93348">
            <w:pPr>
              <w:spacing w:after="0" w:line="240" w:lineRule="auto"/>
              <w:ind w:left="0" w:right="131" w:firstLine="0"/>
              <w:jc w:val="center"/>
              <w:rPr>
                <w:sz w:val="18"/>
                <w:szCs w:val="18"/>
              </w:rPr>
            </w:pPr>
            <w:r w:rsidRPr="00A052AE">
              <w:rPr>
                <w:sz w:val="18"/>
                <w:szCs w:val="18"/>
              </w:rPr>
              <w:t>0</w:t>
            </w:r>
          </w:p>
        </w:tc>
        <w:tc>
          <w:tcPr>
            <w:tcW w:w="382" w:type="pct"/>
            <w:tcBorders>
              <w:left w:val="single" w:sz="4" w:space="0" w:color="000000"/>
              <w:right w:val="single" w:sz="4" w:space="0" w:color="000000"/>
            </w:tcBorders>
            <w:vAlign w:val="center"/>
          </w:tcPr>
          <w:p w14:paraId="3D4E6DCF" w14:textId="739DA496" w:rsidR="00E93348" w:rsidRDefault="00E93348" w:rsidP="00E93348">
            <w:pPr>
              <w:spacing w:after="0" w:line="240" w:lineRule="auto"/>
              <w:ind w:left="0" w:right="0" w:firstLine="0"/>
              <w:jc w:val="center"/>
              <w:rPr>
                <w:sz w:val="18"/>
                <w:szCs w:val="18"/>
              </w:rPr>
            </w:pPr>
            <w:r>
              <w:rPr>
                <w:sz w:val="18"/>
                <w:szCs w:val="18"/>
              </w:rPr>
              <w:t>0 (c) (d)</w:t>
            </w:r>
          </w:p>
        </w:tc>
        <w:tc>
          <w:tcPr>
            <w:tcW w:w="346" w:type="pct"/>
            <w:tcBorders>
              <w:left w:val="single" w:sz="4" w:space="0" w:color="000000"/>
              <w:right w:val="single" w:sz="4" w:space="0" w:color="000000"/>
            </w:tcBorders>
            <w:vAlign w:val="center"/>
          </w:tcPr>
          <w:p w14:paraId="04D784A1" w14:textId="23AAD0F0" w:rsidR="00E93348" w:rsidRDefault="00E93348" w:rsidP="00E93348">
            <w:pPr>
              <w:spacing w:after="0" w:line="240" w:lineRule="auto"/>
              <w:ind w:left="0" w:right="-20"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5B07D394" w14:textId="73A50D90" w:rsidR="00E93348" w:rsidRDefault="00E93348" w:rsidP="00E93348">
            <w:pPr>
              <w:spacing w:after="0" w:line="240" w:lineRule="auto"/>
              <w:ind w:left="0" w:right="136" w:firstLine="0"/>
              <w:jc w:val="center"/>
              <w:rPr>
                <w:sz w:val="18"/>
                <w:szCs w:val="18"/>
              </w:rPr>
            </w:pPr>
            <w:r>
              <w:rPr>
                <w:sz w:val="18"/>
                <w:szCs w:val="18"/>
              </w:rPr>
              <w:t>-</w:t>
            </w:r>
          </w:p>
        </w:tc>
        <w:tc>
          <w:tcPr>
            <w:tcW w:w="368" w:type="pct"/>
            <w:tcBorders>
              <w:left w:val="single" w:sz="4" w:space="0" w:color="000000"/>
              <w:right w:val="single" w:sz="4" w:space="0" w:color="000000"/>
            </w:tcBorders>
            <w:vAlign w:val="center"/>
          </w:tcPr>
          <w:p w14:paraId="564CAC5B" w14:textId="5F317495" w:rsidR="00E93348" w:rsidRDefault="00E93348" w:rsidP="00E93348">
            <w:pPr>
              <w:spacing w:after="0" w:line="240" w:lineRule="auto"/>
              <w:ind w:left="0" w:right="0" w:firstLine="0"/>
              <w:jc w:val="center"/>
              <w:rPr>
                <w:sz w:val="18"/>
                <w:szCs w:val="18"/>
              </w:rPr>
            </w:pPr>
            <w:r>
              <w:rPr>
                <w:sz w:val="18"/>
                <w:szCs w:val="18"/>
              </w:rPr>
              <w:t>-</w:t>
            </w:r>
          </w:p>
        </w:tc>
        <w:tc>
          <w:tcPr>
            <w:tcW w:w="370" w:type="pct"/>
            <w:tcBorders>
              <w:left w:val="single" w:sz="4" w:space="0" w:color="000000"/>
              <w:right w:val="single" w:sz="4" w:space="0" w:color="000000"/>
            </w:tcBorders>
            <w:vAlign w:val="center"/>
          </w:tcPr>
          <w:p w14:paraId="567D05DC" w14:textId="07525113" w:rsidR="00E93348" w:rsidRDefault="00E93348" w:rsidP="00E93348">
            <w:pPr>
              <w:spacing w:after="0" w:line="240" w:lineRule="auto"/>
              <w:ind w:left="0" w:right="0" w:firstLine="0"/>
              <w:jc w:val="center"/>
              <w:rPr>
                <w:sz w:val="18"/>
                <w:szCs w:val="18"/>
              </w:rPr>
            </w:pPr>
            <w:r>
              <w:rPr>
                <w:sz w:val="18"/>
                <w:szCs w:val="18"/>
              </w:rPr>
              <w:t>-</w:t>
            </w:r>
          </w:p>
        </w:tc>
        <w:tc>
          <w:tcPr>
            <w:tcW w:w="289" w:type="pct"/>
            <w:tcBorders>
              <w:left w:val="single" w:sz="4" w:space="0" w:color="000000"/>
              <w:right w:val="single" w:sz="4" w:space="0" w:color="000000"/>
            </w:tcBorders>
            <w:vAlign w:val="center"/>
          </w:tcPr>
          <w:p w14:paraId="1556AADB" w14:textId="266AC539" w:rsidR="00E93348" w:rsidRDefault="00E93348" w:rsidP="00E93348">
            <w:pPr>
              <w:spacing w:after="0" w:line="240" w:lineRule="auto"/>
              <w:ind w:left="0" w:right="0" w:firstLine="0"/>
              <w:jc w:val="center"/>
              <w:rPr>
                <w:sz w:val="18"/>
                <w:szCs w:val="18"/>
              </w:rPr>
            </w:pPr>
            <w:r>
              <w:rPr>
                <w:sz w:val="18"/>
                <w:szCs w:val="18"/>
              </w:rPr>
              <w:t>-</w:t>
            </w:r>
          </w:p>
        </w:tc>
      </w:tr>
      <w:tr w:rsidR="00E93348" w14:paraId="34BC75EA" w14:textId="77777777" w:rsidTr="00677553">
        <w:trPr>
          <w:trHeight w:val="235"/>
        </w:trPr>
        <w:tc>
          <w:tcPr>
            <w:tcW w:w="1028" w:type="pct"/>
            <w:tcBorders>
              <w:left w:val="single" w:sz="4" w:space="0" w:color="000000"/>
              <w:right w:val="single" w:sz="4" w:space="0" w:color="000000"/>
            </w:tcBorders>
            <w:vAlign w:val="center"/>
          </w:tcPr>
          <w:p w14:paraId="4E51CBA0" w14:textId="323B361F" w:rsidR="00E93348" w:rsidRPr="009D3BD2" w:rsidRDefault="00E93348" w:rsidP="00E93348">
            <w:pPr>
              <w:spacing w:after="0" w:line="240" w:lineRule="auto"/>
              <w:ind w:left="0" w:right="0" w:firstLine="0"/>
              <w:jc w:val="left"/>
              <w:rPr>
                <w:i/>
                <w:iCs/>
                <w:sz w:val="18"/>
                <w:szCs w:val="18"/>
              </w:rPr>
            </w:pPr>
            <w:proofErr w:type="spellStart"/>
            <w:r>
              <w:rPr>
                <w:i/>
                <w:iCs/>
                <w:sz w:val="18"/>
                <w:szCs w:val="18"/>
              </w:rPr>
              <w:t>Sinapis</w:t>
            </w:r>
            <w:proofErr w:type="spellEnd"/>
            <w:r>
              <w:rPr>
                <w:i/>
                <w:iCs/>
                <w:sz w:val="18"/>
                <w:szCs w:val="18"/>
              </w:rPr>
              <w:t xml:space="preserve"> alba:</w:t>
            </w:r>
          </w:p>
        </w:tc>
        <w:tc>
          <w:tcPr>
            <w:tcW w:w="321" w:type="pct"/>
            <w:tcBorders>
              <w:left w:val="single" w:sz="4" w:space="0" w:color="000000"/>
              <w:right w:val="single" w:sz="4" w:space="0" w:color="000000"/>
            </w:tcBorders>
            <w:vAlign w:val="center"/>
          </w:tcPr>
          <w:p w14:paraId="32FDA7B8" w14:textId="77777777" w:rsidR="00E93348" w:rsidRDefault="00E93348" w:rsidP="00E93348">
            <w:pPr>
              <w:spacing w:after="0" w:line="240" w:lineRule="auto"/>
              <w:ind w:left="0" w:right="0" w:firstLine="0"/>
              <w:jc w:val="center"/>
              <w:rPr>
                <w:sz w:val="18"/>
                <w:szCs w:val="18"/>
              </w:rPr>
            </w:pPr>
          </w:p>
        </w:tc>
        <w:tc>
          <w:tcPr>
            <w:tcW w:w="381" w:type="pct"/>
            <w:tcBorders>
              <w:left w:val="single" w:sz="4" w:space="0" w:color="000000"/>
              <w:right w:val="single" w:sz="4" w:space="0" w:color="000000"/>
            </w:tcBorders>
            <w:vAlign w:val="center"/>
          </w:tcPr>
          <w:p w14:paraId="48181B94" w14:textId="77777777" w:rsidR="00E93348" w:rsidRDefault="00E93348" w:rsidP="00E93348">
            <w:pPr>
              <w:spacing w:after="0" w:line="240" w:lineRule="auto"/>
              <w:ind w:left="0" w:right="131" w:firstLine="0"/>
              <w:jc w:val="center"/>
              <w:rPr>
                <w:sz w:val="18"/>
                <w:szCs w:val="18"/>
              </w:rPr>
            </w:pPr>
          </w:p>
        </w:tc>
        <w:tc>
          <w:tcPr>
            <w:tcW w:w="382" w:type="pct"/>
            <w:tcBorders>
              <w:left w:val="single" w:sz="4" w:space="0" w:color="000000"/>
              <w:right w:val="single" w:sz="4" w:space="0" w:color="000000"/>
            </w:tcBorders>
            <w:vAlign w:val="center"/>
          </w:tcPr>
          <w:p w14:paraId="5FE6DF85" w14:textId="77777777" w:rsidR="00E93348" w:rsidRDefault="00E93348" w:rsidP="00E93348">
            <w:pPr>
              <w:spacing w:after="0" w:line="240" w:lineRule="auto"/>
              <w:ind w:left="0" w:right="0" w:firstLine="0"/>
              <w:jc w:val="center"/>
              <w:rPr>
                <w:sz w:val="18"/>
                <w:szCs w:val="18"/>
              </w:rPr>
            </w:pPr>
          </w:p>
        </w:tc>
        <w:tc>
          <w:tcPr>
            <w:tcW w:w="382" w:type="pct"/>
            <w:gridSpan w:val="2"/>
            <w:tcBorders>
              <w:left w:val="single" w:sz="4" w:space="0" w:color="000000"/>
              <w:right w:val="single" w:sz="4" w:space="0" w:color="000000"/>
            </w:tcBorders>
            <w:vAlign w:val="center"/>
          </w:tcPr>
          <w:p w14:paraId="3719DA97" w14:textId="77777777" w:rsidR="00E93348" w:rsidRDefault="00E93348" w:rsidP="00E93348">
            <w:pPr>
              <w:spacing w:after="0" w:line="240" w:lineRule="auto"/>
              <w:ind w:left="0" w:right="131" w:firstLine="0"/>
              <w:jc w:val="center"/>
              <w:rPr>
                <w:sz w:val="18"/>
                <w:szCs w:val="18"/>
              </w:rPr>
            </w:pPr>
          </w:p>
        </w:tc>
        <w:tc>
          <w:tcPr>
            <w:tcW w:w="382" w:type="pct"/>
            <w:tcBorders>
              <w:left w:val="single" w:sz="4" w:space="0" w:color="000000"/>
              <w:right w:val="single" w:sz="4" w:space="0" w:color="000000"/>
            </w:tcBorders>
            <w:vAlign w:val="center"/>
          </w:tcPr>
          <w:p w14:paraId="75E3B48F" w14:textId="77777777" w:rsidR="00E93348" w:rsidRDefault="00E93348" w:rsidP="00E93348">
            <w:pPr>
              <w:spacing w:after="0" w:line="240" w:lineRule="auto"/>
              <w:ind w:left="0" w:right="131" w:firstLine="0"/>
              <w:jc w:val="center"/>
              <w:rPr>
                <w:sz w:val="18"/>
                <w:szCs w:val="18"/>
              </w:rPr>
            </w:pPr>
          </w:p>
        </w:tc>
        <w:tc>
          <w:tcPr>
            <w:tcW w:w="382" w:type="pct"/>
            <w:tcBorders>
              <w:left w:val="single" w:sz="4" w:space="0" w:color="000000"/>
              <w:right w:val="single" w:sz="4" w:space="0" w:color="000000"/>
            </w:tcBorders>
            <w:vAlign w:val="center"/>
          </w:tcPr>
          <w:p w14:paraId="3B92CCC2" w14:textId="77777777" w:rsidR="00E93348" w:rsidRDefault="00E93348" w:rsidP="00E93348">
            <w:pPr>
              <w:spacing w:after="0" w:line="240" w:lineRule="auto"/>
              <w:ind w:left="0" w:right="0" w:firstLine="0"/>
              <w:jc w:val="center"/>
              <w:rPr>
                <w:sz w:val="18"/>
                <w:szCs w:val="18"/>
              </w:rPr>
            </w:pPr>
          </w:p>
        </w:tc>
        <w:tc>
          <w:tcPr>
            <w:tcW w:w="346" w:type="pct"/>
            <w:tcBorders>
              <w:left w:val="single" w:sz="4" w:space="0" w:color="000000"/>
              <w:right w:val="single" w:sz="4" w:space="0" w:color="000000"/>
            </w:tcBorders>
            <w:vAlign w:val="center"/>
          </w:tcPr>
          <w:p w14:paraId="09C5FD3B" w14:textId="77777777" w:rsidR="00E93348" w:rsidRDefault="00E93348" w:rsidP="00E93348">
            <w:pPr>
              <w:spacing w:after="0" w:line="240" w:lineRule="auto"/>
              <w:ind w:left="0" w:right="-20" w:firstLine="0"/>
              <w:jc w:val="center"/>
              <w:rPr>
                <w:sz w:val="18"/>
                <w:szCs w:val="18"/>
              </w:rPr>
            </w:pPr>
          </w:p>
        </w:tc>
        <w:tc>
          <w:tcPr>
            <w:tcW w:w="368" w:type="pct"/>
            <w:tcBorders>
              <w:left w:val="single" w:sz="4" w:space="0" w:color="000000"/>
              <w:right w:val="single" w:sz="4" w:space="0" w:color="000000"/>
            </w:tcBorders>
            <w:vAlign w:val="center"/>
          </w:tcPr>
          <w:p w14:paraId="0B90703E" w14:textId="77777777" w:rsidR="00E93348" w:rsidRDefault="00E93348" w:rsidP="00E93348">
            <w:pPr>
              <w:spacing w:after="0" w:line="240" w:lineRule="auto"/>
              <w:ind w:left="0" w:right="136" w:firstLine="0"/>
              <w:jc w:val="center"/>
              <w:rPr>
                <w:sz w:val="18"/>
                <w:szCs w:val="18"/>
              </w:rPr>
            </w:pPr>
          </w:p>
        </w:tc>
        <w:tc>
          <w:tcPr>
            <w:tcW w:w="368" w:type="pct"/>
            <w:tcBorders>
              <w:left w:val="single" w:sz="4" w:space="0" w:color="000000"/>
              <w:right w:val="single" w:sz="4" w:space="0" w:color="000000"/>
            </w:tcBorders>
            <w:vAlign w:val="center"/>
          </w:tcPr>
          <w:p w14:paraId="3F2EA9A7" w14:textId="77777777" w:rsidR="00E93348" w:rsidRDefault="00E93348" w:rsidP="00E93348">
            <w:pPr>
              <w:spacing w:after="0" w:line="240" w:lineRule="auto"/>
              <w:ind w:left="0" w:right="0" w:firstLine="0"/>
              <w:jc w:val="center"/>
              <w:rPr>
                <w:sz w:val="18"/>
                <w:szCs w:val="18"/>
              </w:rPr>
            </w:pPr>
          </w:p>
        </w:tc>
        <w:tc>
          <w:tcPr>
            <w:tcW w:w="370" w:type="pct"/>
            <w:tcBorders>
              <w:left w:val="single" w:sz="4" w:space="0" w:color="000000"/>
              <w:right w:val="single" w:sz="4" w:space="0" w:color="000000"/>
            </w:tcBorders>
            <w:vAlign w:val="center"/>
          </w:tcPr>
          <w:p w14:paraId="7C2F4F2B" w14:textId="77777777" w:rsidR="00E93348" w:rsidRDefault="00E93348" w:rsidP="00E93348">
            <w:pPr>
              <w:spacing w:after="0" w:line="240" w:lineRule="auto"/>
              <w:ind w:left="0" w:right="0" w:firstLine="0"/>
              <w:jc w:val="center"/>
              <w:rPr>
                <w:sz w:val="18"/>
                <w:szCs w:val="18"/>
              </w:rPr>
            </w:pPr>
          </w:p>
        </w:tc>
        <w:tc>
          <w:tcPr>
            <w:tcW w:w="289" w:type="pct"/>
            <w:tcBorders>
              <w:left w:val="single" w:sz="4" w:space="0" w:color="000000"/>
              <w:right w:val="single" w:sz="4" w:space="0" w:color="000000"/>
            </w:tcBorders>
            <w:vAlign w:val="center"/>
          </w:tcPr>
          <w:p w14:paraId="3DFD2D37" w14:textId="77777777" w:rsidR="00E93348" w:rsidRDefault="00E93348" w:rsidP="00E93348">
            <w:pPr>
              <w:spacing w:after="0" w:line="240" w:lineRule="auto"/>
              <w:ind w:left="0" w:right="0" w:firstLine="0"/>
              <w:jc w:val="center"/>
              <w:rPr>
                <w:sz w:val="18"/>
                <w:szCs w:val="18"/>
              </w:rPr>
            </w:pPr>
          </w:p>
        </w:tc>
      </w:tr>
      <w:tr w:rsidR="00E93348" w14:paraId="223E11C3" w14:textId="77777777" w:rsidTr="00677553">
        <w:trPr>
          <w:trHeight w:val="235"/>
        </w:trPr>
        <w:tc>
          <w:tcPr>
            <w:tcW w:w="1028" w:type="pct"/>
            <w:tcBorders>
              <w:left w:val="single" w:sz="4" w:space="0" w:color="000000"/>
              <w:right w:val="single" w:sz="4" w:space="0" w:color="000000"/>
            </w:tcBorders>
            <w:vAlign w:val="center"/>
          </w:tcPr>
          <w:p w14:paraId="319A2299" w14:textId="01E83333" w:rsidR="00E93348" w:rsidRDefault="00E93348" w:rsidP="00E93348">
            <w:pPr>
              <w:spacing w:after="0" w:line="240" w:lineRule="auto"/>
              <w:ind w:left="0" w:right="0" w:firstLine="0"/>
              <w:jc w:val="center"/>
              <w:rPr>
                <w:sz w:val="18"/>
                <w:szCs w:val="18"/>
              </w:rPr>
            </w:pPr>
            <w:r>
              <w:rPr>
                <w:sz w:val="18"/>
                <w:szCs w:val="18"/>
              </w:rPr>
              <w:t>sementi di base</w:t>
            </w:r>
          </w:p>
        </w:tc>
        <w:tc>
          <w:tcPr>
            <w:tcW w:w="321" w:type="pct"/>
            <w:tcBorders>
              <w:left w:val="single" w:sz="4" w:space="0" w:color="000000"/>
              <w:right w:val="single" w:sz="4" w:space="0" w:color="000000"/>
            </w:tcBorders>
            <w:vAlign w:val="center"/>
          </w:tcPr>
          <w:p w14:paraId="012E0BB2" w14:textId="69560361" w:rsidR="00E93348" w:rsidRDefault="00E93348" w:rsidP="00E93348">
            <w:pPr>
              <w:spacing w:after="0" w:line="240" w:lineRule="auto"/>
              <w:ind w:left="0" w:right="0" w:firstLine="0"/>
              <w:jc w:val="center"/>
              <w:rPr>
                <w:sz w:val="18"/>
                <w:szCs w:val="18"/>
              </w:rPr>
            </w:pPr>
            <w:r>
              <w:rPr>
                <w:sz w:val="18"/>
                <w:szCs w:val="18"/>
              </w:rPr>
              <w:t>85</w:t>
            </w:r>
          </w:p>
        </w:tc>
        <w:tc>
          <w:tcPr>
            <w:tcW w:w="381" w:type="pct"/>
            <w:tcBorders>
              <w:left w:val="single" w:sz="4" w:space="0" w:color="000000"/>
              <w:right w:val="single" w:sz="4" w:space="0" w:color="000000"/>
            </w:tcBorders>
            <w:vAlign w:val="center"/>
          </w:tcPr>
          <w:p w14:paraId="5E836369" w14:textId="5F458FA2" w:rsidR="00E93348" w:rsidRDefault="00E93348" w:rsidP="00E93348">
            <w:pPr>
              <w:spacing w:after="0" w:line="240" w:lineRule="auto"/>
              <w:ind w:left="0" w:right="131" w:firstLine="0"/>
              <w:jc w:val="center"/>
              <w:rPr>
                <w:sz w:val="18"/>
                <w:szCs w:val="18"/>
              </w:rPr>
            </w:pPr>
            <w:r>
              <w:rPr>
                <w:sz w:val="18"/>
                <w:szCs w:val="18"/>
              </w:rPr>
              <w:t>98</w:t>
            </w:r>
          </w:p>
        </w:tc>
        <w:tc>
          <w:tcPr>
            <w:tcW w:w="382" w:type="pct"/>
            <w:tcBorders>
              <w:left w:val="single" w:sz="4" w:space="0" w:color="000000"/>
              <w:right w:val="single" w:sz="4" w:space="0" w:color="000000"/>
            </w:tcBorders>
            <w:vAlign w:val="center"/>
          </w:tcPr>
          <w:p w14:paraId="71899260" w14:textId="0849DB4A" w:rsidR="00E93348" w:rsidRDefault="00E93348" w:rsidP="00E93348">
            <w:pPr>
              <w:spacing w:after="0" w:line="240" w:lineRule="auto"/>
              <w:ind w:left="0" w:right="0" w:firstLine="0"/>
              <w:jc w:val="center"/>
              <w:rPr>
                <w:sz w:val="18"/>
                <w:szCs w:val="18"/>
              </w:rPr>
            </w:pPr>
            <w:r>
              <w:rPr>
                <w:sz w:val="18"/>
                <w:szCs w:val="18"/>
              </w:rPr>
              <w:t>0,3</w:t>
            </w:r>
          </w:p>
        </w:tc>
        <w:tc>
          <w:tcPr>
            <w:tcW w:w="382" w:type="pct"/>
            <w:gridSpan w:val="2"/>
            <w:tcBorders>
              <w:left w:val="single" w:sz="4" w:space="0" w:color="000000"/>
              <w:right w:val="single" w:sz="4" w:space="0" w:color="000000"/>
            </w:tcBorders>
            <w:vAlign w:val="center"/>
          </w:tcPr>
          <w:p w14:paraId="45C1735F" w14:textId="36091034" w:rsidR="00E93348" w:rsidRDefault="00E93348" w:rsidP="00E93348">
            <w:pPr>
              <w:spacing w:after="0" w:line="240" w:lineRule="auto"/>
              <w:ind w:left="0" w:right="131" w:firstLine="0"/>
              <w:jc w:val="center"/>
              <w:rPr>
                <w:sz w:val="18"/>
                <w:szCs w:val="18"/>
              </w:rPr>
            </w:pPr>
            <w:r>
              <w:rPr>
                <w:sz w:val="18"/>
                <w:szCs w:val="18"/>
              </w:rPr>
              <w:t>-</w:t>
            </w:r>
          </w:p>
        </w:tc>
        <w:tc>
          <w:tcPr>
            <w:tcW w:w="382" w:type="pct"/>
            <w:tcBorders>
              <w:left w:val="single" w:sz="4" w:space="0" w:color="000000"/>
              <w:right w:val="single" w:sz="4" w:space="0" w:color="000000"/>
            </w:tcBorders>
            <w:vAlign w:val="center"/>
          </w:tcPr>
          <w:p w14:paraId="2973DF27" w14:textId="74B1A71C" w:rsidR="00E93348" w:rsidRDefault="00E93348" w:rsidP="00E93348">
            <w:pPr>
              <w:spacing w:after="0" w:line="240" w:lineRule="auto"/>
              <w:ind w:left="0" w:right="131" w:firstLine="0"/>
              <w:jc w:val="center"/>
              <w:rPr>
                <w:sz w:val="18"/>
                <w:szCs w:val="18"/>
              </w:rPr>
            </w:pPr>
            <w:r w:rsidRPr="00A052AE">
              <w:rPr>
                <w:sz w:val="18"/>
                <w:szCs w:val="18"/>
              </w:rPr>
              <w:t>0</w:t>
            </w:r>
          </w:p>
        </w:tc>
        <w:tc>
          <w:tcPr>
            <w:tcW w:w="382" w:type="pct"/>
            <w:tcBorders>
              <w:left w:val="single" w:sz="4" w:space="0" w:color="000000"/>
              <w:right w:val="single" w:sz="4" w:space="0" w:color="000000"/>
            </w:tcBorders>
            <w:vAlign w:val="center"/>
          </w:tcPr>
          <w:p w14:paraId="5D449443" w14:textId="138D7589" w:rsidR="00E93348" w:rsidRDefault="00E93348" w:rsidP="00E93348">
            <w:pPr>
              <w:spacing w:after="0" w:line="240" w:lineRule="auto"/>
              <w:ind w:left="0" w:right="0" w:firstLine="0"/>
              <w:jc w:val="center"/>
              <w:rPr>
                <w:sz w:val="18"/>
                <w:szCs w:val="18"/>
              </w:rPr>
            </w:pPr>
            <w:r>
              <w:rPr>
                <w:sz w:val="18"/>
                <w:szCs w:val="18"/>
              </w:rPr>
              <w:t>0 (c) (d)</w:t>
            </w:r>
          </w:p>
        </w:tc>
        <w:tc>
          <w:tcPr>
            <w:tcW w:w="346" w:type="pct"/>
            <w:tcBorders>
              <w:left w:val="single" w:sz="4" w:space="0" w:color="000000"/>
              <w:right w:val="single" w:sz="4" w:space="0" w:color="000000"/>
            </w:tcBorders>
            <w:vAlign w:val="center"/>
          </w:tcPr>
          <w:p w14:paraId="2AF8B7EA" w14:textId="62485967" w:rsidR="00E93348" w:rsidRDefault="00E93348" w:rsidP="00E93348">
            <w:pPr>
              <w:spacing w:after="0" w:line="240" w:lineRule="auto"/>
              <w:ind w:left="0" w:right="-20" w:firstLine="0"/>
              <w:jc w:val="center"/>
              <w:rPr>
                <w:sz w:val="18"/>
                <w:szCs w:val="18"/>
              </w:rPr>
            </w:pPr>
            <w:r>
              <w:rPr>
                <w:sz w:val="18"/>
                <w:szCs w:val="18"/>
              </w:rPr>
              <w:t>10</w:t>
            </w:r>
          </w:p>
        </w:tc>
        <w:tc>
          <w:tcPr>
            <w:tcW w:w="368" w:type="pct"/>
            <w:tcBorders>
              <w:left w:val="single" w:sz="4" w:space="0" w:color="000000"/>
              <w:right w:val="single" w:sz="4" w:space="0" w:color="000000"/>
            </w:tcBorders>
            <w:vAlign w:val="center"/>
          </w:tcPr>
          <w:p w14:paraId="22B4633A" w14:textId="6995C00B" w:rsidR="00E93348" w:rsidRDefault="00E93348" w:rsidP="00E93348">
            <w:pPr>
              <w:spacing w:after="0" w:line="240" w:lineRule="auto"/>
              <w:ind w:left="0" w:right="136" w:firstLine="0"/>
              <w:jc w:val="center"/>
              <w:rPr>
                <w:sz w:val="18"/>
                <w:szCs w:val="18"/>
              </w:rPr>
            </w:pPr>
            <w:r>
              <w:rPr>
                <w:sz w:val="18"/>
                <w:szCs w:val="18"/>
              </w:rPr>
              <w:t>2</w:t>
            </w:r>
          </w:p>
        </w:tc>
        <w:tc>
          <w:tcPr>
            <w:tcW w:w="368" w:type="pct"/>
            <w:tcBorders>
              <w:left w:val="single" w:sz="4" w:space="0" w:color="000000"/>
              <w:right w:val="single" w:sz="4" w:space="0" w:color="000000"/>
            </w:tcBorders>
            <w:vAlign w:val="center"/>
          </w:tcPr>
          <w:p w14:paraId="7D4F6C07" w14:textId="0A9989F0" w:rsidR="00E93348" w:rsidRDefault="00E93348" w:rsidP="00E93348">
            <w:pPr>
              <w:spacing w:after="0" w:line="240" w:lineRule="auto"/>
              <w:ind w:left="0" w:right="0" w:firstLine="0"/>
              <w:jc w:val="center"/>
              <w:rPr>
                <w:sz w:val="18"/>
                <w:szCs w:val="18"/>
              </w:rPr>
            </w:pPr>
            <w:r>
              <w:rPr>
                <w:sz w:val="18"/>
                <w:szCs w:val="18"/>
              </w:rPr>
              <w:t>-</w:t>
            </w:r>
          </w:p>
        </w:tc>
        <w:tc>
          <w:tcPr>
            <w:tcW w:w="370" w:type="pct"/>
            <w:tcBorders>
              <w:left w:val="single" w:sz="4" w:space="0" w:color="000000"/>
              <w:right w:val="single" w:sz="4" w:space="0" w:color="000000"/>
            </w:tcBorders>
            <w:vAlign w:val="center"/>
          </w:tcPr>
          <w:p w14:paraId="6AF03F14" w14:textId="1BE67A39" w:rsidR="00E93348" w:rsidRDefault="00E93348" w:rsidP="00E93348">
            <w:pPr>
              <w:spacing w:after="0" w:line="240" w:lineRule="auto"/>
              <w:ind w:left="0" w:right="0" w:firstLine="0"/>
              <w:jc w:val="center"/>
              <w:rPr>
                <w:sz w:val="18"/>
                <w:szCs w:val="18"/>
              </w:rPr>
            </w:pPr>
            <w:r>
              <w:rPr>
                <w:sz w:val="18"/>
                <w:szCs w:val="18"/>
              </w:rPr>
              <w:t>-</w:t>
            </w:r>
          </w:p>
        </w:tc>
        <w:tc>
          <w:tcPr>
            <w:tcW w:w="289" w:type="pct"/>
            <w:tcBorders>
              <w:left w:val="single" w:sz="4" w:space="0" w:color="000000"/>
              <w:right w:val="single" w:sz="4" w:space="0" w:color="000000"/>
            </w:tcBorders>
            <w:vAlign w:val="center"/>
          </w:tcPr>
          <w:p w14:paraId="1DB0C9E5" w14:textId="2E82F2B2" w:rsidR="00E93348" w:rsidRDefault="00E93348" w:rsidP="00E93348">
            <w:pPr>
              <w:spacing w:after="0" w:line="240" w:lineRule="auto"/>
              <w:ind w:left="0" w:right="0" w:firstLine="0"/>
              <w:jc w:val="center"/>
              <w:rPr>
                <w:sz w:val="18"/>
                <w:szCs w:val="18"/>
              </w:rPr>
            </w:pPr>
            <w:r>
              <w:rPr>
                <w:sz w:val="18"/>
                <w:szCs w:val="18"/>
              </w:rPr>
              <w:t>-</w:t>
            </w:r>
          </w:p>
        </w:tc>
      </w:tr>
      <w:tr w:rsidR="00E93348" w14:paraId="77E20CC1" w14:textId="77777777" w:rsidTr="00677553">
        <w:trPr>
          <w:trHeight w:val="235"/>
        </w:trPr>
        <w:tc>
          <w:tcPr>
            <w:tcW w:w="1028" w:type="pct"/>
            <w:tcBorders>
              <w:left w:val="single" w:sz="4" w:space="0" w:color="000000"/>
              <w:bottom w:val="single" w:sz="4" w:space="0" w:color="000000"/>
              <w:right w:val="single" w:sz="4" w:space="0" w:color="000000"/>
            </w:tcBorders>
            <w:vAlign w:val="center"/>
          </w:tcPr>
          <w:p w14:paraId="5F29C461" w14:textId="4400DB68" w:rsidR="00E93348" w:rsidRDefault="00E93348" w:rsidP="00E93348">
            <w:pPr>
              <w:spacing w:after="0" w:line="240" w:lineRule="auto"/>
              <w:ind w:left="0" w:right="0" w:firstLine="0"/>
              <w:jc w:val="center"/>
              <w:rPr>
                <w:sz w:val="18"/>
                <w:szCs w:val="18"/>
              </w:rPr>
            </w:pPr>
            <w:r>
              <w:rPr>
                <w:sz w:val="18"/>
                <w:szCs w:val="18"/>
              </w:rPr>
              <w:t>sementi certificate</w:t>
            </w:r>
          </w:p>
        </w:tc>
        <w:tc>
          <w:tcPr>
            <w:tcW w:w="321" w:type="pct"/>
            <w:tcBorders>
              <w:left w:val="single" w:sz="4" w:space="0" w:color="000000"/>
              <w:bottom w:val="single" w:sz="4" w:space="0" w:color="000000"/>
              <w:right w:val="single" w:sz="4" w:space="0" w:color="000000"/>
            </w:tcBorders>
            <w:vAlign w:val="center"/>
          </w:tcPr>
          <w:p w14:paraId="605FA935" w14:textId="77B33494" w:rsidR="00E93348" w:rsidRDefault="00E93348" w:rsidP="00E93348">
            <w:pPr>
              <w:spacing w:after="0" w:line="240" w:lineRule="auto"/>
              <w:ind w:left="0" w:right="0" w:firstLine="0"/>
              <w:jc w:val="center"/>
              <w:rPr>
                <w:sz w:val="18"/>
                <w:szCs w:val="18"/>
              </w:rPr>
            </w:pPr>
            <w:r>
              <w:rPr>
                <w:sz w:val="18"/>
                <w:szCs w:val="18"/>
              </w:rPr>
              <w:t>85</w:t>
            </w:r>
          </w:p>
        </w:tc>
        <w:tc>
          <w:tcPr>
            <w:tcW w:w="381" w:type="pct"/>
            <w:tcBorders>
              <w:left w:val="single" w:sz="4" w:space="0" w:color="000000"/>
              <w:bottom w:val="single" w:sz="4" w:space="0" w:color="000000"/>
              <w:right w:val="single" w:sz="4" w:space="0" w:color="000000"/>
            </w:tcBorders>
            <w:vAlign w:val="center"/>
          </w:tcPr>
          <w:p w14:paraId="50EB4CA4" w14:textId="563D8052" w:rsidR="00E93348" w:rsidRDefault="00E93348" w:rsidP="00E93348">
            <w:pPr>
              <w:spacing w:after="0" w:line="240" w:lineRule="auto"/>
              <w:ind w:left="0" w:right="131" w:firstLine="0"/>
              <w:jc w:val="center"/>
              <w:rPr>
                <w:sz w:val="18"/>
                <w:szCs w:val="18"/>
              </w:rPr>
            </w:pPr>
            <w:r>
              <w:rPr>
                <w:sz w:val="18"/>
                <w:szCs w:val="18"/>
              </w:rPr>
              <w:t>98</w:t>
            </w:r>
          </w:p>
        </w:tc>
        <w:tc>
          <w:tcPr>
            <w:tcW w:w="382" w:type="pct"/>
            <w:tcBorders>
              <w:left w:val="single" w:sz="4" w:space="0" w:color="000000"/>
              <w:bottom w:val="single" w:sz="4" w:space="0" w:color="000000"/>
              <w:right w:val="single" w:sz="4" w:space="0" w:color="000000"/>
            </w:tcBorders>
            <w:vAlign w:val="center"/>
          </w:tcPr>
          <w:p w14:paraId="6DE8091D" w14:textId="146E4A4D" w:rsidR="00E93348" w:rsidRDefault="00E93348" w:rsidP="00E93348">
            <w:pPr>
              <w:spacing w:after="0" w:line="240" w:lineRule="auto"/>
              <w:ind w:left="0" w:right="0" w:firstLine="0"/>
              <w:jc w:val="center"/>
              <w:rPr>
                <w:sz w:val="18"/>
                <w:szCs w:val="18"/>
              </w:rPr>
            </w:pPr>
            <w:r>
              <w:rPr>
                <w:sz w:val="18"/>
                <w:szCs w:val="18"/>
              </w:rPr>
              <w:t>0,3</w:t>
            </w:r>
          </w:p>
        </w:tc>
        <w:tc>
          <w:tcPr>
            <w:tcW w:w="382" w:type="pct"/>
            <w:gridSpan w:val="2"/>
            <w:tcBorders>
              <w:left w:val="single" w:sz="4" w:space="0" w:color="000000"/>
              <w:bottom w:val="single" w:sz="4" w:space="0" w:color="000000"/>
              <w:right w:val="single" w:sz="4" w:space="0" w:color="000000"/>
            </w:tcBorders>
            <w:vAlign w:val="center"/>
          </w:tcPr>
          <w:p w14:paraId="79B2A00F" w14:textId="14BF7E06" w:rsidR="00E93348" w:rsidRDefault="00E93348" w:rsidP="00E93348">
            <w:pPr>
              <w:spacing w:after="0" w:line="240" w:lineRule="auto"/>
              <w:ind w:left="0" w:right="131" w:firstLine="0"/>
              <w:jc w:val="center"/>
              <w:rPr>
                <w:sz w:val="18"/>
                <w:szCs w:val="18"/>
              </w:rPr>
            </w:pPr>
            <w:r>
              <w:rPr>
                <w:sz w:val="18"/>
                <w:szCs w:val="18"/>
              </w:rPr>
              <w:t>-</w:t>
            </w:r>
          </w:p>
        </w:tc>
        <w:tc>
          <w:tcPr>
            <w:tcW w:w="382" w:type="pct"/>
            <w:tcBorders>
              <w:left w:val="single" w:sz="4" w:space="0" w:color="000000"/>
              <w:bottom w:val="single" w:sz="4" w:space="0" w:color="000000"/>
              <w:right w:val="single" w:sz="4" w:space="0" w:color="000000"/>
            </w:tcBorders>
            <w:vAlign w:val="center"/>
          </w:tcPr>
          <w:p w14:paraId="54B34979" w14:textId="5E64DDBF" w:rsidR="00E93348" w:rsidRDefault="00E93348" w:rsidP="00E93348">
            <w:pPr>
              <w:spacing w:after="0" w:line="240" w:lineRule="auto"/>
              <w:ind w:left="0" w:right="131" w:firstLine="0"/>
              <w:jc w:val="center"/>
              <w:rPr>
                <w:sz w:val="18"/>
                <w:szCs w:val="18"/>
              </w:rPr>
            </w:pPr>
            <w:r w:rsidRPr="00A052AE">
              <w:rPr>
                <w:sz w:val="18"/>
                <w:szCs w:val="18"/>
              </w:rPr>
              <w:t>0</w:t>
            </w:r>
          </w:p>
        </w:tc>
        <w:tc>
          <w:tcPr>
            <w:tcW w:w="382" w:type="pct"/>
            <w:tcBorders>
              <w:left w:val="single" w:sz="4" w:space="0" w:color="000000"/>
              <w:bottom w:val="single" w:sz="4" w:space="0" w:color="000000"/>
              <w:right w:val="single" w:sz="4" w:space="0" w:color="000000"/>
            </w:tcBorders>
            <w:vAlign w:val="center"/>
          </w:tcPr>
          <w:p w14:paraId="7D1681B1" w14:textId="34E2CC0E" w:rsidR="00E93348" w:rsidRDefault="00E93348" w:rsidP="00E93348">
            <w:pPr>
              <w:spacing w:after="0" w:line="240" w:lineRule="auto"/>
              <w:ind w:left="0" w:right="0" w:firstLine="0"/>
              <w:jc w:val="center"/>
              <w:rPr>
                <w:sz w:val="18"/>
                <w:szCs w:val="18"/>
              </w:rPr>
            </w:pPr>
            <w:r>
              <w:rPr>
                <w:sz w:val="18"/>
                <w:szCs w:val="18"/>
              </w:rPr>
              <w:t>0 (c) (d)</w:t>
            </w:r>
          </w:p>
        </w:tc>
        <w:tc>
          <w:tcPr>
            <w:tcW w:w="346" w:type="pct"/>
            <w:tcBorders>
              <w:left w:val="single" w:sz="4" w:space="0" w:color="000000"/>
              <w:bottom w:val="single" w:sz="4" w:space="0" w:color="000000"/>
              <w:right w:val="single" w:sz="4" w:space="0" w:color="000000"/>
            </w:tcBorders>
            <w:vAlign w:val="center"/>
          </w:tcPr>
          <w:p w14:paraId="637A623A" w14:textId="24796759" w:rsidR="00E93348" w:rsidRDefault="00E93348" w:rsidP="00E93348">
            <w:pPr>
              <w:spacing w:after="0" w:line="240" w:lineRule="auto"/>
              <w:ind w:left="0" w:right="-20" w:firstLine="0"/>
              <w:jc w:val="center"/>
              <w:rPr>
                <w:sz w:val="18"/>
                <w:szCs w:val="18"/>
              </w:rPr>
            </w:pPr>
            <w:r>
              <w:rPr>
                <w:sz w:val="18"/>
                <w:szCs w:val="18"/>
              </w:rPr>
              <w:t>10</w:t>
            </w:r>
          </w:p>
        </w:tc>
        <w:tc>
          <w:tcPr>
            <w:tcW w:w="368" w:type="pct"/>
            <w:tcBorders>
              <w:left w:val="single" w:sz="4" w:space="0" w:color="000000"/>
              <w:bottom w:val="single" w:sz="4" w:space="0" w:color="000000"/>
              <w:right w:val="single" w:sz="4" w:space="0" w:color="000000"/>
            </w:tcBorders>
            <w:vAlign w:val="center"/>
          </w:tcPr>
          <w:p w14:paraId="69173FE2" w14:textId="30F5659A" w:rsidR="00E93348" w:rsidRDefault="00E93348" w:rsidP="00E93348">
            <w:pPr>
              <w:spacing w:after="0" w:line="240" w:lineRule="auto"/>
              <w:ind w:left="0" w:right="136" w:firstLine="0"/>
              <w:jc w:val="center"/>
              <w:rPr>
                <w:sz w:val="18"/>
                <w:szCs w:val="18"/>
              </w:rPr>
            </w:pPr>
            <w:r>
              <w:rPr>
                <w:sz w:val="18"/>
                <w:szCs w:val="18"/>
              </w:rPr>
              <w:t>5</w:t>
            </w:r>
          </w:p>
        </w:tc>
        <w:tc>
          <w:tcPr>
            <w:tcW w:w="368" w:type="pct"/>
            <w:tcBorders>
              <w:left w:val="single" w:sz="4" w:space="0" w:color="000000"/>
              <w:bottom w:val="single" w:sz="4" w:space="0" w:color="000000"/>
              <w:right w:val="single" w:sz="4" w:space="0" w:color="000000"/>
            </w:tcBorders>
            <w:vAlign w:val="center"/>
          </w:tcPr>
          <w:p w14:paraId="3BFAA1C2" w14:textId="3F4D84A5" w:rsidR="00E93348" w:rsidRDefault="00E93348" w:rsidP="00E93348">
            <w:pPr>
              <w:spacing w:after="0" w:line="240" w:lineRule="auto"/>
              <w:ind w:left="0" w:right="0" w:firstLine="0"/>
              <w:jc w:val="center"/>
              <w:rPr>
                <w:sz w:val="18"/>
                <w:szCs w:val="18"/>
              </w:rPr>
            </w:pPr>
            <w:r>
              <w:rPr>
                <w:sz w:val="18"/>
                <w:szCs w:val="18"/>
              </w:rPr>
              <w:t>-</w:t>
            </w:r>
          </w:p>
        </w:tc>
        <w:tc>
          <w:tcPr>
            <w:tcW w:w="370" w:type="pct"/>
            <w:tcBorders>
              <w:left w:val="single" w:sz="4" w:space="0" w:color="000000"/>
              <w:bottom w:val="single" w:sz="4" w:space="0" w:color="000000"/>
              <w:right w:val="single" w:sz="4" w:space="0" w:color="000000"/>
            </w:tcBorders>
            <w:vAlign w:val="center"/>
          </w:tcPr>
          <w:p w14:paraId="191C7575" w14:textId="73EB8CBC" w:rsidR="00E93348" w:rsidRDefault="00E93348" w:rsidP="00E93348">
            <w:pPr>
              <w:spacing w:after="0" w:line="240" w:lineRule="auto"/>
              <w:ind w:left="0" w:right="0" w:firstLine="0"/>
              <w:jc w:val="center"/>
              <w:rPr>
                <w:sz w:val="18"/>
                <w:szCs w:val="18"/>
              </w:rPr>
            </w:pPr>
            <w:r>
              <w:rPr>
                <w:sz w:val="18"/>
                <w:szCs w:val="18"/>
              </w:rPr>
              <w:t>-</w:t>
            </w:r>
          </w:p>
        </w:tc>
        <w:tc>
          <w:tcPr>
            <w:tcW w:w="289" w:type="pct"/>
            <w:tcBorders>
              <w:left w:val="single" w:sz="4" w:space="0" w:color="000000"/>
              <w:bottom w:val="single" w:sz="4" w:space="0" w:color="000000"/>
              <w:right w:val="single" w:sz="4" w:space="0" w:color="000000"/>
            </w:tcBorders>
            <w:vAlign w:val="center"/>
          </w:tcPr>
          <w:p w14:paraId="73D2C525" w14:textId="70A56DCE" w:rsidR="00E93348" w:rsidRDefault="00E93348" w:rsidP="00E93348">
            <w:pPr>
              <w:spacing w:after="0" w:line="240" w:lineRule="auto"/>
              <w:ind w:left="0" w:right="0" w:firstLine="0"/>
              <w:jc w:val="center"/>
              <w:rPr>
                <w:sz w:val="18"/>
                <w:szCs w:val="18"/>
              </w:rPr>
            </w:pPr>
            <w:r>
              <w:rPr>
                <w:sz w:val="18"/>
                <w:szCs w:val="18"/>
              </w:rPr>
              <w:t>-</w:t>
            </w:r>
          </w:p>
        </w:tc>
      </w:tr>
    </w:tbl>
    <w:p w14:paraId="092C7108" w14:textId="77777777" w:rsidR="00722FE9" w:rsidRDefault="00A07D07">
      <w:pPr>
        <w:spacing w:after="0" w:line="259" w:lineRule="auto"/>
        <w:ind w:left="644" w:right="0" w:firstLine="0"/>
        <w:jc w:val="left"/>
      </w:pPr>
      <w:r>
        <w:t xml:space="preserve">  </w:t>
      </w:r>
    </w:p>
    <w:p w14:paraId="08F8F88E" w14:textId="77777777" w:rsidR="00722FE9" w:rsidRDefault="00A07D07" w:rsidP="00134E24">
      <w:pPr>
        <w:numPr>
          <w:ilvl w:val="1"/>
          <w:numId w:val="125"/>
        </w:numPr>
        <w:ind w:left="1633" w:right="10" w:hanging="269"/>
      </w:pPr>
      <w:r>
        <w:t xml:space="preserve">Norme o altre condizioni applicabili allorché ne viene fatto riferimento nella tavola di cui alla sezione 1, punto 2, lettera A, del presente allegato. </w:t>
      </w:r>
    </w:p>
    <w:p w14:paraId="52641F59" w14:textId="77777777" w:rsidR="00722FE9" w:rsidRDefault="00A07D07" w:rsidP="00134E24">
      <w:pPr>
        <w:numPr>
          <w:ilvl w:val="0"/>
          <w:numId w:val="128"/>
        </w:numPr>
        <w:ind w:right="10" w:hanging="360"/>
      </w:pPr>
      <w:r>
        <w:t xml:space="preserve">II contenuto massimo di semi di cui alla colonna 5 comprende anche i semi delle specie di cui alle colonne da 6 a 11. </w:t>
      </w:r>
    </w:p>
    <w:p w14:paraId="66138946" w14:textId="77777777" w:rsidR="00722FE9" w:rsidRDefault="00A07D07" w:rsidP="00134E24">
      <w:pPr>
        <w:numPr>
          <w:ilvl w:val="0"/>
          <w:numId w:val="128"/>
        </w:numPr>
        <w:ind w:right="10" w:hanging="360"/>
      </w:pPr>
      <w:r>
        <w:t xml:space="preserve">La determinazione del contenuto totale in numero di semi di altre specie di piante non é necessario che sia effettuata a meno che sussista un dubbio sul rispetto delle condizioni di cui alla colonna 5. </w:t>
      </w:r>
    </w:p>
    <w:p w14:paraId="16862A82" w14:textId="77777777" w:rsidR="00722FE9" w:rsidRDefault="00A07D07" w:rsidP="00134E24">
      <w:pPr>
        <w:numPr>
          <w:ilvl w:val="0"/>
          <w:numId w:val="128"/>
        </w:numPr>
        <w:ind w:right="10" w:hanging="360"/>
      </w:pPr>
      <w:r>
        <w:t xml:space="preserve">La determinazione del contenuto in numero di semi di </w:t>
      </w:r>
      <w:r>
        <w:rPr>
          <w:i/>
        </w:rPr>
        <w:t>Cuscuta</w:t>
      </w:r>
      <w:r>
        <w:t xml:space="preserve"> spp. non é necessariamente effettuata a meno che sussista un dubbio sul rispetto delle condizioni di cui alla colonna 7. </w:t>
      </w:r>
    </w:p>
    <w:p w14:paraId="34197C2B" w14:textId="77777777" w:rsidR="00722FE9" w:rsidRDefault="00A07D07" w:rsidP="00134E24">
      <w:pPr>
        <w:numPr>
          <w:ilvl w:val="0"/>
          <w:numId w:val="128"/>
        </w:numPr>
        <w:ind w:right="10" w:hanging="360"/>
      </w:pPr>
      <w:r>
        <w:t xml:space="preserve">La presenza di un seme di </w:t>
      </w:r>
      <w:r>
        <w:rPr>
          <w:i/>
        </w:rPr>
        <w:t>Cuscuta</w:t>
      </w:r>
      <w:r>
        <w:t xml:space="preserve"> spp. in un campione del peso stabilito non deve essere considerata come impurità se un secondo campione dello stesso peso é esente da semi di </w:t>
      </w:r>
      <w:r>
        <w:rPr>
          <w:i/>
        </w:rPr>
        <w:t>Cuscuta</w:t>
      </w:r>
      <w:r>
        <w:t xml:space="preserve"> spp. </w:t>
      </w:r>
    </w:p>
    <w:p w14:paraId="50BD4746" w14:textId="4725AFFE" w:rsidR="00722FE9" w:rsidRDefault="00A07D07" w:rsidP="00134E24">
      <w:pPr>
        <w:numPr>
          <w:ilvl w:val="0"/>
          <w:numId w:val="128"/>
        </w:numPr>
        <w:ind w:right="10" w:hanging="360"/>
      </w:pPr>
      <w:r>
        <w:t xml:space="preserve">La semente deve essere esente da </w:t>
      </w:r>
      <w:r>
        <w:rPr>
          <w:i/>
        </w:rPr>
        <w:t>Orobanche</w:t>
      </w:r>
      <w:r>
        <w:t xml:space="preserve"> spp., tuttavia, un seme di </w:t>
      </w:r>
      <w:r>
        <w:rPr>
          <w:i/>
        </w:rPr>
        <w:t>Orobanche</w:t>
      </w:r>
      <w:r>
        <w:t xml:space="preserve"> in un campione di 100 g non deve essere considerato come impurità se un secondo campione di 200 g </w:t>
      </w:r>
      <w:r w:rsidR="00747B30">
        <w:t>è</w:t>
      </w:r>
      <w:r>
        <w:t xml:space="preserve"> esente da Orobanche. </w:t>
      </w:r>
    </w:p>
    <w:p w14:paraId="0BDD72C7" w14:textId="77777777" w:rsidR="00B13496" w:rsidRDefault="00B13496" w:rsidP="00B13496">
      <w:pPr>
        <w:ind w:left="1544" w:right="10" w:firstLine="0"/>
      </w:pPr>
    </w:p>
    <w:p w14:paraId="1394A954" w14:textId="77777777" w:rsidR="00747B30" w:rsidRPr="00747B30" w:rsidRDefault="00747B30" w:rsidP="00747B30">
      <w:r>
        <w:t xml:space="preserve">3. </w:t>
      </w:r>
      <w:r w:rsidRPr="00747B30">
        <w:t>Le sementi sono praticamente esenti da organismi nocivi che riducano il valore di utilizzazione e la qualità dei materiali di moltiplicazione.</w:t>
      </w:r>
    </w:p>
    <w:p w14:paraId="4930C219" w14:textId="77777777" w:rsidR="00747B30" w:rsidRPr="00747B30" w:rsidRDefault="00747B30" w:rsidP="00747B30">
      <w:r w:rsidRPr="00747B30">
        <w:t>Le sementi soddisfano inoltre i requisiti relativi agli organismi nocivi da quarantena rilevanti per l’Unione, agli organismi nocivi da quarantena rilevanti per le zone protette e agli ORNQ previsti negli atti di esecuzione adottati a norma del regolamento (UE) 2016/2031, nonché le misure adottate a norma dell’articolo 30, paragrafo 1, di tale regolamento.</w:t>
      </w:r>
    </w:p>
    <w:p w14:paraId="6E9316F7" w14:textId="77777777" w:rsidR="00747B30" w:rsidRPr="00747B30" w:rsidRDefault="00747B30" w:rsidP="00747B30">
      <w:r w:rsidRPr="00747B30">
        <w:t>La presenza di ORNQ sulle sementi e sulle rispettive categorie soddisfa i seguenti requisiti indicati nella tabella:</w:t>
      </w:r>
    </w:p>
    <w:p w14:paraId="1BE4F26D" w14:textId="77777777" w:rsidR="00747B30" w:rsidRPr="00747B30" w:rsidRDefault="00747B30" w:rsidP="00747B30"/>
    <w:tbl>
      <w:tblPr>
        <w:tblStyle w:val="Grigliatabella"/>
        <w:tblW w:w="0" w:type="auto"/>
        <w:tblInd w:w="25" w:type="dxa"/>
        <w:tblBorders>
          <w:left w:val="none" w:sz="0" w:space="0" w:color="auto"/>
          <w:right w:val="none" w:sz="0" w:space="0" w:color="auto"/>
        </w:tblBorders>
        <w:tblLook w:val="04A0" w:firstRow="1" w:lastRow="0" w:firstColumn="1" w:lastColumn="0" w:noHBand="0" w:noVBand="1"/>
      </w:tblPr>
      <w:tblGrid>
        <w:gridCol w:w="1756"/>
        <w:gridCol w:w="1619"/>
        <w:gridCol w:w="1938"/>
        <w:gridCol w:w="2150"/>
        <w:gridCol w:w="2150"/>
      </w:tblGrid>
      <w:tr w:rsidR="00747B30" w:rsidRPr="00747B30" w14:paraId="4071E529" w14:textId="77777777" w:rsidTr="00B13496">
        <w:trPr>
          <w:tblHeader/>
        </w:trPr>
        <w:tc>
          <w:tcPr>
            <w:tcW w:w="0" w:type="auto"/>
            <w:gridSpan w:val="5"/>
            <w:vAlign w:val="center"/>
          </w:tcPr>
          <w:p w14:paraId="3934FA44" w14:textId="77777777" w:rsidR="00747B30" w:rsidRPr="00747B30" w:rsidRDefault="00747B30" w:rsidP="00747B30">
            <w:pPr>
              <w:spacing w:after="0" w:line="240" w:lineRule="auto"/>
              <w:ind w:left="0" w:right="0" w:firstLine="0"/>
              <w:jc w:val="center"/>
              <w:rPr>
                <w:sz w:val="20"/>
                <w:szCs w:val="20"/>
              </w:rPr>
            </w:pPr>
            <w:r w:rsidRPr="00747B30">
              <w:rPr>
                <w:sz w:val="20"/>
                <w:szCs w:val="20"/>
              </w:rPr>
              <w:t>Funghi e oomiceti</w:t>
            </w:r>
          </w:p>
        </w:tc>
      </w:tr>
      <w:tr w:rsidR="00747B30" w:rsidRPr="00747B30" w14:paraId="06E0D7F8" w14:textId="77777777" w:rsidTr="00B13496">
        <w:trPr>
          <w:tblHeader/>
        </w:trPr>
        <w:tc>
          <w:tcPr>
            <w:tcW w:w="0" w:type="auto"/>
            <w:vAlign w:val="center"/>
          </w:tcPr>
          <w:p w14:paraId="6C71234B" w14:textId="77777777" w:rsidR="00747B30" w:rsidRPr="00747B30" w:rsidRDefault="00747B30" w:rsidP="00747B30">
            <w:pPr>
              <w:spacing w:after="0" w:line="240" w:lineRule="auto"/>
              <w:ind w:left="0" w:right="0" w:firstLine="0"/>
              <w:jc w:val="center"/>
              <w:rPr>
                <w:sz w:val="20"/>
                <w:szCs w:val="20"/>
              </w:rPr>
            </w:pPr>
            <w:r w:rsidRPr="00747B30">
              <w:rPr>
                <w:sz w:val="20"/>
                <w:szCs w:val="20"/>
              </w:rPr>
              <w:t>ORNQ o sintomi causati dagli ORNQ</w:t>
            </w:r>
          </w:p>
        </w:tc>
        <w:tc>
          <w:tcPr>
            <w:tcW w:w="1619" w:type="dxa"/>
            <w:vAlign w:val="center"/>
          </w:tcPr>
          <w:p w14:paraId="4B63E670" w14:textId="77777777" w:rsidR="00747B30" w:rsidRPr="00747B30" w:rsidRDefault="00747B30" w:rsidP="00747B30">
            <w:pPr>
              <w:spacing w:after="0" w:line="240" w:lineRule="auto"/>
              <w:ind w:left="0" w:right="0" w:firstLine="0"/>
              <w:jc w:val="center"/>
              <w:rPr>
                <w:sz w:val="20"/>
                <w:szCs w:val="20"/>
              </w:rPr>
            </w:pPr>
            <w:r w:rsidRPr="00747B30">
              <w:rPr>
                <w:sz w:val="20"/>
                <w:szCs w:val="20"/>
              </w:rPr>
              <w:t>Piante da impianto</w:t>
            </w:r>
          </w:p>
          <w:p w14:paraId="528C29A2" w14:textId="77777777" w:rsidR="00747B30" w:rsidRPr="00747B30" w:rsidRDefault="00747B30" w:rsidP="00747B30">
            <w:pPr>
              <w:spacing w:after="0" w:line="240" w:lineRule="auto"/>
              <w:ind w:left="0" w:right="0" w:firstLine="0"/>
              <w:jc w:val="center"/>
              <w:rPr>
                <w:sz w:val="20"/>
                <w:szCs w:val="20"/>
              </w:rPr>
            </w:pPr>
            <w:r w:rsidRPr="00747B30">
              <w:rPr>
                <w:sz w:val="20"/>
                <w:szCs w:val="20"/>
              </w:rPr>
              <w:t>(genere o specie)</w:t>
            </w:r>
          </w:p>
        </w:tc>
        <w:tc>
          <w:tcPr>
            <w:tcW w:w="1938" w:type="dxa"/>
            <w:vAlign w:val="center"/>
          </w:tcPr>
          <w:p w14:paraId="6626089C" w14:textId="77777777" w:rsidR="00747B30" w:rsidRPr="00747B30" w:rsidRDefault="00747B30" w:rsidP="00747B30">
            <w:pPr>
              <w:spacing w:after="0" w:line="240" w:lineRule="auto"/>
              <w:ind w:left="0" w:right="0" w:firstLine="0"/>
              <w:jc w:val="center"/>
              <w:rPr>
                <w:sz w:val="20"/>
                <w:szCs w:val="20"/>
              </w:rPr>
            </w:pPr>
            <w:r w:rsidRPr="00747B30">
              <w:rPr>
                <w:sz w:val="20"/>
                <w:szCs w:val="20"/>
              </w:rPr>
              <w:t xml:space="preserve">Soglie per le sementi </w:t>
            </w:r>
            <w:proofErr w:type="spellStart"/>
            <w:r w:rsidRPr="00747B30">
              <w:rPr>
                <w:sz w:val="20"/>
                <w:szCs w:val="20"/>
              </w:rPr>
              <w:t>pre</w:t>
            </w:r>
            <w:proofErr w:type="spellEnd"/>
            <w:r w:rsidRPr="00747B30">
              <w:rPr>
                <w:sz w:val="20"/>
                <w:szCs w:val="20"/>
              </w:rPr>
              <w:t>-base</w:t>
            </w:r>
          </w:p>
        </w:tc>
        <w:tc>
          <w:tcPr>
            <w:tcW w:w="0" w:type="auto"/>
            <w:vAlign w:val="center"/>
          </w:tcPr>
          <w:p w14:paraId="5C2543ED" w14:textId="77777777" w:rsidR="00747B30" w:rsidRPr="00747B30" w:rsidRDefault="00747B30" w:rsidP="00747B30">
            <w:pPr>
              <w:spacing w:after="0" w:line="240" w:lineRule="auto"/>
              <w:ind w:left="0" w:right="0" w:firstLine="0"/>
              <w:jc w:val="center"/>
              <w:rPr>
                <w:sz w:val="20"/>
                <w:szCs w:val="20"/>
              </w:rPr>
            </w:pPr>
            <w:r w:rsidRPr="00747B30">
              <w:rPr>
                <w:sz w:val="20"/>
                <w:szCs w:val="20"/>
              </w:rPr>
              <w:t>Soglie per le sementi di base</w:t>
            </w:r>
          </w:p>
        </w:tc>
        <w:tc>
          <w:tcPr>
            <w:tcW w:w="0" w:type="auto"/>
            <w:vAlign w:val="center"/>
          </w:tcPr>
          <w:p w14:paraId="1CABD396" w14:textId="77777777" w:rsidR="00747B30" w:rsidRPr="00747B30" w:rsidRDefault="00747B30" w:rsidP="00747B30">
            <w:pPr>
              <w:spacing w:after="0" w:line="240" w:lineRule="auto"/>
              <w:ind w:left="0" w:right="0" w:firstLine="0"/>
              <w:jc w:val="center"/>
              <w:rPr>
                <w:sz w:val="20"/>
                <w:szCs w:val="20"/>
              </w:rPr>
            </w:pPr>
            <w:r w:rsidRPr="00747B30">
              <w:rPr>
                <w:sz w:val="20"/>
                <w:szCs w:val="20"/>
              </w:rPr>
              <w:t>Soglie per le sementi certificate</w:t>
            </w:r>
          </w:p>
        </w:tc>
      </w:tr>
      <w:tr w:rsidR="00747B30" w:rsidRPr="00747B30" w14:paraId="0D53967F" w14:textId="77777777" w:rsidTr="00B13496">
        <w:tc>
          <w:tcPr>
            <w:tcW w:w="0" w:type="auto"/>
          </w:tcPr>
          <w:p w14:paraId="7AC9FA97" w14:textId="77777777" w:rsidR="00747B30" w:rsidRPr="00747B30" w:rsidRDefault="00747B30" w:rsidP="00747B30">
            <w:pPr>
              <w:spacing w:after="0" w:line="240" w:lineRule="auto"/>
              <w:ind w:left="0" w:right="0" w:firstLine="0"/>
              <w:jc w:val="left"/>
              <w:rPr>
                <w:sz w:val="20"/>
                <w:szCs w:val="20"/>
              </w:rPr>
            </w:pPr>
            <w:proofErr w:type="spellStart"/>
            <w:r w:rsidRPr="00747B30">
              <w:rPr>
                <w:i/>
                <w:iCs/>
                <w:sz w:val="20"/>
                <w:szCs w:val="20"/>
              </w:rPr>
              <w:t>Alternaria</w:t>
            </w:r>
            <w:proofErr w:type="spellEnd"/>
            <w:r w:rsidRPr="00747B30">
              <w:rPr>
                <w:i/>
                <w:iCs/>
                <w:sz w:val="20"/>
                <w:szCs w:val="20"/>
              </w:rPr>
              <w:t xml:space="preserve"> linicola</w:t>
            </w:r>
            <w:r w:rsidRPr="00747B30">
              <w:rPr>
                <w:sz w:val="20"/>
                <w:szCs w:val="20"/>
              </w:rPr>
              <w:t xml:space="preserve"> </w:t>
            </w:r>
            <w:proofErr w:type="spellStart"/>
            <w:r w:rsidRPr="00747B30">
              <w:rPr>
                <w:sz w:val="20"/>
                <w:szCs w:val="20"/>
              </w:rPr>
              <w:t>Groves</w:t>
            </w:r>
            <w:proofErr w:type="spellEnd"/>
            <w:r w:rsidRPr="00747B30">
              <w:rPr>
                <w:sz w:val="20"/>
                <w:szCs w:val="20"/>
              </w:rPr>
              <w:t xml:space="preserve"> &amp; </w:t>
            </w:r>
            <w:proofErr w:type="spellStart"/>
            <w:r w:rsidRPr="00747B30">
              <w:rPr>
                <w:sz w:val="20"/>
                <w:szCs w:val="20"/>
              </w:rPr>
              <w:t>Skolko</w:t>
            </w:r>
            <w:proofErr w:type="spellEnd"/>
            <w:r w:rsidRPr="00747B30">
              <w:rPr>
                <w:sz w:val="20"/>
                <w:szCs w:val="20"/>
              </w:rPr>
              <w:t xml:space="preserve"> [ALTELI]</w:t>
            </w:r>
          </w:p>
        </w:tc>
        <w:tc>
          <w:tcPr>
            <w:tcW w:w="1619" w:type="dxa"/>
          </w:tcPr>
          <w:p w14:paraId="319F6738" w14:textId="77777777" w:rsidR="00747B30" w:rsidRPr="00747B30" w:rsidRDefault="00747B30" w:rsidP="00747B30">
            <w:pPr>
              <w:spacing w:after="0" w:line="240" w:lineRule="auto"/>
              <w:ind w:left="0" w:right="0" w:firstLine="0"/>
              <w:jc w:val="left"/>
              <w:rPr>
                <w:sz w:val="20"/>
                <w:szCs w:val="20"/>
              </w:rPr>
            </w:pPr>
            <w:proofErr w:type="spellStart"/>
            <w:r w:rsidRPr="00747B30">
              <w:rPr>
                <w:i/>
                <w:iCs/>
                <w:sz w:val="20"/>
                <w:szCs w:val="20"/>
              </w:rPr>
              <w:t>Linum</w:t>
            </w:r>
            <w:proofErr w:type="spellEnd"/>
            <w:r w:rsidRPr="00747B30">
              <w:rPr>
                <w:i/>
                <w:iCs/>
                <w:sz w:val="20"/>
                <w:szCs w:val="20"/>
              </w:rPr>
              <w:t xml:space="preserve"> </w:t>
            </w:r>
            <w:proofErr w:type="spellStart"/>
            <w:r w:rsidRPr="00747B30">
              <w:rPr>
                <w:i/>
                <w:iCs/>
                <w:sz w:val="20"/>
                <w:szCs w:val="20"/>
              </w:rPr>
              <w:t>usitatissimum</w:t>
            </w:r>
            <w:proofErr w:type="spellEnd"/>
            <w:r w:rsidRPr="00747B30">
              <w:rPr>
                <w:sz w:val="20"/>
                <w:szCs w:val="20"/>
              </w:rPr>
              <w:t xml:space="preserve"> L.</w:t>
            </w:r>
          </w:p>
        </w:tc>
        <w:tc>
          <w:tcPr>
            <w:tcW w:w="1938" w:type="dxa"/>
          </w:tcPr>
          <w:p w14:paraId="4B47ACA1" w14:textId="21D499E9" w:rsidR="00747B30" w:rsidRPr="00747B30" w:rsidRDefault="00747B30" w:rsidP="00747B30">
            <w:pPr>
              <w:spacing w:after="0" w:line="240" w:lineRule="auto"/>
              <w:ind w:left="0" w:right="0" w:firstLine="0"/>
              <w:jc w:val="left"/>
              <w:rPr>
                <w:sz w:val="20"/>
                <w:szCs w:val="20"/>
              </w:rPr>
            </w:pPr>
            <w:r w:rsidRPr="00747B30">
              <w:rPr>
                <w:sz w:val="20"/>
                <w:szCs w:val="20"/>
              </w:rPr>
              <w:t>5%</w:t>
            </w:r>
          </w:p>
          <w:p w14:paraId="17B67BCD" w14:textId="77777777" w:rsidR="00747B30" w:rsidRPr="00747B30" w:rsidRDefault="00747B30" w:rsidP="00747B30">
            <w:pPr>
              <w:spacing w:after="0" w:line="240" w:lineRule="auto"/>
              <w:ind w:left="0" w:right="0" w:firstLine="0"/>
              <w:jc w:val="left"/>
              <w:rPr>
                <w:sz w:val="20"/>
                <w:szCs w:val="20"/>
              </w:rPr>
            </w:pPr>
          </w:p>
          <w:p w14:paraId="4EB81CBF" w14:textId="742156C9" w:rsidR="00747B30" w:rsidRPr="00747B30" w:rsidRDefault="00747B30" w:rsidP="00747B30">
            <w:pPr>
              <w:spacing w:after="0" w:line="240" w:lineRule="auto"/>
              <w:ind w:left="0" w:right="0" w:firstLine="0"/>
              <w:jc w:val="left"/>
              <w:rPr>
                <w:sz w:val="20"/>
                <w:szCs w:val="20"/>
              </w:rPr>
            </w:pPr>
            <w:r w:rsidRPr="00747B30">
              <w:rPr>
                <w:sz w:val="20"/>
                <w:szCs w:val="20"/>
              </w:rPr>
              <w:t xml:space="preserve">5% colpite da </w:t>
            </w:r>
            <w:proofErr w:type="spellStart"/>
            <w:r w:rsidRPr="00747B30">
              <w:rPr>
                <w:i/>
                <w:iCs/>
                <w:sz w:val="20"/>
                <w:szCs w:val="20"/>
              </w:rPr>
              <w:t>Alternaria</w:t>
            </w:r>
            <w:proofErr w:type="spellEnd"/>
            <w:r w:rsidRPr="00747B30">
              <w:rPr>
                <w:i/>
                <w:iCs/>
                <w:sz w:val="20"/>
                <w:szCs w:val="20"/>
              </w:rPr>
              <w:t xml:space="preserve"> linicola</w:t>
            </w:r>
            <w:r w:rsidRPr="00747B30">
              <w:rPr>
                <w:sz w:val="20"/>
                <w:szCs w:val="20"/>
              </w:rPr>
              <w:t xml:space="preserve">, </w:t>
            </w: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sz w:val="20"/>
                <w:szCs w:val="20"/>
              </w:rPr>
              <w:t xml:space="preserve">. </w:t>
            </w:r>
            <w:r w:rsidRPr="00747B30">
              <w:rPr>
                <w:i/>
                <w:iCs/>
                <w:sz w:val="20"/>
                <w:szCs w:val="20"/>
              </w:rPr>
              <w:t>linicola</w:t>
            </w:r>
            <w:r w:rsidRPr="00747B30">
              <w:rPr>
                <w:sz w:val="20"/>
                <w:szCs w:val="20"/>
              </w:rPr>
              <w:t xml:space="preserve">, </w:t>
            </w:r>
            <w:proofErr w:type="spellStart"/>
            <w:r w:rsidRPr="00747B30">
              <w:rPr>
                <w:i/>
                <w:iCs/>
                <w:sz w:val="20"/>
                <w:szCs w:val="20"/>
              </w:rPr>
              <w:t>Colletotrichium</w:t>
            </w:r>
            <w:proofErr w:type="spellEnd"/>
            <w:r w:rsidRPr="00747B30">
              <w:rPr>
                <w:i/>
                <w:iCs/>
                <w:sz w:val="20"/>
                <w:szCs w:val="20"/>
              </w:rPr>
              <w:t xml:space="preserve"> lini</w:t>
            </w:r>
            <w:r w:rsidRPr="00747B30">
              <w:rPr>
                <w:sz w:val="20"/>
                <w:szCs w:val="20"/>
              </w:rPr>
              <w:t xml:space="preserve"> e </w:t>
            </w:r>
            <w:proofErr w:type="spellStart"/>
            <w:r w:rsidRPr="00747B30">
              <w:rPr>
                <w:i/>
                <w:iCs/>
                <w:sz w:val="20"/>
                <w:szCs w:val="20"/>
              </w:rPr>
              <w:t>Fusarium</w:t>
            </w:r>
            <w:proofErr w:type="spellEnd"/>
            <w:r w:rsidRPr="00747B30">
              <w:rPr>
                <w:sz w:val="20"/>
                <w:szCs w:val="20"/>
              </w:rPr>
              <w:t xml:space="preserve"> spp.</w:t>
            </w:r>
          </w:p>
        </w:tc>
        <w:tc>
          <w:tcPr>
            <w:tcW w:w="0" w:type="auto"/>
          </w:tcPr>
          <w:p w14:paraId="0833AAD9" w14:textId="77981E70" w:rsidR="00747B30" w:rsidRPr="00747B30" w:rsidRDefault="00747B30" w:rsidP="00747B30">
            <w:pPr>
              <w:spacing w:after="0" w:line="240" w:lineRule="auto"/>
              <w:ind w:left="0" w:right="0" w:firstLine="0"/>
              <w:jc w:val="left"/>
              <w:rPr>
                <w:sz w:val="20"/>
                <w:szCs w:val="20"/>
              </w:rPr>
            </w:pPr>
            <w:r w:rsidRPr="00747B30">
              <w:rPr>
                <w:sz w:val="20"/>
                <w:szCs w:val="20"/>
              </w:rPr>
              <w:t>5%</w:t>
            </w:r>
          </w:p>
          <w:p w14:paraId="412E0A0B" w14:textId="77777777" w:rsidR="00747B30" w:rsidRPr="00747B30" w:rsidRDefault="00747B30" w:rsidP="00747B30">
            <w:pPr>
              <w:spacing w:after="0" w:line="240" w:lineRule="auto"/>
              <w:ind w:left="0" w:right="0" w:firstLine="0"/>
              <w:jc w:val="left"/>
              <w:rPr>
                <w:sz w:val="20"/>
                <w:szCs w:val="20"/>
              </w:rPr>
            </w:pPr>
          </w:p>
          <w:p w14:paraId="1E441F37" w14:textId="07D7A9C2" w:rsidR="00747B30" w:rsidRPr="00747B30" w:rsidRDefault="00747B30" w:rsidP="00747B30">
            <w:pPr>
              <w:spacing w:after="0" w:line="240" w:lineRule="auto"/>
              <w:ind w:left="0" w:right="0" w:firstLine="0"/>
              <w:jc w:val="left"/>
              <w:rPr>
                <w:sz w:val="20"/>
                <w:szCs w:val="20"/>
              </w:rPr>
            </w:pPr>
            <w:r w:rsidRPr="00747B30">
              <w:rPr>
                <w:sz w:val="20"/>
                <w:szCs w:val="20"/>
              </w:rPr>
              <w:t xml:space="preserve">5% colpite da </w:t>
            </w:r>
            <w:proofErr w:type="spellStart"/>
            <w:r w:rsidRPr="00747B30">
              <w:rPr>
                <w:i/>
                <w:iCs/>
                <w:sz w:val="20"/>
                <w:szCs w:val="20"/>
              </w:rPr>
              <w:t>Alternaria</w:t>
            </w:r>
            <w:proofErr w:type="spellEnd"/>
            <w:r w:rsidRPr="00747B30">
              <w:rPr>
                <w:i/>
                <w:iCs/>
                <w:sz w:val="20"/>
                <w:szCs w:val="20"/>
              </w:rPr>
              <w:t xml:space="preserve"> linicola</w:t>
            </w:r>
            <w:r w:rsidRPr="00747B30">
              <w:rPr>
                <w:sz w:val="20"/>
                <w:szCs w:val="20"/>
              </w:rPr>
              <w:t xml:space="preserve">, </w:t>
            </w: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i/>
                <w:iCs/>
                <w:sz w:val="20"/>
                <w:szCs w:val="20"/>
              </w:rPr>
              <w:t>. linicola</w:t>
            </w:r>
            <w:r w:rsidRPr="00747B30">
              <w:rPr>
                <w:sz w:val="20"/>
                <w:szCs w:val="20"/>
              </w:rPr>
              <w:t xml:space="preserve">, </w:t>
            </w:r>
            <w:proofErr w:type="spellStart"/>
            <w:r w:rsidRPr="00747B30">
              <w:rPr>
                <w:i/>
                <w:iCs/>
                <w:sz w:val="20"/>
                <w:szCs w:val="20"/>
              </w:rPr>
              <w:t>Colletotrichium</w:t>
            </w:r>
            <w:proofErr w:type="spellEnd"/>
            <w:r w:rsidRPr="00747B30">
              <w:rPr>
                <w:i/>
                <w:iCs/>
                <w:sz w:val="20"/>
                <w:szCs w:val="20"/>
              </w:rPr>
              <w:t xml:space="preserve"> lini</w:t>
            </w:r>
            <w:r w:rsidRPr="00747B30">
              <w:rPr>
                <w:sz w:val="20"/>
                <w:szCs w:val="20"/>
              </w:rPr>
              <w:t xml:space="preserve"> e </w:t>
            </w:r>
            <w:proofErr w:type="spellStart"/>
            <w:r w:rsidRPr="00747B30">
              <w:rPr>
                <w:i/>
                <w:iCs/>
                <w:sz w:val="20"/>
                <w:szCs w:val="20"/>
              </w:rPr>
              <w:t>Fusarium</w:t>
            </w:r>
            <w:proofErr w:type="spellEnd"/>
            <w:r w:rsidRPr="00747B30">
              <w:rPr>
                <w:sz w:val="20"/>
                <w:szCs w:val="20"/>
              </w:rPr>
              <w:t xml:space="preserve"> spp.</w:t>
            </w:r>
          </w:p>
        </w:tc>
        <w:tc>
          <w:tcPr>
            <w:tcW w:w="0" w:type="auto"/>
          </w:tcPr>
          <w:p w14:paraId="366E44F1" w14:textId="334770CE" w:rsidR="00747B30" w:rsidRPr="00747B30" w:rsidRDefault="00747B30" w:rsidP="00747B30">
            <w:pPr>
              <w:spacing w:after="0" w:line="240" w:lineRule="auto"/>
              <w:ind w:left="0" w:right="0" w:firstLine="0"/>
              <w:jc w:val="left"/>
              <w:rPr>
                <w:sz w:val="20"/>
                <w:szCs w:val="20"/>
              </w:rPr>
            </w:pPr>
            <w:r w:rsidRPr="00747B30">
              <w:rPr>
                <w:sz w:val="20"/>
                <w:szCs w:val="20"/>
              </w:rPr>
              <w:t>5%</w:t>
            </w:r>
          </w:p>
          <w:p w14:paraId="3F57A1B9" w14:textId="77777777" w:rsidR="00747B30" w:rsidRPr="00747B30" w:rsidRDefault="00747B30" w:rsidP="00747B30">
            <w:pPr>
              <w:spacing w:after="0" w:line="240" w:lineRule="auto"/>
              <w:ind w:left="0" w:right="0" w:firstLine="0"/>
              <w:jc w:val="left"/>
              <w:rPr>
                <w:sz w:val="20"/>
                <w:szCs w:val="20"/>
              </w:rPr>
            </w:pPr>
          </w:p>
          <w:p w14:paraId="1FE41DAF" w14:textId="56BF66CD" w:rsidR="00747B30" w:rsidRPr="00747B30" w:rsidRDefault="00747B30" w:rsidP="00747B30">
            <w:pPr>
              <w:spacing w:after="0" w:line="240" w:lineRule="auto"/>
              <w:ind w:left="0" w:right="0" w:firstLine="0"/>
              <w:jc w:val="left"/>
              <w:rPr>
                <w:sz w:val="20"/>
                <w:szCs w:val="20"/>
              </w:rPr>
            </w:pPr>
            <w:r w:rsidRPr="00747B30">
              <w:rPr>
                <w:sz w:val="20"/>
                <w:szCs w:val="20"/>
              </w:rPr>
              <w:t xml:space="preserve">5% colpite da </w:t>
            </w:r>
            <w:proofErr w:type="spellStart"/>
            <w:r w:rsidRPr="00747B30">
              <w:rPr>
                <w:i/>
                <w:iCs/>
                <w:sz w:val="20"/>
                <w:szCs w:val="20"/>
              </w:rPr>
              <w:t>Alternaria</w:t>
            </w:r>
            <w:proofErr w:type="spellEnd"/>
            <w:r w:rsidRPr="00747B30">
              <w:rPr>
                <w:i/>
                <w:iCs/>
                <w:sz w:val="20"/>
                <w:szCs w:val="20"/>
              </w:rPr>
              <w:t xml:space="preserve"> linicola</w:t>
            </w:r>
            <w:r w:rsidRPr="00747B30">
              <w:rPr>
                <w:sz w:val="20"/>
                <w:szCs w:val="20"/>
              </w:rPr>
              <w:t xml:space="preserve">, </w:t>
            </w: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sz w:val="20"/>
                <w:szCs w:val="20"/>
              </w:rPr>
              <w:t xml:space="preserve">. </w:t>
            </w:r>
            <w:r w:rsidRPr="00747B30">
              <w:rPr>
                <w:i/>
                <w:iCs/>
                <w:sz w:val="20"/>
                <w:szCs w:val="20"/>
              </w:rPr>
              <w:t>linicola</w:t>
            </w:r>
            <w:r w:rsidRPr="00747B30">
              <w:rPr>
                <w:sz w:val="20"/>
                <w:szCs w:val="20"/>
              </w:rPr>
              <w:t xml:space="preserve">, </w:t>
            </w:r>
            <w:proofErr w:type="spellStart"/>
            <w:r w:rsidRPr="00747B30">
              <w:rPr>
                <w:i/>
                <w:iCs/>
                <w:sz w:val="20"/>
                <w:szCs w:val="20"/>
              </w:rPr>
              <w:t>Colletotrichium</w:t>
            </w:r>
            <w:proofErr w:type="spellEnd"/>
            <w:r w:rsidRPr="00747B30">
              <w:rPr>
                <w:i/>
                <w:iCs/>
                <w:sz w:val="20"/>
                <w:szCs w:val="20"/>
              </w:rPr>
              <w:t xml:space="preserve"> lini</w:t>
            </w:r>
            <w:r w:rsidRPr="00747B30">
              <w:rPr>
                <w:sz w:val="20"/>
                <w:szCs w:val="20"/>
              </w:rPr>
              <w:t xml:space="preserve"> e </w:t>
            </w:r>
            <w:proofErr w:type="spellStart"/>
            <w:r w:rsidRPr="00747B30">
              <w:rPr>
                <w:i/>
                <w:iCs/>
                <w:sz w:val="20"/>
                <w:szCs w:val="20"/>
              </w:rPr>
              <w:t>Fusarium</w:t>
            </w:r>
            <w:proofErr w:type="spellEnd"/>
            <w:r w:rsidRPr="00747B30">
              <w:rPr>
                <w:i/>
                <w:iCs/>
                <w:sz w:val="20"/>
                <w:szCs w:val="20"/>
              </w:rPr>
              <w:t xml:space="preserve"> </w:t>
            </w:r>
            <w:r w:rsidRPr="00747B30">
              <w:rPr>
                <w:sz w:val="20"/>
                <w:szCs w:val="20"/>
              </w:rPr>
              <w:t>spp.</w:t>
            </w:r>
          </w:p>
        </w:tc>
      </w:tr>
      <w:tr w:rsidR="00747B30" w:rsidRPr="00747B30" w14:paraId="50EAAAEC" w14:textId="77777777" w:rsidTr="00B13496">
        <w:tc>
          <w:tcPr>
            <w:tcW w:w="0" w:type="auto"/>
          </w:tcPr>
          <w:p w14:paraId="5AC14A65" w14:textId="77777777" w:rsidR="00747B30" w:rsidRPr="00747B30" w:rsidRDefault="00747B30" w:rsidP="00747B30">
            <w:pPr>
              <w:spacing w:after="0" w:line="240" w:lineRule="auto"/>
              <w:ind w:left="0" w:right="0" w:firstLine="0"/>
              <w:jc w:val="left"/>
              <w:rPr>
                <w:sz w:val="20"/>
                <w:szCs w:val="20"/>
              </w:rPr>
            </w:pP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sz w:val="20"/>
                <w:szCs w:val="20"/>
              </w:rPr>
              <w:t xml:space="preserve">. </w:t>
            </w:r>
            <w:r w:rsidRPr="00747B30">
              <w:rPr>
                <w:i/>
                <w:iCs/>
                <w:sz w:val="20"/>
                <w:szCs w:val="20"/>
              </w:rPr>
              <w:t>linicola</w:t>
            </w:r>
            <w:r w:rsidRPr="00747B30">
              <w:rPr>
                <w:sz w:val="20"/>
                <w:szCs w:val="20"/>
              </w:rPr>
              <w:t xml:space="preserve"> (</w:t>
            </w:r>
            <w:proofErr w:type="spellStart"/>
            <w:r w:rsidRPr="00747B30">
              <w:rPr>
                <w:sz w:val="20"/>
                <w:szCs w:val="20"/>
              </w:rPr>
              <w:t>Naumov</w:t>
            </w:r>
            <w:proofErr w:type="spellEnd"/>
            <w:r w:rsidRPr="00747B30">
              <w:rPr>
                <w:sz w:val="20"/>
                <w:szCs w:val="20"/>
              </w:rPr>
              <w:t xml:space="preserve"> &amp; </w:t>
            </w:r>
            <w:proofErr w:type="spellStart"/>
            <w:r w:rsidRPr="00747B30">
              <w:rPr>
                <w:sz w:val="20"/>
                <w:szCs w:val="20"/>
              </w:rPr>
              <w:t>Vassiljevsky</w:t>
            </w:r>
            <w:proofErr w:type="spellEnd"/>
            <w:r w:rsidRPr="00747B30">
              <w:rPr>
                <w:sz w:val="20"/>
                <w:szCs w:val="20"/>
              </w:rPr>
              <w:t xml:space="preserve">) </w:t>
            </w:r>
            <w:proofErr w:type="spellStart"/>
            <w:r w:rsidRPr="00747B30">
              <w:rPr>
                <w:sz w:val="20"/>
                <w:szCs w:val="20"/>
              </w:rPr>
              <w:t>Aveskamp</w:t>
            </w:r>
            <w:proofErr w:type="spellEnd"/>
            <w:r w:rsidRPr="00747B30">
              <w:rPr>
                <w:sz w:val="20"/>
                <w:szCs w:val="20"/>
              </w:rPr>
              <w:t xml:space="preserve">, </w:t>
            </w:r>
            <w:proofErr w:type="spellStart"/>
            <w:r w:rsidRPr="00747B30">
              <w:rPr>
                <w:sz w:val="20"/>
                <w:szCs w:val="20"/>
              </w:rPr>
              <w:t>Gruyter</w:t>
            </w:r>
            <w:proofErr w:type="spellEnd"/>
            <w:r w:rsidRPr="00747B30">
              <w:rPr>
                <w:sz w:val="20"/>
                <w:szCs w:val="20"/>
              </w:rPr>
              <w:t xml:space="preserve"> &amp; </w:t>
            </w:r>
            <w:proofErr w:type="spellStart"/>
            <w:r w:rsidRPr="00747B30">
              <w:rPr>
                <w:sz w:val="20"/>
                <w:szCs w:val="20"/>
              </w:rPr>
              <w:t>Verkley</w:t>
            </w:r>
            <w:proofErr w:type="spellEnd"/>
            <w:r w:rsidRPr="00747B30">
              <w:rPr>
                <w:sz w:val="20"/>
                <w:szCs w:val="20"/>
              </w:rPr>
              <w:t xml:space="preserve"> [PHOMEL]</w:t>
            </w:r>
          </w:p>
        </w:tc>
        <w:tc>
          <w:tcPr>
            <w:tcW w:w="1619" w:type="dxa"/>
          </w:tcPr>
          <w:p w14:paraId="444FF0BD" w14:textId="77777777" w:rsidR="00747B30" w:rsidRPr="00747B30" w:rsidRDefault="00747B30" w:rsidP="00747B30">
            <w:pPr>
              <w:spacing w:after="0" w:line="240" w:lineRule="auto"/>
              <w:ind w:left="0" w:right="0" w:firstLine="0"/>
              <w:jc w:val="left"/>
              <w:rPr>
                <w:sz w:val="20"/>
                <w:szCs w:val="20"/>
              </w:rPr>
            </w:pPr>
            <w:proofErr w:type="spellStart"/>
            <w:r w:rsidRPr="00747B30">
              <w:rPr>
                <w:i/>
                <w:iCs/>
                <w:sz w:val="20"/>
                <w:szCs w:val="20"/>
              </w:rPr>
              <w:t>Linum</w:t>
            </w:r>
            <w:proofErr w:type="spellEnd"/>
            <w:r w:rsidRPr="00747B30">
              <w:rPr>
                <w:i/>
                <w:iCs/>
                <w:sz w:val="20"/>
                <w:szCs w:val="20"/>
              </w:rPr>
              <w:t xml:space="preserve"> </w:t>
            </w:r>
            <w:proofErr w:type="spellStart"/>
            <w:r w:rsidRPr="00747B30">
              <w:rPr>
                <w:i/>
                <w:iCs/>
                <w:sz w:val="20"/>
                <w:szCs w:val="20"/>
              </w:rPr>
              <w:t>usitatissimum</w:t>
            </w:r>
            <w:proofErr w:type="spellEnd"/>
            <w:r w:rsidRPr="00747B30">
              <w:rPr>
                <w:sz w:val="20"/>
                <w:szCs w:val="20"/>
              </w:rPr>
              <w:t xml:space="preserve"> L. - lino</w:t>
            </w:r>
          </w:p>
        </w:tc>
        <w:tc>
          <w:tcPr>
            <w:tcW w:w="1938" w:type="dxa"/>
          </w:tcPr>
          <w:p w14:paraId="49D359A7" w14:textId="6436D0FE" w:rsidR="00747B30" w:rsidRPr="00747B30" w:rsidRDefault="00747B30" w:rsidP="00747B30">
            <w:pPr>
              <w:spacing w:after="0" w:line="240" w:lineRule="auto"/>
              <w:ind w:left="0" w:right="0" w:firstLine="0"/>
              <w:jc w:val="left"/>
              <w:rPr>
                <w:sz w:val="20"/>
                <w:szCs w:val="20"/>
              </w:rPr>
            </w:pPr>
            <w:r w:rsidRPr="00747B30">
              <w:rPr>
                <w:sz w:val="20"/>
                <w:szCs w:val="20"/>
              </w:rPr>
              <w:t>1%</w:t>
            </w:r>
          </w:p>
          <w:p w14:paraId="4C233116" w14:textId="77777777" w:rsidR="00747B30" w:rsidRPr="00747B30" w:rsidRDefault="00747B30" w:rsidP="00747B30">
            <w:pPr>
              <w:spacing w:after="0" w:line="240" w:lineRule="auto"/>
              <w:ind w:left="0" w:right="0" w:firstLine="0"/>
              <w:jc w:val="left"/>
              <w:rPr>
                <w:sz w:val="20"/>
                <w:szCs w:val="20"/>
              </w:rPr>
            </w:pPr>
          </w:p>
          <w:p w14:paraId="7D1EF586" w14:textId="25FC7B03" w:rsidR="00747B30" w:rsidRPr="00747B30" w:rsidRDefault="00747B30" w:rsidP="00747B30">
            <w:pPr>
              <w:spacing w:after="0" w:line="240" w:lineRule="auto"/>
              <w:ind w:left="0" w:right="0" w:firstLine="0"/>
              <w:jc w:val="left"/>
              <w:rPr>
                <w:sz w:val="20"/>
                <w:szCs w:val="20"/>
              </w:rPr>
            </w:pPr>
            <w:r w:rsidRPr="00747B30">
              <w:rPr>
                <w:sz w:val="20"/>
                <w:szCs w:val="20"/>
              </w:rPr>
              <w:t xml:space="preserve">5% colpite da </w:t>
            </w:r>
            <w:proofErr w:type="spellStart"/>
            <w:r w:rsidRPr="00747B30">
              <w:rPr>
                <w:i/>
                <w:iCs/>
                <w:sz w:val="20"/>
                <w:szCs w:val="20"/>
              </w:rPr>
              <w:t>Alternaria</w:t>
            </w:r>
            <w:proofErr w:type="spellEnd"/>
            <w:r w:rsidRPr="00747B30">
              <w:rPr>
                <w:i/>
                <w:iCs/>
                <w:sz w:val="20"/>
                <w:szCs w:val="20"/>
              </w:rPr>
              <w:t xml:space="preserve"> linicola</w:t>
            </w:r>
            <w:r w:rsidRPr="00747B30">
              <w:rPr>
                <w:sz w:val="20"/>
                <w:szCs w:val="20"/>
              </w:rPr>
              <w:t xml:space="preserve">, </w:t>
            </w: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sz w:val="20"/>
                <w:szCs w:val="20"/>
              </w:rPr>
              <w:t xml:space="preserve">. </w:t>
            </w:r>
            <w:r w:rsidRPr="00747B30">
              <w:rPr>
                <w:i/>
                <w:iCs/>
                <w:sz w:val="20"/>
                <w:szCs w:val="20"/>
              </w:rPr>
              <w:t>linicola</w:t>
            </w:r>
            <w:r w:rsidRPr="00747B30">
              <w:rPr>
                <w:sz w:val="20"/>
                <w:szCs w:val="20"/>
              </w:rPr>
              <w:t xml:space="preserve">, </w:t>
            </w:r>
            <w:proofErr w:type="spellStart"/>
            <w:r w:rsidRPr="00747B30">
              <w:rPr>
                <w:i/>
                <w:iCs/>
                <w:sz w:val="20"/>
                <w:szCs w:val="20"/>
              </w:rPr>
              <w:t>Colletotrichium</w:t>
            </w:r>
            <w:proofErr w:type="spellEnd"/>
            <w:r w:rsidRPr="00747B30">
              <w:rPr>
                <w:i/>
                <w:iCs/>
                <w:sz w:val="20"/>
                <w:szCs w:val="20"/>
              </w:rPr>
              <w:t xml:space="preserve"> lini</w:t>
            </w:r>
            <w:r w:rsidRPr="00747B30">
              <w:rPr>
                <w:sz w:val="20"/>
                <w:szCs w:val="20"/>
              </w:rPr>
              <w:t xml:space="preserve"> e </w:t>
            </w:r>
            <w:proofErr w:type="spellStart"/>
            <w:r w:rsidRPr="00747B30">
              <w:rPr>
                <w:i/>
                <w:iCs/>
                <w:sz w:val="20"/>
                <w:szCs w:val="20"/>
              </w:rPr>
              <w:t>Fusarium</w:t>
            </w:r>
            <w:proofErr w:type="spellEnd"/>
            <w:r w:rsidRPr="00747B30">
              <w:rPr>
                <w:sz w:val="20"/>
                <w:szCs w:val="20"/>
              </w:rPr>
              <w:t xml:space="preserve"> spp.</w:t>
            </w:r>
          </w:p>
        </w:tc>
        <w:tc>
          <w:tcPr>
            <w:tcW w:w="0" w:type="auto"/>
          </w:tcPr>
          <w:p w14:paraId="27BE2266" w14:textId="6727CD54" w:rsidR="00747B30" w:rsidRPr="00747B30" w:rsidRDefault="00747B30" w:rsidP="00747B30">
            <w:pPr>
              <w:spacing w:after="0" w:line="240" w:lineRule="auto"/>
              <w:ind w:left="0" w:right="0" w:firstLine="0"/>
              <w:jc w:val="left"/>
              <w:rPr>
                <w:sz w:val="20"/>
                <w:szCs w:val="20"/>
              </w:rPr>
            </w:pPr>
            <w:r w:rsidRPr="00747B30">
              <w:rPr>
                <w:sz w:val="20"/>
                <w:szCs w:val="20"/>
              </w:rPr>
              <w:t>1%</w:t>
            </w:r>
          </w:p>
          <w:p w14:paraId="443A5B53" w14:textId="77777777" w:rsidR="00747B30" w:rsidRPr="00747B30" w:rsidRDefault="00747B30" w:rsidP="00747B30">
            <w:pPr>
              <w:spacing w:after="0" w:line="240" w:lineRule="auto"/>
              <w:ind w:left="0" w:right="0" w:firstLine="0"/>
              <w:jc w:val="left"/>
              <w:rPr>
                <w:sz w:val="20"/>
                <w:szCs w:val="20"/>
              </w:rPr>
            </w:pPr>
          </w:p>
          <w:p w14:paraId="0DCE68CE" w14:textId="6207FAA7" w:rsidR="00747B30" w:rsidRPr="00747B30" w:rsidRDefault="00747B30" w:rsidP="00747B30">
            <w:pPr>
              <w:spacing w:after="0" w:line="240" w:lineRule="auto"/>
              <w:ind w:left="0" w:right="0" w:firstLine="0"/>
              <w:jc w:val="left"/>
              <w:rPr>
                <w:sz w:val="20"/>
                <w:szCs w:val="20"/>
              </w:rPr>
            </w:pPr>
            <w:r w:rsidRPr="00747B30">
              <w:rPr>
                <w:sz w:val="20"/>
                <w:szCs w:val="20"/>
              </w:rPr>
              <w:t xml:space="preserve">5% colpite da </w:t>
            </w:r>
            <w:proofErr w:type="spellStart"/>
            <w:r w:rsidRPr="00747B30">
              <w:rPr>
                <w:i/>
                <w:iCs/>
                <w:sz w:val="20"/>
                <w:szCs w:val="20"/>
              </w:rPr>
              <w:t>Alternaria</w:t>
            </w:r>
            <w:proofErr w:type="spellEnd"/>
            <w:r w:rsidRPr="00747B30">
              <w:rPr>
                <w:i/>
                <w:iCs/>
                <w:sz w:val="20"/>
                <w:szCs w:val="20"/>
              </w:rPr>
              <w:t xml:space="preserve"> linicola</w:t>
            </w:r>
            <w:r w:rsidRPr="00747B30">
              <w:rPr>
                <w:sz w:val="20"/>
                <w:szCs w:val="20"/>
              </w:rPr>
              <w:t xml:space="preserve">, </w:t>
            </w: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sz w:val="20"/>
                <w:szCs w:val="20"/>
              </w:rPr>
              <w:t xml:space="preserve">. </w:t>
            </w:r>
            <w:r w:rsidRPr="00747B30">
              <w:rPr>
                <w:i/>
                <w:iCs/>
                <w:sz w:val="20"/>
                <w:szCs w:val="20"/>
              </w:rPr>
              <w:t>linicola</w:t>
            </w:r>
            <w:r w:rsidRPr="00747B30">
              <w:rPr>
                <w:sz w:val="20"/>
                <w:szCs w:val="20"/>
              </w:rPr>
              <w:t xml:space="preserve">, </w:t>
            </w:r>
            <w:proofErr w:type="spellStart"/>
            <w:r w:rsidRPr="00747B30">
              <w:rPr>
                <w:i/>
                <w:iCs/>
                <w:sz w:val="20"/>
                <w:szCs w:val="20"/>
              </w:rPr>
              <w:t>Colletotrichium</w:t>
            </w:r>
            <w:proofErr w:type="spellEnd"/>
            <w:r w:rsidRPr="00747B30">
              <w:rPr>
                <w:i/>
                <w:iCs/>
                <w:sz w:val="20"/>
                <w:szCs w:val="20"/>
              </w:rPr>
              <w:t xml:space="preserve"> lini</w:t>
            </w:r>
            <w:r w:rsidRPr="00747B30">
              <w:rPr>
                <w:sz w:val="20"/>
                <w:szCs w:val="20"/>
              </w:rPr>
              <w:t xml:space="preserve"> e </w:t>
            </w:r>
            <w:proofErr w:type="spellStart"/>
            <w:r w:rsidRPr="00747B30">
              <w:rPr>
                <w:i/>
                <w:iCs/>
                <w:sz w:val="20"/>
                <w:szCs w:val="20"/>
              </w:rPr>
              <w:t>Fusarium</w:t>
            </w:r>
            <w:proofErr w:type="spellEnd"/>
            <w:r w:rsidRPr="00747B30">
              <w:rPr>
                <w:sz w:val="20"/>
                <w:szCs w:val="20"/>
              </w:rPr>
              <w:t xml:space="preserve"> spp.</w:t>
            </w:r>
          </w:p>
        </w:tc>
        <w:tc>
          <w:tcPr>
            <w:tcW w:w="0" w:type="auto"/>
          </w:tcPr>
          <w:p w14:paraId="42975EA8" w14:textId="123FC3CE" w:rsidR="00747B30" w:rsidRPr="00747B30" w:rsidRDefault="00747B30" w:rsidP="00747B30">
            <w:pPr>
              <w:spacing w:after="0" w:line="240" w:lineRule="auto"/>
              <w:ind w:left="0" w:right="0" w:firstLine="0"/>
              <w:jc w:val="left"/>
              <w:rPr>
                <w:sz w:val="20"/>
                <w:szCs w:val="20"/>
              </w:rPr>
            </w:pPr>
            <w:r w:rsidRPr="00747B30">
              <w:rPr>
                <w:sz w:val="20"/>
                <w:szCs w:val="20"/>
              </w:rPr>
              <w:t>1%</w:t>
            </w:r>
          </w:p>
          <w:p w14:paraId="4417393C" w14:textId="77777777" w:rsidR="00747B30" w:rsidRPr="00747B30" w:rsidRDefault="00747B30" w:rsidP="00747B30">
            <w:pPr>
              <w:spacing w:after="0" w:line="240" w:lineRule="auto"/>
              <w:ind w:left="0" w:right="0" w:firstLine="0"/>
              <w:jc w:val="left"/>
              <w:rPr>
                <w:sz w:val="20"/>
                <w:szCs w:val="20"/>
              </w:rPr>
            </w:pPr>
          </w:p>
          <w:p w14:paraId="49FB8358" w14:textId="7CFD0899" w:rsidR="00747B30" w:rsidRPr="00747B30" w:rsidRDefault="00747B30" w:rsidP="00747B30">
            <w:pPr>
              <w:spacing w:after="0" w:line="240" w:lineRule="auto"/>
              <w:ind w:left="0" w:right="0" w:firstLine="0"/>
              <w:jc w:val="left"/>
              <w:rPr>
                <w:sz w:val="20"/>
                <w:szCs w:val="20"/>
              </w:rPr>
            </w:pPr>
            <w:r w:rsidRPr="00747B30">
              <w:rPr>
                <w:sz w:val="20"/>
                <w:szCs w:val="20"/>
              </w:rPr>
              <w:t xml:space="preserve">5% colpite da </w:t>
            </w:r>
            <w:proofErr w:type="spellStart"/>
            <w:r w:rsidRPr="00747B30">
              <w:rPr>
                <w:i/>
                <w:iCs/>
                <w:sz w:val="20"/>
                <w:szCs w:val="20"/>
              </w:rPr>
              <w:t>Alternaria</w:t>
            </w:r>
            <w:proofErr w:type="spellEnd"/>
            <w:r w:rsidRPr="00747B30">
              <w:rPr>
                <w:i/>
                <w:iCs/>
                <w:sz w:val="20"/>
                <w:szCs w:val="20"/>
              </w:rPr>
              <w:t xml:space="preserve"> linicola</w:t>
            </w:r>
            <w:r w:rsidRPr="00747B30">
              <w:rPr>
                <w:sz w:val="20"/>
                <w:szCs w:val="20"/>
              </w:rPr>
              <w:t xml:space="preserve">, </w:t>
            </w: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sz w:val="20"/>
                <w:szCs w:val="20"/>
              </w:rPr>
              <w:t xml:space="preserve">. </w:t>
            </w:r>
            <w:r w:rsidRPr="00747B30">
              <w:rPr>
                <w:i/>
                <w:iCs/>
                <w:sz w:val="20"/>
                <w:szCs w:val="20"/>
              </w:rPr>
              <w:t>linicola</w:t>
            </w:r>
            <w:r w:rsidRPr="00747B30">
              <w:rPr>
                <w:sz w:val="20"/>
                <w:szCs w:val="20"/>
              </w:rPr>
              <w:t xml:space="preserve">, </w:t>
            </w:r>
            <w:proofErr w:type="spellStart"/>
            <w:r w:rsidRPr="00747B30">
              <w:rPr>
                <w:i/>
                <w:iCs/>
                <w:sz w:val="20"/>
                <w:szCs w:val="20"/>
              </w:rPr>
              <w:t>Colletotrichium</w:t>
            </w:r>
            <w:proofErr w:type="spellEnd"/>
            <w:r w:rsidRPr="00747B30">
              <w:rPr>
                <w:i/>
                <w:iCs/>
                <w:sz w:val="20"/>
                <w:szCs w:val="20"/>
              </w:rPr>
              <w:t xml:space="preserve"> lini</w:t>
            </w:r>
            <w:r w:rsidRPr="00747B30">
              <w:rPr>
                <w:sz w:val="20"/>
                <w:szCs w:val="20"/>
              </w:rPr>
              <w:t xml:space="preserve"> e </w:t>
            </w:r>
            <w:proofErr w:type="spellStart"/>
            <w:r w:rsidRPr="00747B30">
              <w:rPr>
                <w:i/>
                <w:iCs/>
                <w:sz w:val="20"/>
                <w:szCs w:val="20"/>
              </w:rPr>
              <w:t>Fusarium</w:t>
            </w:r>
            <w:proofErr w:type="spellEnd"/>
            <w:r w:rsidRPr="00747B30">
              <w:rPr>
                <w:sz w:val="20"/>
                <w:szCs w:val="20"/>
              </w:rPr>
              <w:t xml:space="preserve"> spp.</w:t>
            </w:r>
          </w:p>
        </w:tc>
      </w:tr>
      <w:tr w:rsidR="00747B30" w:rsidRPr="00747B30" w14:paraId="4B4D0EE1" w14:textId="77777777" w:rsidTr="00B13496">
        <w:tc>
          <w:tcPr>
            <w:tcW w:w="0" w:type="auto"/>
          </w:tcPr>
          <w:p w14:paraId="55AC0569" w14:textId="77777777" w:rsidR="00747B30" w:rsidRPr="00747B30" w:rsidRDefault="00747B30" w:rsidP="00747B30">
            <w:pPr>
              <w:spacing w:after="0" w:line="240" w:lineRule="auto"/>
              <w:ind w:left="0" w:right="0" w:firstLine="0"/>
              <w:jc w:val="left"/>
              <w:rPr>
                <w:sz w:val="20"/>
                <w:szCs w:val="20"/>
              </w:rPr>
            </w:pP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sz w:val="20"/>
                <w:szCs w:val="20"/>
              </w:rPr>
              <w:t xml:space="preserve">. </w:t>
            </w:r>
            <w:r w:rsidRPr="00747B30">
              <w:rPr>
                <w:i/>
                <w:iCs/>
                <w:sz w:val="20"/>
                <w:szCs w:val="20"/>
              </w:rPr>
              <w:t>linicola</w:t>
            </w:r>
            <w:r w:rsidRPr="00747B30">
              <w:rPr>
                <w:sz w:val="20"/>
                <w:szCs w:val="20"/>
              </w:rPr>
              <w:t xml:space="preserve"> (</w:t>
            </w:r>
            <w:proofErr w:type="spellStart"/>
            <w:r w:rsidRPr="00747B30">
              <w:rPr>
                <w:sz w:val="20"/>
                <w:szCs w:val="20"/>
              </w:rPr>
              <w:t>Naumov</w:t>
            </w:r>
            <w:proofErr w:type="spellEnd"/>
            <w:r w:rsidRPr="00747B30">
              <w:rPr>
                <w:sz w:val="20"/>
                <w:szCs w:val="20"/>
              </w:rPr>
              <w:t xml:space="preserve"> &amp; </w:t>
            </w:r>
            <w:proofErr w:type="spellStart"/>
            <w:r w:rsidRPr="00747B30">
              <w:rPr>
                <w:sz w:val="20"/>
                <w:szCs w:val="20"/>
              </w:rPr>
              <w:t>Vassiljevsky</w:t>
            </w:r>
            <w:proofErr w:type="spellEnd"/>
            <w:r w:rsidRPr="00747B30">
              <w:rPr>
                <w:sz w:val="20"/>
                <w:szCs w:val="20"/>
              </w:rPr>
              <w:t xml:space="preserve">) </w:t>
            </w:r>
            <w:proofErr w:type="spellStart"/>
            <w:r w:rsidRPr="00747B30">
              <w:rPr>
                <w:sz w:val="20"/>
                <w:szCs w:val="20"/>
              </w:rPr>
              <w:t>Aveskamp</w:t>
            </w:r>
            <w:proofErr w:type="spellEnd"/>
            <w:r w:rsidRPr="00747B30">
              <w:rPr>
                <w:sz w:val="20"/>
                <w:szCs w:val="20"/>
              </w:rPr>
              <w:t xml:space="preserve">, </w:t>
            </w:r>
            <w:proofErr w:type="spellStart"/>
            <w:r w:rsidRPr="00747B30">
              <w:rPr>
                <w:sz w:val="20"/>
                <w:szCs w:val="20"/>
              </w:rPr>
              <w:t>Gruyter</w:t>
            </w:r>
            <w:proofErr w:type="spellEnd"/>
            <w:r w:rsidRPr="00747B30">
              <w:rPr>
                <w:sz w:val="20"/>
                <w:szCs w:val="20"/>
              </w:rPr>
              <w:t xml:space="preserve"> &amp; </w:t>
            </w:r>
            <w:proofErr w:type="spellStart"/>
            <w:r w:rsidRPr="00747B30">
              <w:rPr>
                <w:sz w:val="20"/>
                <w:szCs w:val="20"/>
              </w:rPr>
              <w:t>Verkley</w:t>
            </w:r>
            <w:proofErr w:type="spellEnd"/>
            <w:r w:rsidRPr="00747B30">
              <w:rPr>
                <w:sz w:val="20"/>
                <w:szCs w:val="20"/>
              </w:rPr>
              <w:t xml:space="preserve"> [PHOMEL</w:t>
            </w:r>
          </w:p>
        </w:tc>
        <w:tc>
          <w:tcPr>
            <w:tcW w:w="1619" w:type="dxa"/>
          </w:tcPr>
          <w:p w14:paraId="435879A4" w14:textId="77777777" w:rsidR="00747B30" w:rsidRPr="00747B30" w:rsidRDefault="00747B30" w:rsidP="00747B30">
            <w:pPr>
              <w:spacing w:after="0" w:line="240" w:lineRule="auto"/>
              <w:ind w:left="0" w:right="0" w:firstLine="0"/>
              <w:jc w:val="left"/>
              <w:rPr>
                <w:sz w:val="20"/>
                <w:szCs w:val="20"/>
              </w:rPr>
            </w:pPr>
            <w:proofErr w:type="spellStart"/>
            <w:r w:rsidRPr="00747B30">
              <w:rPr>
                <w:i/>
                <w:iCs/>
                <w:sz w:val="20"/>
                <w:szCs w:val="20"/>
              </w:rPr>
              <w:t>Linum</w:t>
            </w:r>
            <w:proofErr w:type="spellEnd"/>
            <w:r w:rsidRPr="00747B30">
              <w:rPr>
                <w:i/>
                <w:iCs/>
                <w:sz w:val="20"/>
                <w:szCs w:val="20"/>
              </w:rPr>
              <w:t xml:space="preserve"> </w:t>
            </w:r>
            <w:proofErr w:type="spellStart"/>
            <w:r w:rsidRPr="00747B30">
              <w:rPr>
                <w:i/>
                <w:iCs/>
                <w:sz w:val="20"/>
                <w:szCs w:val="20"/>
              </w:rPr>
              <w:t>usitatissimum</w:t>
            </w:r>
            <w:proofErr w:type="spellEnd"/>
            <w:r w:rsidRPr="00747B30">
              <w:rPr>
                <w:sz w:val="20"/>
                <w:szCs w:val="20"/>
              </w:rPr>
              <w:t xml:space="preserve"> L. - semi di lino</w:t>
            </w:r>
          </w:p>
        </w:tc>
        <w:tc>
          <w:tcPr>
            <w:tcW w:w="1938" w:type="dxa"/>
          </w:tcPr>
          <w:p w14:paraId="343F6305" w14:textId="58740762" w:rsidR="00747B30" w:rsidRPr="00747B30" w:rsidRDefault="00747B30" w:rsidP="00747B30">
            <w:pPr>
              <w:spacing w:after="0" w:line="240" w:lineRule="auto"/>
              <w:ind w:left="0" w:right="0" w:firstLine="0"/>
              <w:jc w:val="left"/>
              <w:rPr>
                <w:sz w:val="20"/>
                <w:szCs w:val="20"/>
              </w:rPr>
            </w:pPr>
            <w:r w:rsidRPr="00747B30">
              <w:rPr>
                <w:sz w:val="20"/>
                <w:szCs w:val="20"/>
              </w:rPr>
              <w:t>5%</w:t>
            </w:r>
          </w:p>
          <w:p w14:paraId="7EC67381" w14:textId="77777777" w:rsidR="00747B30" w:rsidRPr="00747B30" w:rsidRDefault="00747B30" w:rsidP="00747B30">
            <w:pPr>
              <w:spacing w:after="0" w:line="240" w:lineRule="auto"/>
              <w:ind w:left="0" w:right="0" w:firstLine="0"/>
              <w:jc w:val="left"/>
              <w:rPr>
                <w:sz w:val="20"/>
                <w:szCs w:val="20"/>
              </w:rPr>
            </w:pPr>
          </w:p>
          <w:p w14:paraId="1E4A2103" w14:textId="764C3269" w:rsidR="00747B30" w:rsidRPr="00747B30" w:rsidRDefault="00747B30" w:rsidP="00747B30">
            <w:pPr>
              <w:spacing w:after="0" w:line="240" w:lineRule="auto"/>
              <w:ind w:left="0" w:right="0" w:firstLine="0"/>
              <w:jc w:val="left"/>
              <w:rPr>
                <w:sz w:val="20"/>
                <w:szCs w:val="20"/>
              </w:rPr>
            </w:pPr>
            <w:r w:rsidRPr="00747B30">
              <w:rPr>
                <w:sz w:val="20"/>
                <w:szCs w:val="20"/>
              </w:rPr>
              <w:t xml:space="preserve">5% colpite da </w:t>
            </w:r>
            <w:proofErr w:type="spellStart"/>
            <w:r w:rsidRPr="00747B30">
              <w:rPr>
                <w:i/>
                <w:iCs/>
                <w:sz w:val="20"/>
                <w:szCs w:val="20"/>
              </w:rPr>
              <w:t>Alternaria</w:t>
            </w:r>
            <w:proofErr w:type="spellEnd"/>
            <w:r w:rsidRPr="00747B30">
              <w:rPr>
                <w:i/>
                <w:iCs/>
                <w:sz w:val="20"/>
                <w:szCs w:val="20"/>
              </w:rPr>
              <w:t xml:space="preserve"> linicola</w:t>
            </w:r>
            <w:r w:rsidRPr="00747B30">
              <w:rPr>
                <w:sz w:val="20"/>
                <w:szCs w:val="20"/>
              </w:rPr>
              <w:t xml:space="preserve">, </w:t>
            </w: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sz w:val="20"/>
                <w:szCs w:val="20"/>
              </w:rPr>
              <w:t xml:space="preserve">. </w:t>
            </w:r>
            <w:r w:rsidRPr="00747B30">
              <w:rPr>
                <w:i/>
                <w:iCs/>
                <w:sz w:val="20"/>
                <w:szCs w:val="20"/>
              </w:rPr>
              <w:t>linicola</w:t>
            </w:r>
            <w:r w:rsidRPr="00747B30">
              <w:rPr>
                <w:sz w:val="20"/>
                <w:szCs w:val="20"/>
              </w:rPr>
              <w:t xml:space="preserve">, </w:t>
            </w:r>
            <w:proofErr w:type="spellStart"/>
            <w:r w:rsidRPr="00747B30">
              <w:rPr>
                <w:i/>
                <w:iCs/>
                <w:sz w:val="20"/>
                <w:szCs w:val="20"/>
              </w:rPr>
              <w:t>Colletotrichium</w:t>
            </w:r>
            <w:proofErr w:type="spellEnd"/>
            <w:r w:rsidRPr="00747B30">
              <w:rPr>
                <w:i/>
                <w:iCs/>
                <w:sz w:val="20"/>
                <w:szCs w:val="20"/>
              </w:rPr>
              <w:t xml:space="preserve"> lini</w:t>
            </w:r>
            <w:r w:rsidRPr="00747B30">
              <w:rPr>
                <w:sz w:val="20"/>
                <w:szCs w:val="20"/>
              </w:rPr>
              <w:t xml:space="preserve"> e </w:t>
            </w:r>
            <w:proofErr w:type="spellStart"/>
            <w:r w:rsidRPr="00747B30">
              <w:rPr>
                <w:i/>
                <w:iCs/>
                <w:sz w:val="20"/>
                <w:szCs w:val="20"/>
              </w:rPr>
              <w:t>Fusarium</w:t>
            </w:r>
            <w:proofErr w:type="spellEnd"/>
            <w:r w:rsidRPr="00747B30">
              <w:rPr>
                <w:sz w:val="20"/>
                <w:szCs w:val="20"/>
              </w:rPr>
              <w:t xml:space="preserve"> spp.</w:t>
            </w:r>
          </w:p>
        </w:tc>
        <w:tc>
          <w:tcPr>
            <w:tcW w:w="0" w:type="auto"/>
          </w:tcPr>
          <w:p w14:paraId="1CE14164" w14:textId="589EA02F" w:rsidR="00747B30" w:rsidRPr="00747B30" w:rsidRDefault="00747B30" w:rsidP="00747B30">
            <w:pPr>
              <w:spacing w:after="0" w:line="240" w:lineRule="auto"/>
              <w:ind w:left="0" w:right="0" w:firstLine="0"/>
              <w:jc w:val="left"/>
              <w:rPr>
                <w:sz w:val="20"/>
                <w:szCs w:val="20"/>
              </w:rPr>
            </w:pPr>
            <w:r w:rsidRPr="00747B30">
              <w:rPr>
                <w:sz w:val="20"/>
                <w:szCs w:val="20"/>
              </w:rPr>
              <w:t>5%</w:t>
            </w:r>
          </w:p>
          <w:p w14:paraId="08964FE1" w14:textId="77777777" w:rsidR="00747B30" w:rsidRPr="00747B30" w:rsidRDefault="00747B30" w:rsidP="00747B30">
            <w:pPr>
              <w:spacing w:after="0" w:line="240" w:lineRule="auto"/>
              <w:ind w:left="0" w:right="0" w:firstLine="0"/>
              <w:jc w:val="left"/>
              <w:rPr>
                <w:sz w:val="20"/>
                <w:szCs w:val="20"/>
              </w:rPr>
            </w:pPr>
          </w:p>
          <w:p w14:paraId="09832736" w14:textId="21586EC8" w:rsidR="00747B30" w:rsidRPr="00747B30" w:rsidRDefault="00747B30" w:rsidP="00747B30">
            <w:pPr>
              <w:spacing w:after="0" w:line="240" w:lineRule="auto"/>
              <w:ind w:left="0" w:right="0" w:firstLine="0"/>
              <w:jc w:val="left"/>
              <w:rPr>
                <w:sz w:val="20"/>
                <w:szCs w:val="20"/>
              </w:rPr>
            </w:pPr>
            <w:r w:rsidRPr="00747B30">
              <w:rPr>
                <w:sz w:val="20"/>
                <w:szCs w:val="20"/>
              </w:rPr>
              <w:t xml:space="preserve">5% colpite da </w:t>
            </w:r>
            <w:proofErr w:type="spellStart"/>
            <w:r w:rsidRPr="00747B30">
              <w:rPr>
                <w:i/>
                <w:iCs/>
                <w:sz w:val="20"/>
                <w:szCs w:val="20"/>
              </w:rPr>
              <w:t>Alternaria</w:t>
            </w:r>
            <w:proofErr w:type="spellEnd"/>
            <w:r w:rsidRPr="00747B30">
              <w:rPr>
                <w:i/>
                <w:iCs/>
                <w:sz w:val="20"/>
                <w:szCs w:val="20"/>
              </w:rPr>
              <w:t xml:space="preserve"> linicola</w:t>
            </w:r>
            <w:r w:rsidRPr="00747B30">
              <w:rPr>
                <w:sz w:val="20"/>
                <w:szCs w:val="20"/>
              </w:rPr>
              <w:t xml:space="preserve">, </w:t>
            </w: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sz w:val="20"/>
                <w:szCs w:val="20"/>
              </w:rPr>
              <w:t xml:space="preserve">. </w:t>
            </w:r>
            <w:r w:rsidRPr="00747B30">
              <w:rPr>
                <w:i/>
                <w:iCs/>
                <w:sz w:val="20"/>
                <w:szCs w:val="20"/>
              </w:rPr>
              <w:t>linicola</w:t>
            </w:r>
            <w:r w:rsidRPr="00747B30">
              <w:rPr>
                <w:sz w:val="20"/>
                <w:szCs w:val="20"/>
              </w:rPr>
              <w:t xml:space="preserve">, </w:t>
            </w:r>
            <w:proofErr w:type="spellStart"/>
            <w:r w:rsidRPr="00747B30">
              <w:rPr>
                <w:i/>
                <w:iCs/>
                <w:sz w:val="20"/>
                <w:szCs w:val="20"/>
              </w:rPr>
              <w:t>Colletotrichium</w:t>
            </w:r>
            <w:proofErr w:type="spellEnd"/>
            <w:r w:rsidRPr="00747B30">
              <w:rPr>
                <w:i/>
                <w:iCs/>
                <w:sz w:val="20"/>
                <w:szCs w:val="20"/>
              </w:rPr>
              <w:t xml:space="preserve"> lini</w:t>
            </w:r>
            <w:r w:rsidRPr="00747B30">
              <w:rPr>
                <w:sz w:val="20"/>
                <w:szCs w:val="20"/>
              </w:rPr>
              <w:t xml:space="preserve"> e </w:t>
            </w:r>
            <w:proofErr w:type="spellStart"/>
            <w:r w:rsidRPr="00747B30">
              <w:rPr>
                <w:i/>
                <w:iCs/>
                <w:sz w:val="20"/>
                <w:szCs w:val="20"/>
              </w:rPr>
              <w:t>Fusarium</w:t>
            </w:r>
            <w:proofErr w:type="spellEnd"/>
            <w:r w:rsidRPr="00747B30">
              <w:rPr>
                <w:sz w:val="20"/>
                <w:szCs w:val="20"/>
              </w:rPr>
              <w:t xml:space="preserve"> spp.</w:t>
            </w:r>
          </w:p>
        </w:tc>
        <w:tc>
          <w:tcPr>
            <w:tcW w:w="0" w:type="auto"/>
          </w:tcPr>
          <w:p w14:paraId="0783E623" w14:textId="123702C4" w:rsidR="00747B30" w:rsidRPr="00747B30" w:rsidRDefault="00747B30" w:rsidP="00747B30">
            <w:pPr>
              <w:spacing w:after="0" w:line="240" w:lineRule="auto"/>
              <w:ind w:left="0" w:right="0" w:firstLine="0"/>
              <w:jc w:val="left"/>
              <w:rPr>
                <w:sz w:val="20"/>
                <w:szCs w:val="20"/>
              </w:rPr>
            </w:pPr>
            <w:r w:rsidRPr="00747B30">
              <w:rPr>
                <w:sz w:val="20"/>
                <w:szCs w:val="20"/>
              </w:rPr>
              <w:t>5%</w:t>
            </w:r>
          </w:p>
          <w:p w14:paraId="6A2083EF" w14:textId="77777777" w:rsidR="00747B30" w:rsidRPr="00747B30" w:rsidRDefault="00747B30" w:rsidP="00747B30">
            <w:pPr>
              <w:spacing w:after="0" w:line="240" w:lineRule="auto"/>
              <w:ind w:left="0" w:right="0" w:firstLine="0"/>
              <w:jc w:val="left"/>
              <w:rPr>
                <w:sz w:val="20"/>
                <w:szCs w:val="20"/>
              </w:rPr>
            </w:pPr>
          </w:p>
          <w:p w14:paraId="7C726301" w14:textId="6371D72B" w:rsidR="00747B30" w:rsidRPr="00747B30" w:rsidRDefault="00747B30" w:rsidP="00747B30">
            <w:pPr>
              <w:spacing w:after="0" w:line="240" w:lineRule="auto"/>
              <w:ind w:left="0" w:right="0" w:firstLine="0"/>
              <w:jc w:val="left"/>
              <w:rPr>
                <w:sz w:val="20"/>
                <w:szCs w:val="20"/>
              </w:rPr>
            </w:pPr>
            <w:r w:rsidRPr="00747B30">
              <w:rPr>
                <w:sz w:val="20"/>
                <w:szCs w:val="20"/>
              </w:rPr>
              <w:t xml:space="preserve">5% colpite da </w:t>
            </w:r>
            <w:proofErr w:type="spellStart"/>
            <w:r w:rsidRPr="00747B30">
              <w:rPr>
                <w:i/>
                <w:iCs/>
                <w:sz w:val="20"/>
                <w:szCs w:val="20"/>
              </w:rPr>
              <w:t>Alternaria</w:t>
            </w:r>
            <w:proofErr w:type="spellEnd"/>
            <w:r w:rsidRPr="00747B30">
              <w:rPr>
                <w:i/>
                <w:iCs/>
                <w:sz w:val="20"/>
                <w:szCs w:val="20"/>
              </w:rPr>
              <w:t xml:space="preserve"> linicola</w:t>
            </w:r>
            <w:r w:rsidRPr="00747B30">
              <w:rPr>
                <w:sz w:val="20"/>
                <w:szCs w:val="20"/>
              </w:rPr>
              <w:t xml:space="preserve">, </w:t>
            </w: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sz w:val="20"/>
                <w:szCs w:val="20"/>
              </w:rPr>
              <w:t xml:space="preserve">. </w:t>
            </w:r>
            <w:r w:rsidRPr="00747B30">
              <w:rPr>
                <w:i/>
                <w:iCs/>
                <w:sz w:val="20"/>
                <w:szCs w:val="20"/>
              </w:rPr>
              <w:t>linicola</w:t>
            </w:r>
            <w:r w:rsidRPr="00747B30">
              <w:rPr>
                <w:sz w:val="20"/>
                <w:szCs w:val="20"/>
              </w:rPr>
              <w:t xml:space="preserve">, </w:t>
            </w:r>
            <w:proofErr w:type="spellStart"/>
            <w:r w:rsidRPr="00747B30">
              <w:rPr>
                <w:i/>
                <w:iCs/>
                <w:sz w:val="20"/>
                <w:szCs w:val="20"/>
              </w:rPr>
              <w:t>Colletotrichium</w:t>
            </w:r>
            <w:proofErr w:type="spellEnd"/>
            <w:r w:rsidRPr="00747B30">
              <w:rPr>
                <w:i/>
                <w:iCs/>
                <w:sz w:val="20"/>
                <w:szCs w:val="20"/>
              </w:rPr>
              <w:t xml:space="preserve"> lini</w:t>
            </w:r>
            <w:r w:rsidRPr="00747B30">
              <w:rPr>
                <w:sz w:val="20"/>
                <w:szCs w:val="20"/>
              </w:rPr>
              <w:t xml:space="preserve"> e </w:t>
            </w:r>
            <w:proofErr w:type="spellStart"/>
            <w:r w:rsidRPr="00747B30">
              <w:rPr>
                <w:i/>
                <w:iCs/>
                <w:sz w:val="20"/>
                <w:szCs w:val="20"/>
              </w:rPr>
              <w:t>Fusarium</w:t>
            </w:r>
            <w:proofErr w:type="spellEnd"/>
            <w:r w:rsidRPr="00747B30">
              <w:rPr>
                <w:sz w:val="20"/>
                <w:szCs w:val="20"/>
              </w:rPr>
              <w:t xml:space="preserve"> spp.</w:t>
            </w:r>
          </w:p>
        </w:tc>
      </w:tr>
      <w:tr w:rsidR="00747B30" w:rsidRPr="00747B30" w14:paraId="2338E00A" w14:textId="77777777" w:rsidTr="00B13496">
        <w:tc>
          <w:tcPr>
            <w:tcW w:w="0" w:type="auto"/>
          </w:tcPr>
          <w:p w14:paraId="6640AEC5" w14:textId="77777777" w:rsidR="00747B30" w:rsidRPr="00747B30" w:rsidRDefault="00747B30" w:rsidP="00747B30">
            <w:pPr>
              <w:spacing w:after="0" w:line="240" w:lineRule="auto"/>
              <w:ind w:left="0" w:right="0" w:firstLine="0"/>
              <w:jc w:val="left"/>
              <w:rPr>
                <w:sz w:val="20"/>
                <w:szCs w:val="20"/>
              </w:rPr>
            </w:pPr>
            <w:proofErr w:type="spellStart"/>
            <w:r w:rsidRPr="00747B30">
              <w:rPr>
                <w:i/>
                <w:iCs/>
                <w:sz w:val="20"/>
                <w:szCs w:val="20"/>
              </w:rPr>
              <w:t>Botrytis</w:t>
            </w:r>
            <w:proofErr w:type="spellEnd"/>
            <w:r w:rsidRPr="00747B30">
              <w:rPr>
                <w:i/>
                <w:iCs/>
                <w:sz w:val="20"/>
                <w:szCs w:val="20"/>
              </w:rPr>
              <w:t xml:space="preserve"> cinerea</w:t>
            </w:r>
            <w:r w:rsidRPr="00747B30">
              <w:rPr>
                <w:sz w:val="20"/>
                <w:szCs w:val="20"/>
              </w:rPr>
              <w:t xml:space="preserve"> de </w:t>
            </w:r>
            <w:proofErr w:type="spellStart"/>
            <w:r w:rsidRPr="00747B30">
              <w:rPr>
                <w:sz w:val="20"/>
                <w:szCs w:val="20"/>
              </w:rPr>
              <w:t>Bary</w:t>
            </w:r>
            <w:proofErr w:type="spellEnd"/>
            <w:r w:rsidRPr="00747B30">
              <w:rPr>
                <w:sz w:val="20"/>
                <w:szCs w:val="20"/>
              </w:rPr>
              <w:t xml:space="preserve"> [BOTRCI]</w:t>
            </w:r>
          </w:p>
        </w:tc>
        <w:tc>
          <w:tcPr>
            <w:tcW w:w="1619" w:type="dxa"/>
          </w:tcPr>
          <w:p w14:paraId="5A7D9E05" w14:textId="77777777" w:rsidR="00747B30" w:rsidRPr="00747B30" w:rsidRDefault="00747B30" w:rsidP="00747B30">
            <w:pPr>
              <w:spacing w:after="0" w:line="240" w:lineRule="auto"/>
              <w:ind w:left="0" w:right="0" w:firstLine="0"/>
              <w:jc w:val="left"/>
              <w:rPr>
                <w:sz w:val="20"/>
                <w:szCs w:val="20"/>
                <w:lang w:val="en-US"/>
              </w:rPr>
            </w:pPr>
            <w:r w:rsidRPr="00747B30">
              <w:rPr>
                <w:i/>
                <w:iCs/>
                <w:sz w:val="20"/>
                <w:szCs w:val="20"/>
                <w:lang w:val="en-US"/>
              </w:rPr>
              <w:t xml:space="preserve">Helianthus </w:t>
            </w:r>
            <w:proofErr w:type="spellStart"/>
            <w:r w:rsidRPr="00747B30">
              <w:rPr>
                <w:i/>
                <w:iCs/>
                <w:sz w:val="20"/>
                <w:szCs w:val="20"/>
                <w:lang w:val="en-US"/>
              </w:rPr>
              <w:t>annuus</w:t>
            </w:r>
            <w:proofErr w:type="spellEnd"/>
            <w:r w:rsidRPr="00747B30">
              <w:rPr>
                <w:sz w:val="20"/>
                <w:szCs w:val="20"/>
                <w:lang w:val="en-US"/>
              </w:rPr>
              <w:t xml:space="preserve"> L., </w:t>
            </w:r>
            <w:proofErr w:type="spellStart"/>
            <w:r w:rsidRPr="00747B30">
              <w:rPr>
                <w:i/>
                <w:iCs/>
                <w:sz w:val="20"/>
                <w:szCs w:val="20"/>
                <w:lang w:val="en-US"/>
              </w:rPr>
              <w:t>Linum</w:t>
            </w:r>
            <w:proofErr w:type="spellEnd"/>
            <w:r w:rsidRPr="00747B30">
              <w:rPr>
                <w:i/>
                <w:iCs/>
                <w:sz w:val="20"/>
                <w:szCs w:val="20"/>
                <w:lang w:val="en-US"/>
              </w:rPr>
              <w:t xml:space="preserve"> </w:t>
            </w:r>
            <w:proofErr w:type="spellStart"/>
            <w:r w:rsidRPr="00747B30">
              <w:rPr>
                <w:i/>
                <w:iCs/>
                <w:sz w:val="20"/>
                <w:szCs w:val="20"/>
                <w:lang w:val="en-US"/>
              </w:rPr>
              <w:t>usitatissimum</w:t>
            </w:r>
            <w:proofErr w:type="spellEnd"/>
            <w:r w:rsidRPr="00747B30">
              <w:rPr>
                <w:sz w:val="20"/>
                <w:szCs w:val="20"/>
                <w:lang w:val="en-US"/>
              </w:rPr>
              <w:t xml:space="preserve"> L.</w:t>
            </w:r>
          </w:p>
        </w:tc>
        <w:tc>
          <w:tcPr>
            <w:tcW w:w="1938" w:type="dxa"/>
          </w:tcPr>
          <w:p w14:paraId="20241995" w14:textId="6710CB55" w:rsidR="00747B30" w:rsidRPr="00747B30" w:rsidRDefault="00747B30" w:rsidP="00747B30">
            <w:pPr>
              <w:spacing w:after="0" w:line="240" w:lineRule="auto"/>
              <w:ind w:left="0" w:right="0" w:firstLine="0"/>
              <w:jc w:val="left"/>
              <w:rPr>
                <w:sz w:val="20"/>
                <w:szCs w:val="20"/>
                <w:lang w:val="en-US"/>
              </w:rPr>
            </w:pPr>
            <w:r w:rsidRPr="00747B30">
              <w:rPr>
                <w:sz w:val="20"/>
                <w:szCs w:val="20"/>
                <w:lang w:val="en-US"/>
              </w:rPr>
              <w:t>5%</w:t>
            </w:r>
          </w:p>
        </w:tc>
        <w:tc>
          <w:tcPr>
            <w:tcW w:w="0" w:type="auto"/>
          </w:tcPr>
          <w:p w14:paraId="23F634F5" w14:textId="0A555EAD" w:rsidR="00747B30" w:rsidRPr="00747B30" w:rsidRDefault="00747B30" w:rsidP="00747B30">
            <w:pPr>
              <w:spacing w:after="0" w:line="240" w:lineRule="auto"/>
              <w:ind w:left="0" w:right="0" w:firstLine="0"/>
              <w:jc w:val="left"/>
              <w:rPr>
                <w:sz w:val="20"/>
                <w:szCs w:val="20"/>
                <w:lang w:val="en-US"/>
              </w:rPr>
            </w:pPr>
            <w:r w:rsidRPr="00747B30">
              <w:rPr>
                <w:sz w:val="20"/>
                <w:szCs w:val="20"/>
                <w:lang w:val="en-US"/>
              </w:rPr>
              <w:t>5%</w:t>
            </w:r>
          </w:p>
        </w:tc>
        <w:tc>
          <w:tcPr>
            <w:tcW w:w="0" w:type="auto"/>
          </w:tcPr>
          <w:p w14:paraId="375A6DF3" w14:textId="7CBA4D5E" w:rsidR="00747B30" w:rsidRPr="00747B30" w:rsidRDefault="00845B6F" w:rsidP="00747B30">
            <w:pPr>
              <w:spacing w:after="0" w:line="240" w:lineRule="auto"/>
              <w:ind w:left="0" w:right="0" w:firstLine="0"/>
              <w:jc w:val="left"/>
              <w:rPr>
                <w:sz w:val="20"/>
                <w:szCs w:val="20"/>
                <w:lang w:val="en-US"/>
              </w:rPr>
            </w:pPr>
            <w:r>
              <w:rPr>
                <w:sz w:val="20"/>
                <w:szCs w:val="20"/>
                <w:lang w:val="en-US"/>
              </w:rPr>
              <w:t>5</w:t>
            </w:r>
            <w:r w:rsidR="00747B30" w:rsidRPr="00747B30">
              <w:rPr>
                <w:sz w:val="20"/>
                <w:szCs w:val="20"/>
                <w:lang w:val="en-US"/>
              </w:rPr>
              <w:t>%</w:t>
            </w:r>
          </w:p>
        </w:tc>
      </w:tr>
      <w:tr w:rsidR="00747B30" w:rsidRPr="00747B30" w14:paraId="587795F9" w14:textId="77777777" w:rsidTr="00B13496">
        <w:tc>
          <w:tcPr>
            <w:tcW w:w="0" w:type="auto"/>
          </w:tcPr>
          <w:p w14:paraId="57F7B487" w14:textId="77777777" w:rsidR="00747B30" w:rsidRPr="00747B30" w:rsidRDefault="00747B30" w:rsidP="00747B30">
            <w:pPr>
              <w:spacing w:after="0" w:line="240" w:lineRule="auto"/>
              <w:ind w:left="0" w:right="0" w:firstLine="0"/>
              <w:jc w:val="left"/>
              <w:rPr>
                <w:sz w:val="20"/>
                <w:szCs w:val="20"/>
                <w:lang w:val="en-US"/>
              </w:rPr>
            </w:pPr>
            <w:r w:rsidRPr="00747B30">
              <w:rPr>
                <w:i/>
                <w:iCs/>
                <w:sz w:val="20"/>
                <w:szCs w:val="20"/>
                <w:lang w:val="en-US"/>
              </w:rPr>
              <w:t xml:space="preserve">Colletotrichum </w:t>
            </w:r>
            <w:proofErr w:type="spellStart"/>
            <w:r w:rsidRPr="00747B30">
              <w:rPr>
                <w:i/>
                <w:iCs/>
                <w:sz w:val="20"/>
                <w:szCs w:val="20"/>
                <w:lang w:val="en-US"/>
              </w:rPr>
              <w:t>lini</w:t>
            </w:r>
            <w:proofErr w:type="spellEnd"/>
            <w:r w:rsidRPr="00747B30">
              <w:rPr>
                <w:sz w:val="20"/>
                <w:szCs w:val="20"/>
                <w:lang w:val="en-US"/>
              </w:rPr>
              <w:t xml:space="preserve"> </w:t>
            </w:r>
            <w:proofErr w:type="spellStart"/>
            <w:r w:rsidRPr="00747B30">
              <w:rPr>
                <w:sz w:val="20"/>
                <w:szCs w:val="20"/>
                <w:lang w:val="en-US"/>
              </w:rPr>
              <w:t>Westerdijk</w:t>
            </w:r>
            <w:proofErr w:type="spellEnd"/>
            <w:r w:rsidRPr="00747B30">
              <w:rPr>
                <w:sz w:val="20"/>
                <w:szCs w:val="20"/>
                <w:lang w:val="en-US"/>
              </w:rPr>
              <w:t xml:space="preserve"> [COLLLI]</w:t>
            </w:r>
          </w:p>
        </w:tc>
        <w:tc>
          <w:tcPr>
            <w:tcW w:w="1619" w:type="dxa"/>
          </w:tcPr>
          <w:p w14:paraId="54D5712A" w14:textId="77777777" w:rsidR="00747B30" w:rsidRPr="00747B30" w:rsidRDefault="00747B30" w:rsidP="00747B30">
            <w:pPr>
              <w:spacing w:after="0" w:line="240" w:lineRule="auto"/>
              <w:ind w:left="0" w:right="0" w:firstLine="0"/>
              <w:jc w:val="left"/>
              <w:rPr>
                <w:sz w:val="20"/>
                <w:szCs w:val="20"/>
                <w:lang w:val="en-US"/>
              </w:rPr>
            </w:pPr>
            <w:proofErr w:type="spellStart"/>
            <w:r w:rsidRPr="00747B30">
              <w:rPr>
                <w:i/>
                <w:iCs/>
                <w:sz w:val="20"/>
                <w:szCs w:val="20"/>
                <w:lang w:val="en-US"/>
              </w:rPr>
              <w:t>Linum</w:t>
            </w:r>
            <w:proofErr w:type="spellEnd"/>
            <w:r w:rsidRPr="00747B30">
              <w:rPr>
                <w:i/>
                <w:iCs/>
                <w:sz w:val="20"/>
                <w:szCs w:val="20"/>
                <w:lang w:val="en-US"/>
              </w:rPr>
              <w:t xml:space="preserve"> </w:t>
            </w:r>
            <w:proofErr w:type="spellStart"/>
            <w:r w:rsidRPr="00747B30">
              <w:rPr>
                <w:i/>
                <w:iCs/>
                <w:sz w:val="20"/>
                <w:szCs w:val="20"/>
                <w:lang w:val="en-US"/>
              </w:rPr>
              <w:t>usitatissimum</w:t>
            </w:r>
            <w:proofErr w:type="spellEnd"/>
            <w:r w:rsidRPr="00747B30">
              <w:rPr>
                <w:sz w:val="20"/>
                <w:szCs w:val="20"/>
                <w:lang w:val="en-US"/>
              </w:rPr>
              <w:t xml:space="preserve"> L.</w:t>
            </w:r>
          </w:p>
        </w:tc>
        <w:tc>
          <w:tcPr>
            <w:tcW w:w="1938" w:type="dxa"/>
          </w:tcPr>
          <w:p w14:paraId="1B633519" w14:textId="40D57F65" w:rsidR="00747B30" w:rsidRPr="00747B30" w:rsidRDefault="00747B30" w:rsidP="00747B30">
            <w:pPr>
              <w:spacing w:after="0" w:line="240" w:lineRule="auto"/>
              <w:ind w:left="0" w:right="0" w:firstLine="0"/>
              <w:jc w:val="left"/>
              <w:rPr>
                <w:sz w:val="20"/>
                <w:szCs w:val="20"/>
              </w:rPr>
            </w:pPr>
            <w:r w:rsidRPr="00747B30">
              <w:rPr>
                <w:sz w:val="20"/>
                <w:szCs w:val="20"/>
              </w:rPr>
              <w:t>5%</w:t>
            </w:r>
          </w:p>
          <w:p w14:paraId="47F8B595" w14:textId="77777777" w:rsidR="00747B30" w:rsidRPr="00747B30" w:rsidRDefault="00747B30" w:rsidP="00747B30">
            <w:pPr>
              <w:spacing w:after="0" w:line="240" w:lineRule="auto"/>
              <w:ind w:left="0" w:right="0" w:firstLine="0"/>
              <w:jc w:val="left"/>
              <w:rPr>
                <w:sz w:val="20"/>
                <w:szCs w:val="20"/>
              </w:rPr>
            </w:pPr>
          </w:p>
          <w:p w14:paraId="2B5AE321" w14:textId="146E7C88" w:rsidR="00747B30" w:rsidRPr="00747B30" w:rsidRDefault="00747B30" w:rsidP="00747B30">
            <w:pPr>
              <w:spacing w:after="0" w:line="240" w:lineRule="auto"/>
              <w:ind w:left="0" w:right="0" w:firstLine="0"/>
              <w:jc w:val="left"/>
              <w:rPr>
                <w:sz w:val="20"/>
                <w:szCs w:val="20"/>
              </w:rPr>
            </w:pPr>
            <w:r w:rsidRPr="00747B30">
              <w:rPr>
                <w:sz w:val="20"/>
                <w:szCs w:val="20"/>
              </w:rPr>
              <w:t xml:space="preserve">5% colpite da </w:t>
            </w:r>
            <w:proofErr w:type="spellStart"/>
            <w:r w:rsidRPr="00747B30">
              <w:rPr>
                <w:i/>
                <w:iCs/>
                <w:sz w:val="20"/>
                <w:szCs w:val="20"/>
              </w:rPr>
              <w:t>Alternaria</w:t>
            </w:r>
            <w:proofErr w:type="spellEnd"/>
            <w:r w:rsidRPr="00747B30">
              <w:rPr>
                <w:i/>
                <w:iCs/>
                <w:sz w:val="20"/>
                <w:szCs w:val="20"/>
              </w:rPr>
              <w:t xml:space="preserve"> linicola</w:t>
            </w:r>
            <w:r w:rsidRPr="00747B30">
              <w:rPr>
                <w:sz w:val="20"/>
                <w:szCs w:val="20"/>
              </w:rPr>
              <w:t xml:space="preserve">, </w:t>
            </w: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sz w:val="20"/>
                <w:szCs w:val="20"/>
              </w:rPr>
              <w:t xml:space="preserve">. </w:t>
            </w:r>
            <w:r w:rsidRPr="00747B30">
              <w:rPr>
                <w:i/>
                <w:iCs/>
                <w:sz w:val="20"/>
                <w:szCs w:val="20"/>
              </w:rPr>
              <w:t>linicola</w:t>
            </w:r>
            <w:r w:rsidRPr="00747B30">
              <w:rPr>
                <w:sz w:val="20"/>
                <w:szCs w:val="20"/>
              </w:rPr>
              <w:t xml:space="preserve">, </w:t>
            </w:r>
            <w:proofErr w:type="spellStart"/>
            <w:r w:rsidRPr="00747B30">
              <w:rPr>
                <w:i/>
                <w:iCs/>
                <w:sz w:val="20"/>
                <w:szCs w:val="20"/>
              </w:rPr>
              <w:t>Colletotrichium</w:t>
            </w:r>
            <w:proofErr w:type="spellEnd"/>
            <w:r w:rsidRPr="00747B30">
              <w:rPr>
                <w:i/>
                <w:iCs/>
                <w:sz w:val="20"/>
                <w:szCs w:val="20"/>
              </w:rPr>
              <w:t xml:space="preserve"> lini</w:t>
            </w:r>
            <w:r w:rsidRPr="00747B30">
              <w:rPr>
                <w:sz w:val="20"/>
                <w:szCs w:val="20"/>
              </w:rPr>
              <w:t xml:space="preserve"> e </w:t>
            </w:r>
            <w:proofErr w:type="spellStart"/>
            <w:r w:rsidRPr="00747B30">
              <w:rPr>
                <w:i/>
                <w:iCs/>
                <w:sz w:val="20"/>
                <w:szCs w:val="20"/>
              </w:rPr>
              <w:t>Fusarium</w:t>
            </w:r>
            <w:proofErr w:type="spellEnd"/>
            <w:r w:rsidRPr="00747B30">
              <w:rPr>
                <w:sz w:val="20"/>
                <w:szCs w:val="20"/>
              </w:rPr>
              <w:t xml:space="preserve"> spp.</w:t>
            </w:r>
          </w:p>
        </w:tc>
        <w:tc>
          <w:tcPr>
            <w:tcW w:w="0" w:type="auto"/>
          </w:tcPr>
          <w:p w14:paraId="58C84633" w14:textId="27B63726" w:rsidR="00747B30" w:rsidRPr="00747B30" w:rsidRDefault="00747B30" w:rsidP="00747B30">
            <w:pPr>
              <w:spacing w:after="0" w:line="240" w:lineRule="auto"/>
              <w:ind w:left="0" w:right="0" w:firstLine="0"/>
              <w:jc w:val="left"/>
              <w:rPr>
                <w:sz w:val="20"/>
                <w:szCs w:val="20"/>
              </w:rPr>
            </w:pPr>
            <w:r w:rsidRPr="00747B30">
              <w:rPr>
                <w:sz w:val="20"/>
                <w:szCs w:val="20"/>
              </w:rPr>
              <w:t>5</w:t>
            </w:r>
            <w:r w:rsidR="00845B6F">
              <w:rPr>
                <w:sz w:val="20"/>
                <w:szCs w:val="20"/>
              </w:rPr>
              <w:t>%</w:t>
            </w:r>
          </w:p>
          <w:p w14:paraId="1639EADF" w14:textId="77777777" w:rsidR="00747B30" w:rsidRPr="00747B30" w:rsidRDefault="00747B30" w:rsidP="00747B30">
            <w:pPr>
              <w:spacing w:after="0" w:line="240" w:lineRule="auto"/>
              <w:ind w:left="0" w:right="0" w:firstLine="0"/>
              <w:jc w:val="left"/>
              <w:rPr>
                <w:sz w:val="20"/>
                <w:szCs w:val="20"/>
              </w:rPr>
            </w:pPr>
          </w:p>
          <w:p w14:paraId="46F42668" w14:textId="00FD3E30" w:rsidR="00747B30" w:rsidRPr="00747B30" w:rsidRDefault="00747B30" w:rsidP="00747B30">
            <w:pPr>
              <w:spacing w:after="0" w:line="240" w:lineRule="auto"/>
              <w:ind w:left="0" w:right="0" w:firstLine="0"/>
              <w:jc w:val="left"/>
              <w:rPr>
                <w:sz w:val="20"/>
                <w:szCs w:val="20"/>
              </w:rPr>
            </w:pPr>
            <w:r w:rsidRPr="00747B30">
              <w:rPr>
                <w:sz w:val="20"/>
                <w:szCs w:val="20"/>
              </w:rPr>
              <w:t xml:space="preserve">5% colpite da </w:t>
            </w:r>
            <w:proofErr w:type="spellStart"/>
            <w:r w:rsidRPr="00747B30">
              <w:rPr>
                <w:i/>
                <w:iCs/>
                <w:sz w:val="20"/>
                <w:szCs w:val="20"/>
              </w:rPr>
              <w:t>Alternaria</w:t>
            </w:r>
            <w:proofErr w:type="spellEnd"/>
            <w:r w:rsidRPr="00747B30">
              <w:rPr>
                <w:i/>
                <w:iCs/>
                <w:sz w:val="20"/>
                <w:szCs w:val="20"/>
              </w:rPr>
              <w:t xml:space="preserve"> linicola</w:t>
            </w:r>
            <w:r w:rsidRPr="00747B30">
              <w:rPr>
                <w:sz w:val="20"/>
                <w:szCs w:val="20"/>
              </w:rPr>
              <w:t xml:space="preserve">, </w:t>
            </w: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sz w:val="20"/>
                <w:szCs w:val="20"/>
              </w:rPr>
              <w:t xml:space="preserve">. </w:t>
            </w:r>
            <w:r w:rsidRPr="00747B30">
              <w:rPr>
                <w:i/>
                <w:iCs/>
                <w:sz w:val="20"/>
                <w:szCs w:val="20"/>
              </w:rPr>
              <w:t>linicola</w:t>
            </w:r>
            <w:r w:rsidRPr="00747B30">
              <w:rPr>
                <w:sz w:val="20"/>
                <w:szCs w:val="20"/>
              </w:rPr>
              <w:t xml:space="preserve">, </w:t>
            </w:r>
            <w:proofErr w:type="spellStart"/>
            <w:r w:rsidRPr="00747B30">
              <w:rPr>
                <w:i/>
                <w:iCs/>
                <w:sz w:val="20"/>
                <w:szCs w:val="20"/>
              </w:rPr>
              <w:t>Colletotrichium</w:t>
            </w:r>
            <w:proofErr w:type="spellEnd"/>
            <w:r w:rsidRPr="00747B30">
              <w:rPr>
                <w:i/>
                <w:iCs/>
                <w:sz w:val="20"/>
                <w:szCs w:val="20"/>
              </w:rPr>
              <w:t xml:space="preserve"> lini</w:t>
            </w:r>
            <w:r w:rsidRPr="00747B30">
              <w:rPr>
                <w:sz w:val="20"/>
                <w:szCs w:val="20"/>
              </w:rPr>
              <w:t xml:space="preserve"> e </w:t>
            </w:r>
            <w:proofErr w:type="spellStart"/>
            <w:r w:rsidRPr="00747B30">
              <w:rPr>
                <w:i/>
                <w:iCs/>
                <w:sz w:val="20"/>
                <w:szCs w:val="20"/>
              </w:rPr>
              <w:t>Fusarium</w:t>
            </w:r>
            <w:proofErr w:type="spellEnd"/>
            <w:r w:rsidRPr="00747B30">
              <w:rPr>
                <w:sz w:val="20"/>
                <w:szCs w:val="20"/>
              </w:rPr>
              <w:t xml:space="preserve"> spp.</w:t>
            </w:r>
          </w:p>
        </w:tc>
        <w:tc>
          <w:tcPr>
            <w:tcW w:w="0" w:type="auto"/>
          </w:tcPr>
          <w:p w14:paraId="1F7242DE" w14:textId="6DAC2B12" w:rsidR="00747B30" w:rsidRPr="00747B30" w:rsidRDefault="00747B30" w:rsidP="00747B30">
            <w:pPr>
              <w:spacing w:after="0" w:line="240" w:lineRule="auto"/>
              <w:ind w:left="0" w:right="0" w:firstLine="0"/>
              <w:jc w:val="left"/>
              <w:rPr>
                <w:sz w:val="20"/>
                <w:szCs w:val="20"/>
              </w:rPr>
            </w:pPr>
            <w:r w:rsidRPr="00747B30">
              <w:rPr>
                <w:sz w:val="20"/>
                <w:szCs w:val="20"/>
              </w:rPr>
              <w:t>5%</w:t>
            </w:r>
          </w:p>
          <w:p w14:paraId="7D7C0561" w14:textId="77777777" w:rsidR="00747B30" w:rsidRPr="00747B30" w:rsidRDefault="00747B30" w:rsidP="00747B30">
            <w:pPr>
              <w:spacing w:after="0" w:line="240" w:lineRule="auto"/>
              <w:ind w:left="0" w:right="0" w:firstLine="0"/>
              <w:jc w:val="left"/>
              <w:rPr>
                <w:sz w:val="20"/>
                <w:szCs w:val="20"/>
              </w:rPr>
            </w:pPr>
          </w:p>
          <w:p w14:paraId="19E74610" w14:textId="0E47799A" w:rsidR="00747B30" w:rsidRPr="00747B30" w:rsidRDefault="00747B30" w:rsidP="00747B30">
            <w:pPr>
              <w:spacing w:after="0" w:line="240" w:lineRule="auto"/>
              <w:ind w:left="0" w:right="0" w:firstLine="0"/>
              <w:jc w:val="left"/>
              <w:rPr>
                <w:sz w:val="20"/>
                <w:szCs w:val="20"/>
              </w:rPr>
            </w:pPr>
            <w:r w:rsidRPr="00747B30">
              <w:rPr>
                <w:sz w:val="20"/>
                <w:szCs w:val="20"/>
              </w:rPr>
              <w:t xml:space="preserve">5% colpite da </w:t>
            </w:r>
            <w:proofErr w:type="spellStart"/>
            <w:r w:rsidRPr="00747B30">
              <w:rPr>
                <w:i/>
                <w:iCs/>
                <w:sz w:val="20"/>
                <w:szCs w:val="20"/>
              </w:rPr>
              <w:t>Alternaria</w:t>
            </w:r>
            <w:proofErr w:type="spellEnd"/>
            <w:r w:rsidRPr="00747B30">
              <w:rPr>
                <w:i/>
                <w:iCs/>
                <w:sz w:val="20"/>
                <w:szCs w:val="20"/>
              </w:rPr>
              <w:t xml:space="preserve"> linicola</w:t>
            </w:r>
            <w:r w:rsidRPr="00747B30">
              <w:rPr>
                <w:sz w:val="20"/>
                <w:szCs w:val="20"/>
              </w:rPr>
              <w:t xml:space="preserve">, </w:t>
            </w: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sz w:val="20"/>
                <w:szCs w:val="20"/>
              </w:rPr>
              <w:t xml:space="preserve">. </w:t>
            </w:r>
            <w:r w:rsidRPr="00747B30">
              <w:rPr>
                <w:i/>
                <w:iCs/>
                <w:sz w:val="20"/>
                <w:szCs w:val="20"/>
              </w:rPr>
              <w:t>linicola</w:t>
            </w:r>
            <w:r w:rsidRPr="00747B30">
              <w:rPr>
                <w:sz w:val="20"/>
                <w:szCs w:val="20"/>
              </w:rPr>
              <w:t xml:space="preserve">, </w:t>
            </w:r>
            <w:proofErr w:type="spellStart"/>
            <w:r w:rsidRPr="00747B30">
              <w:rPr>
                <w:i/>
                <w:iCs/>
                <w:sz w:val="20"/>
                <w:szCs w:val="20"/>
              </w:rPr>
              <w:t>Colletotrichium</w:t>
            </w:r>
            <w:proofErr w:type="spellEnd"/>
            <w:r w:rsidRPr="00747B30">
              <w:rPr>
                <w:i/>
                <w:iCs/>
                <w:sz w:val="20"/>
                <w:szCs w:val="20"/>
              </w:rPr>
              <w:t xml:space="preserve"> lini</w:t>
            </w:r>
            <w:r w:rsidRPr="00747B30">
              <w:rPr>
                <w:sz w:val="20"/>
                <w:szCs w:val="20"/>
              </w:rPr>
              <w:t xml:space="preserve"> e </w:t>
            </w:r>
            <w:proofErr w:type="spellStart"/>
            <w:r w:rsidRPr="00747B30">
              <w:rPr>
                <w:i/>
                <w:iCs/>
                <w:sz w:val="20"/>
                <w:szCs w:val="20"/>
              </w:rPr>
              <w:t>Fusarium</w:t>
            </w:r>
            <w:proofErr w:type="spellEnd"/>
            <w:r w:rsidRPr="00747B30">
              <w:rPr>
                <w:sz w:val="20"/>
                <w:szCs w:val="20"/>
              </w:rPr>
              <w:t xml:space="preserve"> </w:t>
            </w:r>
            <w:proofErr w:type="gramStart"/>
            <w:r w:rsidRPr="00747B30">
              <w:rPr>
                <w:sz w:val="20"/>
                <w:szCs w:val="20"/>
              </w:rPr>
              <w:t>spp..</w:t>
            </w:r>
            <w:proofErr w:type="gramEnd"/>
          </w:p>
        </w:tc>
      </w:tr>
      <w:tr w:rsidR="00747B30" w:rsidRPr="00747B30" w14:paraId="5D0FF58A" w14:textId="77777777" w:rsidTr="00B13496">
        <w:tc>
          <w:tcPr>
            <w:tcW w:w="0" w:type="auto"/>
          </w:tcPr>
          <w:p w14:paraId="7EC15A34" w14:textId="77777777" w:rsidR="00747B30" w:rsidRPr="00747B30" w:rsidRDefault="00747B30" w:rsidP="00747B30">
            <w:pPr>
              <w:spacing w:after="0" w:line="240" w:lineRule="auto"/>
              <w:ind w:left="0" w:right="0" w:firstLine="0"/>
              <w:jc w:val="left"/>
              <w:rPr>
                <w:sz w:val="20"/>
                <w:szCs w:val="20"/>
                <w:lang w:val="en-US"/>
              </w:rPr>
            </w:pPr>
            <w:proofErr w:type="spellStart"/>
            <w:r w:rsidRPr="00747B30">
              <w:rPr>
                <w:i/>
                <w:iCs/>
                <w:sz w:val="20"/>
                <w:szCs w:val="20"/>
                <w:lang w:val="en-US"/>
              </w:rPr>
              <w:t>Diaporthe</w:t>
            </w:r>
            <w:proofErr w:type="spellEnd"/>
            <w:r w:rsidRPr="00747B30">
              <w:rPr>
                <w:i/>
                <w:iCs/>
                <w:sz w:val="20"/>
                <w:szCs w:val="20"/>
                <w:lang w:val="en-US"/>
              </w:rPr>
              <w:t xml:space="preserve"> </w:t>
            </w:r>
            <w:proofErr w:type="spellStart"/>
            <w:r w:rsidRPr="00747B30">
              <w:rPr>
                <w:i/>
                <w:iCs/>
                <w:sz w:val="20"/>
                <w:szCs w:val="20"/>
                <w:lang w:val="en-US"/>
              </w:rPr>
              <w:t>caulivora</w:t>
            </w:r>
            <w:proofErr w:type="spellEnd"/>
            <w:r w:rsidRPr="00747B30">
              <w:rPr>
                <w:sz w:val="20"/>
                <w:szCs w:val="20"/>
                <w:lang w:val="en-US"/>
              </w:rPr>
              <w:t xml:space="preserve"> (</w:t>
            </w:r>
            <w:proofErr w:type="spellStart"/>
            <w:r w:rsidRPr="00747B30">
              <w:rPr>
                <w:sz w:val="20"/>
                <w:szCs w:val="20"/>
                <w:lang w:val="en-US"/>
              </w:rPr>
              <w:t>Athow</w:t>
            </w:r>
            <w:proofErr w:type="spellEnd"/>
            <w:r w:rsidRPr="00747B30">
              <w:rPr>
                <w:sz w:val="20"/>
                <w:szCs w:val="20"/>
                <w:lang w:val="en-US"/>
              </w:rPr>
              <w:t xml:space="preserve"> &amp; Caldwell) J.M. Santos, </w:t>
            </w:r>
            <w:proofErr w:type="spellStart"/>
            <w:r w:rsidRPr="00747B30">
              <w:rPr>
                <w:sz w:val="20"/>
                <w:szCs w:val="20"/>
                <w:lang w:val="en-US"/>
              </w:rPr>
              <w:t>Vrandecic</w:t>
            </w:r>
            <w:proofErr w:type="spellEnd"/>
            <w:r w:rsidRPr="00747B30">
              <w:rPr>
                <w:sz w:val="20"/>
                <w:szCs w:val="20"/>
                <w:lang w:val="en-US"/>
              </w:rPr>
              <w:t xml:space="preserve"> &amp; A.J.L. Phillips [DIAPPC]</w:t>
            </w:r>
          </w:p>
          <w:p w14:paraId="5AAE7A8B" w14:textId="77777777" w:rsidR="00747B30" w:rsidRPr="00747B30" w:rsidRDefault="00747B30" w:rsidP="00747B30">
            <w:pPr>
              <w:spacing w:after="0" w:line="240" w:lineRule="auto"/>
              <w:ind w:left="0" w:right="0" w:firstLine="0"/>
              <w:jc w:val="left"/>
              <w:rPr>
                <w:i/>
                <w:iCs/>
                <w:sz w:val="20"/>
                <w:szCs w:val="20"/>
                <w:lang w:val="en-US"/>
              </w:rPr>
            </w:pPr>
          </w:p>
          <w:p w14:paraId="72A017DC" w14:textId="77777777" w:rsidR="00747B30" w:rsidRPr="00747B30" w:rsidRDefault="00747B30" w:rsidP="00747B30">
            <w:pPr>
              <w:spacing w:after="0" w:line="240" w:lineRule="auto"/>
              <w:ind w:left="0" w:right="0" w:firstLine="0"/>
              <w:jc w:val="left"/>
              <w:rPr>
                <w:sz w:val="20"/>
                <w:szCs w:val="20"/>
                <w:lang w:val="en-US"/>
              </w:rPr>
            </w:pPr>
            <w:proofErr w:type="spellStart"/>
            <w:r w:rsidRPr="00747B30">
              <w:rPr>
                <w:i/>
                <w:iCs/>
                <w:sz w:val="20"/>
                <w:szCs w:val="20"/>
                <w:lang w:val="en-US"/>
              </w:rPr>
              <w:t>Diaporthe</w:t>
            </w:r>
            <w:proofErr w:type="spellEnd"/>
            <w:r w:rsidRPr="00747B30">
              <w:rPr>
                <w:i/>
                <w:iCs/>
                <w:sz w:val="20"/>
                <w:szCs w:val="20"/>
                <w:lang w:val="en-US"/>
              </w:rPr>
              <w:t xml:space="preserve"> </w:t>
            </w:r>
            <w:proofErr w:type="spellStart"/>
            <w:r w:rsidRPr="00747B30">
              <w:rPr>
                <w:i/>
                <w:iCs/>
                <w:sz w:val="20"/>
                <w:szCs w:val="20"/>
                <w:lang w:val="en-US"/>
              </w:rPr>
              <w:t>phaseolorum</w:t>
            </w:r>
            <w:proofErr w:type="spellEnd"/>
            <w:r w:rsidRPr="00747B30">
              <w:rPr>
                <w:sz w:val="20"/>
                <w:szCs w:val="20"/>
                <w:lang w:val="en-US"/>
              </w:rPr>
              <w:t xml:space="preserve"> var. </w:t>
            </w:r>
            <w:proofErr w:type="spellStart"/>
            <w:r w:rsidRPr="00747B30">
              <w:rPr>
                <w:i/>
                <w:iCs/>
                <w:sz w:val="20"/>
                <w:szCs w:val="20"/>
                <w:lang w:val="en-US"/>
              </w:rPr>
              <w:t>sojae</w:t>
            </w:r>
            <w:proofErr w:type="spellEnd"/>
            <w:r w:rsidRPr="00747B30">
              <w:rPr>
                <w:sz w:val="20"/>
                <w:szCs w:val="20"/>
                <w:lang w:val="en-US"/>
              </w:rPr>
              <w:t xml:space="preserve"> Lehman [DIAPPS]</w:t>
            </w:r>
          </w:p>
        </w:tc>
        <w:tc>
          <w:tcPr>
            <w:tcW w:w="1619" w:type="dxa"/>
          </w:tcPr>
          <w:p w14:paraId="02C04C4F" w14:textId="77777777" w:rsidR="00747B30" w:rsidRPr="00747B30" w:rsidRDefault="00747B30" w:rsidP="00747B30">
            <w:pPr>
              <w:spacing w:after="0" w:line="240" w:lineRule="auto"/>
              <w:ind w:left="0" w:right="0" w:firstLine="0"/>
              <w:jc w:val="left"/>
              <w:rPr>
                <w:sz w:val="20"/>
                <w:szCs w:val="20"/>
                <w:lang w:val="en-US"/>
              </w:rPr>
            </w:pPr>
            <w:r w:rsidRPr="00747B30">
              <w:rPr>
                <w:i/>
                <w:iCs/>
                <w:sz w:val="20"/>
                <w:szCs w:val="20"/>
                <w:lang w:val="en-US"/>
              </w:rPr>
              <w:t>Glycine max</w:t>
            </w:r>
            <w:r w:rsidRPr="00747B30">
              <w:rPr>
                <w:sz w:val="20"/>
                <w:szCs w:val="20"/>
                <w:lang w:val="en-US"/>
              </w:rPr>
              <w:t xml:space="preserve"> (L.) </w:t>
            </w:r>
            <w:proofErr w:type="spellStart"/>
            <w:r w:rsidRPr="00747B30">
              <w:rPr>
                <w:sz w:val="20"/>
                <w:szCs w:val="20"/>
                <w:lang w:val="en-US"/>
              </w:rPr>
              <w:t>Merr</w:t>
            </w:r>
            <w:proofErr w:type="spellEnd"/>
          </w:p>
        </w:tc>
        <w:tc>
          <w:tcPr>
            <w:tcW w:w="1938" w:type="dxa"/>
          </w:tcPr>
          <w:p w14:paraId="263C3011" w14:textId="77777777" w:rsidR="00747B30" w:rsidRPr="00747B30" w:rsidRDefault="00747B30" w:rsidP="00747B30">
            <w:pPr>
              <w:spacing w:after="0" w:line="240" w:lineRule="auto"/>
              <w:ind w:left="0" w:right="0" w:firstLine="0"/>
              <w:jc w:val="left"/>
              <w:rPr>
                <w:sz w:val="20"/>
                <w:szCs w:val="20"/>
              </w:rPr>
            </w:pPr>
            <w:r w:rsidRPr="00747B30">
              <w:rPr>
                <w:sz w:val="20"/>
                <w:szCs w:val="20"/>
              </w:rPr>
              <w:t xml:space="preserve">15 % per l’infezione causata dal complesso </w:t>
            </w:r>
            <w:proofErr w:type="spellStart"/>
            <w:r w:rsidRPr="00747B30">
              <w:rPr>
                <w:i/>
                <w:iCs/>
                <w:sz w:val="20"/>
                <w:szCs w:val="20"/>
              </w:rPr>
              <w:t>Phomopsis</w:t>
            </w:r>
            <w:proofErr w:type="spellEnd"/>
          </w:p>
        </w:tc>
        <w:tc>
          <w:tcPr>
            <w:tcW w:w="0" w:type="auto"/>
          </w:tcPr>
          <w:p w14:paraId="6E0CCCF3" w14:textId="77777777" w:rsidR="00747B30" w:rsidRPr="00747B30" w:rsidRDefault="00747B30" w:rsidP="00747B30">
            <w:pPr>
              <w:spacing w:after="0" w:line="240" w:lineRule="auto"/>
              <w:ind w:left="0" w:right="0" w:firstLine="0"/>
              <w:jc w:val="left"/>
              <w:rPr>
                <w:sz w:val="20"/>
                <w:szCs w:val="20"/>
              </w:rPr>
            </w:pPr>
            <w:r w:rsidRPr="00747B30">
              <w:rPr>
                <w:sz w:val="20"/>
                <w:szCs w:val="20"/>
              </w:rPr>
              <w:t xml:space="preserve">15 % per l’infezione causata dal complesso </w:t>
            </w:r>
            <w:proofErr w:type="spellStart"/>
            <w:r w:rsidRPr="00747B30">
              <w:rPr>
                <w:i/>
                <w:iCs/>
                <w:sz w:val="20"/>
                <w:szCs w:val="20"/>
              </w:rPr>
              <w:t>Phomopsis</w:t>
            </w:r>
            <w:proofErr w:type="spellEnd"/>
          </w:p>
        </w:tc>
        <w:tc>
          <w:tcPr>
            <w:tcW w:w="0" w:type="auto"/>
          </w:tcPr>
          <w:p w14:paraId="7C1F6FC6" w14:textId="77777777" w:rsidR="00747B30" w:rsidRPr="00747B30" w:rsidRDefault="00747B30" w:rsidP="00747B30">
            <w:pPr>
              <w:spacing w:after="0" w:line="240" w:lineRule="auto"/>
              <w:ind w:left="0" w:right="0" w:firstLine="0"/>
              <w:jc w:val="left"/>
              <w:rPr>
                <w:sz w:val="20"/>
                <w:szCs w:val="20"/>
              </w:rPr>
            </w:pPr>
            <w:r w:rsidRPr="00747B30">
              <w:rPr>
                <w:sz w:val="20"/>
                <w:szCs w:val="20"/>
              </w:rPr>
              <w:t xml:space="preserve">15 % per l’infezione causata dal complesso </w:t>
            </w:r>
            <w:proofErr w:type="spellStart"/>
            <w:r w:rsidRPr="00747B30">
              <w:rPr>
                <w:i/>
                <w:iCs/>
                <w:sz w:val="20"/>
                <w:szCs w:val="20"/>
              </w:rPr>
              <w:t>Phomopsis</w:t>
            </w:r>
            <w:proofErr w:type="spellEnd"/>
          </w:p>
        </w:tc>
      </w:tr>
      <w:tr w:rsidR="00747B30" w:rsidRPr="00747B30" w14:paraId="55AB8EA0" w14:textId="77777777" w:rsidTr="00B13496">
        <w:tc>
          <w:tcPr>
            <w:tcW w:w="0" w:type="auto"/>
          </w:tcPr>
          <w:p w14:paraId="484B9DA7" w14:textId="77777777" w:rsidR="00747B30" w:rsidRPr="00747B30" w:rsidRDefault="00747B30" w:rsidP="00747B30">
            <w:pPr>
              <w:spacing w:after="0" w:line="240" w:lineRule="auto"/>
              <w:ind w:left="0" w:right="0" w:firstLine="0"/>
              <w:jc w:val="left"/>
              <w:rPr>
                <w:sz w:val="20"/>
                <w:szCs w:val="20"/>
              </w:rPr>
            </w:pPr>
            <w:proofErr w:type="spellStart"/>
            <w:r w:rsidRPr="00747B30">
              <w:rPr>
                <w:i/>
                <w:iCs/>
                <w:sz w:val="20"/>
                <w:szCs w:val="20"/>
              </w:rPr>
              <w:t>Fusarium</w:t>
            </w:r>
            <w:proofErr w:type="spellEnd"/>
            <w:r w:rsidRPr="00747B30">
              <w:rPr>
                <w:i/>
                <w:iCs/>
                <w:sz w:val="20"/>
                <w:szCs w:val="20"/>
              </w:rPr>
              <w:t xml:space="preserve"> Link</w:t>
            </w:r>
            <w:r w:rsidRPr="00747B30">
              <w:rPr>
                <w:sz w:val="20"/>
                <w:szCs w:val="20"/>
              </w:rPr>
              <w:t xml:space="preserve"> (genere anamorfico) [1FUSAG]</w:t>
            </w:r>
          </w:p>
          <w:p w14:paraId="17EBE670" w14:textId="77777777" w:rsidR="00747B30" w:rsidRPr="00747B30" w:rsidRDefault="00747B30" w:rsidP="00747B30">
            <w:pPr>
              <w:spacing w:after="0" w:line="240" w:lineRule="auto"/>
              <w:ind w:left="0" w:right="0" w:firstLine="0"/>
              <w:jc w:val="left"/>
              <w:rPr>
                <w:sz w:val="20"/>
                <w:szCs w:val="20"/>
              </w:rPr>
            </w:pPr>
          </w:p>
          <w:p w14:paraId="4FF41733" w14:textId="77777777" w:rsidR="00747B30" w:rsidRPr="00747B30" w:rsidRDefault="00747B30" w:rsidP="00747B30">
            <w:pPr>
              <w:spacing w:after="0" w:line="240" w:lineRule="auto"/>
              <w:ind w:left="0" w:right="0" w:firstLine="0"/>
              <w:jc w:val="left"/>
              <w:rPr>
                <w:sz w:val="20"/>
                <w:szCs w:val="20"/>
              </w:rPr>
            </w:pPr>
            <w:proofErr w:type="spellStart"/>
            <w:r w:rsidRPr="00747B30">
              <w:rPr>
                <w:sz w:val="20"/>
                <w:szCs w:val="20"/>
                <w:lang w:val="en-US"/>
              </w:rPr>
              <w:t>esclusi</w:t>
            </w:r>
            <w:proofErr w:type="spellEnd"/>
            <w:r w:rsidRPr="00747B30">
              <w:rPr>
                <w:sz w:val="20"/>
                <w:szCs w:val="20"/>
                <w:lang w:val="en-US"/>
              </w:rPr>
              <w:t xml:space="preserve"> </w:t>
            </w:r>
            <w:r w:rsidRPr="00747B30">
              <w:rPr>
                <w:i/>
                <w:iCs/>
                <w:sz w:val="20"/>
                <w:szCs w:val="20"/>
                <w:lang w:val="en-US"/>
              </w:rPr>
              <w:t xml:space="preserve">Fusarium </w:t>
            </w:r>
            <w:proofErr w:type="spellStart"/>
            <w:r w:rsidRPr="00747B30">
              <w:rPr>
                <w:i/>
                <w:iCs/>
                <w:sz w:val="20"/>
                <w:szCs w:val="20"/>
                <w:lang w:val="en-US"/>
              </w:rPr>
              <w:t>oxysporum</w:t>
            </w:r>
            <w:proofErr w:type="spellEnd"/>
            <w:r w:rsidRPr="00747B30">
              <w:rPr>
                <w:sz w:val="20"/>
                <w:szCs w:val="20"/>
                <w:lang w:val="en-US"/>
              </w:rPr>
              <w:t xml:space="preserve"> f. sp. </w:t>
            </w:r>
            <w:proofErr w:type="spellStart"/>
            <w:r w:rsidRPr="00747B30">
              <w:rPr>
                <w:sz w:val="20"/>
                <w:szCs w:val="20"/>
                <w:lang w:val="en-US"/>
              </w:rPr>
              <w:t>albedinis</w:t>
            </w:r>
            <w:proofErr w:type="spellEnd"/>
            <w:r w:rsidRPr="00747B30">
              <w:rPr>
                <w:sz w:val="20"/>
                <w:szCs w:val="20"/>
                <w:lang w:val="en-US"/>
              </w:rPr>
              <w:t xml:space="preserve"> (Kill. </w:t>
            </w:r>
            <w:r w:rsidRPr="00747B30">
              <w:rPr>
                <w:sz w:val="20"/>
                <w:szCs w:val="20"/>
              </w:rPr>
              <w:t xml:space="preserve">&amp; </w:t>
            </w:r>
            <w:proofErr w:type="spellStart"/>
            <w:r w:rsidRPr="00747B30">
              <w:rPr>
                <w:sz w:val="20"/>
                <w:szCs w:val="20"/>
              </w:rPr>
              <w:t>Maire</w:t>
            </w:r>
            <w:proofErr w:type="spellEnd"/>
            <w:r w:rsidRPr="00747B30">
              <w:rPr>
                <w:sz w:val="20"/>
                <w:szCs w:val="20"/>
              </w:rPr>
              <w:t xml:space="preserve">) W.L. Gordon [FUSAAL] e </w:t>
            </w:r>
            <w:proofErr w:type="spellStart"/>
            <w:r w:rsidRPr="00747B30">
              <w:rPr>
                <w:i/>
                <w:iCs/>
                <w:sz w:val="20"/>
                <w:szCs w:val="20"/>
              </w:rPr>
              <w:t>Fusarium</w:t>
            </w:r>
            <w:proofErr w:type="spellEnd"/>
            <w:r w:rsidRPr="00747B30">
              <w:rPr>
                <w:i/>
                <w:iCs/>
                <w:sz w:val="20"/>
                <w:szCs w:val="20"/>
              </w:rPr>
              <w:t xml:space="preserve"> </w:t>
            </w:r>
            <w:proofErr w:type="spellStart"/>
            <w:r w:rsidRPr="00747B30">
              <w:rPr>
                <w:i/>
                <w:iCs/>
                <w:sz w:val="20"/>
                <w:szCs w:val="20"/>
              </w:rPr>
              <w:t>circinatum</w:t>
            </w:r>
            <w:proofErr w:type="spellEnd"/>
            <w:r w:rsidRPr="00747B30">
              <w:rPr>
                <w:sz w:val="20"/>
                <w:szCs w:val="20"/>
              </w:rPr>
              <w:t xml:space="preserve"> </w:t>
            </w:r>
            <w:proofErr w:type="spellStart"/>
            <w:r w:rsidRPr="00747B30">
              <w:rPr>
                <w:sz w:val="20"/>
                <w:szCs w:val="20"/>
              </w:rPr>
              <w:t>Nirenberg</w:t>
            </w:r>
            <w:proofErr w:type="spellEnd"/>
            <w:r w:rsidRPr="00747B30">
              <w:rPr>
                <w:sz w:val="20"/>
                <w:szCs w:val="20"/>
              </w:rPr>
              <w:t xml:space="preserve"> &amp; </w:t>
            </w:r>
            <w:proofErr w:type="spellStart"/>
            <w:r w:rsidRPr="00747B30">
              <w:rPr>
                <w:sz w:val="20"/>
                <w:szCs w:val="20"/>
              </w:rPr>
              <w:t>O’Donnell</w:t>
            </w:r>
            <w:proofErr w:type="spellEnd"/>
            <w:r w:rsidRPr="00747B30">
              <w:rPr>
                <w:sz w:val="20"/>
                <w:szCs w:val="20"/>
              </w:rPr>
              <w:t xml:space="preserve"> [GIBBCI]</w:t>
            </w:r>
          </w:p>
        </w:tc>
        <w:tc>
          <w:tcPr>
            <w:tcW w:w="1619" w:type="dxa"/>
          </w:tcPr>
          <w:p w14:paraId="622AE86D" w14:textId="77777777" w:rsidR="00747B30" w:rsidRPr="00747B30" w:rsidRDefault="00747B30" w:rsidP="00747B30">
            <w:pPr>
              <w:spacing w:after="0" w:line="240" w:lineRule="auto"/>
              <w:ind w:left="0" w:right="0" w:firstLine="0"/>
              <w:jc w:val="left"/>
              <w:rPr>
                <w:sz w:val="20"/>
                <w:szCs w:val="20"/>
              </w:rPr>
            </w:pPr>
            <w:proofErr w:type="spellStart"/>
            <w:r w:rsidRPr="00747B30">
              <w:rPr>
                <w:i/>
                <w:iCs/>
                <w:sz w:val="20"/>
                <w:szCs w:val="20"/>
              </w:rPr>
              <w:t>Linum</w:t>
            </w:r>
            <w:proofErr w:type="spellEnd"/>
            <w:r w:rsidRPr="00747B30">
              <w:rPr>
                <w:i/>
                <w:iCs/>
                <w:sz w:val="20"/>
                <w:szCs w:val="20"/>
              </w:rPr>
              <w:t xml:space="preserve"> </w:t>
            </w:r>
            <w:proofErr w:type="spellStart"/>
            <w:r w:rsidRPr="00747B30">
              <w:rPr>
                <w:i/>
                <w:iCs/>
                <w:sz w:val="20"/>
                <w:szCs w:val="20"/>
              </w:rPr>
              <w:t>usitatissimum</w:t>
            </w:r>
            <w:proofErr w:type="spellEnd"/>
            <w:r w:rsidRPr="00747B30">
              <w:rPr>
                <w:sz w:val="20"/>
                <w:szCs w:val="20"/>
              </w:rPr>
              <w:t xml:space="preserve"> L.</w:t>
            </w:r>
          </w:p>
        </w:tc>
        <w:tc>
          <w:tcPr>
            <w:tcW w:w="1938" w:type="dxa"/>
          </w:tcPr>
          <w:p w14:paraId="232382D4" w14:textId="063CC84C" w:rsidR="00747B30" w:rsidRPr="00747B30" w:rsidRDefault="00747B30" w:rsidP="00747B30">
            <w:pPr>
              <w:spacing w:after="0" w:line="240" w:lineRule="auto"/>
              <w:ind w:left="0" w:right="0" w:firstLine="0"/>
              <w:jc w:val="left"/>
              <w:rPr>
                <w:sz w:val="20"/>
                <w:szCs w:val="20"/>
              </w:rPr>
            </w:pPr>
            <w:r w:rsidRPr="00747B30">
              <w:rPr>
                <w:sz w:val="20"/>
                <w:szCs w:val="20"/>
              </w:rPr>
              <w:t>5%</w:t>
            </w:r>
          </w:p>
          <w:p w14:paraId="245EC1B4" w14:textId="77777777" w:rsidR="00747B30" w:rsidRPr="00747B30" w:rsidRDefault="00747B30" w:rsidP="00747B30">
            <w:pPr>
              <w:spacing w:after="0" w:line="240" w:lineRule="auto"/>
              <w:ind w:left="0" w:right="0" w:firstLine="0"/>
              <w:jc w:val="left"/>
              <w:rPr>
                <w:sz w:val="20"/>
                <w:szCs w:val="20"/>
              </w:rPr>
            </w:pPr>
          </w:p>
          <w:p w14:paraId="6239E331" w14:textId="77777777" w:rsidR="00747B30" w:rsidRPr="00747B30" w:rsidRDefault="00747B30" w:rsidP="00747B30">
            <w:pPr>
              <w:spacing w:after="0" w:line="240" w:lineRule="auto"/>
              <w:ind w:left="0" w:right="0" w:firstLine="0"/>
              <w:jc w:val="left"/>
              <w:rPr>
                <w:sz w:val="20"/>
                <w:szCs w:val="20"/>
              </w:rPr>
            </w:pPr>
            <w:r w:rsidRPr="00747B30">
              <w:rPr>
                <w:sz w:val="20"/>
                <w:szCs w:val="20"/>
              </w:rPr>
              <w:t xml:space="preserve">5 % colpite da </w:t>
            </w:r>
            <w:proofErr w:type="spellStart"/>
            <w:r w:rsidRPr="00747B30">
              <w:rPr>
                <w:i/>
                <w:iCs/>
                <w:sz w:val="20"/>
                <w:szCs w:val="20"/>
              </w:rPr>
              <w:t>Alternaria</w:t>
            </w:r>
            <w:proofErr w:type="spellEnd"/>
            <w:r w:rsidRPr="00747B30">
              <w:rPr>
                <w:i/>
                <w:iCs/>
                <w:sz w:val="20"/>
                <w:szCs w:val="20"/>
              </w:rPr>
              <w:t xml:space="preserve"> linicola</w:t>
            </w:r>
            <w:r w:rsidRPr="00747B30">
              <w:rPr>
                <w:sz w:val="20"/>
                <w:szCs w:val="20"/>
              </w:rPr>
              <w:t xml:space="preserve">, </w:t>
            </w: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sz w:val="20"/>
                <w:szCs w:val="20"/>
              </w:rPr>
              <w:t xml:space="preserve">. </w:t>
            </w:r>
            <w:r w:rsidRPr="00747B30">
              <w:rPr>
                <w:i/>
                <w:iCs/>
                <w:sz w:val="20"/>
                <w:szCs w:val="20"/>
              </w:rPr>
              <w:t>linicola</w:t>
            </w:r>
            <w:r w:rsidRPr="00747B30">
              <w:rPr>
                <w:sz w:val="20"/>
                <w:szCs w:val="20"/>
              </w:rPr>
              <w:t xml:space="preserve">, </w:t>
            </w:r>
            <w:proofErr w:type="spellStart"/>
            <w:r w:rsidRPr="00747B30">
              <w:rPr>
                <w:i/>
                <w:iCs/>
                <w:sz w:val="20"/>
                <w:szCs w:val="20"/>
              </w:rPr>
              <w:t>Colletotrichium</w:t>
            </w:r>
            <w:proofErr w:type="spellEnd"/>
            <w:r w:rsidRPr="00747B30">
              <w:rPr>
                <w:i/>
                <w:iCs/>
                <w:sz w:val="20"/>
                <w:szCs w:val="20"/>
              </w:rPr>
              <w:t xml:space="preserve"> lini</w:t>
            </w:r>
            <w:r w:rsidRPr="00747B30">
              <w:rPr>
                <w:sz w:val="20"/>
                <w:szCs w:val="20"/>
              </w:rPr>
              <w:t xml:space="preserve"> e </w:t>
            </w:r>
            <w:proofErr w:type="spellStart"/>
            <w:r w:rsidRPr="00747B30">
              <w:rPr>
                <w:i/>
                <w:iCs/>
                <w:sz w:val="20"/>
                <w:szCs w:val="20"/>
              </w:rPr>
              <w:t>Fusarium</w:t>
            </w:r>
            <w:proofErr w:type="spellEnd"/>
            <w:r w:rsidRPr="00747B30">
              <w:rPr>
                <w:sz w:val="20"/>
                <w:szCs w:val="20"/>
              </w:rPr>
              <w:t xml:space="preserve"> spp.</w:t>
            </w:r>
          </w:p>
        </w:tc>
        <w:tc>
          <w:tcPr>
            <w:tcW w:w="0" w:type="auto"/>
          </w:tcPr>
          <w:p w14:paraId="61CDAF9B" w14:textId="64DCB6B1" w:rsidR="00747B30" w:rsidRPr="00747B30" w:rsidRDefault="00747B30" w:rsidP="00747B30">
            <w:pPr>
              <w:spacing w:after="0" w:line="240" w:lineRule="auto"/>
              <w:ind w:left="0" w:right="0" w:firstLine="0"/>
              <w:jc w:val="left"/>
              <w:rPr>
                <w:sz w:val="20"/>
                <w:szCs w:val="20"/>
              </w:rPr>
            </w:pPr>
            <w:r w:rsidRPr="00747B30">
              <w:rPr>
                <w:sz w:val="20"/>
                <w:szCs w:val="20"/>
              </w:rPr>
              <w:t>5%</w:t>
            </w:r>
          </w:p>
          <w:p w14:paraId="2AD6C139" w14:textId="77777777" w:rsidR="00747B30" w:rsidRPr="00747B30" w:rsidRDefault="00747B30" w:rsidP="00747B30">
            <w:pPr>
              <w:spacing w:after="0" w:line="240" w:lineRule="auto"/>
              <w:ind w:left="0" w:right="0" w:firstLine="0"/>
              <w:jc w:val="left"/>
              <w:rPr>
                <w:sz w:val="20"/>
                <w:szCs w:val="20"/>
              </w:rPr>
            </w:pPr>
          </w:p>
          <w:p w14:paraId="0BBF817A" w14:textId="77777777" w:rsidR="00747B30" w:rsidRPr="00747B30" w:rsidRDefault="00747B30" w:rsidP="00747B30">
            <w:pPr>
              <w:spacing w:after="0" w:line="240" w:lineRule="auto"/>
              <w:ind w:left="0" w:right="0" w:firstLine="0"/>
              <w:jc w:val="left"/>
              <w:rPr>
                <w:sz w:val="20"/>
                <w:szCs w:val="20"/>
              </w:rPr>
            </w:pPr>
            <w:r w:rsidRPr="00747B30">
              <w:rPr>
                <w:sz w:val="20"/>
                <w:szCs w:val="20"/>
              </w:rPr>
              <w:t xml:space="preserve">5 % colpite da </w:t>
            </w:r>
            <w:proofErr w:type="spellStart"/>
            <w:r w:rsidRPr="00747B30">
              <w:rPr>
                <w:i/>
                <w:iCs/>
                <w:sz w:val="20"/>
                <w:szCs w:val="20"/>
              </w:rPr>
              <w:t>Alternaria</w:t>
            </w:r>
            <w:proofErr w:type="spellEnd"/>
            <w:r w:rsidRPr="00747B30">
              <w:rPr>
                <w:i/>
                <w:iCs/>
                <w:sz w:val="20"/>
                <w:szCs w:val="20"/>
              </w:rPr>
              <w:t xml:space="preserve"> linicola</w:t>
            </w:r>
            <w:r w:rsidRPr="00747B30">
              <w:rPr>
                <w:sz w:val="20"/>
                <w:szCs w:val="20"/>
              </w:rPr>
              <w:t xml:space="preserve">, </w:t>
            </w: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sz w:val="20"/>
                <w:szCs w:val="20"/>
              </w:rPr>
              <w:t xml:space="preserve">. </w:t>
            </w:r>
            <w:r w:rsidRPr="00747B30">
              <w:rPr>
                <w:i/>
                <w:iCs/>
                <w:sz w:val="20"/>
                <w:szCs w:val="20"/>
              </w:rPr>
              <w:t>linicola</w:t>
            </w:r>
            <w:r w:rsidRPr="00747B30">
              <w:rPr>
                <w:sz w:val="20"/>
                <w:szCs w:val="20"/>
              </w:rPr>
              <w:t xml:space="preserve">, </w:t>
            </w:r>
            <w:proofErr w:type="spellStart"/>
            <w:r w:rsidRPr="00747B30">
              <w:rPr>
                <w:i/>
                <w:iCs/>
                <w:sz w:val="20"/>
                <w:szCs w:val="20"/>
              </w:rPr>
              <w:t>Colletotrichium</w:t>
            </w:r>
            <w:proofErr w:type="spellEnd"/>
            <w:r w:rsidRPr="00747B30">
              <w:rPr>
                <w:i/>
                <w:iCs/>
                <w:sz w:val="20"/>
                <w:szCs w:val="20"/>
              </w:rPr>
              <w:t xml:space="preserve"> lini</w:t>
            </w:r>
            <w:r w:rsidRPr="00747B30">
              <w:rPr>
                <w:sz w:val="20"/>
                <w:szCs w:val="20"/>
              </w:rPr>
              <w:t xml:space="preserve"> e </w:t>
            </w:r>
            <w:proofErr w:type="spellStart"/>
            <w:r w:rsidRPr="00747B30">
              <w:rPr>
                <w:i/>
                <w:iCs/>
                <w:sz w:val="20"/>
                <w:szCs w:val="20"/>
              </w:rPr>
              <w:t>Fusarium</w:t>
            </w:r>
            <w:proofErr w:type="spellEnd"/>
            <w:r w:rsidRPr="00747B30">
              <w:rPr>
                <w:sz w:val="20"/>
                <w:szCs w:val="20"/>
              </w:rPr>
              <w:t xml:space="preserve"> spp.</w:t>
            </w:r>
          </w:p>
        </w:tc>
        <w:tc>
          <w:tcPr>
            <w:tcW w:w="0" w:type="auto"/>
          </w:tcPr>
          <w:p w14:paraId="4CD6C9A9" w14:textId="02598F27" w:rsidR="00747B30" w:rsidRPr="00747B30" w:rsidRDefault="00747B30" w:rsidP="00747B30">
            <w:pPr>
              <w:spacing w:after="0" w:line="240" w:lineRule="auto"/>
              <w:ind w:left="0" w:right="0" w:firstLine="0"/>
              <w:jc w:val="left"/>
              <w:rPr>
                <w:sz w:val="20"/>
                <w:szCs w:val="20"/>
              </w:rPr>
            </w:pPr>
            <w:r w:rsidRPr="00747B30">
              <w:rPr>
                <w:sz w:val="20"/>
                <w:szCs w:val="20"/>
              </w:rPr>
              <w:t>5%</w:t>
            </w:r>
          </w:p>
          <w:p w14:paraId="670335E7" w14:textId="77777777" w:rsidR="00747B30" w:rsidRPr="00747B30" w:rsidRDefault="00747B30" w:rsidP="00747B30">
            <w:pPr>
              <w:spacing w:after="0" w:line="240" w:lineRule="auto"/>
              <w:ind w:left="0" w:right="0" w:firstLine="0"/>
              <w:jc w:val="left"/>
              <w:rPr>
                <w:sz w:val="20"/>
                <w:szCs w:val="20"/>
              </w:rPr>
            </w:pPr>
          </w:p>
          <w:p w14:paraId="0137D323" w14:textId="77777777" w:rsidR="00747B30" w:rsidRPr="00747B30" w:rsidRDefault="00747B30" w:rsidP="00747B30">
            <w:pPr>
              <w:spacing w:after="0" w:line="240" w:lineRule="auto"/>
              <w:ind w:left="0" w:right="0" w:firstLine="0"/>
              <w:jc w:val="left"/>
              <w:rPr>
                <w:sz w:val="20"/>
                <w:szCs w:val="20"/>
              </w:rPr>
            </w:pPr>
            <w:r w:rsidRPr="00747B30">
              <w:rPr>
                <w:sz w:val="20"/>
                <w:szCs w:val="20"/>
              </w:rPr>
              <w:t xml:space="preserve">5 % colpite da </w:t>
            </w:r>
            <w:proofErr w:type="spellStart"/>
            <w:r w:rsidRPr="00747B30">
              <w:rPr>
                <w:i/>
                <w:iCs/>
                <w:sz w:val="20"/>
                <w:szCs w:val="20"/>
              </w:rPr>
              <w:t>Alternaria</w:t>
            </w:r>
            <w:proofErr w:type="spellEnd"/>
            <w:r w:rsidRPr="00747B30">
              <w:rPr>
                <w:i/>
                <w:iCs/>
                <w:sz w:val="20"/>
                <w:szCs w:val="20"/>
              </w:rPr>
              <w:t xml:space="preserve"> linicola</w:t>
            </w:r>
            <w:r w:rsidRPr="00747B30">
              <w:rPr>
                <w:sz w:val="20"/>
                <w:szCs w:val="20"/>
              </w:rPr>
              <w:t xml:space="preserve">, </w:t>
            </w:r>
            <w:proofErr w:type="spellStart"/>
            <w:r w:rsidRPr="00747B30">
              <w:rPr>
                <w:i/>
                <w:iCs/>
                <w:sz w:val="20"/>
                <w:szCs w:val="20"/>
              </w:rPr>
              <w:t>Boeremia</w:t>
            </w:r>
            <w:proofErr w:type="spellEnd"/>
            <w:r w:rsidRPr="00747B30">
              <w:rPr>
                <w:i/>
                <w:iCs/>
                <w:sz w:val="20"/>
                <w:szCs w:val="20"/>
              </w:rPr>
              <w:t xml:space="preserve"> </w:t>
            </w:r>
            <w:proofErr w:type="spellStart"/>
            <w:r w:rsidRPr="00747B30">
              <w:rPr>
                <w:i/>
                <w:iCs/>
                <w:sz w:val="20"/>
                <w:szCs w:val="20"/>
              </w:rPr>
              <w:t>exigua</w:t>
            </w:r>
            <w:proofErr w:type="spellEnd"/>
            <w:r w:rsidRPr="00747B30">
              <w:rPr>
                <w:sz w:val="20"/>
                <w:szCs w:val="20"/>
              </w:rPr>
              <w:t xml:space="preserve"> </w:t>
            </w:r>
            <w:proofErr w:type="spellStart"/>
            <w:r w:rsidRPr="00747B30">
              <w:rPr>
                <w:sz w:val="20"/>
                <w:szCs w:val="20"/>
              </w:rPr>
              <w:t>var</w:t>
            </w:r>
            <w:proofErr w:type="spellEnd"/>
            <w:r w:rsidRPr="00747B30">
              <w:rPr>
                <w:sz w:val="20"/>
                <w:szCs w:val="20"/>
              </w:rPr>
              <w:t xml:space="preserve">. </w:t>
            </w:r>
            <w:r w:rsidRPr="00747B30">
              <w:rPr>
                <w:i/>
                <w:iCs/>
                <w:sz w:val="20"/>
                <w:szCs w:val="20"/>
              </w:rPr>
              <w:t>linicola</w:t>
            </w:r>
            <w:r w:rsidRPr="00747B30">
              <w:rPr>
                <w:sz w:val="20"/>
                <w:szCs w:val="20"/>
              </w:rPr>
              <w:t xml:space="preserve">, </w:t>
            </w:r>
            <w:proofErr w:type="spellStart"/>
            <w:r w:rsidRPr="00747B30">
              <w:rPr>
                <w:i/>
                <w:iCs/>
                <w:sz w:val="20"/>
                <w:szCs w:val="20"/>
              </w:rPr>
              <w:t>Colletotrichium</w:t>
            </w:r>
            <w:proofErr w:type="spellEnd"/>
            <w:r w:rsidRPr="00747B30">
              <w:rPr>
                <w:i/>
                <w:iCs/>
                <w:sz w:val="20"/>
                <w:szCs w:val="20"/>
              </w:rPr>
              <w:t xml:space="preserve"> lini</w:t>
            </w:r>
            <w:r w:rsidRPr="00747B30">
              <w:rPr>
                <w:sz w:val="20"/>
                <w:szCs w:val="20"/>
              </w:rPr>
              <w:t xml:space="preserve"> e </w:t>
            </w:r>
            <w:proofErr w:type="spellStart"/>
            <w:r w:rsidRPr="00747B30">
              <w:rPr>
                <w:i/>
                <w:iCs/>
                <w:sz w:val="20"/>
                <w:szCs w:val="20"/>
              </w:rPr>
              <w:t>Fusarium</w:t>
            </w:r>
            <w:proofErr w:type="spellEnd"/>
            <w:r w:rsidRPr="00747B30">
              <w:rPr>
                <w:sz w:val="20"/>
                <w:szCs w:val="20"/>
              </w:rPr>
              <w:t xml:space="preserve"> spp.</w:t>
            </w:r>
          </w:p>
        </w:tc>
      </w:tr>
      <w:tr w:rsidR="00747B30" w:rsidRPr="00747B30" w14:paraId="4434AFB5" w14:textId="77777777" w:rsidTr="00B13496">
        <w:tc>
          <w:tcPr>
            <w:tcW w:w="0" w:type="auto"/>
          </w:tcPr>
          <w:p w14:paraId="318B70B6" w14:textId="77777777" w:rsidR="00747B30" w:rsidRPr="00747B30" w:rsidRDefault="00747B30" w:rsidP="00747B30">
            <w:pPr>
              <w:spacing w:after="0" w:line="240" w:lineRule="auto"/>
              <w:ind w:left="0" w:right="0" w:firstLine="0"/>
              <w:jc w:val="left"/>
              <w:rPr>
                <w:sz w:val="20"/>
                <w:szCs w:val="20"/>
              </w:rPr>
            </w:pPr>
            <w:proofErr w:type="spellStart"/>
            <w:r w:rsidRPr="00747B30">
              <w:rPr>
                <w:i/>
                <w:iCs/>
                <w:sz w:val="20"/>
                <w:szCs w:val="20"/>
              </w:rPr>
              <w:t>Plasmopara</w:t>
            </w:r>
            <w:proofErr w:type="spellEnd"/>
            <w:r w:rsidRPr="00747B30">
              <w:rPr>
                <w:i/>
                <w:iCs/>
                <w:sz w:val="20"/>
                <w:szCs w:val="20"/>
              </w:rPr>
              <w:t xml:space="preserve"> </w:t>
            </w:r>
            <w:proofErr w:type="spellStart"/>
            <w:r w:rsidRPr="00747B30">
              <w:rPr>
                <w:i/>
                <w:iCs/>
                <w:sz w:val="20"/>
                <w:szCs w:val="20"/>
              </w:rPr>
              <w:t>halstedii</w:t>
            </w:r>
            <w:proofErr w:type="spellEnd"/>
            <w:r w:rsidRPr="00747B30">
              <w:rPr>
                <w:sz w:val="20"/>
                <w:szCs w:val="20"/>
              </w:rPr>
              <w:t xml:space="preserve"> (</w:t>
            </w:r>
            <w:proofErr w:type="spellStart"/>
            <w:r w:rsidRPr="00747B30">
              <w:rPr>
                <w:sz w:val="20"/>
                <w:szCs w:val="20"/>
              </w:rPr>
              <w:t>Farlow</w:t>
            </w:r>
            <w:proofErr w:type="spellEnd"/>
            <w:r w:rsidRPr="00747B30">
              <w:rPr>
                <w:sz w:val="20"/>
                <w:szCs w:val="20"/>
              </w:rPr>
              <w:t xml:space="preserve">) </w:t>
            </w:r>
            <w:proofErr w:type="spellStart"/>
            <w:r w:rsidRPr="00747B30">
              <w:rPr>
                <w:sz w:val="20"/>
                <w:szCs w:val="20"/>
              </w:rPr>
              <w:t>Berlese</w:t>
            </w:r>
            <w:proofErr w:type="spellEnd"/>
            <w:r w:rsidRPr="00747B30">
              <w:rPr>
                <w:sz w:val="20"/>
                <w:szCs w:val="20"/>
              </w:rPr>
              <w:t xml:space="preserve"> &amp; de Toni [PLASHA]</w:t>
            </w:r>
          </w:p>
        </w:tc>
        <w:tc>
          <w:tcPr>
            <w:tcW w:w="1619" w:type="dxa"/>
          </w:tcPr>
          <w:p w14:paraId="4D6FBA3A" w14:textId="77777777" w:rsidR="00747B30" w:rsidRPr="00747B30" w:rsidRDefault="00747B30" w:rsidP="00747B30">
            <w:pPr>
              <w:spacing w:after="0" w:line="240" w:lineRule="auto"/>
              <w:ind w:left="0" w:right="0" w:firstLine="0"/>
              <w:jc w:val="left"/>
              <w:rPr>
                <w:sz w:val="20"/>
                <w:szCs w:val="20"/>
              </w:rPr>
            </w:pPr>
            <w:proofErr w:type="spellStart"/>
            <w:r w:rsidRPr="00747B30">
              <w:rPr>
                <w:i/>
                <w:iCs/>
                <w:sz w:val="20"/>
                <w:szCs w:val="20"/>
              </w:rPr>
              <w:t>Helianthus</w:t>
            </w:r>
            <w:proofErr w:type="spellEnd"/>
            <w:r w:rsidRPr="00747B30">
              <w:rPr>
                <w:i/>
                <w:iCs/>
                <w:sz w:val="20"/>
                <w:szCs w:val="20"/>
              </w:rPr>
              <w:t xml:space="preserve"> </w:t>
            </w:r>
            <w:proofErr w:type="spellStart"/>
            <w:r w:rsidRPr="00747B30">
              <w:rPr>
                <w:i/>
                <w:iCs/>
                <w:sz w:val="20"/>
                <w:szCs w:val="20"/>
              </w:rPr>
              <w:t>annuus</w:t>
            </w:r>
            <w:proofErr w:type="spellEnd"/>
            <w:r w:rsidRPr="00747B30">
              <w:rPr>
                <w:sz w:val="20"/>
                <w:szCs w:val="20"/>
              </w:rPr>
              <w:t xml:space="preserve"> L.</w:t>
            </w:r>
          </w:p>
        </w:tc>
        <w:tc>
          <w:tcPr>
            <w:tcW w:w="1938" w:type="dxa"/>
          </w:tcPr>
          <w:p w14:paraId="5248212E" w14:textId="1FF1AF2F" w:rsidR="00747B30" w:rsidRPr="00747B30" w:rsidRDefault="00747B30" w:rsidP="00747B30">
            <w:pPr>
              <w:spacing w:after="0" w:line="240" w:lineRule="auto"/>
              <w:ind w:left="0" w:right="0" w:firstLine="0"/>
              <w:jc w:val="left"/>
              <w:rPr>
                <w:sz w:val="20"/>
                <w:szCs w:val="20"/>
              </w:rPr>
            </w:pPr>
            <w:r w:rsidRPr="00747B30">
              <w:rPr>
                <w:sz w:val="20"/>
                <w:szCs w:val="20"/>
              </w:rPr>
              <w:t>0%</w:t>
            </w:r>
          </w:p>
        </w:tc>
        <w:tc>
          <w:tcPr>
            <w:tcW w:w="0" w:type="auto"/>
          </w:tcPr>
          <w:p w14:paraId="342DC0F2" w14:textId="15DA6183" w:rsidR="00747B30" w:rsidRPr="00747B30" w:rsidRDefault="00747B30" w:rsidP="00747B30">
            <w:pPr>
              <w:spacing w:after="0" w:line="240" w:lineRule="auto"/>
              <w:ind w:left="0" w:right="0" w:firstLine="0"/>
              <w:jc w:val="left"/>
              <w:rPr>
                <w:sz w:val="20"/>
                <w:szCs w:val="20"/>
              </w:rPr>
            </w:pPr>
            <w:r w:rsidRPr="00747B30">
              <w:rPr>
                <w:sz w:val="20"/>
                <w:szCs w:val="20"/>
              </w:rPr>
              <w:t>0%</w:t>
            </w:r>
          </w:p>
        </w:tc>
        <w:tc>
          <w:tcPr>
            <w:tcW w:w="0" w:type="auto"/>
          </w:tcPr>
          <w:p w14:paraId="5A4FD895" w14:textId="75DBA458" w:rsidR="00747B30" w:rsidRPr="00747B30" w:rsidRDefault="00747B30" w:rsidP="00747B30">
            <w:pPr>
              <w:spacing w:after="0" w:line="240" w:lineRule="auto"/>
              <w:ind w:left="0" w:right="0" w:firstLine="0"/>
              <w:jc w:val="left"/>
              <w:rPr>
                <w:sz w:val="20"/>
                <w:szCs w:val="20"/>
              </w:rPr>
            </w:pPr>
            <w:r w:rsidRPr="00747B30">
              <w:rPr>
                <w:sz w:val="20"/>
                <w:szCs w:val="20"/>
              </w:rPr>
              <w:t>0%</w:t>
            </w:r>
          </w:p>
        </w:tc>
      </w:tr>
      <w:tr w:rsidR="00747B30" w:rsidRPr="00747B30" w14:paraId="52BF2553" w14:textId="77777777" w:rsidTr="00B13496">
        <w:tc>
          <w:tcPr>
            <w:tcW w:w="0" w:type="auto"/>
          </w:tcPr>
          <w:p w14:paraId="34459BF4" w14:textId="77777777" w:rsidR="00747B30" w:rsidRPr="00747B30" w:rsidRDefault="00747B30" w:rsidP="00747B30">
            <w:pPr>
              <w:spacing w:after="0" w:line="240" w:lineRule="auto"/>
              <w:ind w:left="0" w:right="0" w:firstLine="0"/>
              <w:jc w:val="left"/>
              <w:rPr>
                <w:sz w:val="20"/>
                <w:szCs w:val="20"/>
                <w:lang w:val="en-US"/>
              </w:rPr>
            </w:pPr>
            <w:r w:rsidRPr="00747B30">
              <w:rPr>
                <w:i/>
                <w:iCs/>
                <w:sz w:val="20"/>
                <w:szCs w:val="20"/>
                <w:lang w:val="en-US"/>
              </w:rPr>
              <w:t xml:space="preserve">Sclerotinia </w:t>
            </w:r>
            <w:proofErr w:type="spellStart"/>
            <w:r w:rsidRPr="00747B30">
              <w:rPr>
                <w:i/>
                <w:iCs/>
                <w:sz w:val="20"/>
                <w:szCs w:val="20"/>
                <w:lang w:val="en-US"/>
              </w:rPr>
              <w:t>sclerotiorum</w:t>
            </w:r>
            <w:proofErr w:type="spellEnd"/>
            <w:r w:rsidRPr="00747B30">
              <w:rPr>
                <w:sz w:val="20"/>
                <w:szCs w:val="20"/>
                <w:lang w:val="en-US"/>
              </w:rPr>
              <w:t xml:space="preserve"> (</w:t>
            </w:r>
            <w:proofErr w:type="spellStart"/>
            <w:r w:rsidRPr="00747B30">
              <w:rPr>
                <w:sz w:val="20"/>
                <w:szCs w:val="20"/>
                <w:lang w:val="en-US"/>
              </w:rPr>
              <w:t>Libert</w:t>
            </w:r>
            <w:proofErr w:type="spellEnd"/>
            <w:r w:rsidRPr="00747B30">
              <w:rPr>
                <w:sz w:val="20"/>
                <w:szCs w:val="20"/>
                <w:lang w:val="en-US"/>
              </w:rPr>
              <w:t xml:space="preserve">) de </w:t>
            </w:r>
            <w:proofErr w:type="spellStart"/>
            <w:r w:rsidRPr="00747B30">
              <w:rPr>
                <w:sz w:val="20"/>
                <w:szCs w:val="20"/>
                <w:lang w:val="en-US"/>
              </w:rPr>
              <w:t>Bary</w:t>
            </w:r>
            <w:proofErr w:type="spellEnd"/>
            <w:r w:rsidRPr="00747B30">
              <w:rPr>
                <w:sz w:val="20"/>
                <w:szCs w:val="20"/>
                <w:lang w:val="en-US"/>
              </w:rPr>
              <w:t xml:space="preserve"> [SCLESC]</w:t>
            </w:r>
          </w:p>
        </w:tc>
        <w:tc>
          <w:tcPr>
            <w:tcW w:w="1619" w:type="dxa"/>
          </w:tcPr>
          <w:p w14:paraId="6D7CBA60" w14:textId="77777777" w:rsidR="00747B30" w:rsidRPr="00747B30" w:rsidRDefault="00747B30" w:rsidP="00747B30">
            <w:pPr>
              <w:spacing w:after="0" w:line="240" w:lineRule="auto"/>
              <w:ind w:left="0" w:right="0" w:firstLine="0"/>
              <w:jc w:val="left"/>
              <w:rPr>
                <w:sz w:val="20"/>
                <w:szCs w:val="20"/>
                <w:lang w:val="en-US"/>
              </w:rPr>
            </w:pPr>
            <w:r w:rsidRPr="00747B30">
              <w:rPr>
                <w:i/>
                <w:iCs/>
                <w:sz w:val="20"/>
                <w:szCs w:val="20"/>
              </w:rPr>
              <w:t>Brassica rapa</w:t>
            </w:r>
            <w:r w:rsidRPr="00747B30">
              <w:rPr>
                <w:sz w:val="20"/>
                <w:szCs w:val="20"/>
              </w:rPr>
              <w:t xml:space="preserve"> L. </w:t>
            </w:r>
            <w:proofErr w:type="spellStart"/>
            <w:r w:rsidRPr="00747B30">
              <w:rPr>
                <w:sz w:val="20"/>
                <w:szCs w:val="20"/>
              </w:rPr>
              <w:t>var</w:t>
            </w:r>
            <w:proofErr w:type="spellEnd"/>
            <w:r w:rsidRPr="00747B30">
              <w:rPr>
                <w:sz w:val="20"/>
                <w:szCs w:val="20"/>
              </w:rPr>
              <w:t xml:space="preserve">. </w:t>
            </w:r>
            <w:proofErr w:type="spellStart"/>
            <w:r w:rsidRPr="00747B30">
              <w:rPr>
                <w:sz w:val="20"/>
                <w:szCs w:val="20"/>
              </w:rPr>
              <w:t>silvestris</w:t>
            </w:r>
            <w:proofErr w:type="spellEnd"/>
            <w:r w:rsidRPr="00747B30">
              <w:rPr>
                <w:sz w:val="20"/>
                <w:szCs w:val="20"/>
              </w:rPr>
              <w:t xml:space="preserve"> (</w:t>
            </w:r>
            <w:proofErr w:type="spellStart"/>
            <w:r w:rsidRPr="00747B30">
              <w:rPr>
                <w:sz w:val="20"/>
                <w:szCs w:val="20"/>
              </w:rPr>
              <w:t>Lam</w:t>
            </w:r>
            <w:proofErr w:type="spellEnd"/>
            <w:r w:rsidRPr="00747B30">
              <w:rPr>
                <w:sz w:val="20"/>
                <w:szCs w:val="20"/>
              </w:rPr>
              <w:t xml:space="preserve">.) </w:t>
            </w:r>
            <w:r w:rsidRPr="00747B30">
              <w:rPr>
                <w:sz w:val="20"/>
                <w:szCs w:val="20"/>
                <w:lang w:val="en-US"/>
              </w:rPr>
              <w:t>Briggs</w:t>
            </w:r>
          </w:p>
        </w:tc>
        <w:tc>
          <w:tcPr>
            <w:tcW w:w="1938" w:type="dxa"/>
          </w:tcPr>
          <w:p w14:paraId="6506F3CD" w14:textId="77777777" w:rsidR="00747B30" w:rsidRPr="00747B30" w:rsidRDefault="00747B30" w:rsidP="00747B30">
            <w:pPr>
              <w:spacing w:after="0" w:line="240" w:lineRule="auto"/>
              <w:ind w:left="0" w:right="0" w:firstLine="0"/>
              <w:jc w:val="left"/>
              <w:rPr>
                <w:sz w:val="20"/>
                <w:szCs w:val="20"/>
              </w:rPr>
            </w:pPr>
            <w:r w:rsidRPr="00747B30">
              <w:rPr>
                <w:sz w:val="20"/>
                <w:szCs w:val="20"/>
              </w:rPr>
              <w:t>Non più di 5 sclerozi o frammenti di sclerozi rilevati in un esame di laboratorio su un campione rappresentativo di ciascun lotto di sementi, di una dimensione specificata nella colonna 4 della tabella di cui all’allegato II del D.P.R. 1065/73, lettera E) Piante oleaginose e da fibra.</w:t>
            </w:r>
          </w:p>
        </w:tc>
        <w:tc>
          <w:tcPr>
            <w:tcW w:w="0" w:type="auto"/>
          </w:tcPr>
          <w:p w14:paraId="56C3F449" w14:textId="77777777" w:rsidR="00747B30" w:rsidRPr="00747B30" w:rsidRDefault="00747B30" w:rsidP="00747B30">
            <w:pPr>
              <w:spacing w:after="0" w:line="240" w:lineRule="auto"/>
              <w:ind w:left="0" w:right="0" w:firstLine="0"/>
              <w:jc w:val="left"/>
              <w:rPr>
                <w:sz w:val="20"/>
                <w:szCs w:val="20"/>
              </w:rPr>
            </w:pPr>
            <w:r w:rsidRPr="00747B30">
              <w:rPr>
                <w:sz w:val="20"/>
                <w:szCs w:val="20"/>
              </w:rPr>
              <w:t>Non più di 5 sclerozi o frammenti di sclerozi rilevati in un esame di laboratorio su un campione rappresentativo di ciascun lotto di sementi, di una dimensione specificata nella colonna 4 della tabella di cui all’allegato II del D.P.R. 1065/73, lettera E) Piante oleaginose e da fibra.</w:t>
            </w:r>
          </w:p>
        </w:tc>
        <w:tc>
          <w:tcPr>
            <w:tcW w:w="0" w:type="auto"/>
          </w:tcPr>
          <w:p w14:paraId="367F752E" w14:textId="77777777" w:rsidR="00747B30" w:rsidRPr="00747B30" w:rsidRDefault="00747B30" w:rsidP="00747B30">
            <w:pPr>
              <w:spacing w:after="0" w:line="240" w:lineRule="auto"/>
              <w:ind w:left="0" w:right="0" w:firstLine="0"/>
              <w:jc w:val="left"/>
              <w:rPr>
                <w:sz w:val="20"/>
                <w:szCs w:val="20"/>
              </w:rPr>
            </w:pPr>
            <w:r w:rsidRPr="00747B30">
              <w:rPr>
                <w:sz w:val="20"/>
                <w:szCs w:val="20"/>
              </w:rPr>
              <w:t>Non più di 5 sclerozi o frammenti di sclerozi rilevati in un esame di laboratorio su un campione rappresentativo di ciascun lotto di sementi, di una dimensione specificata nella colonna 4 della tabella di cui all’allegato II del D.P.R. 1065/73, lettera E) Piante oleaginose e da fibra.</w:t>
            </w:r>
          </w:p>
        </w:tc>
      </w:tr>
      <w:tr w:rsidR="00747B30" w:rsidRPr="00747B30" w14:paraId="3E0516F5" w14:textId="77777777" w:rsidTr="00B13496">
        <w:tc>
          <w:tcPr>
            <w:tcW w:w="0" w:type="auto"/>
          </w:tcPr>
          <w:p w14:paraId="0A07C32A" w14:textId="77777777" w:rsidR="00747B30" w:rsidRPr="00747B30" w:rsidRDefault="00747B30" w:rsidP="00747B30">
            <w:pPr>
              <w:spacing w:after="0" w:line="240" w:lineRule="auto"/>
              <w:ind w:left="0" w:right="0" w:firstLine="0"/>
              <w:jc w:val="left"/>
              <w:rPr>
                <w:sz w:val="20"/>
                <w:szCs w:val="20"/>
                <w:lang w:val="en-US"/>
              </w:rPr>
            </w:pPr>
            <w:r w:rsidRPr="00747B30">
              <w:rPr>
                <w:i/>
                <w:iCs/>
                <w:sz w:val="20"/>
                <w:szCs w:val="20"/>
                <w:lang w:val="en-US"/>
              </w:rPr>
              <w:t xml:space="preserve">Sclerotinia </w:t>
            </w:r>
            <w:proofErr w:type="spellStart"/>
            <w:r w:rsidRPr="00747B30">
              <w:rPr>
                <w:i/>
                <w:iCs/>
                <w:sz w:val="20"/>
                <w:szCs w:val="20"/>
                <w:lang w:val="en-US"/>
              </w:rPr>
              <w:t>sclerotiorum</w:t>
            </w:r>
            <w:proofErr w:type="spellEnd"/>
            <w:r w:rsidRPr="00747B30">
              <w:rPr>
                <w:sz w:val="20"/>
                <w:szCs w:val="20"/>
                <w:lang w:val="en-US"/>
              </w:rPr>
              <w:t xml:space="preserve"> (</w:t>
            </w:r>
            <w:proofErr w:type="spellStart"/>
            <w:r w:rsidRPr="00747B30">
              <w:rPr>
                <w:sz w:val="20"/>
                <w:szCs w:val="20"/>
                <w:lang w:val="en-US"/>
              </w:rPr>
              <w:t>Libert</w:t>
            </w:r>
            <w:proofErr w:type="spellEnd"/>
            <w:r w:rsidRPr="00747B30">
              <w:rPr>
                <w:sz w:val="20"/>
                <w:szCs w:val="20"/>
                <w:lang w:val="en-US"/>
              </w:rPr>
              <w:t xml:space="preserve">) de </w:t>
            </w:r>
            <w:proofErr w:type="spellStart"/>
            <w:r w:rsidRPr="00747B30">
              <w:rPr>
                <w:sz w:val="20"/>
                <w:szCs w:val="20"/>
                <w:lang w:val="en-US"/>
              </w:rPr>
              <w:t>Bary</w:t>
            </w:r>
            <w:proofErr w:type="spellEnd"/>
            <w:r w:rsidRPr="00747B30">
              <w:rPr>
                <w:sz w:val="20"/>
                <w:szCs w:val="20"/>
                <w:lang w:val="en-US"/>
              </w:rPr>
              <w:t xml:space="preserve"> [SCLESC]</w:t>
            </w:r>
          </w:p>
        </w:tc>
        <w:tc>
          <w:tcPr>
            <w:tcW w:w="1619" w:type="dxa"/>
          </w:tcPr>
          <w:p w14:paraId="66D6C5D9" w14:textId="77777777" w:rsidR="00747B30" w:rsidRPr="00747B30" w:rsidRDefault="00747B30" w:rsidP="00747B30">
            <w:pPr>
              <w:spacing w:after="0" w:line="240" w:lineRule="auto"/>
              <w:ind w:left="0" w:right="0" w:firstLine="0"/>
              <w:jc w:val="left"/>
              <w:rPr>
                <w:sz w:val="20"/>
                <w:szCs w:val="20"/>
                <w:lang w:val="en-US"/>
              </w:rPr>
            </w:pPr>
            <w:r w:rsidRPr="00747B30">
              <w:rPr>
                <w:i/>
                <w:iCs/>
                <w:sz w:val="20"/>
                <w:szCs w:val="20"/>
                <w:lang w:val="en-US"/>
              </w:rPr>
              <w:t xml:space="preserve">Brassica </w:t>
            </w:r>
            <w:proofErr w:type="spellStart"/>
            <w:r w:rsidRPr="00747B30">
              <w:rPr>
                <w:i/>
                <w:iCs/>
                <w:sz w:val="20"/>
                <w:szCs w:val="20"/>
                <w:lang w:val="en-US"/>
              </w:rPr>
              <w:t>napus</w:t>
            </w:r>
            <w:proofErr w:type="spellEnd"/>
            <w:r w:rsidRPr="00747B30">
              <w:rPr>
                <w:sz w:val="20"/>
                <w:szCs w:val="20"/>
                <w:lang w:val="en-US"/>
              </w:rPr>
              <w:t xml:space="preserve"> L. (</w:t>
            </w:r>
            <w:proofErr w:type="spellStart"/>
            <w:r w:rsidRPr="00747B30">
              <w:rPr>
                <w:sz w:val="20"/>
                <w:szCs w:val="20"/>
                <w:lang w:val="en-US"/>
              </w:rPr>
              <w:t>partim</w:t>
            </w:r>
            <w:proofErr w:type="spellEnd"/>
            <w:r w:rsidRPr="00747B30">
              <w:rPr>
                <w:sz w:val="20"/>
                <w:szCs w:val="20"/>
                <w:lang w:val="en-US"/>
              </w:rPr>
              <w:t xml:space="preserve">), </w:t>
            </w:r>
            <w:r w:rsidRPr="00747B30">
              <w:rPr>
                <w:i/>
                <w:iCs/>
                <w:sz w:val="20"/>
                <w:szCs w:val="20"/>
                <w:lang w:val="en-US"/>
              </w:rPr>
              <w:t xml:space="preserve">Helianthus </w:t>
            </w:r>
            <w:proofErr w:type="spellStart"/>
            <w:r w:rsidRPr="00747B30">
              <w:rPr>
                <w:i/>
                <w:iCs/>
                <w:sz w:val="20"/>
                <w:szCs w:val="20"/>
                <w:lang w:val="en-US"/>
              </w:rPr>
              <w:t>annuus</w:t>
            </w:r>
            <w:proofErr w:type="spellEnd"/>
            <w:r w:rsidRPr="00747B30">
              <w:rPr>
                <w:sz w:val="20"/>
                <w:szCs w:val="20"/>
                <w:lang w:val="en-US"/>
              </w:rPr>
              <w:t xml:space="preserve"> L.</w:t>
            </w:r>
          </w:p>
        </w:tc>
        <w:tc>
          <w:tcPr>
            <w:tcW w:w="1938" w:type="dxa"/>
          </w:tcPr>
          <w:p w14:paraId="5870FA62" w14:textId="77777777" w:rsidR="00747B30" w:rsidRPr="00747B30" w:rsidRDefault="00747B30" w:rsidP="00747B30">
            <w:pPr>
              <w:spacing w:after="0" w:line="240" w:lineRule="auto"/>
              <w:ind w:left="0" w:right="0" w:firstLine="0"/>
              <w:jc w:val="left"/>
              <w:rPr>
                <w:sz w:val="20"/>
                <w:szCs w:val="20"/>
              </w:rPr>
            </w:pPr>
            <w:r w:rsidRPr="00747B30">
              <w:rPr>
                <w:sz w:val="20"/>
                <w:szCs w:val="20"/>
              </w:rPr>
              <w:t>Non più di 10 sclerozi o frammenti di sclerozi rilevati in un esame di laboratorio su un campione rappresentativo di ciascun lotto di sementi, di una dimensione specificata nella colonna 4 della tabella di cui all’allegato II del D.P.R. 1065/73, lettera E) Piante oleaginose e da fibra.</w:t>
            </w:r>
          </w:p>
        </w:tc>
        <w:tc>
          <w:tcPr>
            <w:tcW w:w="0" w:type="auto"/>
          </w:tcPr>
          <w:p w14:paraId="014278AB" w14:textId="77777777" w:rsidR="00747B30" w:rsidRPr="00747B30" w:rsidRDefault="00747B30" w:rsidP="00747B30">
            <w:pPr>
              <w:spacing w:after="0" w:line="240" w:lineRule="auto"/>
              <w:ind w:left="0" w:right="0" w:firstLine="0"/>
              <w:jc w:val="left"/>
              <w:rPr>
                <w:sz w:val="20"/>
                <w:szCs w:val="20"/>
              </w:rPr>
            </w:pPr>
            <w:r w:rsidRPr="00747B30">
              <w:rPr>
                <w:sz w:val="20"/>
                <w:szCs w:val="20"/>
              </w:rPr>
              <w:t>Non più di 10 sclerozi o frammenti di sclerozi rilevati in un esame di laboratorio su un campione rappresentativo di ciascun lotto di sementi, di una dimensione specificata nella colonna 4 della tabella di cui all’allegato II del D.P.R. 1065/73, lettera E) Piante oleaginose e da fibra.</w:t>
            </w:r>
          </w:p>
        </w:tc>
        <w:tc>
          <w:tcPr>
            <w:tcW w:w="0" w:type="auto"/>
          </w:tcPr>
          <w:p w14:paraId="6E1BDD48" w14:textId="77777777" w:rsidR="00747B30" w:rsidRPr="00747B30" w:rsidRDefault="00747B30" w:rsidP="00747B30">
            <w:pPr>
              <w:spacing w:after="0" w:line="240" w:lineRule="auto"/>
              <w:ind w:left="0" w:right="0" w:firstLine="0"/>
              <w:jc w:val="left"/>
              <w:rPr>
                <w:sz w:val="20"/>
                <w:szCs w:val="20"/>
              </w:rPr>
            </w:pPr>
            <w:r w:rsidRPr="00747B30">
              <w:rPr>
                <w:sz w:val="20"/>
                <w:szCs w:val="20"/>
              </w:rPr>
              <w:t>Non più di 10 sclerozi o frammenti di sclerozi rilevati in un esame di laboratorio su un campione rappresentativo di ciascun lotto di sementi, di una dimensione specificata nella colonna 4 della tabella di cui all’allegato II del D.P.R. 1065/73, lettera E) Piante oleaginose e da fibra.</w:t>
            </w:r>
          </w:p>
        </w:tc>
      </w:tr>
      <w:tr w:rsidR="00747B30" w:rsidRPr="00747B30" w14:paraId="22A73625" w14:textId="77777777" w:rsidTr="00B13496">
        <w:tc>
          <w:tcPr>
            <w:tcW w:w="0" w:type="auto"/>
          </w:tcPr>
          <w:p w14:paraId="644E8780" w14:textId="77777777" w:rsidR="00747B30" w:rsidRPr="00747B30" w:rsidRDefault="00747B30" w:rsidP="00747B30">
            <w:pPr>
              <w:spacing w:after="0" w:line="240" w:lineRule="auto"/>
              <w:ind w:left="0" w:right="0" w:firstLine="0"/>
              <w:jc w:val="left"/>
              <w:rPr>
                <w:sz w:val="20"/>
                <w:szCs w:val="20"/>
                <w:lang w:val="en-US"/>
              </w:rPr>
            </w:pPr>
            <w:r w:rsidRPr="00747B30">
              <w:rPr>
                <w:i/>
                <w:iCs/>
                <w:sz w:val="20"/>
                <w:szCs w:val="20"/>
                <w:lang w:val="en-US"/>
              </w:rPr>
              <w:t xml:space="preserve">Sclerotinia </w:t>
            </w:r>
            <w:proofErr w:type="spellStart"/>
            <w:r w:rsidRPr="00747B30">
              <w:rPr>
                <w:i/>
                <w:iCs/>
                <w:sz w:val="20"/>
                <w:szCs w:val="20"/>
                <w:lang w:val="en-US"/>
              </w:rPr>
              <w:t>sclerotiorum</w:t>
            </w:r>
            <w:proofErr w:type="spellEnd"/>
            <w:r w:rsidRPr="00747B30">
              <w:rPr>
                <w:sz w:val="20"/>
                <w:szCs w:val="20"/>
                <w:lang w:val="en-US"/>
              </w:rPr>
              <w:t xml:space="preserve"> (</w:t>
            </w:r>
            <w:proofErr w:type="spellStart"/>
            <w:r w:rsidRPr="00747B30">
              <w:rPr>
                <w:sz w:val="20"/>
                <w:szCs w:val="20"/>
                <w:lang w:val="en-US"/>
              </w:rPr>
              <w:t>Libert</w:t>
            </w:r>
            <w:proofErr w:type="spellEnd"/>
            <w:r w:rsidRPr="00747B30">
              <w:rPr>
                <w:sz w:val="20"/>
                <w:szCs w:val="20"/>
                <w:lang w:val="en-US"/>
              </w:rPr>
              <w:t xml:space="preserve">) de </w:t>
            </w:r>
            <w:proofErr w:type="spellStart"/>
            <w:r w:rsidRPr="00747B30">
              <w:rPr>
                <w:sz w:val="20"/>
                <w:szCs w:val="20"/>
                <w:lang w:val="en-US"/>
              </w:rPr>
              <w:t>Bary</w:t>
            </w:r>
            <w:proofErr w:type="spellEnd"/>
            <w:r w:rsidRPr="00747B30">
              <w:rPr>
                <w:sz w:val="20"/>
                <w:szCs w:val="20"/>
                <w:lang w:val="en-US"/>
              </w:rPr>
              <w:t xml:space="preserve"> [SCLESC]</w:t>
            </w:r>
          </w:p>
        </w:tc>
        <w:tc>
          <w:tcPr>
            <w:tcW w:w="1619" w:type="dxa"/>
          </w:tcPr>
          <w:p w14:paraId="33B112D1" w14:textId="77777777" w:rsidR="00747B30" w:rsidRPr="00747B30" w:rsidRDefault="00747B30" w:rsidP="00747B30">
            <w:pPr>
              <w:spacing w:after="0" w:line="240" w:lineRule="auto"/>
              <w:ind w:left="0" w:right="0" w:firstLine="0"/>
              <w:jc w:val="left"/>
              <w:rPr>
                <w:sz w:val="20"/>
                <w:szCs w:val="20"/>
                <w:lang w:val="en-US"/>
              </w:rPr>
            </w:pPr>
            <w:r w:rsidRPr="00747B30">
              <w:rPr>
                <w:i/>
                <w:iCs/>
                <w:sz w:val="20"/>
                <w:szCs w:val="20"/>
                <w:lang w:val="en-US"/>
              </w:rPr>
              <w:t>Sinapis alba</w:t>
            </w:r>
            <w:r w:rsidRPr="00747B30">
              <w:rPr>
                <w:sz w:val="20"/>
                <w:szCs w:val="20"/>
                <w:lang w:val="en-US"/>
              </w:rPr>
              <w:t xml:space="preserve"> L.</w:t>
            </w:r>
          </w:p>
        </w:tc>
        <w:tc>
          <w:tcPr>
            <w:tcW w:w="1938" w:type="dxa"/>
          </w:tcPr>
          <w:p w14:paraId="2B2BA32F" w14:textId="77777777" w:rsidR="00747B30" w:rsidRPr="00747B30" w:rsidRDefault="00747B30" w:rsidP="00747B30">
            <w:pPr>
              <w:spacing w:after="0" w:line="240" w:lineRule="auto"/>
              <w:ind w:left="0" w:right="0" w:firstLine="0"/>
              <w:jc w:val="left"/>
              <w:rPr>
                <w:sz w:val="20"/>
                <w:szCs w:val="20"/>
              </w:rPr>
            </w:pPr>
            <w:r w:rsidRPr="00747B30">
              <w:rPr>
                <w:sz w:val="20"/>
                <w:szCs w:val="20"/>
              </w:rPr>
              <w:t>Non più di 5 sclerozi o frammenti di sclerozi rilevati in un esame di laboratorio su un campione rappresentativo di ciascun lotto di sementi, di una dimensione specificata nella colonna 4 della tabella di cui all’allegato II del D.P.R. 1065/73, lettera E) Piante oleaginose e da fibra</w:t>
            </w:r>
          </w:p>
        </w:tc>
        <w:tc>
          <w:tcPr>
            <w:tcW w:w="0" w:type="auto"/>
          </w:tcPr>
          <w:p w14:paraId="442011F3" w14:textId="77777777" w:rsidR="00747B30" w:rsidRPr="00747B30" w:rsidRDefault="00747B30" w:rsidP="00747B30">
            <w:pPr>
              <w:spacing w:after="0" w:line="240" w:lineRule="auto"/>
              <w:ind w:left="0" w:right="0" w:firstLine="0"/>
              <w:jc w:val="left"/>
              <w:rPr>
                <w:sz w:val="20"/>
                <w:szCs w:val="20"/>
              </w:rPr>
            </w:pPr>
            <w:r w:rsidRPr="00747B30">
              <w:rPr>
                <w:sz w:val="20"/>
                <w:szCs w:val="20"/>
              </w:rPr>
              <w:t>Non più di 5 sclerozi o frammenti di sclerozi rilevati in un esame di laboratorio su un campione rappresentativo di ciascun lotto di sementi, di una dimensione specificata nella colonna 4 della tabella di cui all’allegato II del D.P.R. 1065/73, lettera E) Piante oleaginose e da fibra.</w:t>
            </w:r>
          </w:p>
        </w:tc>
        <w:tc>
          <w:tcPr>
            <w:tcW w:w="0" w:type="auto"/>
          </w:tcPr>
          <w:p w14:paraId="1D5D62E2" w14:textId="77777777" w:rsidR="00747B30" w:rsidRPr="00747B30" w:rsidRDefault="00747B30" w:rsidP="00747B30">
            <w:pPr>
              <w:spacing w:after="0" w:line="240" w:lineRule="auto"/>
              <w:ind w:left="0" w:right="0" w:firstLine="0"/>
              <w:jc w:val="left"/>
              <w:rPr>
                <w:sz w:val="20"/>
                <w:szCs w:val="20"/>
              </w:rPr>
            </w:pPr>
            <w:r w:rsidRPr="00747B30">
              <w:rPr>
                <w:sz w:val="20"/>
                <w:szCs w:val="20"/>
              </w:rPr>
              <w:t>Non più di 5 sclerozi o frammenti di sclerozi rilevati in un esame di laboratorio su un campione rappresentativo di ciascun lotto di sementi, di una dimensione specificata nella colonna 4 della tabella di cui all’allegato II del D.P.R. 1065/73, lettera E) Piante oleaginose e da fibra</w:t>
            </w:r>
          </w:p>
        </w:tc>
      </w:tr>
    </w:tbl>
    <w:p w14:paraId="03D4EC35" w14:textId="77777777" w:rsidR="00747B30" w:rsidRDefault="00747B30" w:rsidP="00747B30">
      <w:pPr>
        <w:pStyle w:val="Default"/>
        <w:rPr>
          <w:rFonts w:ascii="Times New Roman" w:hAnsi="Times New Roman" w:cs="Times New Roman"/>
          <w:color w:val="auto"/>
          <w:sz w:val="22"/>
          <w:szCs w:val="22"/>
        </w:rPr>
      </w:pPr>
    </w:p>
    <w:p w14:paraId="024652AA" w14:textId="1A765AAA" w:rsidR="00722FE9" w:rsidRDefault="00722FE9" w:rsidP="00747B30">
      <w:pPr>
        <w:ind w:left="1140" w:right="10" w:hanging="360"/>
      </w:pPr>
    </w:p>
    <w:p w14:paraId="5EDDE27A" w14:textId="1F6D3298" w:rsidR="00722FE9" w:rsidRDefault="00A07D07">
      <w:pPr>
        <w:ind w:left="1140" w:right="10" w:hanging="360"/>
      </w:pPr>
      <w:r>
        <w:t xml:space="preserve">4. La durata di efficacia della dichiarazione concernente la germinabilità, di cui all'articolo 11 della legge, é stabilita come segue:  </w:t>
      </w:r>
    </w:p>
    <w:p w14:paraId="01464E4C" w14:textId="77777777" w:rsidR="00722FE9" w:rsidRDefault="00A07D07" w:rsidP="00F32D27">
      <w:pPr>
        <w:numPr>
          <w:ilvl w:val="0"/>
          <w:numId w:val="131"/>
        </w:numPr>
        <w:ind w:right="10" w:hanging="360"/>
      </w:pPr>
      <w:r>
        <w:t xml:space="preserve">in mesi 12 per le sementi contenute in imballaggi non «a tenuta» di umidità (sacchi di juta, di cotone, ecc.); </w:t>
      </w:r>
    </w:p>
    <w:p w14:paraId="01367A47" w14:textId="36F2FFE4" w:rsidR="00722FE9" w:rsidRDefault="00A07D07" w:rsidP="00F32D27">
      <w:pPr>
        <w:numPr>
          <w:ilvl w:val="0"/>
          <w:numId w:val="131"/>
        </w:numPr>
        <w:ind w:right="10" w:hanging="360"/>
      </w:pPr>
      <w:r>
        <w:t xml:space="preserve">in mesi 30 per le sementi contenute in imballaggi «a tenuta» di umidità </w:t>
      </w:r>
      <w:r w:rsidR="0084006B">
        <w:t>(recipienti</w:t>
      </w:r>
      <w:r>
        <w:t xml:space="preserve"> metallici, o di altro materiale, a chiusura ermetica). </w:t>
      </w:r>
    </w:p>
    <w:p w14:paraId="21FD9FE8" w14:textId="77777777" w:rsidR="00722FE9" w:rsidRDefault="00A07D07">
      <w:pPr>
        <w:ind w:left="1194" w:right="10"/>
      </w:pPr>
      <w:r>
        <w:t xml:space="preserve">Trascorsi tali termini il prodotto potrà essere mantenuto in commercio purché rispondente ai requisiti previsti dalla legge e dal regolamento. In tal caso la responsabilità della dichiarazione sul valore della germinabilità resta a carico del detentore della semente, il quale senza manomettere il cartellino ufficiale e del produttore, é tenuto ad apporre sugli involucri una dichiarazione, che potrà essere costituita anche da una scritta indelebile, dalla quale risulti: il proprio nome o la ragione sociale della ditta; la data di determinazione della facoltà germinativa; la facoltà germinativa (espressa in percentuale). </w:t>
      </w:r>
    </w:p>
    <w:p w14:paraId="19EC4968" w14:textId="77777777" w:rsidR="00722FE9" w:rsidRDefault="00A07D07">
      <w:pPr>
        <w:spacing w:after="0" w:line="259" w:lineRule="auto"/>
        <w:ind w:left="1184" w:right="0" w:firstLine="0"/>
        <w:jc w:val="left"/>
      </w:pPr>
      <w:r>
        <w:t xml:space="preserve"> </w:t>
      </w:r>
    </w:p>
    <w:p w14:paraId="18C8D5DD" w14:textId="77777777" w:rsidR="00722FE9" w:rsidRDefault="00A07D07" w:rsidP="00F32D27">
      <w:pPr>
        <w:numPr>
          <w:ilvl w:val="0"/>
          <w:numId w:val="132"/>
        </w:numPr>
        <w:ind w:left="1109" w:right="10" w:hanging="329"/>
      </w:pPr>
      <w:r>
        <w:t xml:space="preserve">Sementi commerciali. </w:t>
      </w:r>
    </w:p>
    <w:p w14:paraId="6BC14E85" w14:textId="77777777" w:rsidR="00722FE9" w:rsidRDefault="00A07D07">
      <w:pPr>
        <w:ind w:left="1194" w:right="10"/>
      </w:pPr>
      <w:r>
        <w:t xml:space="preserve">Le condizioni di cui alla sezione 1 del presente allegato, ad eccezione del punto 1, si applicano alle sementi commerciali. </w:t>
      </w:r>
    </w:p>
    <w:p w14:paraId="71EE3498" w14:textId="77777777" w:rsidR="00722FE9" w:rsidRDefault="00A07D07">
      <w:pPr>
        <w:spacing w:after="0" w:line="259" w:lineRule="auto"/>
        <w:ind w:left="1184" w:right="0" w:firstLine="0"/>
        <w:jc w:val="left"/>
      </w:pPr>
      <w:r>
        <w:t xml:space="preserve"> </w:t>
      </w:r>
    </w:p>
    <w:p w14:paraId="5A649F95" w14:textId="43EDFFAA" w:rsidR="00722FE9" w:rsidRDefault="00A07D07" w:rsidP="00F32D27">
      <w:pPr>
        <w:numPr>
          <w:ilvl w:val="0"/>
          <w:numId w:val="132"/>
        </w:numPr>
        <w:ind w:left="1109" w:right="10" w:hanging="329"/>
      </w:pPr>
      <w:r>
        <w:t>Sementi commerciali (specie non previste all'articolo 24 della legge 25 novembre1971,</w:t>
      </w:r>
      <w:r w:rsidR="00AB39B9">
        <w:t xml:space="preserve"> </w:t>
      </w:r>
      <w:r>
        <w:t xml:space="preserve">n.1096). </w:t>
      </w:r>
    </w:p>
    <w:p w14:paraId="614AF46A" w14:textId="77777777" w:rsidR="00722FE9" w:rsidRDefault="00A07D07" w:rsidP="00F32D27">
      <w:pPr>
        <w:numPr>
          <w:ilvl w:val="0"/>
          <w:numId w:val="133"/>
        </w:numPr>
        <w:ind w:right="10" w:hanging="360"/>
      </w:pPr>
      <w:r>
        <w:t xml:space="preserve">Le sementi devono essere conformi alle seguenti norme relative alla facoltà germinativa, purezza specifica e contenuto di semi di altre specie di piante: </w:t>
      </w:r>
    </w:p>
    <w:p w14:paraId="138F65D2" w14:textId="77777777" w:rsidR="00722FE9" w:rsidRDefault="00A07D07">
      <w:pPr>
        <w:spacing w:after="0" w:line="259" w:lineRule="auto"/>
        <w:ind w:left="824" w:right="0" w:firstLine="0"/>
        <w:jc w:val="left"/>
      </w:pPr>
      <w:r>
        <w:t xml:space="preserve"> </w:t>
      </w:r>
    </w:p>
    <w:p w14:paraId="7F41DE8F" w14:textId="77777777" w:rsidR="00722FE9" w:rsidRDefault="00A07D07">
      <w:pPr>
        <w:spacing w:after="0" w:line="259" w:lineRule="auto"/>
        <w:ind w:left="824" w:right="0" w:firstLine="0"/>
        <w:jc w:val="left"/>
      </w:pPr>
      <w:r>
        <w:t xml:space="preserve"> </w:t>
      </w:r>
    </w:p>
    <w:tbl>
      <w:tblPr>
        <w:tblStyle w:val="TableGrid"/>
        <w:tblW w:w="9002" w:type="dxa"/>
        <w:tblInd w:w="824" w:type="dxa"/>
        <w:tblCellMar>
          <w:top w:w="18" w:type="dxa"/>
          <w:left w:w="428" w:type="dxa"/>
          <w:bottom w:w="4" w:type="dxa"/>
          <w:right w:w="115" w:type="dxa"/>
        </w:tblCellMar>
        <w:tblLook w:val="04A0" w:firstRow="1" w:lastRow="0" w:firstColumn="1" w:lastColumn="0" w:noHBand="0" w:noVBand="1"/>
      </w:tblPr>
      <w:tblGrid>
        <w:gridCol w:w="2864"/>
        <w:gridCol w:w="2124"/>
        <w:gridCol w:w="2033"/>
        <w:gridCol w:w="1981"/>
      </w:tblGrid>
      <w:tr w:rsidR="00722FE9" w14:paraId="2CA1AA23" w14:textId="77777777" w:rsidTr="00AB39B9">
        <w:trPr>
          <w:trHeight w:val="1032"/>
        </w:trPr>
        <w:tc>
          <w:tcPr>
            <w:tcW w:w="2864" w:type="dxa"/>
            <w:tcBorders>
              <w:top w:val="single" w:sz="8" w:space="0" w:color="000000"/>
              <w:left w:val="single" w:sz="8" w:space="0" w:color="000000"/>
              <w:bottom w:val="single" w:sz="4" w:space="0" w:color="000000"/>
              <w:right w:val="single" w:sz="8" w:space="0" w:color="000000"/>
            </w:tcBorders>
            <w:vAlign w:val="center"/>
          </w:tcPr>
          <w:p w14:paraId="1D0419C6" w14:textId="40424106" w:rsidR="00722FE9" w:rsidRDefault="00A07D07" w:rsidP="00AB39B9">
            <w:pPr>
              <w:spacing w:after="0" w:line="259" w:lineRule="auto"/>
              <w:ind w:left="0" w:right="148" w:firstLine="0"/>
              <w:jc w:val="center"/>
            </w:pPr>
            <w:r>
              <w:rPr>
                <w:sz w:val="18"/>
              </w:rPr>
              <w:t>Specie</w:t>
            </w:r>
          </w:p>
        </w:tc>
        <w:tc>
          <w:tcPr>
            <w:tcW w:w="2124" w:type="dxa"/>
            <w:tcBorders>
              <w:top w:val="single" w:sz="8" w:space="0" w:color="000000"/>
              <w:left w:val="single" w:sz="8" w:space="0" w:color="000000"/>
              <w:bottom w:val="single" w:sz="4" w:space="0" w:color="000000"/>
              <w:right w:val="single" w:sz="8" w:space="0" w:color="000000"/>
            </w:tcBorders>
            <w:vAlign w:val="center"/>
          </w:tcPr>
          <w:p w14:paraId="415D844A" w14:textId="48C56915" w:rsidR="00722FE9" w:rsidRDefault="00A07D07" w:rsidP="00AB39B9">
            <w:pPr>
              <w:spacing w:after="0" w:line="262" w:lineRule="auto"/>
              <w:ind w:left="0" w:right="0" w:firstLine="0"/>
              <w:jc w:val="center"/>
            </w:pPr>
            <w:r>
              <w:rPr>
                <w:sz w:val="18"/>
              </w:rPr>
              <w:t>Facoltà germinativa minima</w:t>
            </w:r>
          </w:p>
          <w:p w14:paraId="3BA8F009" w14:textId="585D25AA" w:rsidR="00722FE9" w:rsidRDefault="00A07D07" w:rsidP="00AB39B9">
            <w:pPr>
              <w:spacing w:after="0" w:line="259" w:lineRule="auto"/>
              <w:ind w:left="57" w:right="0" w:firstLine="0"/>
              <w:jc w:val="center"/>
            </w:pPr>
            <w:r>
              <w:rPr>
                <w:sz w:val="18"/>
              </w:rPr>
              <w:t>(% del seme puro)</w:t>
            </w:r>
          </w:p>
        </w:tc>
        <w:tc>
          <w:tcPr>
            <w:tcW w:w="2033" w:type="dxa"/>
            <w:tcBorders>
              <w:top w:val="single" w:sz="8" w:space="0" w:color="000000"/>
              <w:left w:val="single" w:sz="8" w:space="0" w:color="000000"/>
              <w:bottom w:val="single" w:sz="4" w:space="0" w:color="000000"/>
              <w:right w:val="single" w:sz="8" w:space="0" w:color="000000"/>
            </w:tcBorders>
            <w:vAlign w:val="center"/>
          </w:tcPr>
          <w:p w14:paraId="5B0D6B59" w14:textId="087ADF33" w:rsidR="00722FE9" w:rsidRDefault="00A07D07" w:rsidP="00AB39B9">
            <w:pPr>
              <w:spacing w:after="0" w:line="279" w:lineRule="auto"/>
              <w:ind w:left="0" w:right="0" w:firstLine="0"/>
              <w:jc w:val="center"/>
            </w:pPr>
            <w:r>
              <w:rPr>
                <w:sz w:val="18"/>
              </w:rPr>
              <w:t>Purezza minima specifica</w:t>
            </w:r>
          </w:p>
          <w:p w14:paraId="15A889D6" w14:textId="5CAD0CD7" w:rsidR="00722FE9" w:rsidRDefault="00A07D07" w:rsidP="00AB39B9">
            <w:pPr>
              <w:spacing w:after="3" w:line="259" w:lineRule="auto"/>
              <w:ind w:left="0" w:right="148" w:firstLine="0"/>
              <w:jc w:val="center"/>
            </w:pPr>
            <w:r>
              <w:rPr>
                <w:sz w:val="18"/>
              </w:rPr>
              <w:t xml:space="preserve">(% in </w:t>
            </w:r>
            <w:r w:rsidR="0084006B">
              <w:rPr>
                <w:sz w:val="18"/>
              </w:rPr>
              <w:t>peso)</w:t>
            </w:r>
          </w:p>
        </w:tc>
        <w:tc>
          <w:tcPr>
            <w:tcW w:w="1981" w:type="dxa"/>
            <w:tcBorders>
              <w:top w:val="single" w:sz="8" w:space="0" w:color="000000"/>
              <w:left w:val="single" w:sz="8" w:space="0" w:color="000000"/>
              <w:bottom w:val="single" w:sz="4" w:space="0" w:color="000000"/>
              <w:right w:val="single" w:sz="8" w:space="0" w:color="000000"/>
            </w:tcBorders>
            <w:vAlign w:val="center"/>
          </w:tcPr>
          <w:p w14:paraId="7DBC8173" w14:textId="3318D292" w:rsidR="00722FE9" w:rsidRDefault="00A07D07" w:rsidP="00AB39B9">
            <w:pPr>
              <w:spacing w:after="20" w:line="259" w:lineRule="auto"/>
              <w:ind w:left="48" w:right="0" w:firstLine="0"/>
              <w:jc w:val="center"/>
            </w:pPr>
            <w:r>
              <w:rPr>
                <w:sz w:val="18"/>
              </w:rPr>
              <w:t>Tenore massimo</w:t>
            </w:r>
          </w:p>
          <w:p w14:paraId="43BF0726" w14:textId="5A53069A" w:rsidR="00722FE9" w:rsidRDefault="00A07D07" w:rsidP="00AB39B9">
            <w:pPr>
              <w:spacing w:after="17" w:line="259" w:lineRule="auto"/>
              <w:ind w:left="0" w:right="0" w:firstLine="0"/>
              <w:jc w:val="center"/>
            </w:pPr>
            <w:r>
              <w:rPr>
                <w:sz w:val="18"/>
              </w:rPr>
              <w:t>di sementi di altre</w:t>
            </w:r>
          </w:p>
          <w:p w14:paraId="128205B7" w14:textId="3E311A70" w:rsidR="00722FE9" w:rsidRDefault="00A07D07" w:rsidP="00AB39B9">
            <w:pPr>
              <w:spacing w:after="3" w:line="259" w:lineRule="auto"/>
              <w:ind w:left="86" w:right="0" w:firstLine="0"/>
              <w:jc w:val="center"/>
            </w:pPr>
            <w:r>
              <w:rPr>
                <w:sz w:val="18"/>
              </w:rPr>
              <w:t>specie di piante</w:t>
            </w:r>
          </w:p>
          <w:p w14:paraId="2121E6D8" w14:textId="7CD00204" w:rsidR="00722FE9" w:rsidRDefault="00A07D07" w:rsidP="00AB39B9">
            <w:pPr>
              <w:spacing w:after="0" w:line="259" w:lineRule="auto"/>
              <w:ind w:left="0" w:right="145" w:firstLine="0"/>
              <w:jc w:val="center"/>
            </w:pPr>
            <w:r>
              <w:rPr>
                <w:sz w:val="18"/>
              </w:rPr>
              <w:t>(% in peso)</w:t>
            </w:r>
          </w:p>
        </w:tc>
      </w:tr>
      <w:tr w:rsidR="00722FE9" w14:paraId="7F424B51" w14:textId="77777777">
        <w:trPr>
          <w:trHeight w:val="256"/>
        </w:trPr>
        <w:tc>
          <w:tcPr>
            <w:tcW w:w="2864" w:type="dxa"/>
            <w:tcBorders>
              <w:top w:val="single" w:sz="4" w:space="0" w:color="000000"/>
              <w:left w:val="single" w:sz="4" w:space="0" w:color="000000"/>
              <w:bottom w:val="nil"/>
              <w:right w:val="single" w:sz="4" w:space="0" w:color="000000"/>
            </w:tcBorders>
          </w:tcPr>
          <w:p w14:paraId="5108C6FF" w14:textId="77777777" w:rsidR="00722FE9" w:rsidRDefault="00A07D07">
            <w:pPr>
              <w:spacing w:after="0" w:line="259" w:lineRule="auto"/>
              <w:ind w:left="19" w:right="0" w:firstLine="0"/>
              <w:jc w:val="left"/>
            </w:pPr>
            <w:r>
              <w:rPr>
                <w:i/>
                <w:sz w:val="18"/>
              </w:rPr>
              <w:t xml:space="preserve">Camelia sativa </w:t>
            </w:r>
          </w:p>
        </w:tc>
        <w:tc>
          <w:tcPr>
            <w:tcW w:w="2124" w:type="dxa"/>
            <w:tcBorders>
              <w:top w:val="single" w:sz="4" w:space="0" w:color="000000"/>
              <w:left w:val="single" w:sz="4" w:space="0" w:color="000000"/>
              <w:bottom w:val="nil"/>
              <w:right w:val="single" w:sz="4" w:space="0" w:color="000000"/>
            </w:tcBorders>
          </w:tcPr>
          <w:p w14:paraId="58C70D03" w14:textId="5802E8FE" w:rsidR="00722FE9" w:rsidRDefault="00A07D07" w:rsidP="0084006B">
            <w:pPr>
              <w:spacing w:after="0" w:line="259" w:lineRule="auto"/>
              <w:ind w:left="0" w:right="0" w:firstLine="0"/>
              <w:jc w:val="center"/>
            </w:pPr>
            <w:r>
              <w:rPr>
                <w:sz w:val="18"/>
              </w:rPr>
              <w:t>80</w:t>
            </w:r>
          </w:p>
        </w:tc>
        <w:tc>
          <w:tcPr>
            <w:tcW w:w="2033" w:type="dxa"/>
            <w:tcBorders>
              <w:top w:val="single" w:sz="4" w:space="0" w:color="000000"/>
              <w:left w:val="single" w:sz="4" w:space="0" w:color="000000"/>
              <w:bottom w:val="nil"/>
              <w:right w:val="single" w:sz="4" w:space="0" w:color="000000"/>
            </w:tcBorders>
          </w:tcPr>
          <w:p w14:paraId="674B06E7" w14:textId="02B134F7" w:rsidR="00722FE9" w:rsidRDefault="00A07D07" w:rsidP="0084006B">
            <w:pPr>
              <w:spacing w:after="0" w:line="259" w:lineRule="auto"/>
              <w:ind w:left="0" w:right="0" w:firstLine="0"/>
              <w:jc w:val="center"/>
            </w:pPr>
            <w:r>
              <w:rPr>
                <w:sz w:val="18"/>
              </w:rPr>
              <w:t>97</w:t>
            </w:r>
          </w:p>
        </w:tc>
        <w:tc>
          <w:tcPr>
            <w:tcW w:w="1981" w:type="dxa"/>
            <w:tcBorders>
              <w:top w:val="single" w:sz="4" w:space="0" w:color="000000"/>
              <w:left w:val="single" w:sz="4" w:space="0" w:color="000000"/>
              <w:bottom w:val="nil"/>
              <w:right w:val="single" w:sz="4" w:space="0" w:color="000000"/>
            </w:tcBorders>
          </w:tcPr>
          <w:p w14:paraId="4454AB74" w14:textId="180B067E" w:rsidR="00722FE9" w:rsidRDefault="00A07D07" w:rsidP="0084006B">
            <w:pPr>
              <w:spacing w:after="0" w:line="259" w:lineRule="auto"/>
              <w:ind w:left="47" w:right="0" w:firstLine="0"/>
              <w:jc w:val="center"/>
            </w:pPr>
            <w:r>
              <w:rPr>
                <w:sz w:val="18"/>
              </w:rPr>
              <w:t>0,5</w:t>
            </w:r>
          </w:p>
        </w:tc>
      </w:tr>
      <w:tr w:rsidR="00722FE9" w14:paraId="62043421" w14:textId="77777777">
        <w:trPr>
          <w:trHeight w:val="257"/>
        </w:trPr>
        <w:tc>
          <w:tcPr>
            <w:tcW w:w="2864" w:type="dxa"/>
            <w:tcBorders>
              <w:top w:val="nil"/>
              <w:left w:val="single" w:sz="4" w:space="0" w:color="000000"/>
              <w:bottom w:val="nil"/>
              <w:right w:val="single" w:sz="4" w:space="0" w:color="000000"/>
            </w:tcBorders>
          </w:tcPr>
          <w:p w14:paraId="2D505BE3" w14:textId="77777777" w:rsidR="00722FE9" w:rsidRDefault="00A07D07">
            <w:pPr>
              <w:spacing w:after="0" w:line="259" w:lineRule="auto"/>
              <w:ind w:left="14" w:right="0" w:firstLine="0"/>
              <w:jc w:val="left"/>
            </w:pPr>
            <w:proofErr w:type="spellStart"/>
            <w:r>
              <w:rPr>
                <w:i/>
                <w:sz w:val="18"/>
              </w:rPr>
              <w:t>Hibiscus</w:t>
            </w:r>
            <w:proofErr w:type="spellEnd"/>
            <w:r>
              <w:rPr>
                <w:i/>
                <w:sz w:val="18"/>
              </w:rPr>
              <w:t xml:space="preserve"> </w:t>
            </w:r>
            <w:proofErr w:type="spellStart"/>
            <w:r>
              <w:rPr>
                <w:i/>
                <w:sz w:val="18"/>
              </w:rPr>
              <w:t>cannabinus</w:t>
            </w:r>
            <w:proofErr w:type="spellEnd"/>
            <w:r>
              <w:rPr>
                <w:i/>
                <w:sz w:val="18"/>
              </w:rPr>
              <w:t xml:space="preserve"> </w:t>
            </w:r>
          </w:p>
        </w:tc>
        <w:tc>
          <w:tcPr>
            <w:tcW w:w="2124" w:type="dxa"/>
            <w:tcBorders>
              <w:top w:val="nil"/>
              <w:left w:val="single" w:sz="4" w:space="0" w:color="000000"/>
              <w:bottom w:val="nil"/>
              <w:right w:val="single" w:sz="4" w:space="0" w:color="000000"/>
            </w:tcBorders>
          </w:tcPr>
          <w:p w14:paraId="7EE1D7DF" w14:textId="279A53B2" w:rsidR="00722FE9" w:rsidRDefault="00A07D07" w:rsidP="0084006B">
            <w:pPr>
              <w:spacing w:after="0" w:line="259" w:lineRule="auto"/>
              <w:ind w:left="0" w:right="0" w:firstLine="0"/>
              <w:jc w:val="center"/>
            </w:pPr>
            <w:r>
              <w:rPr>
                <w:sz w:val="18"/>
              </w:rPr>
              <w:t>75</w:t>
            </w:r>
          </w:p>
        </w:tc>
        <w:tc>
          <w:tcPr>
            <w:tcW w:w="2033" w:type="dxa"/>
            <w:tcBorders>
              <w:top w:val="nil"/>
              <w:left w:val="single" w:sz="4" w:space="0" w:color="000000"/>
              <w:bottom w:val="nil"/>
              <w:right w:val="single" w:sz="4" w:space="0" w:color="000000"/>
            </w:tcBorders>
          </w:tcPr>
          <w:p w14:paraId="39237FFF" w14:textId="668990BB" w:rsidR="00722FE9" w:rsidRDefault="00A07D07" w:rsidP="0084006B">
            <w:pPr>
              <w:spacing w:after="0" w:line="259" w:lineRule="auto"/>
              <w:ind w:left="0" w:right="0" w:firstLine="0"/>
              <w:jc w:val="center"/>
            </w:pPr>
            <w:r>
              <w:rPr>
                <w:sz w:val="18"/>
              </w:rPr>
              <w:t>95</w:t>
            </w:r>
          </w:p>
        </w:tc>
        <w:tc>
          <w:tcPr>
            <w:tcW w:w="1981" w:type="dxa"/>
            <w:tcBorders>
              <w:top w:val="nil"/>
              <w:left w:val="single" w:sz="4" w:space="0" w:color="000000"/>
              <w:bottom w:val="nil"/>
              <w:right w:val="single" w:sz="4" w:space="0" w:color="000000"/>
            </w:tcBorders>
          </w:tcPr>
          <w:p w14:paraId="21F22863" w14:textId="0BA62E26" w:rsidR="00722FE9" w:rsidRDefault="00A07D07" w:rsidP="0084006B">
            <w:pPr>
              <w:spacing w:after="0" w:line="259" w:lineRule="auto"/>
              <w:ind w:left="47" w:right="0" w:firstLine="0"/>
              <w:jc w:val="center"/>
            </w:pPr>
            <w:r>
              <w:rPr>
                <w:sz w:val="18"/>
              </w:rPr>
              <w:t>0,5</w:t>
            </w:r>
          </w:p>
        </w:tc>
      </w:tr>
      <w:tr w:rsidR="00722FE9" w14:paraId="14B2F82C" w14:textId="77777777">
        <w:trPr>
          <w:trHeight w:val="257"/>
        </w:trPr>
        <w:tc>
          <w:tcPr>
            <w:tcW w:w="2864" w:type="dxa"/>
            <w:tcBorders>
              <w:top w:val="nil"/>
              <w:left w:val="single" w:sz="4" w:space="0" w:color="000000"/>
              <w:bottom w:val="nil"/>
              <w:right w:val="single" w:sz="4" w:space="0" w:color="000000"/>
            </w:tcBorders>
          </w:tcPr>
          <w:p w14:paraId="5650D1D8" w14:textId="77777777" w:rsidR="00722FE9" w:rsidRDefault="00A07D07">
            <w:pPr>
              <w:spacing w:after="0" w:line="259" w:lineRule="auto"/>
              <w:ind w:left="19" w:right="0" w:firstLine="0"/>
              <w:jc w:val="left"/>
            </w:pPr>
            <w:proofErr w:type="spellStart"/>
            <w:r>
              <w:rPr>
                <w:i/>
                <w:sz w:val="18"/>
              </w:rPr>
              <w:t>Ricinus</w:t>
            </w:r>
            <w:proofErr w:type="spellEnd"/>
            <w:r>
              <w:rPr>
                <w:i/>
                <w:sz w:val="18"/>
              </w:rPr>
              <w:t xml:space="preserve"> </w:t>
            </w:r>
            <w:proofErr w:type="spellStart"/>
            <w:r>
              <w:rPr>
                <w:i/>
                <w:sz w:val="18"/>
              </w:rPr>
              <w:t>communis</w:t>
            </w:r>
            <w:proofErr w:type="spellEnd"/>
            <w:r>
              <w:rPr>
                <w:i/>
                <w:sz w:val="18"/>
              </w:rPr>
              <w:t xml:space="preserve"> </w:t>
            </w:r>
          </w:p>
        </w:tc>
        <w:tc>
          <w:tcPr>
            <w:tcW w:w="2124" w:type="dxa"/>
            <w:tcBorders>
              <w:top w:val="nil"/>
              <w:left w:val="single" w:sz="4" w:space="0" w:color="000000"/>
              <w:bottom w:val="nil"/>
              <w:right w:val="single" w:sz="4" w:space="0" w:color="000000"/>
            </w:tcBorders>
          </w:tcPr>
          <w:p w14:paraId="758F2EF8" w14:textId="52E6CE52" w:rsidR="00722FE9" w:rsidRDefault="00A07D07" w:rsidP="0084006B">
            <w:pPr>
              <w:spacing w:after="0" w:line="259" w:lineRule="auto"/>
              <w:ind w:left="0" w:right="0" w:firstLine="0"/>
              <w:jc w:val="center"/>
            </w:pPr>
            <w:r>
              <w:rPr>
                <w:sz w:val="18"/>
              </w:rPr>
              <w:t>80</w:t>
            </w:r>
          </w:p>
        </w:tc>
        <w:tc>
          <w:tcPr>
            <w:tcW w:w="2033" w:type="dxa"/>
            <w:tcBorders>
              <w:top w:val="nil"/>
              <w:left w:val="single" w:sz="4" w:space="0" w:color="000000"/>
              <w:bottom w:val="nil"/>
              <w:right w:val="single" w:sz="4" w:space="0" w:color="000000"/>
            </w:tcBorders>
          </w:tcPr>
          <w:p w14:paraId="1109E8B1" w14:textId="7B85F55B" w:rsidR="00722FE9" w:rsidRDefault="00A07D07" w:rsidP="0084006B">
            <w:pPr>
              <w:spacing w:after="0" w:line="259" w:lineRule="auto"/>
              <w:ind w:left="0" w:right="0" w:firstLine="0"/>
              <w:jc w:val="center"/>
            </w:pPr>
            <w:r>
              <w:rPr>
                <w:sz w:val="18"/>
              </w:rPr>
              <w:t>98</w:t>
            </w:r>
          </w:p>
        </w:tc>
        <w:tc>
          <w:tcPr>
            <w:tcW w:w="1981" w:type="dxa"/>
            <w:tcBorders>
              <w:top w:val="nil"/>
              <w:left w:val="single" w:sz="4" w:space="0" w:color="000000"/>
              <w:bottom w:val="nil"/>
              <w:right w:val="single" w:sz="4" w:space="0" w:color="000000"/>
            </w:tcBorders>
          </w:tcPr>
          <w:p w14:paraId="443086DF" w14:textId="137AA1E2" w:rsidR="00722FE9" w:rsidRDefault="00A07D07" w:rsidP="0084006B">
            <w:pPr>
              <w:spacing w:after="0" w:line="259" w:lineRule="auto"/>
              <w:ind w:left="47" w:right="0" w:firstLine="0"/>
              <w:jc w:val="center"/>
            </w:pPr>
            <w:r>
              <w:rPr>
                <w:sz w:val="18"/>
              </w:rPr>
              <w:t>0,1</w:t>
            </w:r>
          </w:p>
        </w:tc>
      </w:tr>
      <w:tr w:rsidR="00722FE9" w14:paraId="6FE76F2E" w14:textId="77777777">
        <w:trPr>
          <w:trHeight w:val="226"/>
        </w:trPr>
        <w:tc>
          <w:tcPr>
            <w:tcW w:w="2864" w:type="dxa"/>
            <w:tcBorders>
              <w:top w:val="nil"/>
              <w:left w:val="single" w:sz="4" w:space="0" w:color="000000"/>
              <w:bottom w:val="single" w:sz="4" w:space="0" w:color="000000"/>
              <w:right w:val="single" w:sz="4" w:space="0" w:color="000000"/>
            </w:tcBorders>
          </w:tcPr>
          <w:p w14:paraId="30E77DB0" w14:textId="77777777" w:rsidR="00722FE9" w:rsidRDefault="00A07D07">
            <w:pPr>
              <w:spacing w:after="0" w:line="259" w:lineRule="auto"/>
              <w:ind w:left="19" w:right="0" w:firstLine="0"/>
              <w:jc w:val="left"/>
            </w:pPr>
            <w:proofErr w:type="spellStart"/>
            <w:r>
              <w:rPr>
                <w:i/>
                <w:sz w:val="18"/>
              </w:rPr>
              <w:t>Sesamum</w:t>
            </w:r>
            <w:proofErr w:type="spellEnd"/>
            <w:r>
              <w:rPr>
                <w:i/>
                <w:sz w:val="18"/>
              </w:rPr>
              <w:t xml:space="preserve"> </w:t>
            </w:r>
            <w:proofErr w:type="spellStart"/>
            <w:r>
              <w:rPr>
                <w:i/>
                <w:sz w:val="18"/>
              </w:rPr>
              <w:t>indicum</w:t>
            </w:r>
            <w:proofErr w:type="spellEnd"/>
            <w:r>
              <w:rPr>
                <w:i/>
                <w:sz w:val="18"/>
              </w:rPr>
              <w:t xml:space="preserve"> </w:t>
            </w:r>
          </w:p>
        </w:tc>
        <w:tc>
          <w:tcPr>
            <w:tcW w:w="2124" w:type="dxa"/>
            <w:tcBorders>
              <w:top w:val="nil"/>
              <w:left w:val="single" w:sz="4" w:space="0" w:color="000000"/>
              <w:bottom w:val="single" w:sz="4" w:space="0" w:color="000000"/>
              <w:right w:val="single" w:sz="4" w:space="0" w:color="000000"/>
            </w:tcBorders>
          </w:tcPr>
          <w:p w14:paraId="3BCD8A47" w14:textId="581DB0E9" w:rsidR="00722FE9" w:rsidRDefault="00A07D07" w:rsidP="0084006B">
            <w:pPr>
              <w:spacing w:after="0" w:line="259" w:lineRule="auto"/>
              <w:ind w:left="0" w:right="0" w:firstLine="0"/>
              <w:jc w:val="center"/>
            </w:pPr>
            <w:r>
              <w:rPr>
                <w:sz w:val="18"/>
              </w:rPr>
              <w:t>80</w:t>
            </w:r>
          </w:p>
        </w:tc>
        <w:tc>
          <w:tcPr>
            <w:tcW w:w="2033" w:type="dxa"/>
            <w:tcBorders>
              <w:top w:val="nil"/>
              <w:left w:val="single" w:sz="4" w:space="0" w:color="000000"/>
              <w:bottom w:val="single" w:sz="4" w:space="0" w:color="000000"/>
              <w:right w:val="single" w:sz="4" w:space="0" w:color="000000"/>
            </w:tcBorders>
          </w:tcPr>
          <w:p w14:paraId="573E8841" w14:textId="0618BD41" w:rsidR="00722FE9" w:rsidRDefault="00A07D07" w:rsidP="0084006B">
            <w:pPr>
              <w:spacing w:after="0" w:line="259" w:lineRule="auto"/>
              <w:ind w:left="0" w:right="0" w:firstLine="0"/>
              <w:jc w:val="center"/>
            </w:pPr>
            <w:r>
              <w:rPr>
                <w:sz w:val="18"/>
              </w:rPr>
              <w:t>98</w:t>
            </w:r>
          </w:p>
        </w:tc>
        <w:tc>
          <w:tcPr>
            <w:tcW w:w="1981" w:type="dxa"/>
            <w:tcBorders>
              <w:top w:val="nil"/>
              <w:left w:val="single" w:sz="4" w:space="0" w:color="000000"/>
              <w:bottom w:val="single" w:sz="4" w:space="0" w:color="000000"/>
              <w:right w:val="single" w:sz="4" w:space="0" w:color="000000"/>
            </w:tcBorders>
          </w:tcPr>
          <w:p w14:paraId="14FE03E0" w14:textId="572C3371" w:rsidR="00722FE9" w:rsidRDefault="00A07D07" w:rsidP="0084006B">
            <w:pPr>
              <w:spacing w:after="0" w:line="259" w:lineRule="auto"/>
              <w:ind w:left="56" w:right="0" w:firstLine="0"/>
              <w:jc w:val="center"/>
            </w:pPr>
            <w:r>
              <w:rPr>
                <w:sz w:val="18"/>
              </w:rPr>
              <w:t>0,1</w:t>
            </w:r>
          </w:p>
        </w:tc>
      </w:tr>
    </w:tbl>
    <w:p w14:paraId="1CA12A81" w14:textId="77777777" w:rsidR="00722FE9" w:rsidRDefault="00A07D07">
      <w:pPr>
        <w:spacing w:after="0" w:line="259" w:lineRule="auto"/>
        <w:ind w:left="824" w:right="0" w:firstLine="0"/>
        <w:jc w:val="left"/>
      </w:pPr>
      <w:r>
        <w:t xml:space="preserve"> </w:t>
      </w:r>
    </w:p>
    <w:p w14:paraId="6DE854D4" w14:textId="330B8E24" w:rsidR="00722FE9" w:rsidRDefault="00A07D07" w:rsidP="00F32D27">
      <w:pPr>
        <w:numPr>
          <w:ilvl w:val="0"/>
          <w:numId w:val="133"/>
        </w:numPr>
        <w:ind w:right="10" w:hanging="360"/>
      </w:pPr>
      <w:r>
        <w:t xml:space="preserve">Le sementi devono essere esenti da </w:t>
      </w:r>
      <w:r>
        <w:rPr>
          <w:i/>
        </w:rPr>
        <w:t>Avena fatua</w:t>
      </w:r>
      <w:r>
        <w:t xml:space="preserve"> e </w:t>
      </w:r>
      <w:r>
        <w:rPr>
          <w:i/>
        </w:rPr>
        <w:t xml:space="preserve">Cuscuta </w:t>
      </w:r>
      <w:r>
        <w:t xml:space="preserve">spp., tuttavia, un seme di </w:t>
      </w:r>
      <w:r>
        <w:rPr>
          <w:i/>
        </w:rPr>
        <w:t>Avena fatua</w:t>
      </w:r>
      <w:r>
        <w:t xml:space="preserve"> o di </w:t>
      </w:r>
      <w:r>
        <w:rPr>
          <w:i/>
        </w:rPr>
        <w:t>Cuscuta</w:t>
      </w:r>
      <w:r>
        <w:t xml:space="preserve"> spp. in un campione di 100 g non </w:t>
      </w:r>
      <w:r w:rsidR="00903204">
        <w:t>è</w:t>
      </w:r>
      <w:r>
        <w:t xml:space="preserve"> considerato come impurità, se un secondo campione di 200 g é esente da </w:t>
      </w:r>
      <w:r>
        <w:rPr>
          <w:i/>
        </w:rPr>
        <w:t xml:space="preserve">Avena fatua </w:t>
      </w:r>
      <w:r>
        <w:t xml:space="preserve">o da </w:t>
      </w:r>
      <w:r>
        <w:rPr>
          <w:i/>
        </w:rPr>
        <w:t>Cuscuta</w:t>
      </w:r>
      <w:r>
        <w:t xml:space="preserve"> spp. </w:t>
      </w:r>
    </w:p>
    <w:p w14:paraId="5EB09C12" w14:textId="602E7E16" w:rsidR="00903204" w:rsidRPr="00903204" w:rsidRDefault="00A07D07" w:rsidP="00F32D27">
      <w:pPr>
        <w:numPr>
          <w:ilvl w:val="0"/>
          <w:numId w:val="133"/>
        </w:numPr>
        <w:spacing w:after="0" w:line="259" w:lineRule="auto"/>
        <w:ind w:right="0" w:hanging="360"/>
        <w:rPr>
          <w:sz w:val="24"/>
        </w:rPr>
      </w:pPr>
      <w:r>
        <w:t xml:space="preserve">La presenza di organismi nocivi che riducano il valore di utilizzazione delle sementi non </w:t>
      </w:r>
      <w:r w:rsidR="00903204">
        <w:t>è</w:t>
      </w:r>
      <w:r>
        <w:t xml:space="preserve"> tollerata che nella misura più limitata possibile.</w:t>
      </w:r>
    </w:p>
    <w:p w14:paraId="1D41436E" w14:textId="077CED84" w:rsidR="00DD4D16" w:rsidRPr="00903204" w:rsidRDefault="00AB39B9" w:rsidP="00F32D27">
      <w:pPr>
        <w:numPr>
          <w:ilvl w:val="0"/>
          <w:numId w:val="133"/>
        </w:numPr>
        <w:spacing w:after="0" w:line="259" w:lineRule="auto"/>
        <w:ind w:right="0" w:hanging="360"/>
        <w:rPr>
          <w:sz w:val="24"/>
        </w:rPr>
      </w:pPr>
      <w:r w:rsidRPr="00AB39B9">
        <w:t>Per quanto riguarda la durata di efficacia della dichiarazione di germinabilità di cui all'articolo 11 della legge si applica la disposizione di cui alla sezione 1 punto 4 del presente allegato.</w:t>
      </w:r>
      <w:r w:rsidR="00A07D07" w:rsidRPr="00903204">
        <w:rPr>
          <w:sz w:val="24"/>
        </w:rPr>
        <w:t xml:space="preserve"> </w:t>
      </w:r>
    </w:p>
    <w:p w14:paraId="37867F26" w14:textId="77777777" w:rsidR="00DD4D16" w:rsidRDefault="00DD4D16">
      <w:pPr>
        <w:spacing w:after="160" w:line="259" w:lineRule="auto"/>
        <w:ind w:left="0" w:right="0" w:firstLine="0"/>
        <w:jc w:val="left"/>
        <w:rPr>
          <w:sz w:val="24"/>
        </w:rPr>
      </w:pPr>
      <w:r>
        <w:rPr>
          <w:sz w:val="24"/>
        </w:rPr>
        <w:br w:type="page"/>
      </w:r>
    </w:p>
    <w:p w14:paraId="0BC94FF8" w14:textId="77777777" w:rsidR="00722FE9" w:rsidRDefault="00722FE9">
      <w:pPr>
        <w:spacing w:after="0" w:line="259" w:lineRule="auto"/>
        <w:ind w:left="644" w:right="0" w:firstLine="0"/>
        <w:jc w:val="left"/>
      </w:pPr>
    </w:p>
    <w:p w14:paraId="6BC49C2A" w14:textId="77777777" w:rsidR="00722FE9" w:rsidRDefault="00A07D07">
      <w:pPr>
        <w:spacing w:after="0" w:line="259" w:lineRule="auto"/>
        <w:ind w:left="654" w:right="0"/>
        <w:jc w:val="left"/>
      </w:pPr>
      <w:r>
        <w:rPr>
          <w:b/>
          <w:i/>
        </w:rPr>
        <w:t xml:space="preserve">E) Altre </w:t>
      </w:r>
    </w:p>
    <w:tbl>
      <w:tblPr>
        <w:tblStyle w:val="TableGrid"/>
        <w:tblW w:w="9722" w:type="dxa"/>
        <w:tblInd w:w="283" w:type="dxa"/>
        <w:tblCellMar>
          <w:top w:w="7" w:type="dxa"/>
          <w:bottom w:w="4" w:type="dxa"/>
          <w:right w:w="3" w:type="dxa"/>
        </w:tblCellMar>
        <w:tblLook w:val="04A0" w:firstRow="1" w:lastRow="0" w:firstColumn="1" w:lastColumn="0" w:noHBand="0" w:noVBand="1"/>
      </w:tblPr>
      <w:tblGrid>
        <w:gridCol w:w="3970"/>
        <w:gridCol w:w="1702"/>
        <w:gridCol w:w="1889"/>
        <w:gridCol w:w="2161"/>
      </w:tblGrid>
      <w:tr w:rsidR="00722FE9" w14:paraId="3B453C82" w14:textId="77777777">
        <w:trPr>
          <w:trHeight w:val="728"/>
        </w:trPr>
        <w:tc>
          <w:tcPr>
            <w:tcW w:w="3970" w:type="dxa"/>
            <w:tcBorders>
              <w:top w:val="single" w:sz="8" w:space="0" w:color="000000"/>
              <w:left w:val="single" w:sz="8" w:space="0" w:color="000000"/>
              <w:bottom w:val="single" w:sz="4" w:space="0" w:color="000000"/>
              <w:right w:val="single" w:sz="8" w:space="0" w:color="000000"/>
            </w:tcBorders>
            <w:vAlign w:val="bottom"/>
          </w:tcPr>
          <w:p w14:paraId="70A7E2DA" w14:textId="77777777" w:rsidR="00722FE9" w:rsidRDefault="00A07D07">
            <w:pPr>
              <w:spacing w:after="130" w:line="259" w:lineRule="auto"/>
              <w:ind w:left="0" w:right="166" w:firstLine="0"/>
              <w:jc w:val="center"/>
            </w:pPr>
            <w:r>
              <w:rPr>
                <w:sz w:val="18"/>
              </w:rPr>
              <w:t xml:space="preserve">Specie </w:t>
            </w:r>
          </w:p>
          <w:p w14:paraId="73B6BF1A" w14:textId="77777777" w:rsidR="00722FE9" w:rsidRDefault="00A07D07">
            <w:pPr>
              <w:spacing w:after="0" w:line="259" w:lineRule="auto"/>
              <w:ind w:left="1661" w:right="0" w:firstLine="0"/>
              <w:jc w:val="left"/>
            </w:pPr>
            <w:r>
              <w:rPr>
                <w:sz w:val="18"/>
              </w:rPr>
              <w:t xml:space="preserve"> </w:t>
            </w:r>
          </w:p>
        </w:tc>
        <w:tc>
          <w:tcPr>
            <w:tcW w:w="1702" w:type="dxa"/>
            <w:tcBorders>
              <w:top w:val="single" w:sz="8" w:space="0" w:color="000000"/>
              <w:left w:val="single" w:sz="8" w:space="0" w:color="000000"/>
              <w:bottom w:val="single" w:sz="4" w:space="0" w:color="000000"/>
              <w:right w:val="single" w:sz="8" w:space="0" w:color="000000"/>
            </w:tcBorders>
          </w:tcPr>
          <w:p w14:paraId="44CE36AA" w14:textId="294B9AFD" w:rsidR="00722FE9" w:rsidRDefault="00A07D07">
            <w:pPr>
              <w:spacing w:after="0" w:line="259" w:lineRule="auto"/>
              <w:ind w:left="162" w:right="0" w:firstLine="0"/>
              <w:jc w:val="center"/>
            </w:pPr>
            <w:r>
              <w:rPr>
                <w:sz w:val="18"/>
              </w:rPr>
              <w:t xml:space="preserve">Purezza minima specifica </w:t>
            </w:r>
            <w:r w:rsidR="0084006B">
              <w:rPr>
                <w:sz w:val="18"/>
              </w:rPr>
              <w:t>(%</w:t>
            </w:r>
            <w:r>
              <w:rPr>
                <w:sz w:val="18"/>
              </w:rPr>
              <w:t xml:space="preserve"> in peso) </w:t>
            </w:r>
          </w:p>
        </w:tc>
        <w:tc>
          <w:tcPr>
            <w:tcW w:w="1889" w:type="dxa"/>
            <w:tcBorders>
              <w:top w:val="single" w:sz="8" w:space="0" w:color="000000"/>
              <w:left w:val="single" w:sz="8" w:space="0" w:color="000000"/>
              <w:bottom w:val="single" w:sz="4" w:space="0" w:color="000000"/>
              <w:right w:val="single" w:sz="8" w:space="0" w:color="000000"/>
            </w:tcBorders>
          </w:tcPr>
          <w:p w14:paraId="3613F917" w14:textId="2398521A" w:rsidR="00722FE9" w:rsidRDefault="00A07D07">
            <w:pPr>
              <w:spacing w:after="0" w:line="240" w:lineRule="auto"/>
              <w:ind w:left="155" w:right="0" w:firstLine="0"/>
              <w:jc w:val="center"/>
            </w:pPr>
            <w:r>
              <w:rPr>
                <w:sz w:val="18"/>
              </w:rPr>
              <w:t xml:space="preserve">Tenore massimo di semi di malerbe </w:t>
            </w:r>
            <w:r w:rsidR="0084006B">
              <w:rPr>
                <w:sz w:val="18"/>
              </w:rPr>
              <w:t>(%</w:t>
            </w:r>
            <w:r>
              <w:rPr>
                <w:sz w:val="18"/>
              </w:rPr>
              <w:t xml:space="preserve"> in </w:t>
            </w:r>
          </w:p>
          <w:p w14:paraId="3747BF52" w14:textId="77777777" w:rsidR="00722FE9" w:rsidRDefault="00A07D07">
            <w:pPr>
              <w:spacing w:after="0" w:line="259" w:lineRule="auto"/>
              <w:ind w:left="146" w:right="0" w:firstLine="0"/>
              <w:jc w:val="center"/>
            </w:pPr>
            <w:r>
              <w:rPr>
                <w:sz w:val="18"/>
              </w:rPr>
              <w:t xml:space="preserve">peso) </w:t>
            </w:r>
          </w:p>
        </w:tc>
        <w:tc>
          <w:tcPr>
            <w:tcW w:w="2161" w:type="dxa"/>
            <w:tcBorders>
              <w:top w:val="single" w:sz="8" w:space="0" w:color="000000"/>
              <w:left w:val="single" w:sz="8" w:space="0" w:color="000000"/>
              <w:bottom w:val="single" w:sz="4" w:space="0" w:color="000000"/>
              <w:right w:val="single" w:sz="8" w:space="0" w:color="000000"/>
            </w:tcBorders>
          </w:tcPr>
          <w:p w14:paraId="56839011" w14:textId="01140DEC" w:rsidR="00722FE9" w:rsidRDefault="00A07D07">
            <w:pPr>
              <w:spacing w:after="22" w:line="240" w:lineRule="auto"/>
              <w:ind w:left="161" w:right="0" w:firstLine="0"/>
              <w:jc w:val="center"/>
            </w:pPr>
            <w:r>
              <w:rPr>
                <w:sz w:val="18"/>
              </w:rPr>
              <w:t xml:space="preserve">Facoltà germinativa minima </w:t>
            </w:r>
            <w:r w:rsidR="0084006B">
              <w:rPr>
                <w:sz w:val="18"/>
              </w:rPr>
              <w:t>(%</w:t>
            </w:r>
            <w:r>
              <w:rPr>
                <w:sz w:val="18"/>
              </w:rPr>
              <w:t xml:space="preserve"> del seme puro)</w:t>
            </w:r>
          </w:p>
          <w:p w14:paraId="103ACFDE" w14:textId="77777777" w:rsidR="00722FE9" w:rsidRDefault="00A07D07">
            <w:pPr>
              <w:spacing w:after="0" w:line="259" w:lineRule="auto"/>
              <w:ind w:left="188" w:right="0" w:firstLine="0"/>
              <w:jc w:val="center"/>
            </w:pPr>
            <w:r>
              <w:rPr>
                <w:sz w:val="18"/>
              </w:rPr>
              <w:t xml:space="preserve"> </w:t>
            </w:r>
          </w:p>
        </w:tc>
      </w:tr>
      <w:tr w:rsidR="00722FE9" w14:paraId="147D03ED" w14:textId="77777777">
        <w:trPr>
          <w:trHeight w:val="254"/>
        </w:trPr>
        <w:tc>
          <w:tcPr>
            <w:tcW w:w="3970" w:type="dxa"/>
            <w:tcBorders>
              <w:top w:val="single" w:sz="4" w:space="0" w:color="000000"/>
              <w:left w:val="single" w:sz="4" w:space="0" w:color="000000"/>
              <w:bottom w:val="nil"/>
              <w:right w:val="single" w:sz="4" w:space="0" w:color="000000"/>
            </w:tcBorders>
          </w:tcPr>
          <w:p w14:paraId="6A2F1E4A" w14:textId="77777777" w:rsidR="00722FE9" w:rsidRDefault="00A07D07">
            <w:pPr>
              <w:spacing w:after="0" w:line="259" w:lineRule="auto"/>
              <w:ind w:left="447" w:right="0" w:firstLine="0"/>
              <w:jc w:val="left"/>
            </w:pPr>
            <w:proofErr w:type="spellStart"/>
            <w:r>
              <w:rPr>
                <w:i/>
                <w:sz w:val="18"/>
              </w:rPr>
              <w:t>Lathyrus</w:t>
            </w:r>
            <w:proofErr w:type="spellEnd"/>
            <w:r>
              <w:rPr>
                <w:i/>
                <w:sz w:val="18"/>
              </w:rPr>
              <w:t xml:space="preserve"> </w:t>
            </w:r>
            <w:proofErr w:type="spellStart"/>
            <w:r>
              <w:rPr>
                <w:i/>
                <w:sz w:val="18"/>
              </w:rPr>
              <w:t>cicera</w:t>
            </w:r>
            <w:proofErr w:type="spellEnd"/>
            <w:r>
              <w:rPr>
                <w:sz w:val="18"/>
              </w:rPr>
              <w:t xml:space="preserve"> L. </w:t>
            </w:r>
          </w:p>
        </w:tc>
        <w:tc>
          <w:tcPr>
            <w:tcW w:w="1702" w:type="dxa"/>
            <w:tcBorders>
              <w:top w:val="single" w:sz="4" w:space="0" w:color="000000"/>
              <w:left w:val="single" w:sz="4" w:space="0" w:color="000000"/>
              <w:bottom w:val="nil"/>
              <w:right w:val="single" w:sz="4" w:space="0" w:color="000000"/>
            </w:tcBorders>
          </w:tcPr>
          <w:p w14:paraId="2CA9FFA2" w14:textId="23F96F4F" w:rsidR="00722FE9" w:rsidRDefault="00A07D07" w:rsidP="0084006B">
            <w:pPr>
              <w:spacing w:after="0" w:line="259" w:lineRule="auto"/>
              <w:ind w:left="135" w:right="0" w:firstLine="0"/>
              <w:jc w:val="center"/>
            </w:pPr>
            <w:r>
              <w:rPr>
                <w:sz w:val="18"/>
              </w:rPr>
              <w:t>98</w:t>
            </w:r>
          </w:p>
        </w:tc>
        <w:tc>
          <w:tcPr>
            <w:tcW w:w="1889" w:type="dxa"/>
            <w:tcBorders>
              <w:top w:val="single" w:sz="4" w:space="0" w:color="000000"/>
              <w:left w:val="single" w:sz="4" w:space="0" w:color="000000"/>
              <w:bottom w:val="nil"/>
              <w:right w:val="single" w:sz="4" w:space="0" w:color="000000"/>
            </w:tcBorders>
          </w:tcPr>
          <w:p w14:paraId="10C0C245" w14:textId="332FF4DA" w:rsidR="00722FE9" w:rsidRDefault="00A07D07" w:rsidP="0084006B">
            <w:pPr>
              <w:spacing w:after="0" w:line="259" w:lineRule="auto"/>
              <w:ind w:left="135" w:right="0" w:firstLine="0"/>
              <w:jc w:val="center"/>
            </w:pPr>
            <w:r>
              <w:rPr>
                <w:sz w:val="18"/>
              </w:rPr>
              <w:t>0,1</w:t>
            </w:r>
          </w:p>
        </w:tc>
        <w:tc>
          <w:tcPr>
            <w:tcW w:w="2161" w:type="dxa"/>
            <w:tcBorders>
              <w:top w:val="single" w:sz="4" w:space="0" w:color="000000"/>
              <w:left w:val="single" w:sz="4" w:space="0" w:color="000000"/>
              <w:bottom w:val="nil"/>
              <w:right w:val="single" w:sz="4" w:space="0" w:color="000000"/>
            </w:tcBorders>
          </w:tcPr>
          <w:p w14:paraId="4DE9916E" w14:textId="613123A7" w:rsidR="00722FE9" w:rsidRDefault="00A07D07" w:rsidP="0084006B">
            <w:pPr>
              <w:spacing w:after="0" w:line="259" w:lineRule="auto"/>
              <w:ind w:left="135" w:right="0" w:firstLine="0"/>
              <w:jc w:val="center"/>
            </w:pPr>
            <w:r>
              <w:rPr>
                <w:sz w:val="18"/>
              </w:rPr>
              <w:t>85</w:t>
            </w:r>
          </w:p>
        </w:tc>
      </w:tr>
      <w:tr w:rsidR="00722FE9" w14:paraId="557A0463" w14:textId="77777777">
        <w:trPr>
          <w:trHeight w:val="241"/>
        </w:trPr>
        <w:tc>
          <w:tcPr>
            <w:tcW w:w="3970" w:type="dxa"/>
            <w:tcBorders>
              <w:top w:val="nil"/>
              <w:left w:val="single" w:sz="4" w:space="0" w:color="000000"/>
              <w:bottom w:val="nil"/>
              <w:right w:val="single" w:sz="4" w:space="0" w:color="000000"/>
            </w:tcBorders>
          </w:tcPr>
          <w:p w14:paraId="1B0C6235" w14:textId="77777777" w:rsidR="00722FE9" w:rsidRDefault="00A07D07">
            <w:pPr>
              <w:spacing w:after="0" w:line="259" w:lineRule="auto"/>
              <w:ind w:left="447" w:right="0" w:firstLine="0"/>
              <w:jc w:val="left"/>
            </w:pPr>
            <w:proofErr w:type="spellStart"/>
            <w:r>
              <w:rPr>
                <w:i/>
                <w:sz w:val="18"/>
              </w:rPr>
              <w:t>Lathyrus</w:t>
            </w:r>
            <w:proofErr w:type="spellEnd"/>
            <w:r>
              <w:rPr>
                <w:i/>
                <w:sz w:val="18"/>
              </w:rPr>
              <w:t xml:space="preserve"> </w:t>
            </w:r>
            <w:proofErr w:type="spellStart"/>
            <w:r>
              <w:rPr>
                <w:i/>
                <w:sz w:val="18"/>
              </w:rPr>
              <w:t>sativus</w:t>
            </w:r>
            <w:proofErr w:type="spellEnd"/>
            <w:r>
              <w:rPr>
                <w:sz w:val="18"/>
              </w:rPr>
              <w:t xml:space="preserve"> L. </w:t>
            </w:r>
          </w:p>
        </w:tc>
        <w:tc>
          <w:tcPr>
            <w:tcW w:w="1702" w:type="dxa"/>
            <w:tcBorders>
              <w:top w:val="nil"/>
              <w:left w:val="single" w:sz="4" w:space="0" w:color="000000"/>
              <w:bottom w:val="nil"/>
              <w:right w:val="single" w:sz="4" w:space="0" w:color="000000"/>
            </w:tcBorders>
          </w:tcPr>
          <w:p w14:paraId="45204D31" w14:textId="3531B58E" w:rsidR="00722FE9" w:rsidRDefault="00A07D07" w:rsidP="0084006B">
            <w:pPr>
              <w:spacing w:after="0" w:line="259" w:lineRule="auto"/>
              <w:ind w:left="135" w:right="0" w:firstLine="0"/>
              <w:jc w:val="center"/>
            </w:pPr>
            <w:r>
              <w:rPr>
                <w:sz w:val="18"/>
              </w:rPr>
              <w:t>98</w:t>
            </w:r>
          </w:p>
        </w:tc>
        <w:tc>
          <w:tcPr>
            <w:tcW w:w="1889" w:type="dxa"/>
            <w:tcBorders>
              <w:top w:val="nil"/>
              <w:left w:val="single" w:sz="4" w:space="0" w:color="000000"/>
              <w:bottom w:val="nil"/>
              <w:right w:val="single" w:sz="4" w:space="0" w:color="000000"/>
            </w:tcBorders>
          </w:tcPr>
          <w:p w14:paraId="033E24A6" w14:textId="4F0ED40A" w:rsidR="00722FE9" w:rsidRDefault="00A07D07" w:rsidP="0084006B">
            <w:pPr>
              <w:spacing w:after="0" w:line="259" w:lineRule="auto"/>
              <w:ind w:left="135" w:right="0" w:firstLine="0"/>
              <w:jc w:val="center"/>
            </w:pPr>
            <w:r>
              <w:rPr>
                <w:sz w:val="18"/>
              </w:rPr>
              <w:t>0,1</w:t>
            </w:r>
          </w:p>
        </w:tc>
        <w:tc>
          <w:tcPr>
            <w:tcW w:w="2161" w:type="dxa"/>
            <w:tcBorders>
              <w:top w:val="nil"/>
              <w:left w:val="single" w:sz="4" w:space="0" w:color="000000"/>
              <w:bottom w:val="nil"/>
              <w:right w:val="single" w:sz="4" w:space="0" w:color="000000"/>
            </w:tcBorders>
          </w:tcPr>
          <w:p w14:paraId="0210B19A" w14:textId="41326273" w:rsidR="00722FE9" w:rsidRDefault="00A07D07" w:rsidP="0084006B">
            <w:pPr>
              <w:spacing w:after="0" w:line="259" w:lineRule="auto"/>
              <w:ind w:left="135" w:right="0" w:firstLine="0"/>
              <w:jc w:val="center"/>
            </w:pPr>
            <w:r>
              <w:rPr>
                <w:sz w:val="18"/>
              </w:rPr>
              <w:t>85</w:t>
            </w:r>
          </w:p>
        </w:tc>
      </w:tr>
      <w:tr w:rsidR="00722FE9" w14:paraId="782628CA" w14:textId="77777777">
        <w:trPr>
          <w:trHeight w:val="244"/>
        </w:trPr>
        <w:tc>
          <w:tcPr>
            <w:tcW w:w="3970" w:type="dxa"/>
            <w:tcBorders>
              <w:top w:val="nil"/>
              <w:left w:val="single" w:sz="4" w:space="0" w:color="000000"/>
              <w:bottom w:val="nil"/>
              <w:right w:val="single" w:sz="4" w:space="0" w:color="000000"/>
            </w:tcBorders>
          </w:tcPr>
          <w:p w14:paraId="45073795" w14:textId="77777777" w:rsidR="00722FE9" w:rsidRDefault="00A07D07">
            <w:pPr>
              <w:spacing w:after="0" w:line="259" w:lineRule="auto"/>
              <w:ind w:left="447" w:right="0" w:firstLine="0"/>
              <w:jc w:val="left"/>
            </w:pPr>
            <w:proofErr w:type="spellStart"/>
            <w:r>
              <w:rPr>
                <w:i/>
                <w:sz w:val="18"/>
              </w:rPr>
              <w:t>Lespedeza</w:t>
            </w:r>
            <w:proofErr w:type="spellEnd"/>
            <w:r>
              <w:rPr>
                <w:i/>
                <w:sz w:val="18"/>
              </w:rPr>
              <w:t xml:space="preserve"> </w:t>
            </w:r>
            <w:proofErr w:type="spellStart"/>
            <w:r>
              <w:rPr>
                <w:i/>
                <w:sz w:val="18"/>
              </w:rPr>
              <w:t>hedysaroides</w:t>
            </w:r>
            <w:proofErr w:type="spellEnd"/>
            <w:r>
              <w:rPr>
                <w:sz w:val="18"/>
              </w:rPr>
              <w:t xml:space="preserve"> (</w:t>
            </w:r>
            <w:proofErr w:type="spellStart"/>
            <w:r>
              <w:rPr>
                <w:sz w:val="18"/>
              </w:rPr>
              <w:t>Pall</w:t>
            </w:r>
            <w:proofErr w:type="spellEnd"/>
            <w:r>
              <w:rPr>
                <w:sz w:val="18"/>
              </w:rPr>
              <w:t xml:space="preserve">) </w:t>
            </w:r>
          </w:p>
        </w:tc>
        <w:tc>
          <w:tcPr>
            <w:tcW w:w="1702" w:type="dxa"/>
            <w:tcBorders>
              <w:top w:val="nil"/>
              <w:left w:val="single" w:sz="4" w:space="0" w:color="000000"/>
              <w:bottom w:val="nil"/>
              <w:right w:val="single" w:sz="4" w:space="0" w:color="000000"/>
            </w:tcBorders>
          </w:tcPr>
          <w:p w14:paraId="40EC175C" w14:textId="44F7A8CC" w:rsidR="00722FE9" w:rsidRDefault="00A07D07" w:rsidP="0084006B">
            <w:pPr>
              <w:spacing w:after="0" w:line="259" w:lineRule="auto"/>
              <w:ind w:left="135" w:right="0" w:firstLine="0"/>
              <w:jc w:val="center"/>
            </w:pPr>
            <w:r>
              <w:rPr>
                <w:sz w:val="18"/>
              </w:rPr>
              <w:t>97</w:t>
            </w:r>
          </w:p>
        </w:tc>
        <w:tc>
          <w:tcPr>
            <w:tcW w:w="1889" w:type="dxa"/>
            <w:tcBorders>
              <w:top w:val="nil"/>
              <w:left w:val="single" w:sz="4" w:space="0" w:color="000000"/>
              <w:bottom w:val="nil"/>
              <w:right w:val="single" w:sz="4" w:space="0" w:color="000000"/>
            </w:tcBorders>
          </w:tcPr>
          <w:p w14:paraId="3C490228" w14:textId="6C137DD6" w:rsidR="00722FE9" w:rsidRDefault="00A07D07" w:rsidP="0084006B">
            <w:pPr>
              <w:spacing w:after="0" w:line="259" w:lineRule="auto"/>
              <w:ind w:left="135" w:right="0" w:firstLine="0"/>
              <w:jc w:val="center"/>
            </w:pPr>
            <w:r>
              <w:rPr>
                <w:sz w:val="18"/>
              </w:rPr>
              <w:t>0,5</w:t>
            </w:r>
          </w:p>
        </w:tc>
        <w:tc>
          <w:tcPr>
            <w:tcW w:w="2161" w:type="dxa"/>
            <w:tcBorders>
              <w:top w:val="nil"/>
              <w:left w:val="single" w:sz="4" w:space="0" w:color="000000"/>
              <w:bottom w:val="nil"/>
              <w:right w:val="single" w:sz="4" w:space="0" w:color="000000"/>
            </w:tcBorders>
          </w:tcPr>
          <w:p w14:paraId="57E49B49" w14:textId="2B509763" w:rsidR="00722FE9" w:rsidRDefault="00A07D07" w:rsidP="0084006B">
            <w:pPr>
              <w:spacing w:after="0" w:line="259" w:lineRule="auto"/>
              <w:ind w:left="135" w:right="0" w:firstLine="0"/>
              <w:jc w:val="center"/>
            </w:pPr>
            <w:r>
              <w:rPr>
                <w:sz w:val="18"/>
              </w:rPr>
              <w:t>80</w:t>
            </w:r>
          </w:p>
        </w:tc>
      </w:tr>
      <w:tr w:rsidR="00722FE9" w14:paraId="5C593FCB" w14:textId="77777777">
        <w:trPr>
          <w:trHeight w:val="244"/>
        </w:trPr>
        <w:tc>
          <w:tcPr>
            <w:tcW w:w="3970" w:type="dxa"/>
            <w:tcBorders>
              <w:top w:val="nil"/>
              <w:left w:val="single" w:sz="4" w:space="0" w:color="000000"/>
              <w:bottom w:val="nil"/>
              <w:right w:val="single" w:sz="4" w:space="0" w:color="000000"/>
            </w:tcBorders>
          </w:tcPr>
          <w:p w14:paraId="6AF7D573" w14:textId="77777777" w:rsidR="00722FE9" w:rsidRDefault="00A07D07">
            <w:pPr>
              <w:spacing w:after="0" w:line="259" w:lineRule="auto"/>
              <w:ind w:left="447" w:right="0" w:firstLine="0"/>
              <w:jc w:val="left"/>
            </w:pPr>
            <w:proofErr w:type="spellStart"/>
            <w:r>
              <w:rPr>
                <w:i/>
                <w:sz w:val="18"/>
              </w:rPr>
              <w:t>Kitagawa</w:t>
            </w:r>
            <w:proofErr w:type="spellEnd"/>
            <w:r>
              <w:rPr>
                <w:sz w:val="18"/>
              </w:rPr>
              <w:t xml:space="preserve"> L. </w:t>
            </w:r>
            <w:r>
              <w:rPr>
                <w:i/>
                <w:sz w:val="18"/>
              </w:rPr>
              <w:t xml:space="preserve">cuneata </w:t>
            </w:r>
            <w:r>
              <w:rPr>
                <w:sz w:val="18"/>
              </w:rPr>
              <w:t xml:space="preserve">(Dum) (Don) </w:t>
            </w:r>
          </w:p>
        </w:tc>
        <w:tc>
          <w:tcPr>
            <w:tcW w:w="1702" w:type="dxa"/>
            <w:tcBorders>
              <w:top w:val="nil"/>
              <w:left w:val="single" w:sz="4" w:space="0" w:color="000000"/>
              <w:bottom w:val="nil"/>
              <w:right w:val="single" w:sz="4" w:space="0" w:color="000000"/>
            </w:tcBorders>
          </w:tcPr>
          <w:p w14:paraId="40C49796" w14:textId="4DCC71DA" w:rsidR="00722FE9" w:rsidRDefault="00A07D07" w:rsidP="0084006B">
            <w:pPr>
              <w:spacing w:after="0" w:line="259" w:lineRule="auto"/>
              <w:ind w:left="135" w:right="0" w:firstLine="0"/>
              <w:jc w:val="center"/>
            </w:pPr>
            <w:r>
              <w:rPr>
                <w:sz w:val="18"/>
              </w:rPr>
              <w:t>97</w:t>
            </w:r>
          </w:p>
        </w:tc>
        <w:tc>
          <w:tcPr>
            <w:tcW w:w="1889" w:type="dxa"/>
            <w:tcBorders>
              <w:top w:val="nil"/>
              <w:left w:val="single" w:sz="4" w:space="0" w:color="000000"/>
              <w:bottom w:val="nil"/>
              <w:right w:val="single" w:sz="4" w:space="0" w:color="000000"/>
            </w:tcBorders>
          </w:tcPr>
          <w:p w14:paraId="50F8243E" w14:textId="37389D93" w:rsidR="00722FE9" w:rsidRDefault="00A07D07" w:rsidP="0084006B">
            <w:pPr>
              <w:spacing w:after="0" w:line="259" w:lineRule="auto"/>
              <w:ind w:left="135" w:right="0" w:firstLine="0"/>
              <w:jc w:val="center"/>
            </w:pPr>
            <w:r>
              <w:rPr>
                <w:sz w:val="18"/>
              </w:rPr>
              <w:t>0,5</w:t>
            </w:r>
          </w:p>
        </w:tc>
        <w:tc>
          <w:tcPr>
            <w:tcW w:w="2161" w:type="dxa"/>
            <w:tcBorders>
              <w:top w:val="nil"/>
              <w:left w:val="single" w:sz="4" w:space="0" w:color="000000"/>
              <w:bottom w:val="nil"/>
              <w:right w:val="single" w:sz="4" w:space="0" w:color="000000"/>
            </w:tcBorders>
          </w:tcPr>
          <w:p w14:paraId="5A9334B1" w14:textId="6D228E1A" w:rsidR="00722FE9" w:rsidRDefault="00A07D07" w:rsidP="0084006B">
            <w:pPr>
              <w:spacing w:after="0" w:line="259" w:lineRule="auto"/>
              <w:ind w:left="135" w:right="0" w:firstLine="0"/>
              <w:jc w:val="center"/>
            </w:pPr>
            <w:r>
              <w:rPr>
                <w:sz w:val="18"/>
              </w:rPr>
              <w:t>80</w:t>
            </w:r>
          </w:p>
        </w:tc>
      </w:tr>
      <w:tr w:rsidR="00722FE9" w14:paraId="775751D5" w14:textId="77777777">
        <w:trPr>
          <w:trHeight w:val="230"/>
        </w:trPr>
        <w:tc>
          <w:tcPr>
            <w:tcW w:w="3970" w:type="dxa"/>
            <w:tcBorders>
              <w:top w:val="nil"/>
              <w:left w:val="single" w:sz="4" w:space="0" w:color="000000"/>
              <w:bottom w:val="nil"/>
              <w:right w:val="single" w:sz="4" w:space="0" w:color="000000"/>
            </w:tcBorders>
          </w:tcPr>
          <w:p w14:paraId="66F13240" w14:textId="77777777" w:rsidR="00722FE9" w:rsidRDefault="00A07D07">
            <w:pPr>
              <w:spacing w:after="0" w:line="259" w:lineRule="auto"/>
              <w:ind w:left="447" w:right="0" w:firstLine="0"/>
              <w:jc w:val="left"/>
            </w:pPr>
            <w:proofErr w:type="spellStart"/>
            <w:r>
              <w:rPr>
                <w:i/>
                <w:sz w:val="18"/>
              </w:rPr>
              <w:t>Lespedeza</w:t>
            </w:r>
            <w:proofErr w:type="spellEnd"/>
            <w:r>
              <w:rPr>
                <w:i/>
                <w:sz w:val="18"/>
              </w:rPr>
              <w:t xml:space="preserve"> </w:t>
            </w:r>
            <w:proofErr w:type="spellStart"/>
            <w:r>
              <w:rPr>
                <w:i/>
                <w:sz w:val="18"/>
              </w:rPr>
              <w:t>stipulacea</w:t>
            </w:r>
            <w:proofErr w:type="spellEnd"/>
            <w:r>
              <w:rPr>
                <w:sz w:val="18"/>
              </w:rPr>
              <w:t xml:space="preserve"> Maxim </w:t>
            </w:r>
          </w:p>
        </w:tc>
        <w:tc>
          <w:tcPr>
            <w:tcW w:w="1702" w:type="dxa"/>
            <w:tcBorders>
              <w:top w:val="nil"/>
              <w:left w:val="single" w:sz="4" w:space="0" w:color="000000"/>
              <w:bottom w:val="nil"/>
              <w:right w:val="single" w:sz="4" w:space="0" w:color="000000"/>
            </w:tcBorders>
          </w:tcPr>
          <w:p w14:paraId="4E21A37B" w14:textId="61B25D00" w:rsidR="00722FE9" w:rsidRDefault="00A07D07" w:rsidP="0084006B">
            <w:pPr>
              <w:spacing w:after="0" w:line="259" w:lineRule="auto"/>
              <w:ind w:left="135" w:right="0" w:firstLine="0"/>
              <w:jc w:val="center"/>
            </w:pPr>
            <w:r>
              <w:rPr>
                <w:sz w:val="18"/>
              </w:rPr>
              <w:t>97</w:t>
            </w:r>
          </w:p>
        </w:tc>
        <w:tc>
          <w:tcPr>
            <w:tcW w:w="1889" w:type="dxa"/>
            <w:tcBorders>
              <w:top w:val="nil"/>
              <w:left w:val="single" w:sz="4" w:space="0" w:color="000000"/>
              <w:bottom w:val="nil"/>
              <w:right w:val="single" w:sz="4" w:space="0" w:color="000000"/>
            </w:tcBorders>
          </w:tcPr>
          <w:p w14:paraId="7B89848A" w14:textId="12A6B606" w:rsidR="00722FE9" w:rsidRDefault="00A07D07" w:rsidP="0084006B">
            <w:pPr>
              <w:spacing w:after="0" w:line="259" w:lineRule="auto"/>
              <w:ind w:left="135" w:right="0" w:firstLine="0"/>
              <w:jc w:val="center"/>
            </w:pPr>
            <w:r>
              <w:rPr>
                <w:sz w:val="18"/>
              </w:rPr>
              <w:t>0,5</w:t>
            </w:r>
          </w:p>
        </w:tc>
        <w:tc>
          <w:tcPr>
            <w:tcW w:w="2161" w:type="dxa"/>
            <w:tcBorders>
              <w:top w:val="nil"/>
              <w:left w:val="single" w:sz="4" w:space="0" w:color="000000"/>
              <w:bottom w:val="nil"/>
              <w:right w:val="single" w:sz="4" w:space="0" w:color="000000"/>
            </w:tcBorders>
          </w:tcPr>
          <w:p w14:paraId="65AEA0AF" w14:textId="78B606B0" w:rsidR="00722FE9" w:rsidRDefault="00A07D07" w:rsidP="0084006B">
            <w:pPr>
              <w:spacing w:after="0" w:line="259" w:lineRule="auto"/>
              <w:ind w:left="135" w:right="0" w:firstLine="0"/>
              <w:jc w:val="center"/>
            </w:pPr>
            <w:r>
              <w:rPr>
                <w:sz w:val="18"/>
              </w:rPr>
              <w:t>80</w:t>
            </w:r>
          </w:p>
        </w:tc>
      </w:tr>
      <w:tr w:rsidR="00722FE9" w14:paraId="7F58EC0A" w14:textId="77777777">
        <w:trPr>
          <w:trHeight w:val="256"/>
        </w:trPr>
        <w:tc>
          <w:tcPr>
            <w:tcW w:w="3970" w:type="dxa"/>
            <w:tcBorders>
              <w:top w:val="nil"/>
              <w:left w:val="single" w:sz="4" w:space="0" w:color="000000"/>
              <w:bottom w:val="nil"/>
              <w:right w:val="single" w:sz="4" w:space="0" w:color="000000"/>
            </w:tcBorders>
          </w:tcPr>
          <w:p w14:paraId="6BEB46AC" w14:textId="77777777" w:rsidR="00722FE9" w:rsidRDefault="00A07D07">
            <w:pPr>
              <w:spacing w:after="0" w:line="259" w:lineRule="auto"/>
              <w:ind w:left="447" w:right="0" w:firstLine="0"/>
              <w:jc w:val="left"/>
            </w:pPr>
            <w:proofErr w:type="spellStart"/>
            <w:r>
              <w:rPr>
                <w:i/>
                <w:sz w:val="18"/>
              </w:rPr>
              <w:t>Nicotiana</w:t>
            </w:r>
            <w:proofErr w:type="spellEnd"/>
            <w:r>
              <w:rPr>
                <w:i/>
                <w:sz w:val="18"/>
              </w:rPr>
              <w:t xml:space="preserve"> </w:t>
            </w:r>
            <w:proofErr w:type="spellStart"/>
            <w:r>
              <w:rPr>
                <w:i/>
                <w:sz w:val="18"/>
              </w:rPr>
              <w:t>tabacum</w:t>
            </w:r>
            <w:proofErr w:type="spellEnd"/>
            <w:r>
              <w:rPr>
                <w:sz w:val="18"/>
              </w:rPr>
              <w:t xml:space="preserve"> L. </w:t>
            </w:r>
          </w:p>
        </w:tc>
        <w:tc>
          <w:tcPr>
            <w:tcW w:w="1702" w:type="dxa"/>
            <w:tcBorders>
              <w:top w:val="nil"/>
              <w:left w:val="single" w:sz="4" w:space="0" w:color="000000"/>
              <w:bottom w:val="nil"/>
              <w:right w:val="single" w:sz="4" w:space="0" w:color="000000"/>
            </w:tcBorders>
          </w:tcPr>
          <w:p w14:paraId="3C031CB6" w14:textId="7A2B95B4" w:rsidR="00722FE9" w:rsidRDefault="00A07D07" w:rsidP="0084006B">
            <w:pPr>
              <w:spacing w:after="0" w:line="259" w:lineRule="auto"/>
              <w:ind w:left="135" w:right="0" w:firstLine="0"/>
              <w:jc w:val="center"/>
            </w:pPr>
            <w:r>
              <w:rPr>
                <w:sz w:val="18"/>
              </w:rPr>
              <w:t>99</w:t>
            </w:r>
          </w:p>
        </w:tc>
        <w:tc>
          <w:tcPr>
            <w:tcW w:w="1889" w:type="dxa"/>
            <w:tcBorders>
              <w:top w:val="nil"/>
              <w:left w:val="single" w:sz="4" w:space="0" w:color="000000"/>
              <w:bottom w:val="nil"/>
              <w:right w:val="single" w:sz="4" w:space="0" w:color="000000"/>
            </w:tcBorders>
          </w:tcPr>
          <w:p w14:paraId="5E713F11" w14:textId="2C9B822C" w:rsidR="00722FE9" w:rsidRDefault="00A07D07" w:rsidP="0084006B">
            <w:pPr>
              <w:spacing w:after="0" w:line="259" w:lineRule="auto"/>
              <w:ind w:left="135" w:right="0" w:firstLine="0"/>
              <w:jc w:val="center"/>
            </w:pPr>
            <w:r>
              <w:rPr>
                <w:sz w:val="18"/>
              </w:rPr>
              <w:t>0</w:t>
            </w:r>
          </w:p>
        </w:tc>
        <w:tc>
          <w:tcPr>
            <w:tcW w:w="2161" w:type="dxa"/>
            <w:tcBorders>
              <w:top w:val="nil"/>
              <w:left w:val="single" w:sz="4" w:space="0" w:color="000000"/>
              <w:bottom w:val="nil"/>
              <w:right w:val="single" w:sz="4" w:space="0" w:color="000000"/>
            </w:tcBorders>
          </w:tcPr>
          <w:p w14:paraId="398D5DEC" w14:textId="2652181F" w:rsidR="00722FE9" w:rsidRDefault="00A07D07" w:rsidP="0084006B">
            <w:pPr>
              <w:spacing w:after="0" w:line="259" w:lineRule="auto"/>
              <w:ind w:left="135" w:right="0" w:firstLine="0"/>
              <w:jc w:val="center"/>
            </w:pPr>
            <w:r>
              <w:rPr>
                <w:sz w:val="18"/>
              </w:rPr>
              <w:t>80</w:t>
            </w:r>
          </w:p>
        </w:tc>
      </w:tr>
      <w:tr w:rsidR="00722FE9" w14:paraId="58A3D4BB" w14:textId="77777777">
        <w:trPr>
          <w:trHeight w:val="244"/>
        </w:trPr>
        <w:tc>
          <w:tcPr>
            <w:tcW w:w="3970" w:type="dxa"/>
            <w:tcBorders>
              <w:top w:val="nil"/>
              <w:left w:val="single" w:sz="4" w:space="0" w:color="000000"/>
              <w:bottom w:val="nil"/>
              <w:right w:val="single" w:sz="4" w:space="0" w:color="000000"/>
            </w:tcBorders>
          </w:tcPr>
          <w:p w14:paraId="11643C83" w14:textId="77777777" w:rsidR="00722FE9" w:rsidRDefault="00A07D07">
            <w:pPr>
              <w:spacing w:after="0" w:line="259" w:lineRule="auto"/>
              <w:ind w:left="451" w:right="0" w:firstLine="0"/>
              <w:jc w:val="left"/>
            </w:pPr>
            <w:r>
              <w:rPr>
                <w:i/>
                <w:sz w:val="18"/>
              </w:rPr>
              <w:t>Sanguisorba minor</w:t>
            </w:r>
            <w:r>
              <w:rPr>
                <w:sz w:val="18"/>
              </w:rPr>
              <w:t xml:space="preserve"> </w:t>
            </w:r>
            <w:proofErr w:type="spellStart"/>
            <w:r>
              <w:rPr>
                <w:sz w:val="18"/>
              </w:rPr>
              <w:t>Scop</w:t>
            </w:r>
            <w:proofErr w:type="spellEnd"/>
            <w:r>
              <w:rPr>
                <w:sz w:val="18"/>
              </w:rPr>
              <w:t xml:space="preserve"> </w:t>
            </w:r>
          </w:p>
        </w:tc>
        <w:tc>
          <w:tcPr>
            <w:tcW w:w="1702" w:type="dxa"/>
            <w:tcBorders>
              <w:top w:val="nil"/>
              <w:left w:val="single" w:sz="4" w:space="0" w:color="000000"/>
              <w:bottom w:val="nil"/>
              <w:right w:val="single" w:sz="4" w:space="0" w:color="000000"/>
            </w:tcBorders>
          </w:tcPr>
          <w:p w14:paraId="4D723140" w14:textId="36741BFA" w:rsidR="00722FE9" w:rsidRDefault="00A07D07" w:rsidP="0084006B">
            <w:pPr>
              <w:spacing w:after="0" w:line="259" w:lineRule="auto"/>
              <w:ind w:left="135" w:right="0" w:firstLine="0"/>
              <w:jc w:val="center"/>
            </w:pPr>
            <w:r>
              <w:rPr>
                <w:sz w:val="18"/>
              </w:rPr>
              <w:t>95</w:t>
            </w:r>
          </w:p>
        </w:tc>
        <w:tc>
          <w:tcPr>
            <w:tcW w:w="1889" w:type="dxa"/>
            <w:tcBorders>
              <w:top w:val="nil"/>
              <w:left w:val="single" w:sz="4" w:space="0" w:color="000000"/>
              <w:bottom w:val="nil"/>
              <w:right w:val="single" w:sz="4" w:space="0" w:color="000000"/>
            </w:tcBorders>
          </w:tcPr>
          <w:p w14:paraId="30D83EEA" w14:textId="129645DF" w:rsidR="00722FE9" w:rsidRDefault="00A07D07" w:rsidP="0084006B">
            <w:pPr>
              <w:spacing w:after="0" w:line="259" w:lineRule="auto"/>
              <w:ind w:left="135" w:right="0" w:firstLine="0"/>
              <w:jc w:val="center"/>
            </w:pPr>
            <w:r>
              <w:rPr>
                <w:sz w:val="18"/>
              </w:rPr>
              <w:t>1</w:t>
            </w:r>
          </w:p>
        </w:tc>
        <w:tc>
          <w:tcPr>
            <w:tcW w:w="2161" w:type="dxa"/>
            <w:tcBorders>
              <w:top w:val="nil"/>
              <w:left w:val="single" w:sz="4" w:space="0" w:color="000000"/>
              <w:bottom w:val="nil"/>
              <w:right w:val="single" w:sz="4" w:space="0" w:color="000000"/>
            </w:tcBorders>
          </w:tcPr>
          <w:p w14:paraId="72F2689A" w14:textId="58303559" w:rsidR="00722FE9" w:rsidRDefault="00A07D07" w:rsidP="0084006B">
            <w:pPr>
              <w:spacing w:after="0" w:line="259" w:lineRule="auto"/>
              <w:ind w:left="135" w:right="0" w:firstLine="0"/>
              <w:jc w:val="center"/>
            </w:pPr>
            <w:r>
              <w:rPr>
                <w:sz w:val="18"/>
              </w:rPr>
              <w:t>75</w:t>
            </w:r>
          </w:p>
        </w:tc>
      </w:tr>
      <w:tr w:rsidR="00722FE9" w14:paraId="1BA17F60" w14:textId="77777777">
        <w:trPr>
          <w:trHeight w:val="669"/>
        </w:trPr>
        <w:tc>
          <w:tcPr>
            <w:tcW w:w="3970" w:type="dxa"/>
            <w:tcBorders>
              <w:top w:val="nil"/>
              <w:left w:val="single" w:sz="4" w:space="0" w:color="000000"/>
              <w:bottom w:val="single" w:sz="4" w:space="0" w:color="000000"/>
              <w:right w:val="single" w:sz="4" w:space="0" w:color="000000"/>
            </w:tcBorders>
          </w:tcPr>
          <w:p w14:paraId="2024DC48" w14:textId="77777777" w:rsidR="00722FE9" w:rsidRDefault="00A07D07">
            <w:pPr>
              <w:spacing w:after="22" w:line="238" w:lineRule="auto"/>
              <w:ind w:left="365" w:right="0" w:firstLine="0"/>
              <w:jc w:val="left"/>
            </w:pPr>
            <w:r>
              <w:rPr>
                <w:sz w:val="18"/>
              </w:rPr>
              <w:t xml:space="preserve">  </w:t>
            </w:r>
            <w:proofErr w:type="spellStart"/>
            <w:r>
              <w:rPr>
                <w:i/>
                <w:sz w:val="18"/>
              </w:rPr>
              <w:t>Sorghum</w:t>
            </w:r>
            <w:proofErr w:type="spellEnd"/>
            <w:r>
              <w:rPr>
                <w:i/>
                <w:sz w:val="18"/>
              </w:rPr>
              <w:t xml:space="preserve"> vulgare</w:t>
            </w:r>
            <w:r>
              <w:rPr>
                <w:sz w:val="18"/>
              </w:rPr>
              <w:t xml:space="preserve"> </w:t>
            </w:r>
            <w:proofErr w:type="spellStart"/>
            <w:r>
              <w:rPr>
                <w:sz w:val="18"/>
              </w:rPr>
              <w:t>Pers.var.</w:t>
            </w:r>
            <w:r>
              <w:rPr>
                <w:i/>
                <w:sz w:val="18"/>
              </w:rPr>
              <w:t>technicum</w:t>
            </w:r>
            <w:proofErr w:type="spellEnd"/>
            <w:r>
              <w:rPr>
                <w:sz w:val="18"/>
              </w:rPr>
              <w:t xml:space="preserve"> (</w:t>
            </w:r>
            <w:proofErr w:type="spellStart"/>
            <w:r>
              <w:rPr>
                <w:sz w:val="18"/>
              </w:rPr>
              <w:t>Koern</w:t>
            </w:r>
            <w:proofErr w:type="spellEnd"/>
            <w:r>
              <w:rPr>
                <w:sz w:val="18"/>
              </w:rPr>
              <w:t xml:space="preserve">) </w:t>
            </w:r>
            <w:proofErr w:type="spellStart"/>
            <w:r>
              <w:rPr>
                <w:sz w:val="18"/>
              </w:rPr>
              <w:t>Jav</w:t>
            </w:r>
            <w:proofErr w:type="spellEnd"/>
            <w:r>
              <w:rPr>
                <w:sz w:val="18"/>
              </w:rPr>
              <w:t xml:space="preserve"> </w:t>
            </w:r>
          </w:p>
          <w:p w14:paraId="41238189" w14:textId="77777777" w:rsidR="00722FE9" w:rsidRDefault="00A07D07">
            <w:pPr>
              <w:spacing w:after="0" w:line="259" w:lineRule="auto"/>
              <w:ind w:left="365" w:right="0" w:firstLine="0"/>
              <w:jc w:val="left"/>
            </w:pPr>
            <w:r>
              <w:rPr>
                <w:sz w:val="18"/>
              </w:rPr>
              <w:t xml:space="preserve"> </w:t>
            </w:r>
          </w:p>
        </w:tc>
        <w:tc>
          <w:tcPr>
            <w:tcW w:w="1702" w:type="dxa"/>
            <w:tcBorders>
              <w:top w:val="nil"/>
              <w:left w:val="single" w:sz="4" w:space="0" w:color="000000"/>
              <w:bottom w:val="single" w:sz="4" w:space="0" w:color="000000"/>
              <w:right w:val="single" w:sz="4" w:space="0" w:color="000000"/>
            </w:tcBorders>
          </w:tcPr>
          <w:p w14:paraId="0A2D3446" w14:textId="371BD1DF" w:rsidR="00722FE9" w:rsidRDefault="00A07D07" w:rsidP="0084006B">
            <w:pPr>
              <w:tabs>
                <w:tab w:val="center" w:pos="1031"/>
              </w:tabs>
              <w:spacing w:after="217" w:line="259" w:lineRule="auto"/>
              <w:ind w:left="135" w:right="0" w:firstLine="0"/>
              <w:jc w:val="center"/>
            </w:pPr>
            <w:r>
              <w:rPr>
                <w:sz w:val="18"/>
              </w:rPr>
              <w:t>98</w:t>
            </w:r>
          </w:p>
          <w:p w14:paraId="033B0A32" w14:textId="414F3260" w:rsidR="00722FE9" w:rsidRDefault="00722FE9" w:rsidP="0084006B">
            <w:pPr>
              <w:spacing w:after="0" w:line="259" w:lineRule="auto"/>
              <w:ind w:left="135" w:right="0" w:firstLine="0"/>
              <w:jc w:val="center"/>
            </w:pPr>
          </w:p>
        </w:tc>
        <w:tc>
          <w:tcPr>
            <w:tcW w:w="1889" w:type="dxa"/>
            <w:tcBorders>
              <w:top w:val="nil"/>
              <w:left w:val="single" w:sz="4" w:space="0" w:color="000000"/>
              <w:bottom w:val="single" w:sz="4" w:space="0" w:color="000000"/>
              <w:right w:val="single" w:sz="4" w:space="0" w:color="000000"/>
            </w:tcBorders>
          </w:tcPr>
          <w:p w14:paraId="0B02CC73" w14:textId="0C638847" w:rsidR="00722FE9" w:rsidRDefault="00A07D07" w:rsidP="0084006B">
            <w:pPr>
              <w:spacing w:after="209" w:line="259" w:lineRule="auto"/>
              <w:ind w:left="135" w:right="0" w:firstLine="0"/>
              <w:jc w:val="center"/>
            </w:pPr>
            <w:r>
              <w:rPr>
                <w:sz w:val="18"/>
              </w:rPr>
              <w:t>4</w:t>
            </w:r>
          </w:p>
          <w:p w14:paraId="056A18AC" w14:textId="616FB647" w:rsidR="00722FE9" w:rsidRDefault="00722FE9" w:rsidP="0084006B">
            <w:pPr>
              <w:spacing w:after="0" w:line="259" w:lineRule="auto"/>
              <w:ind w:left="135" w:right="0" w:firstLine="0"/>
              <w:jc w:val="center"/>
            </w:pPr>
          </w:p>
        </w:tc>
        <w:tc>
          <w:tcPr>
            <w:tcW w:w="2161" w:type="dxa"/>
            <w:tcBorders>
              <w:top w:val="nil"/>
              <w:left w:val="single" w:sz="4" w:space="0" w:color="000000"/>
              <w:bottom w:val="single" w:sz="4" w:space="0" w:color="000000"/>
              <w:right w:val="single" w:sz="4" w:space="0" w:color="000000"/>
            </w:tcBorders>
          </w:tcPr>
          <w:p w14:paraId="52412E21" w14:textId="3341082C" w:rsidR="00722FE9" w:rsidRDefault="00A07D07" w:rsidP="0084006B">
            <w:pPr>
              <w:spacing w:after="209" w:line="259" w:lineRule="auto"/>
              <w:ind w:left="135" w:right="0" w:firstLine="0"/>
              <w:jc w:val="center"/>
            </w:pPr>
            <w:r>
              <w:rPr>
                <w:sz w:val="18"/>
              </w:rPr>
              <w:t>75</w:t>
            </w:r>
          </w:p>
          <w:p w14:paraId="299386A7" w14:textId="60E3479D" w:rsidR="00722FE9" w:rsidRDefault="00722FE9" w:rsidP="0084006B">
            <w:pPr>
              <w:spacing w:after="0" w:line="259" w:lineRule="auto"/>
              <w:ind w:left="135" w:right="0" w:firstLine="0"/>
              <w:jc w:val="center"/>
            </w:pPr>
          </w:p>
        </w:tc>
      </w:tr>
    </w:tbl>
    <w:p w14:paraId="1DA03D06" w14:textId="77777777" w:rsidR="00722FE9" w:rsidRDefault="00A07D07">
      <w:pPr>
        <w:spacing w:after="31" w:line="259" w:lineRule="auto"/>
        <w:ind w:left="824" w:right="0" w:firstLine="0"/>
        <w:jc w:val="left"/>
      </w:pPr>
      <w:r>
        <w:t xml:space="preserve"> </w:t>
      </w:r>
    </w:p>
    <w:p w14:paraId="2751DD08" w14:textId="6344CF5F" w:rsidR="00722FE9" w:rsidRDefault="00A07D07" w:rsidP="00F32D27">
      <w:pPr>
        <w:numPr>
          <w:ilvl w:val="0"/>
          <w:numId w:val="134"/>
        </w:numPr>
        <w:ind w:right="10" w:hanging="360"/>
      </w:pPr>
      <w:r>
        <w:t xml:space="preserve">La </w:t>
      </w:r>
      <w:r w:rsidR="0084006B">
        <w:t>presenza di</w:t>
      </w:r>
      <w:r>
        <w:t xml:space="preserve"> malattie che riducano il valore d’impiego delle sementi non è tollerata che nella misura più limitata possibile. </w:t>
      </w:r>
    </w:p>
    <w:p w14:paraId="0A994B2F" w14:textId="77777777" w:rsidR="00722FE9" w:rsidRDefault="00A07D07">
      <w:pPr>
        <w:spacing w:after="0" w:line="259" w:lineRule="auto"/>
        <w:ind w:left="824" w:right="0" w:firstLine="0"/>
        <w:jc w:val="left"/>
      </w:pPr>
      <w:r>
        <w:t xml:space="preserve"> </w:t>
      </w:r>
    </w:p>
    <w:p w14:paraId="35E6044B" w14:textId="77777777" w:rsidR="00722FE9" w:rsidRDefault="00A07D07" w:rsidP="00F32D27">
      <w:pPr>
        <w:numPr>
          <w:ilvl w:val="0"/>
          <w:numId w:val="134"/>
        </w:numPr>
        <w:spacing w:after="40"/>
        <w:ind w:right="10" w:hanging="360"/>
      </w:pPr>
      <w:r>
        <w:t xml:space="preserve">La durata di efficacia della dichiarazione concernente la germinabilità, di cui all’articolo 11 della legge, è stabilita come segue: </w:t>
      </w:r>
    </w:p>
    <w:p w14:paraId="543F9041" w14:textId="77777777" w:rsidR="00722FE9" w:rsidRDefault="00A07D07" w:rsidP="00F32D27">
      <w:pPr>
        <w:numPr>
          <w:ilvl w:val="1"/>
          <w:numId w:val="134"/>
        </w:numPr>
        <w:spacing w:after="36"/>
        <w:ind w:right="10" w:hanging="360"/>
      </w:pPr>
      <w:r>
        <w:t xml:space="preserve">in mesi 12 per le sementi contenute in imballaggi non “a tenuta” di umidità (es. sacchi di juta, di cotone); </w:t>
      </w:r>
    </w:p>
    <w:p w14:paraId="258DF3BE" w14:textId="19D2519E" w:rsidR="00722FE9" w:rsidRDefault="00A07D07" w:rsidP="00F32D27">
      <w:pPr>
        <w:numPr>
          <w:ilvl w:val="1"/>
          <w:numId w:val="134"/>
        </w:numPr>
        <w:ind w:right="10" w:hanging="360"/>
      </w:pPr>
      <w:r>
        <w:t xml:space="preserve">in mesi 30 per le sementi contenute in imballaggi </w:t>
      </w:r>
      <w:r w:rsidR="0084006B">
        <w:t>“a</w:t>
      </w:r>
      <w:r>
        <w:t xml:space="preserve"> tenuta </w:t>
      </w:r>
      <w:r w:rsidR="0084006B">
        <w:t>“di</w:t>
      </w:r>
      <w:r>
        <w:t xml:space="preserve"> umidità (es.: recipienti metallici, o di altro materiale, a chiusura ermetica). </w:t>
      </w:r>
    </w:p>
    <w:p w14:paraId="51CC899A" w14:textId="77777777" w:rsidR="00722FE9" w:rsidRDefault="00A07D07">
      <w:pPr>
        <w:spacing w:after="0" w:line="259" w:lineRule="auto"/>
        <w:ind w:left="1184" w:right="0" w:firstLine="0"/>
        <w:jc w:val="left"/>
      </w:pPr>
      <w:r>
        <w:t xml:space="preserve"> </w:t>
      </w:r>
    </w:p>
    <w:p w14:paraId="2EC7C106" w14:textId="77777777" w:rsidR="00722FE9" w:rsidRDefault="00A07D07">
      <w:pPr>
        <w:ind w:left="1194" w:right="10"/>
      </w:pPr>
      <w:r>
        <w:t xml:space="preserve">Trascorsi tali termini, il prodotto potrà essere mantenuto in commercio purché rispondente ai requisiti previsti dalla legge e dal regolamento. In tal caso la responsabilità della dichiarazione sul valore della germinabilità resta a carico del detentore della semente, il quale, senza manomettere il cartellino ufficiale e del produttore, é tenuto ad apporre sugli involucri una dichiarazione, che potrà essere costituita anche da una scritta indelebile, dalla quale risulti: il proprio nome o la ragione sociale della ditta; la data di determinazione della facoltà germinativa; la facoltà germinativa (espressa in percentuale). </w:t>
      </w:r>
    </w:p>
    <w:p w14:paraId="4044C21F" w14:textId="77777777" w:rsidR="00722FE9" w:rsidRDefault="00A07D07">
      <w:pPr>
        <w:spacing w:after="0" w:line="259" w:lineRule="auto"/>
        <w:ind w:left="1184" w:right="0" w:firstLine="0"/>
        <w:jc w:val="left"/>
      </w:pPr>
      <w:r>
        <w:t xml:space="preserve"> </w:t>
      </w:r>
    </w:p>
    <w:p w14:paraId="28D7E8EB" w14:textId="77777777" w:rsidR="00722FE9" w:rsidRDefault="00A07D07">
      <w:pPr>
        <w:spacing w:after="0" w:line="259" w:lineRule="auto"/>
        <w:ind w:left="1184" w:right="0" w:firstLine="0"/>
        <w:jc w:val="left"/>
      </w:pPr>
      <w:r>
        <w:t xml:space="preserve"> </w:t>
      </w:r>
    </w:p>
    <w:p w14:paraId="7E0F480C" w14:textId="596DA2E9" w:rsidR="00722FE9" w:rsidRDefault="00A07D07">
      <w:pPr>
        <w:ind w:left="654" w:right="10"/>
      </w:pPr>
      <w:r>
        <w:t xml:space="preserve">II - COLTURE </w:t>
      </w:r>
      <w:r w:rsidR="0084006B">
        <w:t>ERBACEE ORTIVE</w:t>
      </w:r>
      <w:r>
        <w:t xml:space="preserve">, ORNAMENTALI E DA FIORE </w:t>
      </w:r>
    </w:p>
    <w:p w14:paraId="2B4BFBE8" w14:textId="77777777" w:rsidR="00722FE9" w:rsidRDefault="00A07D07">
      <w:pPr>
        <w:spacing w:after="0" w:line="259" w:lineRule="auto"/>
        <w:ind w:left="644" w:right="0" w:firstLine="0"/>
        <w:jc w:val="left"/>
      </w:pPr>
      <w:r>
        <w:t xml:space="preserve"> </w:t>
      </w:r>
    </w:p>
    <w:p w14:paraId="1D0BBD63" w14:textId="1EA12B49" w:rsidR="00722FE9" w:rsidRDefault="00A07D07" w:rsidP="00D32560">
      <w:pPr>
        <w:spacing w:after="5" w:line="249" w:lineRule="auto"/>
        <w:ind w:left="0" w:right="0" w:firstLine="0"/>
        <w:jc w:val="left"/>
      </w:pPr>
      <w:r>
        <w:rPr>
          <w:b/>
        </w:rPr>
        <w:t>A</w:t>
      </w:r>
      <w:r w:rsidR="00D32560">
        <w:rPr>
          <w:b/>
        </w:rPr>
        <w:t>)</w:t>
      </w:r>
      <w:r>
        <w:rPr>
          <w:rFonts w:ascii="Arial" w:eastAsia="Arial" w:hAnsi="Arial" w:cs="Arial"/>
          <w:b/>
        </w:rPr>
        <w:t xml:space="preserve"> </w:t>
      </w:r>
      <w:r>
        <w:rPr>
          <w:b/>
        </w:rPr>
        <w:t xml:space="preserve">Ortive </w:t>
      </w:r>
    </w:p>
    <w:p w14:paraId="666D4B17" w14:textId="64B82226" w:rsidR="00722FE9" w:rsidRDefault="00A07D07" w:rsidP="00783CA3">
      <w:pPr>
        <w:pStyle w:val="Paragrafoelenco"/>
        <w:numPr>
          <w:ilvl w:val="0"/>
          <w:numId w:val="195"/>
        </w:numPr>
        <w:ind w:right="10"/>
      </w:pPr>
      <w:r>
        <w:t xml:space="preserve">Sementi di base, certificate e standard. </w:t>
      </w:r>
    </w:p>
    <w:p w14:paraId="09E6A02E" w14:textId="77777777" w:rsidR="00722FE9" w:rsidRDefault="00A07D07" w:rsidP="00F32D27">
      <w:pPr>
        <w:numPr>
          <w:ilvl w:val="1"/>
          <w:numId w:val="136"/>
        </w:numPr>
        <w:ind w:right="10" w:hanging="360"/>
      </w:pPr>
      <w:r>
        <w:t xml:space="preserve">Le sementi devono presentare identità e purezza varietale in grado sufficiente. Per la cicoria industriale la varietà deve possedere un valore agronomico e di utilizzazione soddisfacente. </w:t>
      </w:r>
    </w:p>
    <w:p w14:paraId="6F9BAA9F" w14:textId="77777777" w:rsidR="00722FE9" w:rsidRDefault="00A07D07" w:rsidP="00F32D27">
      <w:pPr>
        <w:numPr>
          <w:ilvl w:val="1"/>
          <w:numId w:val="136"/>
        </w:numPr>
        <w:ind w:right="10" w:hanging="360"/>
      </w:pPr>
      <w:r>
        <w:t xml:space="preserve">Le sementi devono essere conformi alle seguenti norme relative alla facoltà germinativa, purezza specifica e contenuto di semi di altre specie di piante:  </w:t>
      </w:r>
    </w:p>
    <w:p w14:paraId="41ED9284" w14:textId="1F996E5F" w:rsidR="00DD4D16" w:rsidRDefault="00A07D07">
      <w:pPr>
        <w:spacing w:after="0" w:line="259" w:lineRule="auto"/>
        <w:ind w:left="1544" w:right="0" w:firstLine="0"/>
        <w:jc w:val="left"/>
      </w:pPr>
      <w:r>
        <w:t xml:space="preserve"> </w:t>
      </w:r>
    </w:p>
    <w:p w14:paraId="5C2BE370" w14:textId="77777777" w:rsidR="00DD4D16" w:rsidRDefault="00DD4D16">
      <w:pPr>
        <w:spacing w:after="160" w:line="259" w:lineRule="auto"/>
        <w:ind w:left="0" w:right="0" w:firstLine="0"/>
        <w:jc w:val="left"/>
      </w:pPr>
      <w:r>
        <w:br w:type="page"/>
      </w:r>
    </w:p>
    <w:p w14:paraId="53B34636" w14:textId="77777777" w:rsidR="00722FE9" w:rsidRDefault="00722FE9" w:rsidP="0084006B">
      <w:pPr>
        <w:spacing w:after="0" w:line="259" w:lineRule="auto"/>
        <w:ind w:left="0" w:right="0" w:firstLine="0"/>
        <w:jc w:val="left"/>
      </w:pPr>
    </w:p>
    <w:p w14:paraId="521ABC6D" w14:textId="1DCFDA18" w:rsidR="00722FE9" w:rsidRDefault="00A07D07" w:rsidP="0084006B">
      <w:pPr>
        <w:spacing w:after="0"/>
        <w:ind w:left="0" w:right="0"/>
        <w:jc w:val="left"/>
      </w:pPr>
      <w:r>
        <w:t>A -Tavola</w:t>
      </w:r>
    </w:p>
    <w:tbl>
      <w:tblPr>
        <w:tblStyle w:val="TableGrid"/>
        <w:tblW w:w="9640" w:type="dxa"/>
        <w:tblInd w:w="365" w:type="dxa"/>
        <w:tblCellMar>
          <w:top w:w="4" w:type="dxa"/>
          <w:left w:w="430" w:type="dxa"/>
          <w:right w:w="81" w:type="dxa"/>
        </w:tblCellMar>
        <w:tblLook w:val="04A0" w:firstRow="1" w:lastRow="0" w:firstColumn="1" w:lastColumn="0" w:noHBand="0" w:noVBand="1"/>
      </w:tblPr>
      <w:tblGrid>
        <w:gridCol w:w="3879"/>
        <w:gridCol w:w="1980"/>
        <w:gridCol w:w="1801"/>
        <w:gridCol w:w="1980"/>
      </w:tblGrid>
      <w:tr w:rsidR="00722FE9" w14:paraId="1A8A8A51" w14:textId="77777777" w:rsidTr="0084006B">
        <w:trPr>
          <w:trHeight w:val="1044"/>
        </w:trPr>
        <w:tc>
          <w:tcPr>
            <w:tcW w:w="3879" w:type="dxa"/>
            <w:tcBorders>
              <w:top w:val="single" w:sz="4" w:space="0" w:color="000000"/>
              <w:left w:val="single" w:sz="4" w:space="0" w:color="000000"/>
              <w:bottom w:val="single" w:sz="4" w:space="0" w:color="000000"/>
              <w:right w:val="single" w:sz="4" w:space="0" w:color="000000"/>
            </w:tcBorders>
            <w:vAlign w:val="center"/>
          </w:tcPr>
          <w:p w14:paraId="3F67BB94" w14:textId="297457AA" w:rsidR="00722FE9" w:rsidRDefault="00A07D07" w:rsidP="0084006B">
            <w:pPr>
              <w:spacing w:after="0" w:line="259" w:lineRule="auto"/>
              <w:ind w:left="-228" w:right="0" w:firstLine="0"/>
              <w:jc w:val="center"/>
            </w:pPr>
            <w:r>
              <w:rPr>
                <w:sz w:val="20"/>
              </w:rPr>
              <w:t>Specie</w:t>
            </w:r>
          </w:p>
        </w:tc>
        <w:tc>
          <w:tcPr>
            <w:tcW w:w="1980" w:type="dxa"/>
            <w:tcBorders>
              <w:top w:val="single" w:sz="4" w:space="0" w:color="000000"/>
              <w:left w:val="single" w:sz="4" w:space="0" w:color="000000"/>
              <w:bottom w:val="single" w:sz="4" w:space="0" w:color="000000"/>
              <w:right w:val="single" w:sz="4" w:space="0" w:color="000000"/>
            </w:tcBorders>
            <w:vAlign w:val="center"/>
          </w:tcPr>
          <w:p w14:paraId="09940059" w14:textId="6F53E8C0" w:rsidR="00722FE9" w:rsidRDefault="0084006B" w:rsidP="0084006B">
            <w:pPr>
              <w:spacing w:after="0" w:line="238" w:lineRule="auto"/>
              <w:ind w:left="-284" w:right="196" w:firstLine="0"/>
              <w:jc w:val="center"/>
            </w:pPr>
            <w:r>
              <w:rPr>
                <w:sz w:val="18"/>
              </w:rPr>
              <w:t>Purezza minima</w:t>
            </w:r>
          </w:p>
          <w:p w14:paraId="0DDE192C" w14:textId="0114FF58" w:rsidR="00722FE9" w:rsidRDefault="00A07D07" w:rsidP="0084006B">
            <w:pPr>
              <w:spacing w:after="0" w:line="259" w:lineRule="auto"/>
              <w:ind w:left="-284" w:right="196" w:firstLine="0"/>
              <w:jc w:val="center"/>
            </w:pPr>
            <w:r>
              <w:rPr>
                <w:sz w:val="18"/>
              </w:rPr>
              <w:t>specifica</w:t>
            </w:r>
          </w:p>
          <w:p w14:paraId="1C78615D" w14:textId="1D949489" w:rsidR="00722FE9" w:rsidRDefault="00A07D07" w:rsidP="0084006B">
            <w:pPr>
              <w:spacing w:after="0" w:line="259" w:lineRule="auto"/>
              <w:ind w:left="-284" w:right="196" w:firstLine="0"/>
              <w:jc w:val="center"/>
            </w:pPr>
            <w:r>
              <w:rPr>
                <w:sz w:val="18"/>
              </w:rPr>
              <w:t>(% in peso)</w:t>
            </w:r>
          </w:p>
        </w:tc>
        <w:tc>
          <w:tcPr>
            <w:tcW w:w="1801" w:type="dxa"/>
            <w:tcBorders>
              <w:top w:val="single" w:sz="4" w:space="0" w:color="000000"/>
              <w:left w:val="single" w:sz="4" w:space="0" w:color="000000"/>
              <w:bottom w:val="single" w:sz="4" w:space="0" w:color="000000"/>
              <w:right w:val="single" w:sz="4" w:space="0" w:color="000000"/>
            </w:tcBorders>
            <w:vAlign w:val="center"/>
          </w:tcPr>
          <w:p w14:paraId="513BDEFD" w14:textId="6812FCC6" w:rsidR="00722FE9" w:rsidRDefault="00A07D07" w:rsidP="0084006B">
            <w:pPr>
              <w:spacing w:after="0" w:line="259" w:lineRule="auto"/>
              <w:ind w:left="-280" w:right="0" w:firstLine="0"/>
              <w:jc w:val="center"/>
            </w:pPr>
            <w:r>
              <w:rPr>
                <w:sz w:val="18"/>
              </w:rPr>
              <w:t>Tenore massimo</w:t>
            </w:r>
          </w:p>
          <w:p w14:paraId="00E65E37" w14:textId="3B781554" w:rsidR="00722FE9" w:rsidRDefault="00A07D07" w:rsidP="0084006B">
            <w:pPr>
              <w:spacing w:after="0" w:line="240" w:lineRule="auto"/>
              <w:ind w:left="-280" w:right="0" w:firstLine="0"/>
              <w:jc w:val="center"/>
            </w:pPr>
            <w:r>
              <w:rPr>
                <w:sz w:val="18"/>
              </w:rPr>
              <w:t xml:space="preserve">di </w:t>
            </w:r>
            <w:r w:rsidR="0084006B">
              <w:rPr>
                <w:sz w:val="18"/>
              </w:rPr>
              <w:t>semi di altre</w:t>
            </w:r>
          </w:p>
          <w:p w14:paraId="20B91057" w14:textId="08D70E23" w:rsidR="00722FE9" w:rsidRDefault="00A07D07" w:rsidP="0084006B">
            <w:pPr>
              <w:spacing w:after="0" w:line="259" w:lineRule="auto"/>
              <w:ind w:left="-280" w:right="0" w:firstLine="0"/>
              <w:jc w:val="center"/>
            </w:pPr>
            <w:r>
              <w:rPr>
                <w:sz w:val="18"/>
              </w:rPr>
              <w:t>specie di piante</w:t>
            </w:r>
          </w:p>
          <w:p w14:paraId="76B4A176" w14:textId="3D46074B" w:rsidR="00722FE9" w:rsidRDefault="0084006B" w:rsidP="0084006B">
            <w:pPr>
              <w:spacing w:after="0" w:line="259" w:lineRule="auto"/>
              <w:ind w:left="-280" w:right="0" w:firstLine="0"/>
              <w:jc w:val="center"/>
            </w:pPr>
            <w:r>
              <w:rPr>
                <w:sz w:val="18"/>
              </w:rPr>
              <w:t>(%</w:t>
            </w:r>
            <w:r w:rsidR="00A07D07">
              <w:rPr>
                <w:sz w:val="18"/>
              </w:rPr>
              <w:t xml:space="preserve"> in peso)</w:t>
            </w:r>
          </w:p>
        </w:tc>
        <w:tc>
          <w:tcPr>
            <w:tcW w:w="1980" w:type="dxa"/>
            <w:tcBorders>
              <w:top w:val="single" w:sz="4" w:space="0" w:color="000000"/>
              <w:left w:val="single" w:sz="4" w:space="0" w:color="000000"/>
              <w:bottom w:val="single" w:sz="4" w:space="0" w:color="000000"/>
              <w:right w:val="single" w:sz="4" w:space="0" w:color="000000"/>
            </w:tcBorders>
            <w:vAlign w:val="center"/>
          </w:tcPr>
          <w:p w14:paraId="0AA318A1" w14:textId="42929306" w:rsidR="00722FE9" w:rsidRDefault="00A07D07" w:rsidP="0084006B">
            <w:pPr>
              <w:spacing w:after="0" w:line="239" w:lineRule="auto"/>
              <w:ind w:left="-237" w:right="0" w:firstLine="0"/>
              <w:jc w:val="center"/>
            </w:pPr>
            <w:r>
              <w:rPr>
                <w:sz w:val="18"/>
              </w:rPr>
              <w:t>Facoltà germinativa minima</w:t>
            </w:r>
          </w:p>
          <w:p w14:paraId="2DF491CF" w14:textId="64D12D4E" w:rsidR="00722FE9" w:rsidRDefault="0084006B" w:rsidP="0084006B">
            <w:pPr>
              <w:spacing w:after="0" w:line="259" w:lineRule="auto"/>
              <w:ind w:left="-237" w:right="0" w:firstLine="0"/>
              <w:jc w:val="center"/>
            </w:pPr>
            <w:r>
              <w:rPr>
                <w:sz w:val="18"/>
              </w:rPr>
              <w:t>(%</w:t>
            </w:r>
            <w:r w:rsidR="00A07D07">
              <w:rPr>
                <w:sz w:val="18"/>
              </w:rPr>
              <w:t xml:space="preserve"> dei glomeruli o semi </w:t>
            </w:r>
            <w:proofErr w:type="gramStart"/>
            <w:r w:rsidR="00A07D07">
              <w:rPr>
                <w:sz w:val="18"/>
              </w:rPr>
              <w:t>puri )</w:t>
            </w:r>
            <w:proofErr w:type="gramEnd"/>
          </w:p>
        </w:tc>
      </w:tr>
      <w:tr w:rsidR="00722FE9" w14:paraId="6612EF6A" w14:textId="77777777" w:rsidTr="0084006B">
        <w:trPr>
          <w:trHeight w:val="249"/>
        </w:trPr>
        <w:tc>
          <w:tcPr>
            <w:tcW w:w="3879" w:type="dxa"/>
            <w:tcBorders>
              <w:top w:val="single" w:sz="4" w:space="0" w:color="000000"/>
              <w:left w:val="single" w:sz="4" w:space="0" w:color="000000"/>
              <w:bottom w:val="nil"/>
              <w:right w:val="single" w:sz="4" w:space="0" w:color="000000"/>
            </w:tcBorders>
            <w:vAlign w:val="center"/>
          </w:tcPr>
          <w:p w14:paraId="4FE91047" w14:textId="23C0EA20" w:rsidR="00722FE9" w:rsidRDefault="00A07D07" w:rsidP="0084006B">
            <w:pPr>
              <w:spacing w:after="0" w:line="259" w:lineRule="auto"/>
              <w:ind w:left="-228" w:right="0" w:firstLine="0"/>
              <w:jc w:val="left"/>
            </w:pPr>
            <w:proofErr w:type="spellStart"/>
            <w:r>
              <w:rPr>
                <w:i/>
                <w:sz w:val="18"/>
              </w:rPr>
              <w:t>Allium</w:t>
            </w:r>
            <w:proofErr w:type="spellEnd"/>
            <w:r>
              <w:rPr>
                <w:i/>
                <w:sz w:val="18"/>
              </w:rPr>
              <w:t xml:space="preserve"> </w:t>
            </w:r>
            <w:proofErr w:type="spellStart"/>
            <w:r>
              <w:rPr>
                <w:i/>
                <w:sz w:val="18"/>
              </w:rPr>
              <w:t>cepa</w:t>
            </w:r>
            <w:proofErr w:type="spellEnd"/>
          </w:p>
        </w:tc>
        <w:tc>
          <w:tcPr>
            <w:tcW w:w="1980" w:type="dxa"/>
            <w:tcBorders>
              <w:top w:val="single" w:sz="4" w:space="0" w:color="000000"/>
              <w:left w:val="single" w:sz="4" w:space="0" w:color="000000"/>
              <w:bottom w:val="nil"/>
              <w:right w:val="single" w:sz="4" w:space="0" w:color="000000"/>
            </w:tcBorders>
            <w:vAlign w:val="center"/>
          </w:tcPr>
          <w:p w14:paraId="3B225F3E" w14:textId="47E19F6A" w:rsidR="00722FE9" w:rsidRDefault="00A07D07" w:rsidP="0084006B">
            <w:pPr>
              <w:spacing w:after="0" w:line="259" w:lineRule="auto"/>
              <w:ind w:left="0" w:right="196" w:firstLine="0"/>
              <w:jc w:val="center"/>
            </w:pPr>
            <w:r>
              <w:rPr>
                <w:sz w:val="18"/>
              </w:rPr>
              <w:t>97</w:t>
            </w:r>
          </w:p>
        </w:tc>
        <w:tc>
          <w:tcPr>
            <w:tcW w:w="1801" w:type="dxa"/>
            <w:tcBorders>
              <w:top w:val="single" w:sz="4" w:space="0" w:color="000000"/>
              <w:left w:val="single" w:sz="4" w:space="0" w:color="000000"/>
              <w:bottom w:val="nil"/>
              <w:right w:val="single" w:sz="4" w:space="0" w:color="000000"/>
            </w:tcBorders>
            <w:vAlign w:val="center"/>
          </w:tcPr>
          <w:p w14:paraId="30AC9322" w14:textId="3AE29D46" w:rsidR="00722FE9" w:rsidRDefault="00A07D07" w:rsidP="0084006B">
            <w:pPr>
              <w:spacing w:after="0" w:line="259" w:lineRule="auto"/>
              <w:ind w:left="-280" w:right="0" w:firstLine="0"/>
              <w:jc w:val="center"/>
            </w:pPr>
            <w:r>
              <w:rPr>
                <w:sz w:val="18"/>
              </w:rPr>
              <w:t>0,5</w:t>
            </w:r>
          </w:p>
        </w:tc>
        <w:tc>
          <w:tcPr>
            <w:tcW w:w="1980" w:type="dxa"/>
            <w:tcBorders>
              <w:top w:val="single" w:sz="4" w:space="0" w:color="000000"/>
              <w:left w:val="single" w:sz="4" w:space="0" w:color="000000"/>
              <w:bottom w:val="nil"/>
              <w:right w:val="single" w:sz="4" w:space="0" w:color="000000"/>
            </w:tcBorders>
            <w:vAlign w:val="center"/>
          </w:tcPr>
          <w:p w14:paraId="67954F5F" w14:textId="22B8637E" w:rsidR="00722FE9" w:rsidRDefault="00A07D07" w:rsidP="0084006B">
            <w:pPr>
              <w:spacing w:after="0" w:line="259" w:lineRule="auto"/>
              <w:ind w:left="-237" w:right="0" w:firstLine="0"/>
              <w:jc w:val="center"/>
            </w:pPr>
            <w:r>
              <w:rPr>
                <w:sz w:val="18"/>
              </w:rPr>
              <w:t>70</w:t>
            </w:r>
          </w:p>
        </w:tc>
      </w:tr>
      <w:tr w:rsidR="00722FE9" w14:paraId="76FDA3AF" w14:textId="77777777" w:rsidTr="0084006B">
        <w:trPr>
          <w:trHeight w:val="270"/>
        </w:trPr>
        <w:tc>
          <w:tcPr>
            <w:tcW w:w="3879" w:type="dxa"/>
            <w:tcBorders>
              <w:top w:val="nil"/>
              <w:left w:val="single" w:sz="4" w:space="0" w:color="000000"/>
              <w:bottom w:val="nil"/>
              <w:right w:val="single" w:sz="4" w:space="0" w:color="000000"/>
            </w:tcBorders>
            <w:vAlign w:val="center"/>
          </w:tcPr>
          <w:p w14:paraId="7F7791AB" w14:textId="16CDA32E" w:rsidR="00722FE9" w:rsidRDefault="00A07D07" w:rsidP="0084006B">
            <w:pPr>
              <w:spacing w:after="0" w:line="259" w:lineRule="auto"/>
              <w:ind w:left="-228" w:right="0" w:firstLine="0"/>
              <w:jc w:val="left"/>
            </w:pPr>
            <w:proofErr w:type="spellStart"/>
            <w:r>
              <w:rPr>
                <w:i/>
                <w:sz w:val="18"/>
              </w:rPr>
              <w:t>Allium</w:t>
            </w:r>
            <w:proofErr w:type="spellEnd"/>
            <w:r>
              <w:rPr>
                <w:i/>
                <w:sz w:val="18"/>
              </w:rPr>
              <w:t xml:space="preserve"> </w:t>
            </w:r>
            <w:proofErr w:type="spellStart"/>
            <w:r>
              <w:rPr>
                <w:i/>
                <w:sz w:val="18"/>
              </w:rPr>
              <w:t>fistulosum</w:t>
            </w:r>
            <w:proofErr w:type="spellEnd"/>
          </w:p>
        </w:tc>
        <w:tc>
          <w:tcPr>
            <w:tcW w:w="1980" w:type="dxa"/>
            <w:tcBorders>
              <w:top w:val="nil"/>
              <w:left w:val="single" w:sz="4" w:space="0" w:color="000000"/>
              <w:bottom w:val="nil"/>
              <w:right w:val="single" w:sz="4" w:space="0" w:color="000000"/>
            </w:tcBorders>
            <w:vAlign w:val="center"/>
          </w:tcPr>
          <w:p w14:paraId="291C36FF" w14:textId="35AD7741" w:rsidR="00722FE9" w:rsidRDefault="00A07D07" w:rsidP="0084006B">
            <w:pPr>
              <w:spacing w:after="0" w:line="259" w:lineRule="auto"/>
              <w:ind w:left="0" w:right="196" w:firstLine="0"/>
              <w:jc w:val="center"/>
            </w:pPr>
            <w:r>
              <w:rPr>
                <w:sz w:val="18"/>
              </w:rPr>
              <w:t>97</w:t>
            </w:r>
          </w:p>
        </w:tc>
        <w:tc>
          <w:tcPr>
            <w:tcW w:w="1801" w:type="dxa"/>
            <w:tcBorders>
              <w:top w:val="nil"/>
              <w:left w:val="single" w:sz="4" w:space="0" w:color="000000"/>
              <w:bottom w:val="nil"/>
              <w:right w:val="single" w:sz="4" w:space="0" w:color="000000"/>
            </w:tcBorders>
            <w:vAlign w:val="center"/>
          </w:tcPr>
          <w:p w14:paraId="3A76A170" w14:textId="69F9DD59" w:rsidR="00722FE9" w:rsidRDefault="00A07D07" w:rsidP="0084006B">
            <w:pPr>
              <w:spacing w:after="0" w:line="259" w:lineRule="auto"/>
              <w:ind w:left="-280" w:right="0" w:firstLine="0"/>
              <w:jc w:val="center"/>
            </w:pPr>
            <w:r>
              <w:rPr>
                <w:sz w:val="18"/>
              </w:rPr>
              <w:t>0,5</w:t>
            </w:r>
          </w:p>
        </w:tc>
        <w:tc>
          <w:tcPr>
            <w:tcW w:w="1980" w:type="dxa"/>
            <w:tcBorders>
              <w:top w:val="nil"/>
              <w:left w:val="single" w:sz="4" w:space="0" w:color="000000"/>
              <w:bottom w:val="nil"/>
              <w:right w:val="single" w:sz="4" w:space="0" w:color="000000"/>
            </w:tcBorders>
            <w:vAlign w:val="center"/>
          </w:tcPr>
          <w:p w14:paraId="741C267E" w14:textId="31AD7DAB" w:rsidR="00722FE9" w:rsidRDefault="00A07D07" w:rsidP="0084006B">
            <w:pPr>
              <w:spacing w:after="0" w:line="259" w:lineRule="auto"/>
              <w:ind w:left="-237" w:right="0" w:firstLine="0"/>
              <w:jc w:val="center"/>
            </w:pPr>
            <w:r>
              <w:rPr>
                <w:sz w:val="18"/>
              </w:rPr>
              <w:t>65</w:t>
            </w:r>
          </w:p>
        </w:tc>
      </w:tr>
      <w:tr w:rsidR="00722FE9" w14:paraId="00102C69" w14:textId="77777777" w:rsidTr="0084006B">
        <w:trPr>
          <w:trHeight w:val="270"/>
        </w:trPr>
        <w:tc>
          <w:tcPr>
            <w:tcW w:w="3879" w:type="dxa"/>
            <w:tcBorders>
              <w:top w:val="nil"/>
              <w:left w:val="single" w:sz="4" w:space="0" w:color="000000"/>
              <w:bottom w:val="nil"/>
              <w:right w:val="single" w:sz="4" w:space="0" w:color="000000"/>
            </w:tcBorders>
            <w:vAlign w:val="center"/>
          </w:tcPr>
          <w:p w14:paraId="7B7D70C6" w14:textId="67BAD6E5" w:rsidR="00722FE9" w:rsidRDefault="00A07D07" w:rsidP="0084006B">
            <w:pPr>
              <w:spacing w:after="0" w:line="259" w:lineRule="auto"/>
              <w:ind w:left="-228" w:right="0" w:firstLine="0"/>
              <w:jc w:val="left"/>
            </w:pPr>
            <w:proofErr w:type="spellStart"/>
            <w:r>
              <w:rPr>
                <w:i/>
                <w:sz w:val="18"/>
              </w:rPr>
              <w:t>Allium</w:t>
            </w:r>
            <w:proofErr w:type="spellEnd"/>
            <w:r>
              <w:rPr>
                <w:i/>
                <w:sz w:val="18"/>
              </w:rPr>
              <w:t xml:space="preserve"> </w:t>
            </w:r>
            <w:proofErr w:type="spellStart"/>
            <w:r>
              <w:rPr>
                <w:i/>
                <w:sz w:val="18"/>
              </w:rPr>
              <w:t>porrum</w:t>
            </w:r>
            <w:proofErr w:type="spellEnd"/>
          </w:p>
        </w:tc>
        <w:tc>
          <w:tcPr>
            <w:tcW w:w="1980" w:type="dxa"/>
            <w:tcBorders>
              <w:top w:val="nil"/>
              <w:left w:val="single" w:sz="4" w:space="0" w:color="000000"/>
              <w:bottom w:val="nil"/>
              <w:right w:val="single" w:sz="4" w:space="0" w:color="000000"/>
            </w:tcBorders>
            <w:vAlign w:val="center"/>
          </w:tcPr>
          <w:p w14:paraId="165C540B" w14:textId="5AC4D8F8" w:rsidR="00722FE9" w:rsidRDefault="00A07D07" w:rsidP="0084006B">
            <w:pPr>
              <w:spacing w:after="0" w:line="259" w:lineRule="auto"/>
              <w:ind w:left="0" w:right="196" w:firstLine="0"/>
              <w:jc w:val="center"/>
            </w:pPr>
            <w:r>
              <w:rPr>
                <w:sz w:val="18"/>
              </w:rPr>
              <w:t>97</w:t>
            </w:r>
          </w:p>
        </w:tc>
        <w:tc>
          <w:tcPr>
            <w:tcW w:w="1801" w:type="dxa"/>
            <w:tcBorders>
              <w:top w:val="nil"/>
              <w:left w:val="single" w:sz="4" w:space="0" w:color="000000"/>
              <w:bottom w:val="nil"/>
              <w:right w:val="single" w:sz="4" w:space="0" w:color="000000"/>
            </w:tcBorders>
            <w:vAlign w:val="center"/>
          </w:tcPr>
          <w:p w14:paraId="6F10E410" w14:textId="05D2FDDD" w:rsidR="00722FE9" w:rsidRDefault="00A07D07" w:rsidP="0084006B">
            <w:pPr>
              <w:spacing w:after="0" w:line="259" w:lineRule="auto"/>
              <w:ind w:left="-280" w:right="0" w:firstLine="0"/>
              <w:jc w:val="center"/>
            </w:pPr>
            <w:r>
              <w:rPr>
                <w:sz w:val="18"/>
              </w:rPr>
              <w:t>0,5</w:t>
            </w:r>
          </w:p>
        </w:tc>
        <w:tc>
          <w:tcPr>
            <w:tcW w:w="1980" w:type="dxa"/>
            <w:tcBorders>
              <w:top w:val="nil"/>
              <w:left w:val="single" w:sz="4" w:space="0" w:color="000000"/>
              <w:bottom w:val="nil"/>
              <w:right w:val="single" w:sz="4" w:space="0" w:color="000000"/>
            </w:tcBorders>
            <w:vAlign w:val="center"/>
          </w:tcPr>
          <w:p w14:paraId="760A313F" w14:textId="0A61C5A1" w:rsidR="00722FE9" w:rsidRDefault="00A07D07" w:rsidP="0084006B">
            <w:pPr>
              <w:spacing w:after="0" w:line="259" w:lineRule="auto"/>
              <w:ind w:left="-237" w:right="0" w:firstLine="0"/>
              <w:jc w:val="center"/>
            </w:pPr>
            <w:r>
              <w:rPr>
                <w:sz w:val="18"/>
              </w:rPr>
              <w:t>65</w:t>
            </w:r>
          </w:p>
        </w:tc>
      </w:tr>
      <w:tr w:rsidR="00722FE9" w14:paraId="2EA16818" w14:textId="77777777" w:rsidTr="0084006B">
        <w:trPr>
          <w:trHeight w:val="270"/>
        </w:trPr>
        <w:tc>
          <w:tcPr>
            <w:tcW w:w="3879" w:type="dxa"/>
            <w:tcBorders>
              <w:top w:val="nil"/>
              <w:left w:val="single" w:sz="4" w:space="0" w:color="000000"/>
              <w:bottom w:val="nil"/>
              <w:right w:val="single" w:sz="4" w:space="0" w:color="000000"/>
            </w:tcBorders>
            <w:vAlign w:val="center"/>
          </w:tcPr>
          <w:p w14:paraId="078468A0" w14:textId="63E769C2" w:rsidR="00722FE9" w:rsidRDefault="00A07D07" w:rsidP="0084006B">
            <w:pPr>
              <w:spacing w:after="0" w:line="259" w:lineRule="auto"/>
              <w:ind w:left="-228" w:right="0" w:firstLine="0"/>
              <w:jc w:val="left"/>
            </w:pPr>
            <w:proofErr w:type="spellStart"/>
            <w:r>
              <w:rPr>
                <w:i/>
                <w:sz w:val="18"/>
              </w:rPr>
              <w:t>Allium</w:t>
            </w:r>
            <w:proofErr w:type="spellEnd"/>
            <w:r>
              <w:rPr>
                <w:i/>
                <w:sz w:val="18"/>
              </w:rPr>
              <w:t xml:space="preserve"> </w:t>
            </w:r>
            <w:proofErr w:type="spellStart"/>
            <w:r>
              <w:rPr>
                <w:i/>
                <w:sz w:val="18"/>
              </w:rPr>
              <w:t>sativum</w:t>
            </w:r>
            <w:proofErr w:type="spellEnd"/>
          </w:p>
        </w:tc>
        <w:tc>
          <w:tcPr>
            <w:tcW w:w="1980" w:type="dxa"/>
            <w:tcBorders>
              <w:top w:val="nil"/>
              <w:left w:val="single" w:sz="4" w:space="0" w:color="000000"/>
              <w:bottom w:val="nil"/>
              <w:right w:val="single" w:sz="4" w:space="0" w:color="000000"/>
            </w:tcBorders>
            <w:vAlign w:val="center"/>
          </w:tcPr>
          <w:p w14:paraId="7DAE899B" w14:textId="4CC49290" w:rsidR="00722FE9" w:rsidRDefault="00A07D07" w:rsidP="0084006B">
            <w:pPr>
              <w:spacing w:after="0" w:line="259" w:lineRule="auto"/>
              <w:ind w:left="0" w:right="196" w:firstLine="0"/>
              <w:jc w:val="center"/>
            </w:pPr>
            <w:r>
              <w:rPr>
                <w:sz w:val="18"/>
              </w:rPr>
              <w:t>97</w:t>
            </w:r>
          </w:p>
        </w:tc>
        <w:tc>
          <w:tcPr>
            <w:tcW w:w="1801" w:type="dxa"/>
            <w:tcBorders>
              <w:top w:val="nil"/>
              <w:left w:val="single" w:sz="4" w:space="0" w:color="000000"/>
              <w:bottom w:val="nil"/>
              <w:right w:val="single" w:sz="4" w:space="0" w:color="000000"/>
            </w:tcBorders>
            <w:vAlign w:val="center"/>
          </w:tcPr>
          <w:p w14:paraId="2BE1F1BF" w14:textId="3FD12120" w:rsidR="00722FE9" w:rsidRDefault="00A07D07" w:rsidP="0084006B">
            <w:pPr>
              <w:spacing w:after="0" w:line="259" w:lineRule="auto"/>
              <w:ind w:left="-280" w:right="0" w:firstLine="0"/>
              <w:jc w:val="center"/>
            </w:pPr>
            <w:r>
              <w:rPr>
                <w:sz w:val="18"/>
              </w:rPr>
              <w:t>0,5</w:t>
            </w:r>
          </w:p>
        </w:tc>
        <w:tc>
          <w:tcPr>
            <w:tcW w:w="1980" w:type="dxa"/>
            <w:tcBorders>
              <w:top w:val="nil"/>
              <w:left w:val="single" w:sz="4" w:space="0" w:color="000000"/>
              <w:bottom w:val="nil"/>
              <w:right w:val="single" w:sz="4" w:space="0" w:color="000000"/>
            </w:tcBorders>
            <w:vAlign w:val="center"/>
          </w:tcPr>
          <w:p w14:paraId="1603E629" w14:textId="54F0A6CF" w:rsidR="00722FE9" w:rsidRDefault="00A07D07" w:rsidP="0084006B">
            <w:pPr>
              <w:spacing w:after="0" w:line="259" w:lineRule="auto"/>
              <w:ind w:left="-237" w:right="0" w:firstLine="0"/>
              <w:jc w:val="center"/>
            </w:pPr>
            <w:r>
              <w:rPr>
                <w:sz w:val="18"/>
              </w:rPr>
              <w:t>65</w:t>
            </w:r>
          </w:p>
        </w:tc>
      </w:tr>
      <w:tr w:rsidR="00722FE9" w14:paraId="466F4E17" w14:textId="77777777" w:rsidTr="0084006B">
        <w:trPr>
          <w:trHeight w:val="270"/>
        </w:trPr>
        <w:tc>
          <w:tcPr>
            <w:tcW w:w="3879" w:type="dxa"/>
            <w:tcBorders>
              <w:top w:val="nil"/>
              <w:left w:val="single" w:sz="4" w:space="0" w:color="000000"/>
              <w:bottom w:val="nil"/>
              <w:right w:val="single" w:sz="4" w:space="0" w:color="000000"/>
            </w:tcBorders>
            <w:vAlign w:val="center"/>
          </w:tcPr>
          <w:p w14:paraId="01233937" w14:textId="2F3C3967" w:rsidR="00722FE9" w:rsidRDefault="00A07D07" w:rsidP="0084006B">
            <w:pPr>
              <w:spacing w:after="0" w:line="259" w:lineRule="auto"/>
              <w:ind w:left="-228" w:right="0" w:firstLine="0"/>
              <w:jc w:val="left"/>
            </w:pPr>
            <w:proofErr w:type="spellStart"/>
            <w:r>
              <w:rPr>
                <w:i/>
                <w:sz w:val="18"/>
              </w:rPr>
              <w:t>Allium</w:t>
            </w:r>
            <w:proofErr w:type="spellEnd"/>
            <w:r>
              <w:rPr>
                <w:i/>
                <w:sz w:val="18"/>
              </w:rPr>
              <w:t xml:space="preserve"> </w:t>
            </w:r>
            <w:proofErr w:type="spellStart"/>
            <w:r>
              <w:rPr>
                <w:i/>
                <w:sz w:val="18"/>
              </w:rPr>
              <w:t>schoenoprasum</w:t>
            </w:r>
            <w:proofErr w:type="spellEnd"/>
          </w:p>
        </w:tc>
        <w:tc>
          <w:tcPr>
            <w:tcW w:w="1980" w:type="dxa"/>
            <w:tcBorders>
              <w:top w:val="nil"/>
              <w:left w:val="single" w:sz="4" w:space="0" w:color="000000"/>
              <w:bottom w:val="nil"/>
              <w:right w:val="single" w:sz="4" w:space="0" w:color="000000"/>
            </w:tcBorders>
            <w:vAlign w:val="center"/>
          </w:tcPr>
          <w:p w14:paraId="3F5693F3" w14:textId="2C376A71" w:rsidR="00722FE9" w:rsidRDefault="00A07D07" w:rsidP="0084006B">
            <w:pPr>
              <w:spacing w:after="0" w:line="259" w:lineRule="auto"/>
              <w:ind w:left="0" w:right="196" w:firstLine="0"/>
              <w:jc w:val="center"/>
            </w:pPr>
            <w:r>
              <w:rPr>
                <w:sz w:val="18"/>
              </w:rPr>
              <w:t>97</w:t>
            </w:r>
          </w:p>
        </w:tc>
        <w:tc>
          <w:tcPr>
            <w:tcW w:w="1801" w:type="dxa"/>
            <w:tcBorders>
              <w:top w:val="nil"/>
              <w:left w:val="single" w:sz="4" w:space="0" w:color="000000"/>
              <w:bottom w:val="nil"/>
              <w:right w:val="single" w:sz="4" w:space="0" w:color="000000"/>
            </w:tcBorders>
            <w:vAlign w:val="center"/>
          </w:tcPr>
          <w:p w14:paraId="7776A81E" w14:textId="3472F4F8" w:rsidR="00722FE9" w:rsidRDefault="00A07D07" w:rsidP="0084006B">
            <w:pPr>
              <w:spacing w:after="0" w:line="259" w:lineRule="auto"/>
              <w:ind w:left="-280" w:right="0" w:firstLine="0"/>
              <w:jc w:val="center"/>
            </w:pPr>
            <w:r>
              <w:rPr>
                <w:sz w:val="18"/>
              </w:rPr>
              <w:t>0,5</w:t>
            </w:r>
          </w:p>
        </w:tc>
        <w:tc>
          <w:tcPr>
            <w:tcW w:w="1980" w:type="dxa"/>
            <w:tcBorders>
              <w:top w:val="nil"/>
              <w:left w:val="single" w:sz="4" w:space="0" w:color="000000"/>
              <w:bottom w:val="nil"/>
              <w:right w:val="single" w:sz="4" w:space="0" w:color="000000"/>
            </w:tcBorders>
            <w:vAlign w:val="center"/>
          </w:tcPr>
          <w:p w14:paraId="1E1C8036" w14:textId="392C8BB0" w:rsidR="00722FE9" w:rsidRDefault="00A07D07" w:rsidP="0084006B">
            <w:pPr>
              <w:spacing w:after="0" w:line="259" w:lineRule="auto"/>
              <w:ind w:left="-237" w:right="0" w:firstLine="0"/>
              <w:jc w:val="center"/>
            </w:pPr>
            <w:r>
              <w:rPr>
                <w:sz w:val="18"/>
              </w:rPr>
              <w:t>65</w:t>
            </w:r>
          </w:p>
        </w:tc>
      </w:tr>
      <w:tr w:rsidR="00722FE9" w14:paraId="3FD48E7B" w14:textId="77777777" w:rsidTr="0084006B">
        <w:trPr>
          <w:trHeight w:val="270"/>
        </w:trPr>
        <w:tc>
          <w:tcPr>
            <w:tcW w:w="3879" w:type="dxa"/>
            <w:tcBorders>
              <w:top w:val="nil"/>
              <w:left w:val="single" w:sz="4" w:space="0" w:color="000000"/>
              <w:bottom w:val="nil"/>
              <w:right w:val="single" w:sz="4" w:space="0" w:color="000000"/>
            </w:tcBorders>
            <w:vAlign w:val="center"/>
          </w:tcPr>
          <w:p w14:paraId="3713A438" w14:textId="7CF79E40" w:rsidR="00722FE9" w:rsidRDefault="00A07D07" w:rsidP="0084006B">
            <w:pPr>
              <w:spacing w:after="0" w:line="259" w:lineRule="auto"/>
              <w:ind w:left="-228" w:right="0" w:firstLine="0"/>
              <w:jc w:val="left"/>
            </w:pPr>
            <w:proofErr w:type="spellStart"/>
            <w:r>
              <w:rPr>
                <w:i/>
                <w:sz w:val="18"/>
              </w:rPr>
              <w:t>Anthriscus</w:t>
            </w:r>
            <w:proofErr w:type="spellEnd"/>
            <w:r>
              <w:rPr>
                <w:i/>
                <w:sz w:val="18"/>
              </w:rPr>
              <w:t xml:space="preserve"> </w:t>
            </w:r>
            <w:proofErr w:type="spellStart"/>
            <w:r>
              <w:rPr>
                <w:i/>
                <w:sz w:val="18"/>
              </w:rPr>
              <w:t>cerefolium</w:t>
            </w:r>
            <w:proofErr w:type="spellEnd"/>
          </w:p>
        </w:tc>
        <w:tc>
          <w:tcPr>
            <w:tcW w:w="1980" w:type="dxa"/>
            <w:tcBorders>
              <w:top w:val="nil"/>
              <w:left w:val="single" w:sz="4" w:space="0" w:color="000000"/>
              <w:bottom w:val="nil"/>
              <w:right w:val="single" w:sz="4" w:space="0" w:color="000000"/>
            </w:tcBorders>
            <w:vAlign w:val="center"/>
          </w:tcPr>
          <w:p w14:paraId="078FC659" w14:textId="64FB3981" w:rsidR="00722FE9" w:rsidRDefault="00A07D07" w:rsidP="0084006B">
            <w:pPr>
              <w:spacing w:after="0" w:line="259" w:lineRule="auto"/>
              <w:ind w:left="0" w:right="196" w:firstLine="0"/>
              <w:jc w:val="center"/>
            </w:pPr>
            <w:r>
              <w:rPr>
                <w:sz w:val="18"/>
              </w:rPr>
              <w:t>96</w:t>
            </w:r>
          </w:p>
        </w:tc>
        <w:tc>
          <w:tcPr>
            <w:tcW w:w="1801" w:type="dxa"/>
            <w:tcBorders>
              <w:top w:val="nil"/>
              <w:left w:val="single" w:sz="4" w:space="0" w:color="000000"/>
              <w:bottom w:val="nil"/>
              <w:right w:val="single" w:sz="4" w:space="0" w:color="000000"/>
            </w:tcBorders>
            <w:vAlign w:val="center"/>
          </w:tcPr>
          <w:p w14:paraId="31B8FB2E" w14:textId="427EE9BF" w:rsidR="00722FE9" w:rsidRDefault="00A07D07" w:rsidP="0084006B">
            <w:pPr>
              <w:spacing w:after="0" w:line="259" w:lineRule="auto"/>
              <w:ind w:left="-280" w:right="0" w:firstLine="0"/>
              <w:jc w:val="center"/>
            </w:pPr>
            <w:r>
              <w:rPr>
                <w:sz w:val="18"/>
              </w:rPr>
              <w:t>1</w:t>
            </w:r>
          </w:p>
        </w:tc>
        <w:tc>
          <w:tcPr>
            <w:tcW w:w="1980" w:type="dxa"/>
            <w:tcBorders>
              <w:top w:val="nil"/>
              <w:left w:val="single" w:sz="4" w:space="0" w:color="000000"/>
              <w:bottom w:val="nil"/>
              <w:right w:val="single" w:sz="4" w:space="0" w:color="000000"/>
            </w:tcBorders>
            <w:vAlign w:val="center"/>
          </w:tcPr>
          <w:p w14:paraId="2088EC0E" w14:textId="19DA1ED4" w:rsidR="00722FE9" w:rsidRDefault="00A07D07" w:rsidP="0084006B">
            <w:pPr>
              <w:spacing w:after="0" w:line="259" w:lineRule="auto"/>
              <w:ind w:left="-237" w:right="0" w:firstLine="0"/>
              <w:jc w:val="center"/>
            </w:pPr>
            <w:r>
              <w:rPr>
                <w:sz w:val="18"/>
              </w:rPr>
              <w:t>70</w:t>
            </w:r>
          </w:p>
        </w:tc>
      </w:tr>
      <w:tr w:rsidR="00722FE9" w14:paraId="42D6C813" w14:textId="77777777" w:rsidTr="0084006B">
        <w:trPr>
          <w:trHeight w:val="270"/>
        </w:trPr>
        <w:tc>
          <w:tcPr>
            <w:tcW w:w="3879" w:type="dxa"/>
            <w:tcBorders>
              <w:top w:val="nil"/>
              <w:left w:val="single" w:sz="4" w:space="0" w:color="000000"/>
              <w:bottom w:val="nil"/>
              <w:right w:val="single" w:sz="4" w:space="0" w:color="000000"/>
            </w:tcBorders>
            <w:vAlign w:val="center"/>
          </w:tcPr>
          <w:p w14:paraId="586AE3C4" w14:textId="5FDD67B5" w:rsidR="00722FE9" w:rsidRDefault="00A07D07" w:rsidP="0084006B">
            <w:pPr>
              <w:spacing w:after="0" w:line="259" w:lineRule="auto"/>
              <w:ind w:left="-228" w:right="0" w:firstLine="0"/>
              <w:jc w:val="left"/>
            </w:pPr>
            <w:proofErr w:type="spellStart"/>
            <w:r>
              <w:rPr>
                <w:i/>
                <w:sz w:val="18"/>
              </w:rPr>
              <w:t>Apium</w:t>
            </w:r>
            <w:proofErr w:type="spellEnd"/>
            <w:r>
              <w:rPr>
                <w:i/>
                <w:sz w:val="18"/>
              </w:rPr>
              <w:t xml:space="preserve"> </w:t>
            </w:r>
            <w:proofErr w:type="spellStart"/>
            <w:r>
              <w:rPr>
                <w:i/>
                <w:sz w:val="18"/>
              </w:rPr>
              <w:t>graveolens</w:t>
            </w:r>
            <w:proofErr w:type="spellEnd"/>
          </w:p>
        </w:tc>
        <w:tc>
          <w:tcPr>
            <w:tcW w:w="1980" w:type="dxa"/>
            <w:tcBorders>
              <w:top w:val="nil"/>
              <w:left w:val="single" w:sz="4" w:space="0" w:color="000000"/>
              <w:bottom w:val="nil"/>
              <w:right w:val="single" w:sz="4" w:space="0" w:color="000000"/>
            </w:tcBorders>
            <w:vAlign w:val="center"/>
          </w:tcPr>
          <w:p w14:paraId="17B0C34D" w14:textId="14D9FC82" w:rsidR="00722FE9" w:rsidRDefault="00A07D07" w:rsidP="0084006B">
            <w:pPr>
              <w:spacing w:after="0" w:line="259" w:lineRule="auto"/>
              <w:ind w:left="0" w:right="196" w:firstLine="0"/>
              <w:jc w:val="center"/>
            </w:pPr>
            <w:r>
              <w:rPr>
                <w:sz w:val="18"/>
              </w:rPr>
              <w:t>97</w:t>
            </w:r>
          </w:p>
        </w:tc>
        <w:tc>
          <w:tcPr>
            <w:tcW w:w="1801" w:type="dxa"/>
            <w:tcBorders>
              <w:top w:val="nil"/>
              <w:left w:val="single" w:sz="4" w:space="0" w:color="000000"/>
              <w:bottom w:val="nil"/>
              <w:right w:val="single" w:sz="4" w:space="0" w:color="000000"/>
            </w:tcBorders>
            <w:vAlign w:val="center"/>
          </w:tcPr>
          <w:p w14:paraId="7341266E" w14:textId="4BE0698A" w:rsidR="00722FE9" w:rsidRDefault="00A07D07" w:rsidP="0084006B">
            <w:pPr>
              <w:spacing w:after="0" w:line="259" w:lineRule="auto"/>
              <w:ind w:left="-280" w:right="0" w:firstLine="0"/>
              <w:jc w:val="center"/>
            </w:pPr>
            <w:r>
              <w:rPr>
                <w:sz w:val="18"/>
              </w:rPr>
              <w:t>1</w:t>
            </w:r>
          </w:p>
        </w:tc>
        <w:tc>
          <w:tcPr>
            <w:tcW w:w="1980" w:type="dxa"/>
            <w:tcBorders>
              <w:top w:val="nil"/>
              <w:left w:val="single" w:sz="4" w:space="0" w:color="000000"/>
              <w:bottom w:val="nil"/>
              <w:right w:val="single" w:sz="4" w:space="0" w:color="000000"/>
            </w:tcBorders>
            <w:vAlign w:val="center"/>
          </w:tcPr>
          <w:p w14:paraId="256C326A" w14:textId="7B3DA45A" w:rsidR="00722FE9" w:rsidRDefault="00A07D07" w:rsidP="0084006B">
            <w:pPr>
              <w:spacing w:after="0" w:line="259" w:lineRule="auto"/>
              <w:ind w:left="-237" w:right="0" w:firstLine="0"/>
              <w:jc w:val="center"/>
            </w:pPr>
            <w:r>
              <w:rPr>
                <w:sz w:val="18"/>
              </w:rPr>
              <w:t>70</w:t>
            </w:r>
          </w:p>
        </w:tc>
      </w:tr>
      <w:tr w:rsidR="00722FE9" w14:paraId="7794FB32" w14:textId="77777777" w:rsidTr="008F37CC">
        <w:trPr>
          <w:trHeight w:val="270"/>
        </w:trPr>
        <w:tc>
          <w:tcPr>
            <w:tcW w:w="3879" w:type="dxa"/>
            <w:tcBorders>
              <w:top w:val="nil"/>
              <w:left w:val="single" w:sz="4" w:space="0" w:color="000000"/>
              <w:right w:val="single" w:sz="4" w:space="0" w:color="000000"/>
            </w:tcBorders>
            <w:vAlign w:val="center"/>
          </w:tcPr>
          <w:p w14:paraId="44C66A40" w14:textId="06D70D01" w:rsidR="00722FE9" w:rsidRDefault="00A07D07" w:rsidP="0084006B">
            <w:pPr>
              <w:spacing w:after="0" w:line="259" w:lineRule="auto"/>
              <w:ind w:left="-228" w:right="0" w:firstLine="0"/>
              <w:jc w:val="left"/>
            </w:pPr>
            <w:proofErr w:type="spellStart"/>
            <w:r>
              <w:rPr>
                <w:i/>
                <w:sz w:val="18"/>
              </w:rPr>
              <w:t>Asparagus</w:t>
            </w:r>
            <w:proofErr w:type="spellEnd"/>
            <w:r>
              <w:rPr>
                <w:i/>
                <w:sz w:val="18"/>
              </w:rPr>
              <w:t xml:space="preserve"> officinalis</w:t>
            </w:r>
          </w:p>
        </w:tc>
        <w:tc>
          <w:tcPr>
            <w:tcW w:w="1980" w:type="dxa"/>
            <w:tcBorders>
              <w:top w:val="nil"/>
              <w:left w:val="single" w:sz="4" w:space="0" w:color="000000"/>
              <w:right w:val="single" w:sz="4" w:space="0" w:color="000000"/>
            </w:tcBorders>
            <w:vAlign w:val="center"/>
          </w:tcPr>
          <w:p w14:paraId="0AE701EE" w14:textId="09B8B742" w:rsidR="00722FE9" w:rsidRDefault="00A07D07" w:rsidP="0084006B">
            <w:pPr>
              <w:spacing w:after="0" w:line="259" w:lineRule="auto"/>
              <w:ind w:left="0" w:right="196" w:firstLine="0"/>
              <w:jc w:val="center"/>
            </w:pPr>
            <w:r>
              <w:rPr>
                <w:sz w:val="18"/>
              </w:rPr>
              <w:t>96</w:t>
            </w:r>
          </w:p>
        </w:tc>
        <w:tc>
          <w:tcPr>
            <w:tcW w:w="1801" w:type="dxa"/>
            <w:tcBorders>
              <w:top w:val="nil"/>
              <w:left w:val="single" w:sz="4" w:space="0" w:color="000000"/>
              <w:right w:val="single" w:sz="4" w:space="0" w:color="000000"/>
            </w:tcBorders>
            <w:vAlign w:val="center"/>
          </w:tcPr>
          <w:p w14:paraId="5B41B16B" w14:textId="031AA008" w:rsidR="00722FE9" w:rsidRDefault="00A07D07" w:rsidP="0084006B">
            <w:pPr>
              <w:spacing w:after="0" w:line="259" w:lineRule="auto"/>
              <w:ind w:left="-280" w:right="0" w:firstLine="0"/>
              <w:jc w:val="center"/>
            </w:pPr>
            <w:r>
              <w:rPr>
                <w:sz w:val="18"/>
              </w:rPr>
              <w:t>0,5</w:t>
            </w:r>
          </w:p>
        </w:tc>
        <w:tc>
          <w:tcPr>
            <w:tcW w:w="1980" w:type="dxa"/>
            <w:tcBorders>
              <w:top w:val="nil"/>
              <w:left w:val="single" w:sz="4" w:space="0" w:color="000000"/>
              <w:right w:val="single" w:sz="4" w:space="0" w:color="000000"/>
            </w:tcBorders>
            <w:vAlign w:val="center"/>
          </w:tcPr>
          <w:p w14:paraId="02404B4A" w14:textId="2F79FD04" w:rsidR="00722FE9" w:rsidRDefault="00A07D07" w:rsidP="0084006B">
            <w:pPr>
              <w:spacing w:after="0" w:line="259" w:lineRule="auto"/>
              <w:ind w:left="-237" w:right="0" w:firstLine="0"/>
              <w:jc w:val="center"/>
            </w:pPr>
            <w:r>
              <w:rPr>
                <w:sz w:val="18"/>
              </w:rPr>
              <w:t>70</w:t>
            </w:r>
          </w:p>
        </w:tc>
      </w:tr>
      <w:tr w:rsidR="00722FE9" w14:paraId="3EC1F81C" w14:textId="77777777" w:rsidTr="008F37CC">
        <w:trPr>
          <w:trHeight w:val="297"/>
        </w:trPr>
        <w:tc>
          <w:tcPr>
            <w:tcW w:w="3879" w:type="dxa"/>
            <w:tcBorders>
              <w:top w:val="nil"/>
              <w:left w:val="single" w:sz="4" w:space="0" w:color="auto"/>
              <w:bottom w:val="nil"/>
              <w:right w:val="single" w:sz="4" w:space="0" w:color="auto"/>
            </w:tcBorders>
            <w:vAlign w:val="center"/>
          </w:tcPr>
          <w:p w14:paraId="2975988A" w14:textId="44A7D777" w:rsidR="00722FE9" w:rsidRPr="008F37CC" w:rsidRDefault="00A07D07" w:rsidP="0084006B">
            <w:pPr>
              <w:spacing w:after="0" w:line="259" w:lineRule="auto"/>
              <w:ind w:left="-228" w:right="0" w:firstLine="0"/>
              <w:jc w:val="left"/>
              <w:rPr>
                <w:iCs/>
              </w:rPr>
            </w:pPr>
            <w:r>
              <w:rPr>
                <w:i/>
                <w:sz w:val="18"/>
              </w:rPr>
              <w:t xml:space="preserve">Beta </w:t>
            </w:r>
            <w:proofErr w:type="spellStart"/>
            <w:r>
              <w:rPr>
                <w:i/>
                <w:sz w:val="18"/>
              </w:rPr>
              <w:t>vulgaris</w:t>
            </w:r>
            <w:proofErr w:type="spellEnd"/>
            <w:r>
              <w:rPr>
                <w:i/>
                <w:sz w:val="18"/>
              </w:rPr>
              <w:t xml:space="preserve"> </w:t>
            </w:r>
            <w:r w:rsidR="008F37CC">
              <w:rPr>
                <w:iCs/>
                <w:sz w:val="18"/>
              </w:rPr>
              <w:t>(gruppo barbabietola rossa)</w:t>
            </w:r>
          </w:p>
        </w:tc>
        <w:tc>
          <w:tcPr>
            <w:tcW w:w="1980" w:type="dxa"/>
            <w:tcBorders>
              <w:top w:val="nil"/>
              <w:left w:val="single" w:sz="4" w:space="0" w:color="auto"/>
              <w:bottom w:val="nil"/>
              <w:right w:val="single" w:sz="4" w:space="0" w:color="auto"/>
            </w:tcBorders>
            <w:vAlign w:val="center"/>
          </w:tcPr>
          <w:p w14:paraId="1F69BBC7" w14:textId="0E5B2304" w:rsidR="00722FE9" w:rsidRDefault="00A07D07" w:rsidP="0084006B">
            <w:pPr>
              <w:spacing w:after="0" w:line="259" w:lineRule="auto"/>
              <w:ind w:left="0" w:right="196" w:firstLine="0"/>
              <w:jc w:val="center"/>
            </w:pPr>
            <w:r>
              <w:rPr>
                <w:sz w:val="18"/>
              </w:rPr>
              <w:t>97</w:t>
            </w:r>
          </w:p>
        </w:tc>
        <w:tc>
          <w:tcPr>
            <w:tcW w:w="1801" w:type="dxa"/>
            <w:tcBorders>
              <w:top w:val="nil"/>
              <w:left w:val="single" w:sz="4" w:space="0" w:color="auto"/>
              <w:bottom w:val="nil"/>
              <w:right w:val="single" w:sz="4" w:space="0" w:color="auto"/>
            </w:tcBorders>
            <w:vAlign w:val="center"/>
          </w:tcPr>
          <w:p w14:paraId="36558C5F" w14:textId="08164C7E" w:rsidR="00722FE9" w:rsidRDefault="00A07D07" w:rsidP="0084006B">
            <w:pPr>
              <w:spacing w:after="0" w:line="259" w:lineRule="auto"/>
              <w:ind w:left="-280" w:right="0" w:firstLine="0"/>
              <w:jc w:val="center"/>
            </w:pPr>
            <w:r>
              <w:rPr>
                <w:sz w:val="18"/>
              </w:rPr>
              <w:t>0,5</w:t>
            </w:r>
          </w:p>
        </w:tc>
        <w:tc>
          <w:tcPr>
            <w:tcW w:w="1980" w:type="dxa"/>
            <w:tcBorders>
              <w:top w:val="nil"/>
              <w:left w:val="single" w:sz="4" w:space="0" w:color="auto"/>
              <w:bottom w:val="nil"/>
              <w:right w:val="single" w:sz="4" w:space="0" w:color="auto"/>
            </w:tcBorders>
            <w:vAlign w:val="center"/>
          </w:tcPr>
          <w:p w14:paraId="0AF6F281" w14:textId="5A813A8A" w:rsidR="00722FE9" w:rsidRDefault="00A07D07" w:rsidP="0084006B">
            <w:pPr>
              <w:spacing w:after="0" w:line="259" w:lineRule="auto"/>
              <w:ind w:left="-237" w:right="0" w:firstLine="0"/>
              <w:jc w:val="center"/>
            </w:pPr>
            <w:r>
              <w:rPr>
                <w:sz w:val="18"/>
              </w:rPr>
              <w:t>50 glomeruli</w:t>
            </w:r>
          </w:p>
        </w:tc>
      </w:tr>
      <w:tr w:rsidR="00722FE9" w14:paraId="50AB493B" w14:textId="77777777" w:rsidTr="008F37CC">
        <w:trPr>
          <w:trHeight w:val="424"/>
        </w:trPr>
        <w:tc>
          <w:tcPr>
            <w:tcW w:w="3879" w:type="dxa"/>
            <w:tcBorders>
              <w:left w:val="single" w:sz="4" w:space="0" w:color="auto"/>
              <w:bottom w:val="nil"/>
              <w:right w:val="single" w:sz="4" w:space="0" w:color="auto"/>
            </w:tcBorders>
            <w:vAlign w:val="center"/>
          </w:tcPr>
          <w:p w14:paraId="4736472B" w14:textId="5692D3FE" w:rsidR="00722FE9" w:rsidRDefault="00A07D07" w:rsidP="0084006B">
            <w:pPr>
              <w:spacing w:after="0" w:line="259" w:lineRule="auto"/>
              <w:ind w:left="-228" w:right="0" w:firstLine="0"/>
              <w:jc w:val="left"/>
            </w:pPr>
            <w:r>
              <w:rPr>
                <w:i/>
                <w:sz w:val="18"/>
              </w:rPr>
              <w:t xml:space="preserve">Beta </w:t>
            </w:r>
            <w:proofErr w:type="spellStart"/>
            <w:r>
              <w:rPr>
                <w:i/>
                <w:sz w:val="18"/>
              </w:rPr>
              <w:t>vulgaris</w:t>
            </w:r>
            <w:proofErr w:type="spellEnd"/>
            <w:r>
              <w:rPr>
                <w:i/>
                <w:sz w:val="18"/>
              </w:rPr>
              <w:t xml:space="preserve"> </w:t>
            </w:r>
            <w:r>
              <w:rPr>
                <w:sz w:val="18"/>
              </w:rPr>
              <w:t>(</w:t>
            </w:r>
            <w:r w:rsidR="008F37CC">
              <w:rPr>
                <w:sz w:val="18"/>
              </w:rPr>
              <w:t>eccetto gruppo barbabietola rossa</w:t>
            </w:r>
            <w:r>
              <w:rPr>
                <w:sz w:val="18"/>
              </w:rPr>
              <w:t>)</w:t>
            </w:r>
          </w:p>
        </w:tc>
        <w:tc>
          <w:tcPr>
            <w:tcW w:w="1980" w:type="dxa"/>
            <w:tcBorders>
              <w:left w:val="single" w:sz="4" w:space="0" w:color="auto"/>
              <w:bottom w:val="nil"/>
              <w:right w:val="single" w:sz="4" w:space="0" w:color="auto"/>
            </w:tcBorders>
            <w:vAlign w:val="center"/>
          </w:tcPr>
          <w:p w14:paraId="085509A7" w14:textId="595B013B" w:rsidR="00722FE9" w:rsidRDefault="00A07D07" w:rsidP="0084006B">
            <w:pPr>
              <w:spacing w:after="0" w:line="259" w:lineRule="auto"/>
              <w:ind w:left="0" w:right="196" w:firstLine="0"/>
              <w:jc w:val="center"/>
            </w:pPr>
            <w:r>
              <w:rPr>
                <w:sz w:val="18"/>
              </w:rPr>
              <w:t>97</w:t>
            </w:r>
          </w:p>
        </w:tc>
        <w:tc>
          <w:tcPr>
            <w:tcW w:w="1801" w:type="dxa"/>
            <w:tcBorders>
              <w:left w:val="single" w:sz="4" w:space="0" w:color="auto"/>
              <w:bottom w:val="nil"/>
              <w:right w:val="single" w:sz="4" w:space="0" w:color="auto"/>
            </w:tcBorders>
            <w:vAlign w:val="center"/>
          </w:tcPr>
          <w:p w14:paraId="415FF4A7" w14:textId="2F7BC291" w:rsidR="00722FE9" w:rsidRDefault="00A07D07" w:rsidP="0084006B">
            <w:pPr>
              <w:spacing w:after="0" w:line="259" w:lineRule="auto"/>
              <w:ind w:left="-280" w:right="0" w:firstLine="0"/>
              <w:jc w:val="center"/>
            </w:pPr>
            <w:r>
              <w:rPr>
                <w:sz w:val="18"/>
              </w:rPr>
              <w:t>0.5</w:t>
            </w:r>
          </w:p>
        </w:tc>
        <w:tc>
          <w:tcPr>
            <w:tcW w:w="1980" w:type="dxa"/>
            <w:tcBorders>
              <w:left w:val="single" w:sz="4" w:space="0" w:color="auto"/>
              <w:bottom w:val="nil"/>
              <w:right w:val="single" w:sz="4" w:space="0" w:color="auto"/>
            </w:tcBorders>
            <w:vAlign w:val="center"/>
          </w:tcPr>
          <w:p w14:paraId="19399239" w14:textId="39E40AFE" w:rsidR="00722FE9" w:rsidRDefault="00A07D07" w:rsidP="0084006B">
            <w:pPr>
              <w:spacing w:after="0" w:line="259" w:lineRule="auto"/>
              <w:ind w:left="-237" w:right="0" w:firstLine="0"/>
              <w:jc w:val="center"/>
            </w:pPr>
            <w:r>
              <w:rPr>
                <w:sz w:val="18"/>
              </w:rPr>
              <w:t>70 glomeruli</w:t>
            </w:r>
          </w:p>
        </w:tc>
      </w:tr>
      <w:tr w:rsidR="00722FE9" w14:paraId="497FB4F3" w14:textId="77777777" w:rsidTr="0084006B">
        <w:trPr>
          <w:trHeight w:val="238"/>
        </w:trPr>
        <w:tc>
          <w:tcPr>
            <w:tcW w:w="3879" w:type="dxa"/>
            <w:tcBorders>
              <w:top w:val="nil"/>
              <w:left w:val="single" w:sz="4" w:space="0" w:color="000000"/>
              <w:bottom w:val="nil"/>
              <w:right w:val="single" w:sz="4" w:space="0" w:color="000000"/>
            </w:tcBorders>
            <w:vAlign w:val="center"/>
          </w:tcPr>
          <w:p w14:paraId="562542EF" w14:textId="5D607143" w:rsidR="00722FE9" w:rsidRDefault="00A07D07" w:rsidP="0084006B">
            <w:pPr>
              <w:spacing w:after="0" w:line="259" w:lineRule="auto"/>
              <w:ind w:left="-228" w:right="0" w:firstLine="0"/>
              <w:jc w:val="left"/>
            </w:pPr>
            <w:r>
              <w:rPr>
                <w:i/>
                <w:sz w:val="18"/>
              </w:rPr>
              <w:t xml:space="preserve">Brassica </w:t>
            </w:r>
            <w:proofErr w:type="spellStart"/>
            <w:r>
              <w:rPr>
                <w:i/>
                <w:sz w:val="18"/>
              </w:rPr>
              <w:t>oleracea</w:t>
            </w:r>
            <w:proofErr w:type="spellEnd"/>
            <w:r>
              <w:rPr>
                <w:i/>
                <w:sz w:val="18"/>
              </w:rPr>
              <w:t xml:space="preserve"> </w:t>
            </w:r>
            <w:r>
              <w:rPr>
                <w:sz w:val="18"/>
              </w:rPr>
              <w:t>(</w:t>
            </w:r>
            <w:r w:rsidR="008F37CC">
              <w:rPr>
                <w:sz w:val="18"/>
              </w:rPr>
              <w:t xml:space="preserve">gruppo </w:t>
            </w:r>
            <w:r>
              <w:rPr>
                <w:sz w:val="18"/>
              </w:rPr>
              <w:t>cavolfiore)</w:t>
            </w:r>
          </w:p>
        </w:tc>
        <w:tc>
          <w:tcPr>
            <w:tcW w:w="1980" w:type="dxa"/>
            <w:tcBorders>
              <w:top w:val="nil"/>
              <w:left w:val="single" w:sz="4" w:space="0" w:color="000000"/>
              <w:bottom w:val="nil"/>
              <w:right w:val="single" w:sz="4" w:space="0" w:color="000000"/>
            </w:tcBorders>
            <w:vAlign w:val="center"/>
          </w:tcPr>
          <w:p w14:paraId="6E85B73E" w14:textId="134B17CB" w:rsidR="00722FE9" w:rsidRDefault="00A07D07" w:rsidP="0084006B">
            <w:pPr>
              <w:spacing w:after="0" w:line="259" w:lineRule="auto"/>
              <w:ind w:left="0" w:right="196" w:firstLine="0"/>
              <w:jc w:val="center"/>
            </w:pPr>
            <w:r>
              <w:rPr>
                <w:sz w:val="18"/>
              </w:rPr>
              <w:t>97</w:t>
            </w:r>
          </w:p>
        </w:tc>
        <w:tc>
          <w:tcPr>
            <w:tcW w:w="1801" w:type="dxa"/>
            <w:tcBorders>
              <w:top w:val="nil"/>
              <w:left w:val="single" w:sz="4" w:space="0" w:color="000000"/>
              <w:bottom w:val="nil"/>
              <w:right w:val="single" w:sz="4" w:space="0" w:color="000000"/>
            </w:tcBorders>
            <w:vAlign w:val="center"/>
          </w:tcPr>
          <w:p w14:paraId="1AD3BF5C" w14:textId="5229F5A7" w:rsidR="00722FE9" w:rsidRDefault="00A07D07" w:rsidP="0084006B">
            <w:pPr>
              <w:spacing w:after="0" w:line="259" w:lineRule="auto"/>
              <w:ind w:left="-280" w:right="0" w:firstLine="0"/>
              <w:jc w:val="center"/>
            </w:pPr>
            <w:r>
              <w:rPr>
                <w:sz w:val="18"/>
              </w:rPr>
              <w:t>1</w:t>
            </w:r>
          </w:p>
        </w:tc>
        <w:tc>
          <w:tcPr>
            <w:tcW w:w="1980" w:type="dxa"/>
            <w:tcBorders>
              <w:top w:val="nil"/>
              <w:left w:val="single" w:sz="4" w:space="0" w:color="000000"/>
              <w:bottom w:val="nil"/>
              <w:right w:val="single" w:sz="4" w:space="0" w:color="000000"/>
            </w:tcBorders>
            <w:vAlign w:val="center"/>
          </w:tcPr>
          <w:p w14:paraId="4860ED62" w14:textId="2EC1EACD" w:rsidR="00722FE9" w:rsidRDefault="00A07D07" w:rsidP="0084006B">
            <w:pPr>
              <w:spacing w:after="0" w:line="259" w:lineRule="auto"/>
              <w:ind w:left="-237" w:right="0" w:firstLine="0"/>
              <w:jc w:val="center"/>
            </w:pPr>
            <w:r>
              <w:rPr>
                <w:sz w:val="18"/>
              </w:rPr>
              <w:t>70</w:t>
            </w:r>
          </w:p>
        </w:tc>
      </w:tr>
      <w:tr w:rsidR="00722FE9" w14:paraId="1848E183" w14:textId="77777777" w:rsidTr="0084006B">
        <w:trPr>
          <w:trHeight w:val="270"/>
        </w:trPr>
        <w:tc>
          <w:tcPr>
            <w:tcW w:w="3879" w:type="dxa"/>
            <w:tcBorders>
              <w:top w:val="nil"/>
              <w:left w:val="single" w:sz="4" w:space="0" w:color="000000"/>
              <w:bottom w:val="nil"/>
              <w:right w:val="single" w:sz="4" w:space="0" w:color="000000"/>
            </w:tcBorders>
            <w:vAlign w:val="center"/>
          </w:tcPr>
          <w:p w14:paraId="434D9AC7" w14:textId="4CC90803" w:rsidR="00722FE9" w:rsidRDefault="00A07D07" w:rsidP="0084006B">
            <w:pPr>
              <w:spacing w:after="0" w:line="259" w:lineRule="auto"/>
              <w:ind w:left="-228" w:right="0" w:firstLine="0"/>
              <w:jc w:val="left"/>
            </w:pPr>
            <w:r>
              <w:rPr>
                <w:i/>
                <w:sz w:val="18"/>
              </w:rPr>
              <w:t xml:space="preserve">Brassica </w:t>
            </w:r>
            <w:proofErr w:type="spellStart"/>
            <w:r>
              <w:rPr>
                <w:i/>
                <w:sz w:val="18"/>
              </w:rPr>
              <w:t>oleracea</w:t>
            </w:r>
            <w:proofErr w:type="spellEnd"/>
            <w:r>
              <w:rPr>
                <w:i/>
                <w:sz w:val="18"/>
              </w:rPr>
              <w:t xml:space="preserve"> </w:t>
            </w:r>
            <w:r>
              <w:rPr>
                <w:sz w:val="18"/>
              </w:rPr>
              <w:t>(</w:t>
            </w:r>
            <w:r w:rsidR="008F37CC">
              <w:rPr>
                <w:sz w:val="18"/>
              </w:rPr>
              <w:t>eccetto gruppo</w:t>
            </w:r>
            <w:r>
              <w:rPr>
                <w:sz w:val="18"/>
              </w:rPr>
              <w:t xml:space="preserve"> cavolfiore)</w:t>
            </w:r>
          </w:p>
        </w:tc>
        <w:tc>
          <w:tcPr>
            <w:tcW w:w="1980" w:type="dxa"/>
            <w:tcBorders>
              <w:top w:val="nil"/>
              <w:left w:val="single" w:sz="4" w:space="0" w:color="000000"/>
              <w:bottom w:val="nil"/>
              <w:right w:val="single" w:sz="4" w:space="0" w:color="000000"/>
            </w:tcBorders>
            <w:vAlign w:val="center"/>
          </w:tcPr>
          <w:p w14:paraId="1337AF98" w14:textId="42DC74AD" w:rsidR="00722FE9" w:rsidRDefault="00A07D07" w:rsidP="0084006B">
            <w:pPr>
              <w:spacing w:after="0" w:line="259" w:lineRule="auto"/>
              <w:ind w:left="0" w:right="196" w:firstLine="0"/>
              <w:jc w:val="center"/>
            </w:pPr>
            <w:r>
              <w:rPr>
                <w:sz w:val="18"/>
              </w:rPr>
              <w:t>97</w:t>
            </w:r>
          </w:p>
        </w:tc>
        <w:tc>
          <w:tcPr>
            <w:tcW w:w="1801" w:type="dxa"/>
            <w:tcBorders>
              <w:top w:val="nil"/>
              <w:left w:val="single" w:sz="4" w:space="0" w:color="000000"/>
              <w:bottom w:val="nil"/>
              <w:right w:val="single" w:sz="4" w:space="0" w:color="000000"/>
            </w:tcBorders>
            <w:vAlign w:val="center"/>
          </w:tcPr>
          <w:p w14:paraId="5A5811E4" w14:textId="63A4E062" w:rsidR="00722FE9" w:rsidRDefault="00A07D07" w:rsidP="0084006B">
            <w:pPr>
              <w:spacing w:after="0" w:line="259" w:lineRule="auto"/>
              <w:ind w:left="-280" w:right="0" w:firstLine="0"/>
              <w:jc w:val="center"/>
            </w:pPr>
            <w:r>
              <w:rPr>
                <w:sz w:val="18"/>
              </w:rPr>
              <w:t>1</w:t>
            </w:r>
          </w:p>
        </w:tc>
        <w:tc>
          <w:tcPr>
            <w:tcW w:w="1980" w:type="dxa"/>
            <w:tcBorders>
              <w:top w:val="nil"/>
              <w:left w:val="single" w:sz="4" w:space="0" w:color="000000"/>
              <w:bottom w:val="nil"/>
              <w:right w:val="single" w:sz="4" w:space="0" w:color="000000"/>
            </w:tcBorders>
            <w:vAlign w:val="center"/>
          </w:tcPr>
          <w:p w14:paraId="7FB33017" w14:textId="47410C48" w:rsidR="00722FE9" w:rsidRDefault="00A07D07" w:rsidP="0084006B">
            <w:pPr>
              <w:spacing w:after="0" w:line="259" w:lineRule="auto"/>
              <w:ind w:left="-237" w:right="0" w:firstLine="0"/>
              <w:jc w:val="center"/>
            </w:pPr>
            <w:r>
              <w:rPr>
                <w:sz w:val="18"/>
              </w:rPr>
              <w:t>75</w:t>
            </w:r>
          </w:p>
        </w:tc>
      </w:tr>
      <w:tr w:rsidR="00722FE9" w14:paraId="3C71FD26" w14:textId="77777777" w:rsidTr="0084006B">
        <w:trPr>
          <w:trHeight w:val="270"/>
        </w:trPr>
        <w:tc>
          <w:tcPr>
            <w:tcW w:w="3879" w:type="dxa"/>
            <w:tcBorders>
              <w:top w:val="nil"/>
              <w:left w:val="single" w:sz="4" w:space="0" w:color="000000"/>
              <w:bottom w:val="nil"/>
              <w:right w:val="single" w:sz="4" w:space="0" w:color="000000"/>
            </w:tcBorders>
            <w:vAlign w:val="center"/>
          </w:tcPr>
          <w:p w14:paraId="3F001B82" w14:textId="14C7633D" w:rsidR="00722FE9" w:rsidRDefault="00A07D07" w:rsidP="0084006B">
            <w:pPr>
              <w:spacing w:after="0" w:line="259" w:lineRule="auto"/>
              <w:ind w:left="-228" w:right="0" w:firstLine="0"/>
              <w:jc w:val="left"/>
            </w:pPr>
            <w:r>
              <w:rPr>
                <w:i/>
                <w:sz w:val="18"/>
              </w:rPr>
              <w:t xml:space="preserve">Brassica rapa </w:t>
            </w:r>
            <w:r>
              <w:rPr>
                <w:sz w:val="18"/>
              </w:rPr>
              <w:t>(</w:t>
            </w:r>
            <w:r w:rsidR="008F37CC">
              <w:rPr>
                <w:sz w:val="18"/>
              </w:rPr>
              <w:t xml:space="preserve">gruppo </w:t>
            </w:r>
            <w:r>
              <w:rPr>
                <w:sz w:val="18"/>
              </w:rPr>
              <w:t>cavolo cinese)</w:t>
            </w:r>
          </w:p>
        </w:tc>
        <w:tc>
          <w:tcPr>
            <w:tcW w:w="1980" w:type="dxa"/>
            <w:tcBorders>
              <w:top w:val="nil"/>
              <w:left w:val="single" w:sz="4" w:space="0" w:color="000000"/>
              <w:bottom w:val="nil"/>
              <w:right w:val="single" w:sz="4" w:space="0" w:color="000000"/>
            </w:tcBorders>
            <w:vAlign w:val="center"/>
          </w:tcPr>
          <w:p w14:paraId="022C178F" w14:textId="1E74F7F4" w:rsidR="00722FE9" w:rsidRDefault="00A07D07" w:rsidP="0084006B">
            <w:pPr>
              <w:spacing w:after="0" w:line="259" w:lineRule="auto"/>
              <w:ind w:left="0" w:right="196" w:firstLine="0"/>
              <w:jc w:val="center"/>
            </w:pPr>
            <w:r>
              <w:rPr>
                <w:sz w:val="18"/>
              </w:rPr>
              <w:t>97</w:t>
            </w:r>
          </w:p>
        </w:tc>
        <w:tc>
          <w:tcPr>
            <w:tcW w:w="1801" w:type="dxa"/>
            <w:tcBorders>
              <w:top w:val="nil"/>
              <w:left w:val="single" w:sz="4" w:space="0" w:color="000000"/>
              <w:bottom w:val="nil"/>
              <w:right w:val="single" w:sz="4" w:space="0" w:color="000000"/>
            </w:tcBorders>
            <w:vAlign w:val="center"/>
          </w:tcPr>
          <w:p w14:paraId="70906771" w14:textId="62599AC1" w:rsidR="00722FE9" w:rsidRDefault="00A07D07" w:rsidP="0084006B">
            <w:pPr>
              <w:spacing w:after="0" w:line="259" w:lineRule="auto"/>
              <w:ind w:left="-280" w:right="0" w:firstLine="0"/>
              <w:jc w:val="center"/>
            </w:pPr>
            <w:r>
              <w:rPr>
                <w:sz w:val="18"/>
              </w:rPr>
              <w:t>1</w:t>
            </w:r>
          </w:p>
        </w:tc>
        <w:tc>
          <w:tcPr>
            <w:tcW w:w="1980" w:type="dxa"/>
            <w:tcBorders>
              <w:top w:val="nil"/>
              <w:left w:val="single" w:sz="4" w:space="0" w:color="000000"/>
              <w:bottom w:val="nil"/>
              <w:right w:val="single" w:sz="4" w:space="0" w:color="000000"/>
            </w:tcBorders>
            <w:vAlign w:val="center"/>
          </w:tcPr>
          <w:p w14:paraId="6EDD577B" w14:textId="2292C118" w:rsidR="00722FE9" w:rsidRDefault="00A07D07" w:rsidP="0084006B">
            <w:pPr>
              <w:spacing w:after="0" w:line="259" w:lineRule="auto"/>
              <w:ind w:left="-237" w:right="0" w:firstLine="0"/>
              <w:jc w:val="center"/>
            </w:pPr>
            <w:r>
              <w:rPr>
                <w:sz w:val="18"/>
              </w:rPr>
              <w:t>75</w:t>
            </w:r>
          </w:p>
        </w:tc>
      </w:tr>
      <w:tr w:rsidR="00722FE9" w14:paraId="6034396E" w14:textId="77777777" w:rsidTr="0084006B">
        <w:trPr>
          <w:trHeight w:val="270"/>
        </w:trPr>
        <w:tc>
          <w:tcPr>
            <w:tcW w:w="3879" w:type="dxa"/>
            <w:tcBorders>
              <w:top w:val="nil"/>
              <w:left w:val="single" w:sz="4" w:space="0" w:color="000000"/>
              <w:bottom w:val="nil"/>
              <w:right w:val="single" w:sz="4" w:space="0" w:color="000000"/>
            </w:tcBorders>
            <w:vAlign w:val="center"/>
          </w:tcPr>
          <w:p w14:paraId="7C097132" w14:textId="7DCC1625" w:rsidR="00722FE9" w:rsidRDefault="00A07D07" w:rsidP="0084006B">
            <w:pPr>
              <w:spacing w:after="0" w:line="259" w:lineRule="auto"/>
              <w:ind w:left="-228" w:right="0" w:firstLine="0"/>
              <w:jc w:val="left"/>
            </w:pPr>
            <w:r>
              <w:rPr>
                <w:i/>
                <w:sz w:val="18"/>
              </w:rPr>
              <w:t xml:space="preserve">Brassica rapa </w:t>
            </w:r>
            <w:r>
              <w:rPr>
                <w:sz w:val="18"/>
              </w:rPr>
              <w:t>(</w:t>
            </w:r>
            <w:r w:rsidR="008F37CC">
              <w:rPr>
                <w:sz w:val="18"/>
              </w:rPr>
              <w:t xml:space="preserve">gruppo </w:t>
            </w:r>
            <w:r>
              <w:rPr>
                <w:sz w:val="18"/>
              </w:rPr>
              <w:t>rapa</w:t>
            </w:r>
            <w:r>
              <w:rPr>
                <w:i/>
                <w:sz w:val="18"/>
              </w:rPr>
              <w:t>)</w:t>
            </w:r>
          </w:p>
        </w:tc>
        <w:tc>
          <w:tcPr>
            <w:tcW w:w="1980" w:type="dxa"/>
            <w:tcBorders>
              <w:top w:val="nil"/>
              <w:left w:val="single" w:sz="4" w:space="0" w:color="000000"/>
              <w:bottom w:val="nil"/>
              <w:right w:val="single" w:sz="4" w:space="0" w:color="000000"/>
            </w:tcBorders>
            <w:vAlign w:val="center"/>
          </w:tcPr>
          <w:p w14:paraId="11487591" w14:textId="0858FCB9" w:rsidR="00722FE9" w:rsidRDefault="00A07D07" w:rsidP="0084006B">
            <w:pPr>
              <w:spacing w:after="0" w:line="259" w:lineRule="auto"/>
              <w:ind w:left="0" w:right="196" w:firstLine="0"/>
              <w:jc w:val="center"/>
            </w:pPr>
            <w:r>
              <w:rPr>
                <w:sz w:val="18"/>
              </w:rPr>
              <w:t>97</w:t>
            </w:r>
          </w:p>
        </w:tc>
        <w:tc>
          <w:tcPr>
            <w:tcW w:w="1801" w:type="dxa"/>
            <w:tcBorders>
              <w:top w:val="nil"/>
              <w:left w:val="single" w:sz="4" w:space="0" w:color="000000"/>
              <w:bottom w:val="nil"/>
              <w:right w:val="single" w:sz="4" w:space="0" w:color="000000"/>
            </w:tcBorders>
            <w:vAlign w:val="center"/>
          </w:tcPr>
          <w:p w14:paraId="23D2EC75" w14:textId="5D70961D" w:rsidR="00722FE9" w:rsidRDefault="00A07D07" w:rsidP="0084006B">
            <w:pPr>
              <w:spacing w:after="0" w:line="259" w:lineRule="auto"/>
              <w:ind w:left="-280" w:right="0" w:firstLine="0"/>
              <w:jc w:val="center"/>
            </w:pPr>
            <w:r>
              <w:rPr>
                <w:sz w:val="18"/>
              </w:rPr>
              <w:t>1</w:t>
            </w:r>
          </w:p>
        </w:tc>
        <w:tc>
          <w:tcPr>
            <w:tcW w:w="1980" w:type="dxa"/>
            <w:tcBorders>
              <w:top w:val="nil"/>
              <w:left w:val="single" w:sz="4" w:space="0" w:color="000000"/>
              <w:bottom w:val="nil"/>
              <w:right w:val="single" w:sz="4" w:space="0" w:color="000000"/>
            </w:tcBorders>
            <w:vAlign w:val="center"/>
          </w:tcPr>
          <w:p w14:paraId="6DC6017E" w14:textId="433BAC2E" w:rsidR="00722FE9" w:rsidRDefault="00A07D07" w:rsidP="0084006B">
            <w:pPr>
              <w:spacing w:after="0" w:line="259" w:lineRule="auto"/>
              <w:ind w:left="-237" w:right="0" w:firstLine="0"/>
              <w:jc w:val="center"/>
            </w:pPr>
            <w:r>
              <w:rPr>
                <w:sz w:val="18"/>
              </w:rPr>
              <w:t>80</w:t>
            </w:r>
          </w:p>
        </w:tc>
      </w:tr>
      <w:tr w:rsidR="00722FE9" w14:paraId="2CFA3A9D" w14:textId="77777777" w:rsidTr="0084006B">
        <w:trPr>
          <w:trHeight w:val="270"/>
        </w:trPr>
        <w:tc>
          <w:tcPr>
            <w:tcW w:w="3879" w:type="dxa"/>
            <w:tcBorders>
              <w:top w:val="nil"/>
              <w:left w:val="single" w:sz="4" w:space="0" w:color="000000"/>
              <w:bottom w:val="nil"/>
              <w:right w:val="single" w:sz="4" w:space="0" w:color="000000"/>
            </w:tcBorders>
            <w:vAlign w:val="center"/>
          </w:tcPr>
          <w:p w14:paraId="4E8C1823" w14:textId="63492BCA" w:rsidR="00722FE9" w:rsidRDefault="00A07D07" w:rsidP="0084006B">
            <w:pPr>
              <w:spacing w:after="0" w:line="259" w:lineRule="auto"/>
              <w:ind w:left="-228" w:right="0" w:firstLine="0"/>
              <w:jc w:val="left"/>
            </w:pPr>
            <w:proofErr w:type="spellStart"/>
            <w:r>
              <w:rPr>
                <w:i/>
                <w:sz w:val="18"/>
              </w:rPr>
              <w:t>Capsicum</w:t>
            </w:r>
            <w:proofErr w:type="spellEnd"/>
            <w:r>
              <w:rPr>
                <w:i/>
                <w:sz w:val="18"/>
              </w:rPr>
              <w:t xml:space="preserve"> </w:t>
            </w:r>
            <w:proofErr w:type="spellStart"/>
            <w:r>
              <w:rPr>
                <w:i/>
                <w:sz w:val="18"/>
              </w:rPr>
              <w:t>annuum</w:t>
            </w:r>
            <w:proofErr w:type="spellEnd"/>
          </w:p>
        </w:tc>
        <w:tc>
          <w:tcPr>
            <w:tcW w:w="1980" w:type="dxa"/>
            <w:tcBorders>
              <w:top w:val="nil"/>
              <w:left w:val="single" w:sz="4" w:space="0" w:color="000000"/>
              <w:bottom w:val="nil"/>
              <w:right w:val="single" w:sz="4" w:space="0" w:color="000000"/>
            </w:tcBorders>
            <w:vAlign w:val="center"/>
          </w:tcPr>
          <w:p w14:paraId="6F86D51F" w14:textId="58E3F7B5" w:rsidR="00722FE9" w:rsidRDefault="00A07D07" w:rsidP="0084006B">
            <w:pPr>
              <w:spacing w:after="0" w:line="259" w:lineRule="auto"/>
              <w:ind w:left="0" w:right="196" w:firstLine="0"/>
              <w:jc w:val="center"/>
            </w:pPr>
            <w:r>
              <w:rPr>
                <w:sz w:val="18"/>
              </w:rPr>
              <w:t>97</w:t>
            </w:r>
          </w:p>
        </w:tc>
        <w:tc>
          <w:tcPr>
            <w:tcW w:w="1801" w:type="dxa"/>
            <w:tcBorders>
              <w:top w:val="nil"/>
              <w:left w:val="single" w:sz="4" w:space="0" w:color="000000"/>
              <w:bottom w:val="nil"/>
              <w:right w:val="single" w:sz="4" w:space="0" w:color="000000"/>
            </w:tcBorders>
            <w:vAlign w:val="center"/>
          </w:tcPr>
          <w:p w14:paraId="22AB015F" w14:textId="0921BE60" w:rsidR="00722FE9" w:rsidRDefault="00A07D07" w:rsidP="0084006B">
            <w:pPr>
              <w:spacing w:after="0" w:line="259" w:lineRule="auto"/>
              <w:ind w:left="-280" w:right="0" w:firstLine="0"/>
              <w:jc w:val="center"/>
            </w:pPr>
            <w:r>
              <w:rPr>
                <w:sz w:val="18"/>
              </w:rPr>
              <w:t>0,5</w:t>
            </w:r>
          </w:p>
        </w:tc>
        <w:tc>
          <w:tcPr>
            <w:tcW w:w="1980" w:type="dxa"/>
            <w:tcBorders>
              <w:top w:val="nil"/>
              <w:left w:val="single" w:sz="4" w:space="0" w:color="000000"/>
              <w:bottom w:val="nil"/>
              <w:right w:val="single" w:sz="4" w:space="0" w:color="000000"/>
            </w:tcBorders>
            <w:vAlign w:val="center"/>
          </w:tcPr>
          <w:p w14:paraId="15605DC6" w14:textId="6E91221E" w:rsidR="00722FE9" w:rsidRDefault="00A07D07" w:rsidP="0084006B">
            <w:pPr>
              <w:spacing w:after="0" w:line="259" w:lineRule="auto"/>
              <w:ind w:left="-237" w:right="0" w:firstLine="0"/>
              <w:jc w:val="center"/>
            </w:pPr>
            <w:r>
              <w:rPr>
                <w:sz w:val="18"/>
              </w:rPr>
              <w:t>65</w:t>
            </w:r>
          </w:p>
        </w:tc>
      </w:tr>
      <w:tr w:rsidR="00722FE9" w14:paraId="4E613FB3" w14:textId="77777777" w:rsidTr="0084006B">
        <w:trPr>
          <w:trHeight w:val="270"/>
        </w:trPr>
        <w:tc>
          <w:tcPr>
            <w:tcW w:w="3879" w:type="dxa"/>
            <w:tcBorders>
              <w:top w:val="nil"/>
              <w:left w:val="single" w:sz="4" w:space="0" w:color="000000"/>
              <w:bottom w:val="nil"/>
              <w:right w:val="single" w:sz="4" w:space="0" w:color="000000"/>
            </w:tcBorders>
            <w:vAlign w:val="center"/>
          </w:tcPr>
          <w:p w14:paraId="16A77008" w14:textId="50D6D069" w:rsidR="00722FE9" w:rsidRDefault="00A07D07" w:rsidP="0084006B">
            <w:pPr>
              <w:spacing w:after="0" w:line="259" w:lineRule="auto"/>
              <w:ind w:left="-228" w:right="0" w:firstLine="0"/>
              <w:jc w:val="left"/>
            </w:pPr>
            <w:proofErr w:type="spellStart"/>
            <w:r>
              <w:rPr>
                <w:i/>
                <w:sz w:val="18"/>
              </w:rPr>
              <w:t>Cichorium</w:t>
            </w:r>
            <w:proofErr w:type="spellEnd"/>
            <w:r>
              <w:rPr>
                <w:i/>
                <w:sz w:val="18"/>
              </w:rPr>
              <w:t xml:space="preserve"> endivia</w:t>
            </w:r>
          </w:p>
        </w:tc>
        <w:tc>
          <w:tcPr>
            <w:tcW w:w="1980" w:type="dxa"/>
            <w:tcBorders>
              <w:top w:val="nil"/>
              <w:left w:val="single" w:sz="4" w:space="0" w:color="000000"/>
              <w:bottom w:val="nil"/>
              <w:right w:val="single" w:sz="4" w:space="0" w:color="000000"/>
            </w:tcBorders>
            <w:vAlign w:val="center"/>
          </w:tcPr>
          <w:p w14:paraId="308191F6" w14:textId="3CA2C4EE" w:rsidR="00722FE9" w:rsidRDefault="00A07D07" w:rsidP="0084006B">
            <w:pPr>
              <w:spacing w:after="0" w:line="259" w:lineRule="auto"/>
              <w:ind w:left="0" w:right="196" w:firstLine="0"/>
              <w:jc w:val="center"/>
            </w:pPr>
            <w:r>
              <w:rPr>
                <w:sz w:val="18"/>
              </w:rPr>
              <w:t>95</w:t>
            </w:r>
          </w:p>
        </w:tc>
        <w:tc>
          <w:tcPr>
            <w:tcW w:w="1801" w:type="dxa"/>
            <w:tcBorders>
              <w:top w:val="nil"/>
              <w:left w:val="single" w:sz="4" w:space="0" w:color="000000"/>
              <w:bottom w:val="nil"/>
              <w:right w:val="single" w:sz="4" w:space="0" w:color="000000"/>
            </w:tcBorders>
            <w:vAlign w:val="center"/>
          </w:tcPr>
          <w:p w14:paraId="75C966E7" w14:textId="5C061B31" w:rsidR="00722FE9" w:rsidRDefault="00A07D07" w:rsidP="0084006B">
            <w:pPr>
              <w:spacing w:after="0" w:line="259" w:lineRule="auto"/>
              <w:ind w:left="-280" w:right="0" w:firstLine="0"/>
              <w:jc w:val="center"/>
            </w:pPr>
            <w:r>
              <w:rPr>
                <w:sz w:val="18"/>
              </w:rPr>
              <w:t>1</w:t>
            </w:r>
          </w:p>
        </w:tc>
        <w:tc>
          <w:tcPr>
            <w:tcW w:w="1980" w:type="dxa"/>
            <w:tcBorders>
              <w:top w:val="nil"/>
              <w:left w:val="single" w:sz="4" w:space="0" w:color="000000"/>
              <w:bottom w:val="nil"/>
              <w:right w:val="single" w:sz="4" w:space="0" w:color="000000"/>
            </w:tcBorders>
            <w:vAlign w:val="center"/>
          </w:tcPr>
          <w:p w14:paraId="4A7D9245" w14:textId="714E18D7" w:rsidR="00722FE9" w:rsidRDefault="00A07D07" w:rsidP="0084006B">
            <w:pPr>
              <w:spacing w:after="0" w:line="259" w:lineRule="auto"/>
              <w:ind w:left="-237" w:right="0" w:firstLine="0"/>
              <w:jc w:val="center"/>
            </w:pPr>
            <w:r>
              <w:rPr>
                <w:sz w:val="18"/>
              </w:rPr>
              <w:t>65</w:t>
            </w:r>
          </w:p>
        </w:tc>
      </w:tr>
      <w:tr w:rsidR="00722FE9" w14:paraId="12E652F1" w14:textId="77777777" w:rsidTr="0084006B">
        <w:trPr>
          <w:trHeight w:val="653"/>
        </w:trPr>
        <w:tc>
          <w:tcPr>
            <w:tcW w:w="3879" w:type="dxa"/>
            <w:tcBorders>
              <w:top w:val="nil"/>
              <w:left w:val="single" w:sz="4" w:space="0" w:color="000000"/>
              <w:bottom w:val="nil"/>
              <w:right w:val="single" w:sz="4" w:space="0" w:color="000000"/>
            </w:tcBorders>
            <w:vAlign w:val="center"/>
          </w:tcPr>
          <w:p w14:paraId="355B8E09" w14:textId="0A36DC2C" w:rsidR="00722FE9" w:rsidRDefault="00A07D07" w:rsidP="008F37CC">
            <w:pPr>
              <w:spacing w:after="0" w:line="259" w:lineRule="auto"/>
              <w:ind w:left="-228" w:right="0" w:firstLine="0"/>
              <w:jc w:val="left"/>
            </w:pPr>
            <w:proofErr w:type="spellStart"/>
            <w:r>
              <w:rPr>
                <w:i/>
                <w:sz w:val="18"/>
              </w:rPr>
              <w:t>Cichorium</w:t>
            </w:r>
            <w:proofErr w:type="spellEnd"/>
            <w:r>
              <w:rPr>
                <w:i/>
                <w:sz w:val="18"/>
              </w:rPr>
              <w:t xml:space="preserve"> </w:t>
            </w:r>
            <w:proofErr w:type="spellStart"/>
            <w:r>
              <w:rPr>
                <w:i/>
                <w:sz w:val="18"/>
              </w:rPr>
              <w:t>intybus</w:t>
            </w:r>
            <w:proofErr w:type="spellEnd"/>
            <w:r>
              <w:rPr>
                <w:i/>
                <w:sz w:val="18"/>
              </w:rPr>
              <w:t xml:space="preserve"> </w:t>
            </w:r>
            <w:r>
              <w:rPr>
                <w:sz w:val="18"/>
              </w:rPr>
              <w:t>(</w:t>
            </w:r>
            <w:r w:rsidR="008F37CC">
              <w:rPr>
                <w:sz w:val="18"/>
              </w:rPr>
              <w:t xml:space="preserve">gruppo </w:t>
            </w:r>
            <w:r>
              <w:rPr>
                <w:sz w:val="18"/>
              </w:rPr>
              <w:t xml:space="preserve">cicoria tipo </w:t>
            </w:r>
            <w:proofErr w:type="spellStart"/>
            <w:r>
              <w:rPr>
                <w:sz w:val="18"/>
              </w:rPr>
              <w:t>Witloof</w:t>
            </w:r>
            <w:proofErr w:type="spellEnd"/>
            <w:r>
              <w:rPr>
                <w:sz w:val="18"/>
              </w:rPr>
              <w:t>,</w:t>
            </w:r>
            <w:r w:rsidR="008F37CC">
              <w:rPr>
                <w:sz w:val="18"/>
              </w:rPr>
              <w:t xml:space="preserve"> gruppo</w:t>
            </w:r>
            <w:r>
              <w:rPr>
                <w:sz w:val="18"/>
              </w:rPr>
              <w:t xml:space="preserve"> cicoria </w:t>
            </w:r>
            <w:r w:rsidR="008F37CC">
              <w:rPr>
                <w:sz w:val="18"/>
              </w:rPr>
              <w:t xml:space="preserve">da </w:t>
            </w:r>
            <w:r>
              <w:rPr>
                <w:sz w:val="18"/>
              </w:rPr>
              <w:t>foglia)</w:t>
            </w:r>
          </w:p>
        </w:tc>
        <w:tc>
          <w:tcPr>
            <w:tcW w:w="1980" w:type="dxa"/>
            <w:tcBorders>
              <w:top w:val="nil"/>
              <w:left w:val="single" w:sz="4" w:space="0" w:color="000000"/>
              <w:bottom w:val="nil"/>
              <w:right w:val="single" w:sz="4" w:space="0" w:color="000000"/>
            </w:tcBorders>
            <w:vAlign w:val="center"/>
          </w:tcPr>
          <w:p w14:paraId="1464AF1D" w14:textId="4B69A0B2" w:rsidR="00722FE9" w:rsidRDefault="00A07D07" w:rsidP="0084006B">
            <w:pPr>
              <w:spacing w:after="0" w:line="259" w:lineRule="auto"/>
              <w:ind w:left="0" w:right="196" w:firstLine="0"/>
              <w:jc w:val="center"/>
            </w:pPr>
            <w:r>
              <w:rPr>
                <w:sz w:val="18"/>
              </w:rPr>
              <w:t>95</w:t>
            </w:r>
          </w:p>
        </w:tc>
        <w:tc>
          <w:tcPr>
            <w:tcW w:w="1801" w:type="dxa"/>
            <w:tcBorders>
              <w:top w:val="nil"/>
              <w:left w:val="single" w:sz="4" w:space="0" w:color="000000"/>
              <w:bottom w:val="nil"/>
              <w:right w:val="single" w:sz="4" w:space="0" w:color="000000"/>
            </w:tcBorders>
            <w:vAlign w:val="center"/>
          </w:tcPr>
          <w:p w14:paraId="759E95B8" w14:textId="5DAB702A" w:rsidR="00722FE9" w:rsidRDefault="00A07D07" w:rsidP="0084006B">
            <w:pPr>
              <w:spacing w:after="0" w:line="259" w:lineRule="auto"/>
              <w:ind w:left="-280" w:right="0" w:firstLine="0"/>
              <w:jc w:val="center"/>
            </w:pPr>
            <w:r>
              <w:rPr>
                <w:sz w:val="18"/>
              </w:rPr>
              <w:t>1,5</w:t>
            </w:r>
          </w:p>
        </w:tc>
        <w:tc>
          <w:tcPr>
            <w:tcW w:w="1980" w:type="dxa"/>
            <w:tcBorders>
              <w:top w:val="nil"/>
              <w:left w:val="single" w:sz="4" w:space="0" w:color="000000"/>
              <w:bottom w:val="nil"/>
              <w:right w:val="single" w:sz="4" w:space="0" w:color="000000"/>
            </w:tcBorders>
            <w:vAlign w:val="center"/>
          </w:tcPr>
          <w:p w14:paraId="5FE297CC" w14:textId="14FAF6AB" w:rsidR="00722FE9" w:rsidRDefault="00A07D07" w:rsidP="0084006B">
            <w:pPr>
              <w:spacing w:after="0" w:line="259" w:lineRule="auto"/>
              <w:ind w:left="-237" w:right="0" w:firstLine="0"/>
              <w:jc w:val="center"/>
            </w:pPr>
            <w:r>
              <w:rPr>
                <w:sz w:val="18"/>
              </w:rPr>
              <w:t>65</w:t>
            </w:r>
          </w:p>
        </w:tc>
      </w:tr>
      <w:tr w:rsidR="00722FE9" w14:paraId="24B9E901" w14:textId="77777777" w:rsidTr="0084006B">
        <w:trPr>
          <w:trHeight w:val="414"/>
        </w:trPr>
        <w:tc>
          <w:tcPr>
            <w:tcW w:w="3879" w:type="dxa"/>
            <w:tcBorders>
              <w:top w:val="nil"/>
              <w:left w:val="single" w:sz="4" w:space="0" w:color="000000"/>
              <w:bottom w:val="nil"/>
              <w:right w:val="single" w:sz="4" w:space="0" w:color="000000"/>
            </w:tcBorders>
            <w:vAlign w:val="center"/>
          </w:tcPr>
          <w:p w14:paraId="29089542" w14:textId="177409BD" w:rsidR="00722FE9" w:rsidRDefault="00A07D07" w:rsidP="0084006B">
            <w:pPr>
              <w:spacing w:after="0" w:line="259" w:lineRule="auto"/>
              <w:ind w:left="-228" w:right="0" w:firstLine="0"/>
              <w:jc w:val="left"/>
            </w:pPr>
            <w:proofErr w:type="spellStart"/>
            <w:r>
              <w:rPr>
                <w:i/>
                <w:sz w:val="18"/>
              </w:rPr>
              <w:t>Cichorium</w:t>
            </w:r>
            <w:proofErr w:type="spellEnd"/>
            <w:r>
              <w:rPr>
                <w:i/>
                <w:sz w:val="18"/>
              </w:rPr>
              <w:t xml:space="preserve"> </w:t>
            </w:r>
            <w:proofErr w:type="spellStart"/>
            <w:r>
              <w:rPr>
                <w:i/>
                <w:sz w:val="18"/>
              </w:rPr>
              <w:t>intybus</w:t>
            </w:r>
            <w:proofErr w:type="spellEnd"/>
            <w:r>
              <w:rPr>
                <w:i/>
                <w:sz w:val="18"/>
              </w:rPr>
              <w:t xml:space="preserve"> (</w:t>
            </w:r>
            <w:proofErr w:type="spellStart"/>
            <w:r>
              <w:rPr>
                <w:i/>
                <w:sz w:val="18"/>
              </w:rPr>
              <w:t>partim</w:t>
            </w:r>
            <w:proofErr w:type="spellEnd"/>
            <w:r>
              <w:rPr>
                <w:i/>
                <w:sz w:val="18"/>
              </w:rPr>
              <w:t xml:space="preserve">) </w:t>
            </w:r>
            <w:r>
              <w:rPr>
                <w:sz w:val="18"/>
              </w:rPr>
              <w:t>(</w:t>
            </w:r>
            <w:r w:rsidR="008F37CC">
              <w:rPr>
                <w:sz w:val="18"/>
              </w:rPr>
              <w:t xml:space="preserve">gruppo </w:t>
            </w:r>
            <w:r>
              <w:rPr>
                <w:sz w:val="18"/>
              </w:rPr>
              <w:t>cicoria industriale</w:t>
            </w:r>
            <w:r w:rsidR="008F37CC">
              <w:rPr>
                <w:sz w:val="18"/>
              </w:rPr>
              <w:t xml:space="preserve"> - radice</w:t>
            </w:r>
            <w:r>
              <w:rPr>
                <w:sz w:val="18"/>
              </w:rPr>
              <w:t>)</w:t>
            </w:r>
          </w:p>
        </w:tc>
        <w:tc>
          <w:tcPr>
            <w:tcW w:w="1980" w:type="dxa"/>
            <w:tcBorders>
              <w:top w:val="nil"/>
              <w:left w:val="single" w:sz="4" w:space="0" w:color="000000"/>
              <w:bottom w:val="nil"/>
              <w:right w:val="single" w:sz="4" w:space="0" w:color="000000"/>
            </w:tcBorders>
            <w:vAlign w:val="center"/>
          </w:tcPr>
          <w:p w14:paraId="4952D72C" w14:textId="2E46BC62" w:rsidR="00722FE9" w:rsidRDefault="00A07D07" w:rsidP="0084006B">
            <w:pPr>
              <w:spacing w:after="0" w:line="259" w:lineRule="auto"/>
              <w:ind w:left="0" w:right="196" w:firstLine="0"/>
              <w:jc w:val="center"/>
            </w:pPr>
            <w:r>
              <w:rPr>
                <w:sz w:val="18"/>
              </w:rPr>
              <w:t>97</w:t>
            </w:r>
          </w:p>
        </w:tc>
        <w:tc>
          <w:tcPr>
            <w:tcW w:w="1801" w:type="dxa"/>
            <w:tcBorders>
              <w:top w:val="nil"/>
              <w:left w:val="single" w:sz="4" w:space="0" w:color="000000"/>
              <w:bottom w:val="nil"/>
              <w:right w:val="single" w:sz="4" w:space="0" w:color="000000"/>
            </w:tcBorders>
            <w:vAlign w:val="center"/>
          </w:tcPr>
          <w:p w14:paraId="0A1596CB" w14:textId="73F9A184" w:rsidR="00722FE9" w:rsidRDefault="00A07D07" w:rsidP="0084006B">
            <w:pPr>
              <w:spacing w:after="0" w:line="259" w:lineRule="auto"/>
              <w:ind w:left="-280" w:right="0" w:firstLine="0"/>
              <w:jc w:val="center"/>
            </w:pPr>
            <w:r>
              <w:rPr>
                <w:sz w:val="18"/>
              </w:rPr>
              <w:t>1</w:t>
            </w:r>
          </w:p>
        </w:tc>
        <w:tc>
          <w:tcPr>
            <w:tcW w:w="1980" w:type="dxa"/>
            <w:tcBorders>
              <w:top w:val="nil"/>
              <w:left w:val="single" w:sz="4" w:space="0" w:color="000000"/>
              <w:bottom w:val="nil"/>
              <w:right w:val="single" w:sz="4" w:space="0" w:color="000000"/>
            </w:tcBorders>
            <w:vAlign w:val="center"/>
          </w:tcPr>
          <w:p w14:paraId="79469B1F" w14:textId="4AB64801" w:rsidR="00722FE9" w:rsidRDefault="00A07D07" w:rsidP="0084006B">
            <w:pPr>
              <w:spacing w:after="0" w:line="259" w:lineRule="auto"/>
              <w:ind w:left="-237" w:right="0" w:firstLine="0"/>
              <w:jc w:val="center"/>
            </w:pPr>
            <w:r>
              <w:rPr>
                <w:sz w:val="18"/>
              </w:rPr>
              <w:t>80</w:t>
            </w:r>
          </w:p>
        </w:tc>
      </w:tr>
      <w:tr w:rsidR="00722FE9" w14:paraId="15105D3A" w14:textId="77777777" w:rsidTr="0084006B">
        <w:trPr>
          <w:trHeight w:val="238"/>
        </w:trPr>
        <w:tc>
          <w:tcPr>
            <w:tcW w:w="3879" w:type="dxa"/>
            <w:tcBorders>
              <w:top w:val="nil"/>
              <w:left w:val="single" w:sz="4" w:space="0" w:color="000000"/>
              <w:bottom w:val="nil"/>
              <w:right w:val="single" w:sz="4" w:space="0" w:color="000000"/>
            </w:tcBorders>
            <w:vAlign w:val="center"/>
          </w:tcPr>
          <w:p w14:paraId="0B2C7ED8" w14:textId="4DF51C5D" w:rsidR="00722FE9" w:rsidRDefault="00A07D07" w:rsidP="0084006B">
            <w:pPr>
              <w:spacing w:after="0" w:line="259" w:lineRule="auto"/>
              <w:ind w:left="-228" w:right="0" w:firstLine="0"/>
              <w:jc w:val="left"/>
            </w:pPr>
            <w:proofErr w:type="spellStart"/>
            <w:r>
              <w:rPr>
                <w:i/>
                <w:sz w:val="18"/>
              </w:rPr>
              <w:t>Citrullus</w:t>
            </w:r>
            <w:proofErr w:type="spellEnd"/>
            <w:r>
              <w:rPr>
                <w:i/>
                <w:sz w:val="18"/>
              </w:rPr>
              <w:t xml:space="preserve"> </w:t>
            </w:r>
            <w:proofErr w:type="spellStart"/>
            <w:r>
              <w:rPr>
                <w:i/>
                <w:sz w:val="18"/>
              </w:rPr>
              <w:t>lanatus</w:t>
            </w:r>
            <w:proofErr w:type="spellEnd"/>
          </w:p>
        </w:tc>
        <w:tc>
          <w:tcPr>
            <w:tcW w:w="1980" w:type="dxa"/>
            <w:tcBorders>
              <w:top w:val="nil"/>
              <w:left w:val="single" w:sz="4" w:space="0" w:color="000000"/>
              <w:bottom w:val="nil"/>
              <w:right w:val="single" w:sz="4" w:space="0" w:color="000000"/>
            </w:tcBorders>
            <w:vAlign w:val="center"/>
          </w:tcPr>
          <w:p w14:paraId="450ACFC7" w14:textId="6AB5CEC5" w:rsidR="00722FE9" w:rsidRDefault="00A07D07" w:rsidP="0084006B">
            <w:pPr>
              <w:spacing w:after="0" w:line="259" w:lineRule="auto"/>
              <w:ind w:left="0" w:right="196" w:firstLine="0"/>
              <w:jc w:val="center"/>
            </w:pPr>
            <w:r>
              <w:rPr>
                <w:sz w:val="18"/>
              </w:rPr>
              <w:t>98</w:t>
            </w:r>
          </w:p>
        </w:tc>
        <w:tc>
          <w:tcPr>
            <w:tcW w:w="1801" w:type="dxa"/>
            <w:tcBorders>
              <w:top w:val="nil"/>
              <w:left w:val="single" w:sz="4" w:space="0" w:color="000000"/>
              <w:bottom w:val="nil"/>
              <w:right w:val="single" w:sz="4" w:space="0" w:color="000000"/>
            </w:tcBorders>
            <w:vAlign w:val="center"/>
          </w:tcPr>
          <w:p w14:paraId="4AD1DEAF" w14:textId="4F4DF8FF" w:rsidR="00722FE9" w:rsidRDefault="00A07D07" w:rsidP="0084006B">
            <w:pPr>
              <w:spacing w:after="0" w:line="259" w:lineRule="auto"/>
              <w:ind w:left="-280" w:right="0" w:firstLine="0"/>
              <w:jc w:val="center"/>
            </w:pPr>
            <w:r>
              <w:rPr>
                <w:sz w:val="18"/>
              </w:rPr>
              <w:t>0,1</w:t>
            </w:r>
          </w:p>
        </w:tc>
        <w:tc>
          <w:tcPr>
            <w:tcW w:w="1980" w:type="dxa"/>
            <w:tcBorders>
              <w:top w:val="nil"/>
              <w:left w:val="single" w:sz="4" w:space="0" w:color="000000"/>
              <w:bottom w:val="nil"/>
              <w:right w:val="single" w:sz="4" w:space="0" w:color="000000"/>
            </w:tcBorders>
            <w:vAlign w:val="center"/>
          </w:tcPr>
          <w:p w14:paraId="7058ADCC" w14:textId="7D5626F9" w:rsidR="00722FE9" w:rsidRDefault="00A07D07" w:rsidP="0084006B">
            <w:pPr>
              <w:spacing w:after="0" w:line="259" w:lineRule="auto"/>
              <w:ind w:left="-237" w:right="0" w:firstLine="0"/>
              <w:jc w:val="center"/>
            </w:pPr>
            <w:r>
              <w:rPr>
                <w:sz w:val="18"/>
              </w:rPr>
              <w:t>75</w:t>
            </w:r>
          </w:p>
        </w:tc>
      </w:tr>
      <w:tr w:rsidR="00722FE9" w14:paraId="0845C307" w14:textId="77777777" w:rsidTr="0084006B">
        <w:trPr>
          <w:trHeight w:val="270"/>
        </w:trPr>
        <w:tc>
          <w:tcPr>
            <w:tcW w:w="3879" w:type="dxa"/>
            <w:tcBorders>
              <w:top w:val="nil"/>
              <w:left w:val="single" w:sz="4" w:space="0" w:color="000000"/>
              <w:bottom w:val="nil"/>
              <w:right w:val="single" w:sz="4" w:space="0" w:color="000000"/>
            </w:tcBorders>
            <w:vAlign w:val="center"/>
          </w:tcPr>
          <w:p w14:paraId="2FD54620" w14:textId="6D222494" w:rsidR="00722FE9" w:rsidRDefault="00A07D07" w:rsidP="0084006B">
            <w:pPr>
              <w:spacing w:after="0" w:line="259" w:lineRule="auto"/>
              <w:ind w:left="-228" w:right="0" w:firstLine="0"/>
              <w:jc w:val="left"/>
            </w:pPr>
            <w:proofErr w:type="spellStart"/>
            <w:r>
              <w:rPr>
                <w:i/>
                <w:sz w:val="18"/>
              </w:rPr>
              <w:t>Cucumis</w:t>
            </w:r>
            <w:proofErr w:type="spellEnd"/>
            <w:r>
              <w:rPr>
                <w:i/>
                <w:sz w:val="18"/>
              </w:rPr>
              <w:t xml:space="preserve"> melo</w:t>
            </w:r>
          </w:p>
        </w:tc>
        <w:tc>
          <w:tcPr>
            <w:tcW w:w="1980" w:type="dxa"/>
            <w:tcBorders>
              <w:top w:val="nil"/>
              <w:left w:val="single" w:sz="4" w:space="0" w:color="000000"/>
              <w:bottom w:val="nil"/>
              <w:right w:val="single" w:sz="4" w:space="0" w:color="000000"/>
            </w:tcBorders>
            <w:vAlign w:val="center"/>
          </w:tcPr>
          <w:p w14:paraId="23EFFB1D" w14:textId="5BCA4D3B" w:rsidR="00722FE9" w:rsidRDefault="00A07D07" w:rsidP="0084006B">
            <w:pPr>
              <w:spacing w:after="0" w:line="259" w:lineRule="auto"/>
              <w:ind w:left="0" w:right="196" w:firstLine="0"/>
              <w:jc w:val="center"/>
            </w:pPr>
            <w:r>
              <w:rPr>
                <w:sz w:val="18"/>
              </w:rPr>
              <w:t>98</w:t>
            </w:r>
          </w:p>
        </w:tc>
        <w:tc>
          <w:tcPr>
            <w:tcW w:w="1801" w:type="dxa"/>
            <w:tcBorders>
              <w:top w:val="nil"/>
              <w:left w:val="single" w:sz="4" w:space="0" w:color="000000"/>
              <w:bottom w:val="nil"/>
              <w:right w:val="single" w:sz="4" w:space="0" w:color="000000"/>
            </w:tcBorders>
            <w:vAlign w:val="center"/>
          </w:tcPr>
          <w:p w14:paraId="488157EF" w14:textId="51E22100" w:rsidR="00722FE9" w:rsidRDefault="00A07D07" w:rsidP="0084006B">
            <w:pPr>
              <w:spacing w:after="0" w:line="259" w:lineRule="auto"/>
              <w:ind w:left="-280" w:right="0" w:firstLine="0"/>
              <w:jc w:val="center"/>
            </w:pPr>
            <w:r>
              <w:rPr>
                <w:sz w:val="18"/>
              </w:rPr>
              <w:t>0,1</w:t>
            </w:r>
          </w:p>
        </w:tc>
        <w:tc>
          <w:tcPr>
            <w:tcW w:w="1980" w:type="dxa"/>
            <w:tcBorders>
              <w:top w:val="nil"/>
              <w:left w:val="single" w:sz="4" w:space="0" w:color="000000"/>
              <w:bottom w:val="nil"/>
              <w:right w:val="single" w:sz="4" w:space="0" w:color="000000"/>
            </w:tcBorders>
            <w:vAlign w:val="center"/>
          </w:tcPr>
          <w:p w14:paraId="251741D8" w14:textId="6B18D1BE" w:rsidR="00722FE9" w:rsidRDefault="00A07D07" w:rsidP="0084006B">
            <w:pPr>
              <w:spacing w:after="0" w:line="259" w:lineRule="auto"/>
              <w:ind w:left="-237" w:right="0" w:firstLine="0"/>
              <w:jc w:val="center"/>
            </w:pPr>
            <w:r>
              <w:rPr>
                <w:sz w:val="18"/>
              </w:rPr>
              <w:t>75</w:t>
            </w:r>
          </w:p>
        </w:tc>
      </w:tr>
      <w:tr w:rsidR="00722FE9" w14:paraId="462BF7CE" w14:textId="77777777" w:rsidTr="0084006B">
        <w:trPr>
          <w:trHeight w:val="270"/>
        </w:trPr>
        <w:tc>
          <w:tcPr>
            <w:tcW w:w="3879" w:type="dxa"/>
            <w:tcBorders>
              <w:top w:val="nil"/>
              <w:left w:val="single" w:sz="4" w:space="0" w:color="000000"/>
              <w:bottom w:val="nil"/>
              <w:right w:val="single" w:sz="4" w:space="0" w:color="000000"/>
            </w:tcBorders>
            <w:vAlign w:val="center"/>
          </w:tcPr>
          <w:p w14:paraId="7757A8EC" w14:textId="32335093" w:rsidR="00722FE9" w:rsidRDefault="00A07D07" w:rsidP="0084006B">
            <w:pPr>
              <w:spacing w:after="0" w:line="259" w:lineRule="auto"/>
              <w:ind w:left="-228" w:right="0" w:firstLine="0"/>
              <w:jc w:val="left"/>
            </w:pPr>
            <w:proofErr w:type="spellStart"/>
            <w:r>
              <w:rPr>
                <w:i/>
                <w:sz w:val="18"/>
              </w:rPr>
              <w:t>Cucumis</w:t>
            </w:r>
            <w:proofErr w:type="spellEnd"/>
            <w:r>
              <w:rPr>
                <w:i/>
                <w:sz w:val="18"/>
              </w:rPr>
              <w:t xml:space="preserve"> </w:t>
            </w:r>
            <w:proofErr w:type="spellStart"/>
            <w:r>
              <w:rPr>
                <w:i/>
                <w:sz w:val="18"/>
              </w:rPr>
              <w:t>sativus</w:t>
            </w:r>
            <w:proofErr w:type="spellEnd"/>
          </w:p>
        </w:tc>
        <w:tc>
          <w:tcPr>
            <w:tcW w:w="1980" w:type="dxa"/>
            <w:tcBorders>
              <w:top w:val="nil"/>
              <w:left w:val="single" w:sz="4" w:space="0" w:color="000000"/>
              <w:bottom w:val="nil"/>
              <w:right w:val="single" w:sz="4" w:space="0" w:color="000000"/>
            </w:tcBorders>
            <w:vAlign w:val="center"/>
          </w:tcPr>
          <w:p w14:paraId="78F86D94" w14:textId="7B01BF53" w:rsidR="00722FE9" w:rsidRDefault="00A07D07" w:rsidP="0084006B">
            <w:pPr>
              <w:spacing w:after="0" w:line="259" w:lineRule="auto"/>
              <w:ind w:left="0" w:right="196" w:firstLine="0"/>
              <w:jc w:val="center"/>
            </w:pPr>
            <w:r>
              <w:rPr>
                <w:sz w:val="18"/>
              </w:rPr>
              <w:t>98</w:t>
            </w:r>
          </w:p>
        </w:tc>
        <w:tc>
          <w:tcPr>
            <w:tcW w:w="1801" w:type="dxa"/>
            <w:tcBorders>
              <w:top w:val="nil"/>
              <w:left w:val="single" w:sz="4" w:space="0" w:color="000000"/>
              <w:bottom w:val="nil"/>
              <w:right w:val="single" w:sz="4" w:space="0" w:color="000000"/>
            </w:tcBorders>
            <w:vAlign w:val="center"/>
          </w:tcPr>
          <w:p w14:paraId="6D90ACBE" w14:textId="75A6D644" w:rsidR="00722FE9" w:rsidRDefault="00A07D07" w:rsidP="0084006B">
            <w:pPr>
              <w:spacing w:after="0" w:line="259" w:lineRule="auto"/>
              <w:ind w:left="-280" w:right="0" w:firstLine="0"/>
              <w:jc w:val="center"/>
            </w:pPr>
            <w:r>
              <w:rPr>
                <w:sz w:val="18"/>
              </w:rPr>
              <w:t>0,1</w:t>
            </w:r>
          </w:p>
        </w:tc>
        <w:tc>
          <w:tcPr>
            <w:tcW w:w="1980" w:type="dxa"/>
            <w:tcBorders>
              <w:top w:val="nil"/>
              <w:left w:val="single" w:sz="4" w:space="0" w:color="000000"/>
              <w:bottom w:val="nil"/>
              <w:right w:val="single" w:sz="4" w:space="0" w:color="000000"/>
            </w:tcBorders>
            <w:vAlign w:val="center"/>
          </w:tcPr>
          <w:p w14:paraId="623FD71A" w14:textId="1C76D7C1" w:rsidR="00722FE9" w:rsidRDefault="00A07D07" w:rsidP="0084006B">
            <w:pPr>
              <w:spacing w:after="0" w:line="259" w:lineRule="auto"/>
              <w:ind w:left="-237" w:right="0" w:firstLine="0"/>
              <w:jc w:val="center"/>
            </w:pPr>
            <w:r>
              <w:rPr>
                <w:sz w:val="18"/>
              </w:rPr>
              <w:t>80</w:t>
            </w:r>
          </w:p>
        </w:tc>
      </w:tr>
      <w:tr w:rsidR="00722FE9" w14:paraId="5C439FB9" w14:textId="77777777" w:rsidTr="0084006B">
        <w:trPr>
          <w:trHeight w:val="270"/>
        </w:trPr>
        <w:tc>
          <w:tcPr>
            <w:tcW w:w="3879" w:type="dxa"/>
            <w:tcBorders>
              <w:top w:val="nil"/>
              <w:left w:val="single" w:sz="4" w:space="0" w:color="000000"/>
              <w:bottom w:val="nil"/>
              <w:right w:val="single" w:sz="4" w:space="0" w:color="000000"/>
            </w:tcBorders>
            <w:vAlign w:val="center"/>
          </w:tcPr>
          <w:p w14:paraId="1FCE813D" w14:textId="163FD411" w:rsidR="00722FE9" w:rsidRDefault="00A07D07" w:rsidP="0084006B">
            <w:pPr>
              <w:spacing w:after="0" w:line="259" w:lineRule="auto"/>
              <w:ind w:left="-228" w:right="0" w:firstLine="0"/>
              <w:jc w:val="left"/>
            </w:pPr>
            <w:proofErr w:type="spellStart"/>
            <w:r>
              <w:rPr>
                <w:i/>
                <w:sz w:val="18"/>
              </w:rPr>
              <w:t>Cucrbita</w:t>
            </w:r>
            <w:proofErr w:type="spellEnd"/>
            <w:r>
              <w:rPr>
                <w:i/>
                <w:sz w:val="18"/>
              </w:rPr>
              <w:t xml:space="preserve"> maxima</w:t>
            </w:r>
          </w:p>
        </w:tc>
        <w:tc>
          <w:tcPr>
            <w:tcW w:w="1980" w:type="dxa"/>
            <w:tcBorders>
              <w:top w:val="nil"/>
              <w:left w:val="single" w:sz="4" w:space="0" w:color="000000"/>
              <w:bottom w:val="nil"/>
              <w:right w:val="single" w:sz="4" w:space="0" w:color="000000"/>
            </w:tcBorders>
            <w:vAlign w:val="center"/>
          </w:tcPr>
          <w:p w14:paraId="5040CE1C" w14:textId="0D15CCC4" w:rsidR="00722FE9" w:rsidRDefault="00A07D07" w:rsidP="0084006B">
            <w:pPr>
              <w:spacing w:after="0" w:line="259" w:lineRule="auto"/>
              <w:ind w:left="0" w:right="196" w:firstLine="0"/>
              <w:jc w:val="center"/>
            </w:pPr>
            <w:r>
              <w:rPr>
                <w:sz w:val="18"/>
              </w:rPr>
              <w:t>98</w:t>
            </w:r>
          </w:p>
        </w:tc>
        <w:tc>
          <w:tcPr>
            <w:tcW w:w="1801" w:type="dxa"/>
            <w:tcBorders>
              <w:top w:val="nil"/>
              <w:left w:val="single" w:sz="4" w:space="0" w:color="000000"/>
              <w:bottom w:val="nil"/>
              <w:right w:val="single" w:sz="4" w:space="0" w:color="000000"/>
            </w:tcBorders>
            <w:vAlign w:val="center"/>
          </w:tcPr>
          <w:p w14:paraId="612FF6EA" w14:textId="29B7588F" w:rsidR="00722FE9" w:rsidRDefault="00A07D07" w:rsidP="0084006B">
            <w:pPr>
              <w:spacing w:after="0" w:line="259" w:lineRule="auto"/>
              <w:ind w:left="-280" w:right="0" w:firstLine="0"/>
              <w:jc w:val="center"/>
            </w:pPr>
            <w:r>
              <w:rPr>
                <w:sz w:val="18"/>
              </w:rPr>
              <w:t>0,1</w:t>
            </w:r>
          </w:p>
        </w:tc>
        <w:tc>
          <w:tcPr>
            <w:tcW w:w="1980" w:type="dxa"/>
            <w:tcBorders>
              <w:top w:val="nil"/>
              <w:left w:val="single" w:sz="4" w:space="0" w:color="000000"/>
              <w:bottom w:val="nil"/>
              <w:right w:val="single" w:sz="4" w:space="0" w:color="000000"/>
            </w:tcBorders>
            <w:vAlign w:val="center"/>
          </w:tcPr>
          <w:p w14:paraId="08205AAF" w14:textId="79CD2B41" w:rsidR="00722FE9" w:rsidRDefault="00A07D07" w:rsidP="0084006B">
            <w:pPr>
              <w:spacing w:after="0" w:line="259" w:lineRule="auto"/>
              <w:ind w:left="-237" w:right="0" w:firstLine="0"/>
              <w:jc w:val="center"/>
            </w:pPr>
            <w:r>
              <w:rPr>
                <w:sz w:val="18"/>
              </w:rPr>
              <w:t>80</w:t>
            </w:r>
          </w:p>
        </w:tc>
      </w:tr>
      <w:tr w:rsidR="00722FE9" w14:paraId="6434FA11" w14:textId="77777777" w:rsidTr="0084006B">
        <w:trPr>
          <w:trHeight w:val="270"/>
        </w:trPr>
        <w:tc>
          <w:tcPr>
            <w:tcW w:w="3879" w:type="dxa"/>
            <w:tcBorders>
              <w:top w:val="nil"/>
              <w:left w:val="single" w:sz="4" w:space="0" w:color="000000"/>
              <w:bottom w:val="nil"/>
              <w:right w:val="single" w:sz="4" w:space="0" w:color="000000"/>
            </w:tcBorders>
            <w:vAlign w:val="center"/>
          </w:tcPr>
          <w:p w14:paraId="2953663B" w14:textId="4F015D7D" w:rsidR="00722FE9" w:rsidRDefault="00A07D07" w:rsidP="0084006B">
            <w:pPr>
              <w:spacing w:after="0" w:line="259" w:lineRule="auto"/>
              <w:ind w:left="-228" w:right="0" w:firstLine="0"/>
              <w:jc w:val="left"/>
            </w:pPr>
            <w:r>
              <w:rPr>
                <w:i/>
                <w:sz w:val="18"/>
              </w:rPr>
              <w:t>Cucurbita pepo</w:t>
            </w:r>
          </w:p>
        </w:tc>
        <w:tc>
          <w:tcPr>
            <w:tcW w:w="1980" w:type="dxa"/>
            <w:tcBorders>
              <w:top w:val="nil"/>
              <w:left w:val="single" w:sz="4" w:space="0" w:color="000000"/>
              <w:bottom w:val="nil"/>
              <w:right w:val="single" w:sz="4" w:space="0" w:color="000000"/>
            </w:tcBorders>
            <w:vAlign w:val="center"/>
          </w:tcPr>
          <w:p w14:paraId="7F85C018" w14:textId="185D2730" w:rsidR="00722FE9" w:rsidRDefault="00A07D07" w:rsidP="0084006B">
            <w:pPr>
              <w:spacing w:after="0" w:line="259" w:lineRule="auto"/>
              <w:ind w:left="0" w:right="196" w:firstLine="0"/>
              <w:jc w:val="center"/>
            </w:pPr>
            <w:r>
              <w:rPr>
                <w:sz w:val="18"/>
              </w:rPr>
              <w:t>98</w:t>
            </w:r>
          </w:p>
        </w:tc>
        <w:tc>
          <w:tcPr>
            <w:tcW w:w="1801" w:type="dxa"/>
            <w:tcBorders>
              <w:top w:val="nil"/>
              <w:left w:val="single" w:sz="4" w:space="0" w:color="000000"/>
              <w:bottom w:val="nil"/>
              <w:right w:val="single" w:sz="4" w:space="0" w:color="000000"/>
            </w:tcBorders>
            <w:vAlign w:val="center"/>
          </w:tcPr>
          <w:p w14:paraId="492750AE" w14:textId="026C6E70" w:rsidR="00722FE9" w:rsidRDefault="00A07D07" w:rsidP="0084006B">
            <w:pPr>
              <w:spacing w:after="0" w:line="259" w:lineRule="auto"/>
              <w:ind w:left="-280" w:right="0" w:firstLine="0"/>
              <w:jc w:val="center"/>
            </w:pPr>
            <w:r>
              <w:rPr>
                <w:sz w:val="18"/>
              </w:rPr>
              <w:t>0,1</w:t>
            </w:r>
          </w:p>
        </w:tc>
        <w:tc>
          <w:tcPr>
            <w:tcW w:w="1980" w:type="dxa"/>
            <w:tcBorders>
              <w:top w:val="nil"/>
              <w:left w:val="single" w:sz="4" w:space="0" w:color="000000"/>
              <w:bottom w:val="nil"/>
              <w:right w:val="single" w:sz="4" w:space="0" w:color="000000"/>
            </w:tcBorders>
            <w:vAlign w:val="center"/>
          </w:tcPr>
          <w:p w14:paraId="044EF5B6" w14:textId="14D572FE" w:rsidR="00722FE9" w:rsidRDefault="00A07D07" w:rsidP="0084006B">
            <w:pPr>
              <w:spacing w:after="0" w:line="259" w:lineRule="auto"/>
              <w:ind w:left="-237" w:right="0" w:firstLine="0"/>
              <w:jc w:val="center"/>
            </w:pPr>
            <w:r>
              <w:rPr>
                <w:sz w:val="18"/>
              </w:rPr>
              <w:t>75</w:t>
            </w:r>
          </w:p>
        </w:tc>
      </w:tr>
      <w:tr w:rsidR="00722FE9" w14:paraId="7AF3BF60" w14:textId="77777777" w:rsidTr="0084006B">
        <w:trPr>
          <w:trHeight w:val="270"/>
        </w:trPr>
        <w:tc>
          <w:tcPr>
            <w:tcW w:w="3879" w:type="dxa"/>
            <w:tcBorders>
              <w:top w:val="nil"/>
              <w:left w:val="single" w:sz="4" w:space="0" w:color="000000"/>
              <w:bottom w:val="nil"/>
              <w:right w:val="single" w:sz="4" w:space="0" w:color="000000"/>
            </w:tcBorders>
            <w:vAlign w:val="center"/>
          </w:tcPr>
          <w:p w14:paraId="5F6A4BCB" w14:textId="5BA92582" w:rsidR="00722FE9" w:rsidRDefault="00A07D07" w:rsidP="0084006B">
            <w:pPr>
              <w:spacing w:after="0" w:line="259" w:lineRule="auto"/>
              <w:ind w:left="-228" w:right="0" w:firstLine="0"/>
              <w:jc w:val="left"/>
            </w:pPr>
            <w:proofErr w:type="spellStart"/>
            <w:r>
              <w:rPr>
                <w:i/>
                <w:sz w:val="18"/>
              </w:rPr>
              <w:t>Cynara</w:t>
            </w:r>
            <w:proofErr w:type="spellEnd"/>
            <w:r>
              <w:rPr>
                <w:i/>
                <w:sz w:val="18"/>
              </w:rPr>
              <w:t xml:space="preserve"> </w:t>
            </w:r>
            <w:proofErr w:type="spellStart"/>
            <w:r>
              <w:rPr>
                <w:i/>
                <w:sz w:val="18"/>
              </w:rPr>
              <w:t>cardunculus</w:t>
            </w:r>
            <w:proofErr w:type="spellEnd"/>
          </w:p>
        </w:tc>
        <w:tc>
          <w:tcPr>
            <w:tcW w:w="1980" w:type="dxa"/>
            <w:tcBorders>
              <w:top w:val="nil"/>
              <w:left w:val="single" w:sz="4" w:space="0" w:color="000000"/>
              <w:bottom w:val="nil"/>
              <w:right w:val="single" w:sz="4" w:space="0" w:color="000000"/>
            </w:tcBorders>
            <w:vAlign w:val="center"/>
          </w:tcPr>
          <w:p w14:paraId="0BEAA0FD" w14:textId="48B527D1" w:rsidR="00722FE9" w:rsidRDefault="00A07D07" w:rsidP="0084006B">
            <w:pPr>
              <w:spacing w:after="0" w:line="259" w:lineRule="auto"/>
              <w:ind w:left="0" w:right="196" w:firstLine="0"/>
              <w:jc w:val="center"/>
            </w:pPr>
            <w:r>
              <w:rPr>
                <w:sz w:val="18"/>
              </w:rPr>
              <w:t>96</w:t>
            </w:r>
          </w:p>
        </w:tc>
        <w:tc>
          <w:tcPr>
            <w:tcW w:w="1801" w:type="dxa"/>
            <w:tcBorders>
              <w:top w:val="nil"/>
              <w:left w:val="single" w:sz="4" w:space="0" w:color="000000"/>
              <w:bottom w:val="nil"/>
              <w:right w:val="single" w:sz="4" w:space="0" w:color="000000"/>
            </w:tcBorders>
            <w:vAlign w:val="center"/>
          </w:tcPr>
          <w:p w14:paraId="432EAF26" w14:textId="0310D5A8" w:rsidR="00722FE9" w:rsidRDefault="00A07D07" w:rsidP="0084006B">
            <w:pPr>
              <w:spacing w:after="0" w:line="259" w:lineRule="auto"/>
              <w:ind w:left="-280" w:right="0" w:firstLine="0"/>
              <w:jc w:val="center"/>
            </w:pPr>
            <w:r>
              <w:rPr>
                <w:sz w:val="18"/>
              </w:rPr>
              <w:t>0,5</w:t>
            </w:r>
          </w:p>
        </w:tc>
        <w:tc>
          <w:tcPr>
            <w:tcW w:w="1980" w:type="dxa"/>
            <w:tcBorders>
              <w:top w:val="nil"/>
              <w:left w:val="single" w:sz="4" w:space="0" w:color="000000"/>
              <w:bottom w:val="nil"/>
              <w:right w:val="single" w:sz="4" w:space="0" w:color="000000"/>
            </w:tcBorders>
            <w:vAlign w:val="center"/>
          </w:tcPr>
          <w:p w14:paraId="71022935" w14:textId="37E130F3" w:rsidR="00722FE9" w:rsidRDefault="00A07D07" w:rsidP="0084006B">
            <w:pPr>
              <w:spacing w:after="0" w:line="259" w:lineRule="auto"/>
              <w:ind w:left="-237" w:right="0" w:firstLine="0"/>
              <w:jc w:val="center"/>
            </w:pPr>
            <w:r>
              <w:rPr>
                <w:sz w:val="18"/>
              </w:rPr>
              <w:t>65</w:t>
            </w:r>
          </w:p>
        </w:tc>
      </w:tr>
      <w:tr w:rsidR="00722FE9" w14:paraId="184894AE" w14:textId="77777777" w:rsidTr="0084006B">
        <w:trPr>
          <w:trHeight w:val="270"/>
        </w:trPr>
        <w:tc>
          <w:tcPr>
            <w:tcW w:w="3879" w:type="dxa"/>
            <w:tcBorders>
              <w:top w:val="nil"/>
              <w:left w:val="single" w:sz="4" w:space="0" w:color="000000"/>
              <w:bottom w:val="nil"/>
              <w:right w:val="single" w:sz="4" w:space="0" w:color="000000"/>
            </w:tcBorders>
            <w:vAlign w:val="center"/>
          </w:tcPr>
          <w:p w14:paraId="7401C015" w14:textId="551FA67B" w:rsidR="00722FE9" w:rsidRDefault="00A07D07" w:rsidP="0084006B">
            <w:pPr>
              <w:spacing w:after="0" w:line="259" w:lineRule="auto"/>
              <w:ind w:left="-228" w:right="0" w:firstLine="0"/>
              <w:jc w:val="left"/>
            </w:pPr>
            <w:proofErr w:type="spellStart"/>
            <w:r>
              <w:rPr>
                <w:i/>
                <w:sz w:val="18"/>
              </w:rPr>
              <w:t>Daucus</w:t>
            </w:r>
            <w:proofErr w:type="spellEnd"/>
            <w:r>
              <w:rPr>
                <w:i/>
                <w:sz w:val="18"/>
              </w:rPr>
              <w:t xml:space="preserve"> carota</w:t>
            </w:r>
          </w:p>
        </w:tc>
        <w:tc>
          <w:tcPr>
            <w:tcW w:w="1980" w:type="dxa"/>
            <w:tcBorders>
              <w:top w:val="nil"/>
              <w:left w:val="single" w:sz="4" w:space="0" w:color="000000"/>
              <w:bottom w:val="nil"/>
              <w:right w:val="single" w:sz="4" w:space="0" w:color="000000"/>
            </w:tcBorders>
            <w:vAlign w:val="center"/>
          </w:tcPr>
          <w:p w14:paraId="0232C95D" w14:textId="68C54C6C" w:rsidR="00722FE9" w:rsidRDefault="00A07D07" w:rsidP="0084006B">
            <w:pPr>
              <w:spacing w:after="0" w:line="259" w:lineRule="auto"/>
              <w:ind w:left="0" w:right="196" w:firstLine="0"/>
              <w:jc w:val="center"/>
            </w:pPr>
            <w:r>
              <w:rPr>
                <w:sz w:val="18"/>
              </w:rPr>
              <w:t>95</w:t>
            </w:r>
          </w:p>
        </w:tc>
        <w:tc>
          <w:tcPr>
            <w:tcW w:w="1801" w:type="dxa"/>
            <w:tcBorders>
              <w:top w:val="nil"/>
              <w:left w:val="single" w:sz="4" w:space="0" w:color="000000"/>
              <w:bottom w:val="nil"/>
              <w:right w:val="single" w:sz="4" w:space="0" w:color="000000"/>
            </w:tcBorders>
            <w:vAlign w:val="center"/>
          </w:tcPr>
          <w:p w14:paraId="71639F44" w14:textId="3A42A31C" w:rsidR="00722FE9" w:rsidRDefault="00A07D07" w:rsidP="0084006B">
            <w:pPr>
              <w:spacing w:after="0" w:line="259" w:lineRule="auto"/>
              <w:ind w:left="-280" w:right="0" w:firstLine="0"/>
              <w:jc w:val="center"/>
            </w:pPr>
            <w:r>
              <w:rPr>
                <w:sz w:val="18"/>
              </w:rPr>
              <w:t>1</w:t>
            </w:r>
          </w:p>
        </w:tc>
        <w:tc>
          <w:tcPr>
            <w:tcW w:w="1980" w:type="dxa"/>
            <w:tcBorders>
              <w:top w:val="nil"/>
              <w:left w:val="single" w:sz="4" w:space="0" w:color="000000"/>
              <w:bottom w:val="nil"/>
              <w:right w:val="single" w:sz="4" w:space="0" w:color="000000"/>
            </w:tcBorders>
            <w:vAlign w:val="center"/>
          </w:tcPr>
          <w:p w14:paraId="15E1F389" w14:textId="29784EA0" w:rsidR="00722FE9" w:rsidRDefault="00A07D07" w:rsidP="0084006B">
            <w:pPr>
              <w:spacing w:after="0" w:line="259" w:lineRule="auto"/>
              <w:ind w:left="-237" w:right="0" w:firstLine="0"/>
              <w:jc w:val="center"/>
            </w:pPr>
            <w:r>
              <w:rPr>
                <w:sz w:val="18"/>
              </w:rPr>
              <w:t>65</w:t>
            </w:r>
          </w:p>
        </w:tc>
      </w:tr>
      <w:tr w:rsidR="00722FE9" w14:paraId="30391864" w14:textId="77777777" w:rsidTr="0084006B">
        <w:trPr>
          <w:trHeight w:val="270"/>
        </w:trPr>
        <w:tc>
          <w:tcPr>
            <w:tcW w:w="3879" w:type="dxa"/>
            <w:tcBorders>
              <w:top w:val="nil"/>
              <w:left w:val="single" w:sz="4" w:space="0" w:color="000000"/>
              <w:bottom w:val="nil"/>
              <w:right w:val="single" w:sz="4" w:space="0" w:color="000000"/>
            </w:tcBorders>
            <w:vAlign w:val="center"/>
          </w:tcPr>
          <w:p w14:paraId="337C9CBF" w14:textId="076D27B8" w:rsidR="00722FE9" w:rsidRDefault="00A07D07" w:rsidP="0084006B">
            <w:pPr>
              <w:spacing w:after="0" w:line="259" w:lineRule="auto"/>
              <w:ind w:left="-228" w:right="0" w:firstLine="0"/>
              <w:jc w:val="left"/>
            </w:pPr>
            <w:proofErr w:type="spellStart"/>
            <w:r>
              <w:rPr>
                <w:i/>
                <w:sz w:val="18"/>
              </w:rPr>
              <w:t>Foeniculum</w:t>
            </w:r>
            <w:proofErr w:type="spellEnd"/>
            <w:r>
              <w:rPr>
                <w:i/>
                <w:sz w:val="18"/>
              </w:rPr>
              <w:t xml:space="preserve"> vulgare</w:t>
            </w:r>
          </w:p>
        </w:tc>
        <w:tc>
          <w:tcPr>
            <w:tcW w:w="1980" w:type="dxa"/>
            <w:tcBorders>
              <w:top w:val="nil"/>
              <w:left w:val="single" w:sz="4" w:space="0" w:color="000000"/>
              <w:bottom w:val="nil"/>
              <w:right w:val="single" w:sz="4" w:space="0" w:color="000000"/>
            </w:tcBorders>
            <w:vAlign w:val="center"/>
          </w:tcPr>
          <w:p w14:paraId="4E961471" w14:textId="7411C0B8" w:rsidR="00722FE9" w:rsidRDefault="00A07D07" w:rsidP="0084006B">
            <w:pPr>
              <w:spacing w:after="0" w:line="259" w:lineRule="auto"/>
              <w:ind w:left="0" w:right="196" w:firstLine="0"/>
              <w:jc w:val="center"/>
            </w:pPr>
            <w:r>
              <w:rPr>
                <w:sz w:val="18"/>
              </w:rPr>
              <w:t>96</w:t>
            </w:r>
          </w:p>
        </w:tc>
        <w:tc>
          <w:tcPr>
            <w:tcW w:w="1801" w:type="dxa"/>
            <w:tcBorders>
              <w:top w:val="nil"/>
              <w:left w:val="single" w:sz="4" w:space="0" w:color="000000"/>
              <w:bottom w:val="nil"/>
              <w:right w:val="single" w:sz="4" w:space="0" w:color="000000"/>
            </w:tcBorders>
            <w:vAlign w:val="center"/>
          </w:tcPr>
          <w:p w14:paraId="6E9B10B5" w14:textId="01997E49" w:rsidR="00722FE9" w:rsidRDefault="00A07D07" w:rsidP="0084006B">
            <w:pPr>
              <w:spacing w:after="0" w:line="259" w:lineRule="auto"/>
              <w:ind w:left="-280" w:right="0" w:firstLine="0"/>
              <w:jc w:val="center"/>
            </w:pPr>
            <w:r>
              <w:rPr>
                <w:sz w:val="18"/>
              </w:rPr>
              <w:t>1</w:t>
            </w:r>
          </w:p>
        </w:tc>
        <w:tc>
          <w:tcPr>
            <w:tcW w:w="1980" w:type="dxa"/>
            <w:tcBorders>
              <w:top w:val="nil"/>
              <w:left w:val="single" w:sz="4" w:space="0" w:color="000000"/>
              <w:bottom w:val="nil"/>
              <w:right w:val="single" w:sz="4" w:space="0" w:color="000000"/>
            </w:tcBorders>
            <w:vAlign w:val="center"/>
          </w:tcPr>
          <w:p w14:paraId="4DDCF1E7" w14:textId="788E7216" w:rsidR="00722FE9" w:rsidRDefault="00A07D07" w:rsidP="0084006B">
            <w:pPr>
              <w:spacing w:after="0" w:line="259" w:lineRule="auto"/>
              <w:ind w:left="-237" w:right="0" w:firstLine="0"/>
              <w:jc w:val="center"/>
            </w:pPr>
            <w:r>
              <w:rPr>
                <w:sz w:val="18"/>
              </w:rPr>
              <w:t>70</w:t>
            </w:r>
          </w:p>
        </w:tc>
      </w:tr>
      <w:tr w:rsidR="00722FE9" w14:paraId="782E0DD5" w14:textId="77777777" w:rsidTr="0084006B">
        <w:trPr>
          <w:trHeight w:val="270"/>
        </w:trPr>
        <w:tc>
          <w:tcPr>
            <w:tcW w:w="3879" w:type="dxa"/>
            <w:tcBorders>
              <w:top w:val="nil"/>
              <w:left w:val="single" w:sz="4" w:space="0" w:color="000000"/>
              <w:bottom w:val="nil"/>
              <w:right w:val="single" w:sz="4" w:space="0" w:color="000000"/>
            </w:tcBorders>
            <w:vAlign w:val="center"/>
          </w:tcPr>
          <w:p w14:paraId="19697645" w14:textId="0BBB9F59" w:rsidR="00722FE9" w:rsidRDefault="00A07D07" w:rsidP="0084006B">
            <w:pPr>
              <w:spacing w:after="0" w:line="259" w:lineRule="auto"/>
              <w:ind w:left="-228" w:right="0" w:firstLine="0"/>
              <w:jc w:val="left"/>
            </w:pPr>
            <w:proofErr w:type="spellStart"/>
            <w:r>
              <w:rPr>
                <w:i/>
                <w:sz w:val="18"/>
              </w:rPr>
              <w:t>Lactuca</w:t>
            </w:r>
            <w:proofErr w:type="spellEnd"/>
            <w:r>
              <w:rPr>
                <w:i/>
                <w:sz w:val="18"/>
              </w:rPr>
              <w:t xml:space="preserve"> sativa</w:t>
            </w:r>
          </w:p>
        </w:tc>
        <w:tc>
          <w:tcPr>
            <w:tcW w:w="1980" w:type="dxa"/>
            <w:tcBorders>
              <w:top w:val="nil"/>
              <w:left w:val="single" w:sz="4" w:space="0" w:color="000000"/>
              <w:bottom w:val="nil"/>
              <w:right w:val="single" w:sz="4" w:space="0" w:color="000000"/>
            </w:tcBorders>
            <w:vAlign w:val="center"/>
          </w:tcPr>
          <w:p w14:paraId="7DEAE28B" w14:textId="681B4BDA" w:rsidR="00722FE9" w:rsidRDefault="00A07D07" w:rsidP="0084006B">
            <w:pPr>
              <w:spacing w:after="0" w:line="259" w:lineRule="auto"/>
              <w:ind w:left="0" w:right="196" w:firstLine="0"/>
              <w:jc w:val="center"/>
            </w:pPr>
            <w:r>
              <w:rPr>
                <w:sz w:val="18"/>
              </w:rPr>
              <w:t>95</w:t>
            </w:r>
          </w:p>
        </w:tc>
        <w:tc>
          <w:tcPr>
            <w:tcW w:w="1801" w:type="dxa"/>
            <w:tcBorders>
              <w:top w:val="nil"/>
              <w:left w:val="single" w:sz="4" w:space="0" w:color="000000"/>
              <w:bottom w:val="nil"/>
              <w:right w:val="single" w:sz="4" w:space="0" w:color="000000"/>
            </w:tcBorders>
            <w:vAlign w:val="center"/>
          </w:tcPr>
          <w:p w14:paraId="3701F884" w14:textId="37DCC0D2" w:rsidR="00722FE9" w:rsidRDefault="00A07D07" w:rsidP="0084006B">
            <w:pPr>
              <w:spacing w:after="0" w:line="259" w:lineRule="auto"/>
              <w:ind w:left="-280" w:right="0" w:firstLine="0"/>
              <w:jc w:val="center"/>
            </w:pPr>
            <w:r>
              <w:rPr>
                <w:sz w:val="18"/>
              </w:rPr>
              <w:t>0,5</w:t>
            </w:r>
          </w:p>
        </w:tc>
        <w:tc>
          <w:tcPr>
            <w:tcW w:w="1980" w:type="dxa"/>
            <w:tcBorders>
              <w:top w:val="nil"/>
              <w:left w:val="single" w:sz="4" w:space="0" w:color="000000"/>
              <w:bottom w:val="nil"/>
              <w:right w:val="single" w:sz="4" w:space="0" w:color="000000"/>
            </w:tcBorders>
            <w:vAlign w:val="center"/>
          </w:tcPr>
          <w:p w14:paraId="61A7A9E8" w14:textId="2ADE0791" w:rsidR="00722FE9" w:rsidRDefault="00A07D07" w:rsidP="0084006B">
            <w:pPr>
              <w:spacing w:after="0" w:line="259" w:lineRule="auto"/>
              <w:ind w:left="-237" w:right="0" w:firstLine="0"/>
              <w:jc w:val="center"/>
            </w:pPr>
            <w:r>
              <w:rPr>
                <w:sz w:val="18"/>
              </w:rPr>
              <w:t>75</w:t>
            </w:r>
          </w:p>
        </w:tc>
      </w:tr>
      <w:tr w:rsidR="008F37CC" w14:paraId="4F47AB06" w14:textId="77777777" w:rsidTr="0084006B">
        <w:trPr>
          <w:trHeight w:val="270"/>
        </w:trPr>
        <w:tc>
          <w:tcPr>
            <w:tcW w:w="3879" w:type="dxa"/>
            <w:tcBorders>
              <w:top w:val="nil"/>
              <w:left w:val="single" w:sz="4" w:space="0" w:color="000000"/>
              <w:bottom w:val="nil"/>
              <w:right w:val="single" w:sz="4" w:space="0" w:color="000000"/>
            </w:tcBorders>
            <w:vAlign w:val="center"/>
          </w:tcPr>
          <w:p w14:paraId="3D2A618A" w14:textId="318A06C0" w:rsidR="008F37CC" w:rsidRDefault="008F37CC" w:rsidP="008F37CC">
            <w:pPr>
              <w:spacing w:after="0" w:line="259" w:lineRule="auto"/>
              <w:ind w:left="-228" w:right="0" w:firstLine="0"/>
              <w:jc w:val="left"/>
              <w:rPr>
                <w:i/>
                <w:sz w:val="18"/>
              </w:rPr>
            </w:pPr>
            <w:proofErr w:type="spellStart"/>
            <w:r>
              <w:rPr>
                <w:i/>
                <w:sz w:val="18"/>
              </w:rPr>
              <w:t>Solanum</w:t>
            </w:r>
            <w:proofErr w:type="spellEnd"/>
            <w:r>
              <w:rPr>
                <w:i/>
                <w:sz w:val="18"/>
              </w:rPr>
              <w:t xml:space="preserve"> </w:t>
            </w:r>
            <w:proofErr w:type="spellStart"/>
            <w:r>
              <w:rPr>
                <w:i/>
                <w:sz w:val="18"/>
              </w:rPr>
              <w:t>lycopersicum</w:t>
            </w:r>
            <w:proofErr w:type="spellEnd"/>
            <w:r>
              <w:rPr>
                <w:i/>
                <w:sz w:val="18"/>
              </w:rPr>
              <w:t xml:space="preserve"> </w:t>
            </w:r>
          </w:p>
        </w:tc>
        <w:tc>
          <w:tcPr>
            <w:tcW w:w="1980" w:type="dxa"/>
            <w:tcBorders>
              <w:top w:val="nil"/>
              <w:left w:val="single" w:sz="4" w:space="0" w:color="000000"/>
              <w:bottom w:val="nil"/>
              <w:right w:val="single" w:sz="4" w:space="0" w:color="000000"/>
            </w:tcBorders>
            <w:vAlign w:val="center"/>
          </w:tcPr>
          <w:p w14:paraId="1DECBE88" w14:textId="1731BC35" w:rsidR="008F37CC" w:rsidRDefault="008F37CC" w:rsidP="008F37CC">
            <w:pPr>
              <w:spacing w:after="0" w:line="259" w:lineRule="auto"/>
              <w:ind w:left="0" w:right="196" w:firstLine="0"/>
              <w:jc w:val="center"/>
              <w:rPr>
                <w:sz w:val="18"/>
              </w:rPr>
            </w:pPr>
            <w:r>
              <w:rPr>
                <w:sz w:val="18"/>
              </w:rPr>
              <w:t>97</w:t>
            </w:r>
          </w:p>
        </w:tc>
        <w:tc>
          <w:tcPr>
            <w:tcW w:w="1801" w:type="dxa"/>
            <w:tcBorders>
              <w:top w:val="nil"/>
              <w:left w:val="single" w:sz="4" w:space="0" w:color="000000"/>
              <w:bottom w:val="nil"/>
              <w:right w:val="single" w:sz="4" w:space="0" w:color="000000"/>
            </w:tcBorders>
            <w:vAlign w:val="center"/>
          </w:tcPr>
          <w:p w14:paraId="1E562141" w14:textId="6A0E0987" w:rsidR="008F37CC" w:rsidRDefault="008F37CC" w:rsidP="008F37CC">
            <w:pPr>
              <w:spacing w:after="0" w:line="259" w:lineRule="auto"/>
              <w:ind w:left="-280" w:right="0" w:firstLine="0"/>
              <w:jc w:val="center"/>
              <w:rPr>
                <w:sz w:val="18"/>
              </w:rPr>
            </w:pPr>
            <w:r>
              <w:rPr>
                <w:sz w:val="18"/>
              </w:rPr>
              <w:t>0,5</w:t>
            </w:r>
          </w:p>
        </w:tc>
        <w:tc>
          <w:tcPr>
            <w:tcW w:w="1980" w:type="dxa"/>
            <w:tcBorders>
              <w:top w:val="nil"/>
              <w:left w:val="single" w:sz="4" w:space="0" w:color="000000"/>
              <w:bottom w:val="nil"/>
              <w:right w:val="single" w:sz="4" w:space="0" w:color="000000"/>
            </w:tcBorders>
            <w:vAlign w:val="center"/>
          </w:tcPr>
          <w:p w14:paraId="694676C7" w14:textId="37907CCD" w:rsidR="008F37CC" w:rsidRDefault="008F37CC" w:rsidP="008F37CC">
            <w:pPr>
              <w:spacing w:after="0" w:line="259" w:lineRule="auto"/>
              <w:ind w:left="-237" w:right="0" w:firstLine="0"/>
              <w:jc w:val="center"/>
              <w:rPr>
                <w:sz w:val="18"/>
              </w:rPr>
            </w:pPr>
            <w:r>
              <w:rPr>
                <w:sz w:val="18"/>
              </w:rPr>
              <w:t>75</w:t>
            </w:r>
          </w:p>
        </w:tc>
      </w:tr>
      <w:tr w:rsidR="008F37CC" w14:paraId="5CBD4C9A" w14:textId="77777777" w:rsidTr="0084006B">
        <w:trPr>
          <w:trHeight w:val="270"/>
        </w:trPr>
        <w:tc>
          <w:tcPr>
            <w:tcW w:w="3879" w:type="dxa"/>
            <w:tcBorders>
              <w:top w:val="nil"/>
              <w:left w:val="single" w:sz="4" w:space="0" w:color="000000"/>
              <w:bottom w:val="nil"/>
              <w:right w:val="single" w:sz="4" w:space="0" w:color="000000"/>
            </w:tcBorders>
            <w:vAlign w:val="center"/>
          </w:tcPr>
          <w:p w14:paraId="19D59B71" w14:textId="22D4FFE6" w:rsidR="008F37CC" w:rsidRDefault="008F37CC" w:rsidP="008F37CC">
            <w:pPr>
              <w:spacing w:after="0" w:line="259" w:lineRule="auto"/>
              <w:ind w:left="-228" w:right="0" w:firstLine="0"/>
              <w:jc w:val="left"/>
            </w:pPr>
            <w:proofErr w:type="spellStart"/>
            <w:r>
              <w:rPr>
                <w:i/>
                <w:sz w:val="18"/>
              </w:rPr>
              <w:t>Petroselium</w:t>
            </w:r>
            <w:proofErr w:type="spellEnd"/>
            <w:r>
              <w:rPr>
                <w:i/>
                <w:sz w:val="18"/>
              </w:rPr>
              <w:t xml:space="preserve"> </w:t>
            </w:r>
            <w:proofErr w:type="spellStart"/>
            <w:r>
              <w:rPr>
                <w:i/>
                <w:sz w:val="18"/>
              </w:rPr>
              <w:t>crispum</w:t>
            </w:r>
            <w:proofErr w:type="spellEnd"/>
          </w:p>
        </w:tc>
        <w:tc>
          <w:tcPr>
            <w:tcW w:w="1980" w:type="dxa"/>
            <w:tcBorders>
              <w:top w:val="nil"/>
              <w:left w:val="single" w:sz="4" w:space="0" w:color="000000"/>
              <w:bottom w:val="nil"/>
              <w:right w:val="single" w:sz="4" w:space="0" w:color="000000"/>
            </w:tcBorders>
            <w:vAlign w:val="center"/>
          </w:tcPr>
          <w:p w14:paraId="32B909A8" w14:textId="7A39D185" w:rsidR="008F37CC" w:rsidRDefault="008F37CC" w:rsidP="008F37CC">
            <w:pPr>
              <w:spacing w:after="0" w:line="259" w:lineRule="auto"/>
              <w:ind w:left="0" w:right="196" w:firstLine="0"/>
              <w:jc w:val="center"/>
            </w:pPr>
            <w:r>
              <w:rPr>
                <w:sz w:val="18"/>
              </w:rPr>
              <w:t>97</w:t>
            </w:r>
          </w:p>
        </w:tc>
        <w:tc>
          <w:tcPr>
            <w:tcW w:w="1801" w:type="dxa"/>
            <w:tcBorders>
              <w:top w:val="nil"/>
              <w:left w:val="single" w:sz="4" w:space="0" w:color="000000"/>
              <w:bottom w:val="nil"/>
              <w:right w:val="single" w:sz="4" w:space="0" w:color="000000"/>
            </w:tcBorders>
            <w:vAlign w:val="center"/>
          </w:tcPr>
          <w:p w14:paraId="7FB43011" w14:textId="6069D333" w:rsidR="008F37CC" w:rsidRDefault="008F37CC" w:rsidP="008F37CC">
            <w:pPr>
              <w:spacing w:after="0" w:line="259" w:lineRule="auto"/>
              <w:ind w:left="-280" w:right="0" w:firstLine="0"/>
              <w:jc w:val="center"/>
            </w:pPr>
            <w:r>
              <w:rPr>
                <w:sz w:val="18"/>
              </w:rPr>
              <w:t>1</w:t>
            </w:r>
          </w:p>
        </w:tc>
        <w:tc>
          <w:tcPr>
            <w:tcW w:w="1980" w:type="dxa"/>
            <w:tcBorders>
              <w:top w:val="nil"/>
              <w:left w:val="single" w:sz="4" w:space="0" w:color="000000"/>
              <w:bottom w:val="nil"/>
              <w:right w:val="single" w:sz="4" w:space="0" w:color="000000"/>
            </w:tcBorders>
            <w:vAlign w:val="center"/>
          </w:tcPr>
          <w:p w14:paraId="3EA50BAA" w14:textId="56D831A7" w:rsidR="008F37CC" w:rsidRDefault="008F37CC" w:rsidP="008F37CC">
            <w:pPr>
              <w:spacing w:after="0" w:line="259" w:lineRule="auto"/>
              <w:ind w:left="-237" w:right="0" w:firstLine="0"/>
              <w:jc w:val="center"/>
            </w:pPr>
            <w:r>
              <w:rPr>
                <w:sz w:val="18"/>
              </w:rPr>
              <w:t>65</w:t>
            </w:r>
          </w:p>
        </w:tc>
      </w:tr>
      <w:tr w:rsidR="008F37CC" w14:paraId="1E52E023" w14:textId="77777777" w:rsidTr="0084006B">
        <w:trPr>
          <w:trHeight w:val="270"/>
        </w:trPr>
        <w:tc>
          <w:tcPr>
            <w:tcW w:w="3879" w:type="dxa"/>
            <w:tcBorders>
              <w:top w:val="nil"/>
              <w:left w:val="single" w:sz="4" w:space="0" w:color="000000"/>
              <w:bottom w:val="nil"/>
              <w:right w:val="single" w:sz="4" w:space="0" w:color="000000"/>
            </w:tcBorders>
            <w:vAlign w:val="center"/>
          </w:tcPr>
          <w:p w14:paraId="65309399" w14:textId="3EF5C39C" w:rsidR="008F37CC" w:rsidRDefault="008F37CC" w:rsidP="008F37CC">
            <w:pPr>
              <w:spacing w:after="0" w:line="259" w:lineRule="auto"/>
              <w:ind w:left="-228" w:right="0" w:firstLine="0"/>
              <w:jc w:val="left"/>
            </w:pPr>
            <w:proofErr w:type="spellStart"/>
            <w:r>
              <w:rPr>
                <w:i/>
                <w:sz w:val="18"/>
              </w:rPr>
              <w:t>Phaseolus</w:t>
            </w:r>
            <w:proofErr w:type="spellEnd"/>
            <w:r>
              <w:rPr>
                <w:i/>
                <w:sz w:val="18"/>
              </w:rPr>
              <w:t xml:space="preserve"> </w:t>
            </w:r>
            <w:proofErr w:type="spellStart"/>
            <w:r>
              <w:rPr>
                <w:i/>
                <w:sz w:val="18"/>
              </w:rPr>
              <w:t>coccineus</w:t>
            </w:r>
            <w:proofErr w:type="spellEnd"/>
          </w:p>
        </w:tc>
        <w:tc>
          <w:tcPr>
            <w:tcW w:w="1980" w:type="dxa"/>
            <w:tcBorders>
              <w:top w:val="nil"/>
              <w:left w:val="single" w:sz="4" w:space="0" w:color="000000"/>
              <w:bottom w:val="nil"/>
              <w:right w:val="single" w:sz="4" w:space="0" w:color="000000"/>
            </w:tcBorders>
            <w:vAlign w:val="center"/>
          </w:tcPr>
          <w:p w14:paraId="139B44C1" w14:textId="1727C7AA" w:rsidR="008F37CC" w:rsidRDefault="008F37CC" w:rsidP="008F37CC">
            <w:pPr>
              <w:spacing w:after="0" w:line="259" w:lineRule="auto"/>
              <w:ind w:left="0" w:right="196" w:firstLine="0"/>
              <w:jc w:val="center"/>
            </w:pPr>
            <w:r>
              <w:rPr>
                <w:sz w:val="18"/>
              </w:rPr>
              <w:t>98</w:t>
            </w:r>
          </w:p>
        </w:tc>
        <w:tc>
          <w:tcPr>
            <w:tcW w:w="1801" w:type="dxa"/>
            <w:tcBorders>
              <w:top w:val="nil"/>
              <w:left w:val="single" w:sz="4" w:space="0" w:color="000000"/>
              <w:bottom w:val="nil"/>
              <w:right w:val="single" w:sz="4" w:space="0" w:color="000000"/>
            </w:tcBorders>
            <w:vAlign w:val="center"/>
          </w:tcPr>
          <w:p w14:paraId="46A9505E" w14:textId="755E1FBF" w:rsidR="008F37CC" w:rsidRDefault="008F37CC" w:rsidP="008F37CC">
            <w:pPr>
              <w:spacing w:after="0" w:line="259" w:lineRule="auto"/>
              <w:ind w:left="-280" w:right="0" w:firstLine="0"/>
              <w:jc w:val="center"/>
            </w:pPr>
            <w:r>
              <w:rPr>
                <w:sz w:val="18"/>
              </w:rPr>
              <w:t>0,1</w:t>
            </w:r>
          </w:p>
        </w:tc>
        <w:tc>
          <w:tcPr>
            <w:tcW w:w="1980" w:type="dxa"/>
            <w:tcBorders>
              <w:top w:val="nil"/>
              <w:left w:val="single" w:sz="4" w:space="0" w:color="000000"/>
              <w:bottom w:val="nil"/>
              <w:right w:val="single" w:sz="4" w:space="0" w:color="000000"/>
            </w:tcBorders>
            <w:vAlign w:val="center"/>
          </w:tcPr>
          <w:p w14:paraId="687CFF16" w14:textId="36F4C7B1" w:rsidR="008F37CC" w:rsidRDefault="008F37CC" w:rsidP="008F37CC">
            <w:pPr>
              <w:spacing w:after="0" w:line="259" w:lineRule="auto"/>
              <w:ind w:left="-237" w:right="0" w:firstLine="0"/>
              <w:jc w:val="center"/>
            </w:pPr>
            <w:r>
              <w:rPr>
                <w:sz w:val="18"/>
              </w:rPr>
              <w:t>80</w:t>
            </w:r>
          </w:p>
        </w:tc>
      </w:tr>
      <w:tr w:rsidR="008F37CC" w14:paraId="457D9619" w14:textId="77777777" w:rsidTr="0084006B">
        <w:trPr>
          <w:trHeight w:val="270"/>
        </w:trPr>
        <w:tc>
          <w:tcPr>
            <w:tcW w:w="3879" w:type="dxa"/>
            <w:tcBorders>
              <w:top w:val="nil"/>
              <w:left w:val="single" w:sz="4" w:space="0" w:color="000000"/>
              <w:bottom w:val="nil"/>
              <w:right w:val="single" w:sz="4" w:space="0" w:color="000000"/>
            </w:tcBorders>
            <w:vAlign w:val="center"/>
          </w:tcPr>
          <w:p w14:paraId="6C6D5CD4" w14:textId="679D9AF4" w:rsidR="008F37CC" w:rsidRDefault="008F37CC" w:rsidP="008F37CC">
            <w:pPr>
              <w:spacing w:after="0" w:line="259" w:lineRule="auto"/>
              <w:ind w:left="-228" w:right="0" w:firstLine="0"/>
              <w:jc w:val="left"/>
            </w:pPr>
            <w:proofErr w:type="spellStart"/>
            <w:r>
              <w:rPr>
                <w:i/>
                <w:sz w:val="18"/>
              </w:rPr>
              <w:t>Phaseolus</w:t>
            </w:r>
            <w:proofErr w:type="spellEnd"/>
            <w:r>
              <w:rPr>
                <w:i/>
                <w:sz w:val="18"/>
              </w:rPr>
              <w:t xml:space="preserve"> </w:t>
            </w:r>
            <w:proofErr w:type="spellStart"/>
            <w:r>
              <w:rPr>
                <w:i/>
                <w:sz w:val="18"/>
              </w:rPr>
              <w:t>vulgaris</w:t>
            </w:r>
            <w:proofErr w:type="spellEnd"/>
          </w:p>
        </w:tc>
        <w:tc>
          <w:tcPr>
            <w:tcW w:w="1980" w:type="dxa"/>
            <w:tcBorders>
              <w:top w:val="nil"/>
              <w:left w:val="single" w:sz="4" w:space="0" w:color="000000"/>
              <w:bottom w:val="nil"/>
              <w:right w:val="single" w:sz="4" w:space="0" w:color="000000"/>
            </w:tcBorders>
            <w:vAlign w:val="center"/>
          </w:tcPr>
          <w:p w14:paraId="3A8F211C" w14:textId="6C239168" w:rsidR="008F37CC" w:rsidRDefault="008F37CC" w:rsidP="008F37CC">
            <w:pPr>
              <w:spacing w:after="0" w:line="259" w:lineRule="auto"/>
              <w:ind w:left="0" w:right="196" w:firstLine="0"/>
              <w:jc w:val="center"/>
            </w:pPr>
            <w:r>
              <w:rPr>
                <w:sz w:val="18"/>
              </w:rPr>
              <w:t>98</w:t>
            </w:r>
          </w:p>
        </w:tc>
        <w:tc>
          <w:tcPr>
            <w:tcW w:w="1801" w:type="dxa"/>
            <w:tcBorders>
              <w:top w:val="nil"/>
              <w:left w:val="single" w:sz="4" w:space="0" w:color="000000"/>
              <w:bottom w:val="nil"/>
              <w:right w:val="single" w:sz="4" w:space="0" w:color="000000"/>
            </w:tcBorders>
            <w:vAlign w:val="center"/>
          </w:tcPr>
          <w:p w14:paraId="1FF5FED3" w14:textId="244E71B0" w:rsidR="008F37CC" w:rsidRDefault="008F37CC" w:rsidP="008F37CC">
            <w:pPr>
              <w:spacing w:after="0" w:line="259" w:lineRule="auto"/>
              <w:ind w:left="-280" w:right="0" w:firstLine="0"/>
              <w:jc w:val="center"/>
            </w:pPr>
            <w:r>
              <w:rPr>
                <w:sz w:val="18"/>
              </w:rPr>
              <w:t>0,1</w:t>
            </w:r>
          </w:p>
        </w:tc>
        <w:tc>
          <w:tcPr>
            <w:tcW w:w="1980" w:type="dxa"/>
            <w:tcBorders>
              <w:top w:val="nil"/>
              <w:left w:val="single" w:sz="4" w:space="0" w:color="000000"/>
              <w:bottom w:val="nil"/>
              <w:right w:val="single" w:sz="4" w:space="0" w:color="000000"/>
            </w:tcBorders>
            <w:vAlign w:val="center"/>
          </w:tcPr>
          <w:p w14:paraId="3B3D9B5A" w14:textId="706C27C1" w:rsidR="008F37CC" w:rsidRDefault="008F37CC" w:rsidP="008F37CC">
            <w:pPr>
              <w:spacing w:after="0" w:line="259" w:lineRule="auto"/>
              <w:ind w:left="-237" w:right="0" w:firstLine="0"/>
              <w:jc w:val="center"/>
            </w:pPr>
            <w:r>
              <w:rPr>
                <w:sz w:val="18"/>
              </w:rPr>
              <w:t>75</w:t>
            </w:r>
          </w:p>
        </w:tc>
      </w:tr>
      <w:tr w:rsidR="008F37CC" w14:paraId="705963FF" w14:textId="77777777" w:rsidTr="0084006B">
        <w:trPr>
          <w:trHeight w:val="270"/>
        </w:trPr>
        <w:tc>
          <w:tcPr>
            <w:tcW w:w="3879" w:type="dxa"/>
            <w:tcBorders>
              <w:top w:val="nil"/>
              <w:left w:val="single" w:sz="4" w:space="0" w:color="000000"/>
              <w:bottom w:val="nil"/>
              <w:right w:val="single" w:sz="4" w:space="0" w:color="000000"/>
            </w:tcBorders>
            <w:vAlign w:val="center"/>
          </w:tcPr>
          <w:p w14:paraId="7DF42514" w14:textId="22951F69" w:rsidR="008F37CC" w:rsidRDefault="008F37CC" w:rsidP="008F37CC">
            <w:pPr>
              <w:spacing w:after="0" w:line="259" w:lineRule="auto"/>
              <w:ind w:left="-228" w:right="0" w:firstLine="0"/>
              <w:jc w:val="left"/>
            </w:pPr>
            <w:proofErr w:type="spellStart"/>
            <w:r>
              <w:rPr>
                <w:i/>
                <w:sz w:val="18"/>
              </w:rPr>
              <w:t>Pisum</w:t>
            </w:r>
            <w:proofErr w:type="spellEnd"/>
            <w:r>
              <w:rPr>
                <w:i/>
                <w:sz w:val="18"/>
              </w:rPr>
              <w:t xml:space="preserve"> </w:t>
            </w:r>
            <w:proofErr w:type="spellStart"/>
            <w:r>
              <w:rPr>
                <w:i/>
                <w:sz w:val="18"/>
              </w:rPr>
              <w:t>sativum</w:t>
            </w:r>
            <w:proofErr w:type="spellEnd"/>
            <w:r>
              <w:rPr>
                <w:i/>
                <w:sz w:val="18"/>
              </w:rPr>
              <w:t xml:space="preserve"> </w:t>
            </w:r>
          </w:p>
        </w:tc>
        <w:tc>
          <w:tcPr>
            <w:tcW w:w="1980" w:type="dxa"/>
            <w:tcBorders>
              <w:top w:val="nil"/>
              <w:left w:val="single" w:sz="4" w:space="0" w:color="000000"/>
              <w:bottom w:val="nil"/>
              <w:right w:val="single" w:sz="4" w:space="0" w:color="000000"/>
            </w:tcBorders>
            <w:vAlign w:val="center"/>
          </w:tcPr>
          <w:p w14:paraId="1A3F74F7" w14:textId="2B8E3C04" w:rsidR="008F37CC" w:rsidRDefault="008F37CC" w:rsidP="008F37CC">
            <w:pPr>
              <w:spacing w:after="0" w:line="259" w:lineRule="auto"/>
              <w:ind w:left="0" w:right="196" w:firstLine="0"/>
              <w:jc w:val="center"/>
            </w:pPr>
            <w:r>
              <w:rPr>
                <w:sz w:val="18"/>
              </w:rPr>
              <w:t>98</w:t>
            </w:r>
          </w:p>
        </w:tc>
        <w:tc>
          <w:tcPr>
            <w:tcW w:w="1801" w:type="dxa"/>
            <w:tcBorders>
              <w:top w:val="nil"/>
              <w:left w:val="single" w:sz="4" w:space="0" w:color="000000"/>
              <w:bottom w:val="nil"/>
              <w:right w:val="single" w:sz="4" w:space="0" w:color="000000"/>
            </w:tcBorders>
            <w:vAlign w:val="center"/>
          </w:tcPr>
          <w:p w14:paraId="0F76F596" w14:textId="66B2CB62" w:rsidR="008F37CC" w:rsidRDefault="008F37CC" w:rsidP="008F37CC">
            <w:pPr>
              <w:spacing w:after="0" w:line="259" w:lineRule="auto"/>
              <w:ind w:left="-280" w:right="0" w:firstLine="0"/>
              <w:jc w:val="center"/>
            </w:pPr>
            <w:r>
              <w:rPr>
                <w:sz w:val="18"/>
              </w:rPr>
              <w:t>0,1</w:t>
            </w:r>
          </w:p>
        </w:tc>
        <w:tc>
          <w:tcPr>
            <w:tcW w:w="1980" w:type="dxa"/>
            <w:tcBorders>
              <w:top w:val="nil"/>
              <w:left w:val="single" w:sz="4" w:space="0" w:color="000000"/>
              <w:bottom w:val="nil"/>
              <w:right w:val="single" w:sz="4" w:space="0" w:color="000000"/>
            </w:tcBorders>
            <w:vAlign w:val="center"/>
          </w:tcPr>
          <w:p w14:paraId="61B82467" w14:textId="7431618A" w:rsidR="008F37CC" w:rsidRDefault="008F37CC" w:rsidP="008F37CC">
            <w:pPr>
              <w:spacing w:after="0" w:line="259" w:lineRule="auto"/>
              <w:ind w:left="-237" w:right="0" w:firstLine="0"/>
              <w:jc w:val="center"/>
            </w:pPr>
            <w:r>
              <w:rPr>
                <w:sz w:val="18"/>
              </w:rPr>
              <w:t>80</w:t>
            </w:r>
          </w:p>
        </w:tc>
      </w:tr>
      <w:tr w:rsidR="008F37CC" w14:paraId="196348C3" w14:textId="77777777" w:rsidTr="0084006B">
        <w:trPr>
          <w:trHeight w:val="270"/>
        </w:trPr>
        <w:tc>
          <w:tcPr>
            <w:tcW w:w="3879" w:type="dxa"/>
            <w:tcBorders>
              <w:top w:val="nil"/>
              <w:left w:val="single" w:sz="4" w:space="0" w:color="000000"/>
              <w:bottom w:val="nil"/>
              <w:right w:val="single" w:sz="4" w:space="0" w:color="000000"/>
            </w:tcBorders>
            <w:vAlign w:val="center"/>
          </w:tcPr>
          <w:p w14:paraId="305E3303" w14:textId="2577EBC9" w:rsidR="008F37CC" w:rsidRDefault="008F37CC" w:rsidP="008F37CC">
            <w:pPr>
              <w:spacing w:after="0" w:line="259" w:lineRule="auto"/>
              <w:ind w:left="-228" w:right="0" w:firstLine="0"/>
              <w:jc w:val="left"/>
            </w:pPr>
            <w:proofErr w:type="spellStart"/>
            <w:r>
              <w:rPr>
                <w:i/>
                <w:sz w:val="18"/>
              </w:rPr>
              <w:t>Raphanus</w:t>
            </w:r>
            <w:proofErr w:type="spellEnd"/>
            <w:r>
              <w:rPr>
                <w:i/>
                <w:sz w:val="18"/>
              </w:rPr>
              <w:t xml:space="preserve"> </w:t>
            </w:r>
            <w:proofErr w:type="spellStart"/>
            <w:r>
              <w:rPr>
                <w:i/>
                <w:sz w:val="18"/>
              </w:rPr>
              <w:t>sativus</w:t>
            </w:r>
            <w:proofErr w:type="spellEnd"/>
          </w:p>
        </w:tc>
        <w:tc>
          <w:tcPr>
            <w:tcW w:w="1980" w:type="dxa"/>
            <w:tcBorders>
              <w:top w:val="nil"/>
              <w:left w:val="single" w:sz="4" w:space="0" w:color="000000"/>
              <w:bottom w:val="nil"/>
              <w:right w:val="single" w:sz="4" w:space="0" w:color="000000"/>
            </w:tcBorders>
            <w:vAlign w:val="center"/>
          </w:tcPr>
          <w:p w14:paraId="28D7B9DB" w14:textId="0AA13B66" w:rsidR="008F37CC" w:rsidRDefault="008F37CC" w:rsidP="008F37CC">
            <w:pPr>
              <w:spacing w:after="0" w:line="259" w:lineRule="auto"/>
              <w:ind w:left="0" w:right="196" w:firstLine="0"/>
              <w:jc w:val="center"/>
            </w:pPr>
            <w:r>
              <w:rPr>
                <w:sz w:val="18"/>
              </w:rPr>
              <w:t>97</w:t>
            </w:r>
          </w:p>
        </w:tc>
        <w:tc>
          <w:tcPr>
            <w:tcW w:w="1801" w:type="dxa"/>
            <w:tcBorders>
              <w:top w:val="nil"/>
              <w:left w:val="single" w:sz="4" w:space="0" w:color="000000"/>
              <w:bottom w:val="nil"/>
              <w:right w:val="single" w:sz="4" w:space="0" w:color="000000"/>
            </w:tcBorders>
            <w:vAlign w:val="center"/>
          </w:tcPr>
          <w:p w14:paraId="7701D023" w14:textId="049D5338" w:rsidR="008F37CC" w:rsidRDefault="008F37CC" w:rsidP="008F37CC">
            <w:pPr>
              <w:spacing w:after="0" w:line="259" w:lineRule="auto"/>
              <w:ind w:left="-280" w:right="0" w:firstLine="0"/>
              <w:jc w:val="center"/>
            </w:pPr>
            <w:r>
              <w:rPr>
                <w:sz w:val="18"/>
              </w:rPr>
              <w:t>1</w:t>
            </w:r>
          </w:p>
        </w:tc>
        <w:tc>
          <w:tcPr>
            <w:tcW w:w="1980" w:type="dxa"/>
            <w:tcBorders>
              <w:top w:val="nil"/>
              <w:left w:val="single" w:sz="4" w:space="0" w:color="000000"/>
              <w:bottom w:val="nil"/>
              <w:right w:val="single" w:sz="4" w:space="0" w:color="000000"/>
            </w:tcBorders>
            <w:vAlign w:val="center"/>
          </w:tcPr>
          <w:p w14:paraId="1B9AB6CB" w14:textId="228E2C9D" w:rsidR="008F37CC" w:rsidRDefault="008F37CC" w:rsidP="008F37CC">
            <w:pPr>
              <w:spacing w:after="0" w:line="259" w:lineRule="auto"/>
              <w:ind w:left="-237" w:right="0" w:firstLine="0"/>
              <w:jc w:val="center"/>
            </w:pPr>
            <w:r>
              <w:rPr>
                <w:sz w:val="18"/>
              </w:rPr>
              <w:t>70</w:t>
            </w:r>
          </w:p>
        </w:tc>
      </w:tr>
      <w:tr w:rsidR="008F37CC" w14:paraId="6273BE70" w14:textId="77777777" w:rsidTr="0084006B">
        <w:trPr>
          <w:trHeight w:val="270"/>
        </w:trPr>
        <w:tc>
          <w:tcPr>
            <w:tcW w:w="3879" w:type="dxa"/>
            <w:tcBorders>
              <w:top w:val="nil"/>
              <w:left w:val="single" w:sz="4" w:space="0" w:color="000000"/>
              <w:bottom w:val="nil"/>
              <w:right w:val="single" w:sz="4" w:space="0" w:color="000000"/>
            </w:tcBorders>
            <w:vAlign w:val="center"/>
          </w:tcPr>
          <w:p w14:paraId="10EB3177" w14:textId="43524F63" w:rsidR="008F37CC" w:rsidRDefault="008F37CC" w:rsidP="008F37CC">
            <w:pPr>
              <w:spacing w:after="0" w:line="259" w:lineRule="auto"/>
              <w:ind w:left="-228" w:right="0" w:firstLine="0"/>
              <w:jc w:val="left"/>
            </w:pPr>
            <w:proofErr w:type="spellStart"/>
            <w:r>
              <w:rPr>
                <w:i/>
                <w:sz w:val="18"/>
              </w:rPr>
              <w:t>Rheum</w:t>
            </w:r>
            <w:proofErr w:type="spellEnd"/>
            <w:r>
              <w:rPr>
                <w:i/>
                <w:sz w:val="18"/>
              </w:rPr>
              <w:t xml:space="preserve"> </w:t>
            </w:r>
            <w:proofErr w:type="spellStart"/>
            <w:r>
              <w:rPr>
                <w:i/>
                <w:sz w:val="18"/>
              </w:rPr>
              <w:t>rhabarbarum</w:t>
            </w:r>
            <w:proofErr w:type="spellEnd"/>
          </w:p>
        </w:tc>
        <w:tc>
          <w:tcPr>
            <w:tcW w:w="1980" w:type="dxa"/>
            <w:tcBorders>
              <w:top w:val="nil"/>
              <w:left w:val="single" w:sz="4" w:space="0" w:color="000000"/>
              <w:bottom w:val="nil"/>
              <w:right w:val="single" w:sz="4" w:space="0" w:color="000000"/>
            </w:tcBorders>
            <w:vAlign w:val="center"/>
          </w:tcPr>
          <w:p w14:paraId="29D566CB" w14:textId="667078A4" w:rsidR="008F37CC" w:rsidRDefault="008F37CC" w:rsidP="008F37CC">
            <w:pPr>
              <w:spacing w:after="0" w:line="259" w:lineRule="auto"/>
              <w:ind w:left="0" w:right="196" w:firstLine="0"/>
              <w:jc w:val="center"/>
            </w:pPr>
            <w:r>
              <w:rPr>
                <w:sz w:val="18"/>
              </w:rPr>
              <w:t>97</w:t>
            </w:r>
          </w:p>
        </w:tc>
        <w:tc>
          <w:tcPr>
            <w:tcW w:w="1801" w:type="dxa"/>
            <w:tcBorders>
              <w:top w:val="nil"/>
              <w:left w:val="single" w:sz="4" w:space="0" w:color="000000"/>
              <w:bottom w:val="nil"/>
              <w:right w:val="single" w:sz="4" w:space="0" w:color="000000"/>
            </w:tcBorders>
            <w:vAlign w:val="center"/>
          </w:tcPr>
          <w:p w14:paraId="7AD534F0" w14:textId="47BC6653" w:rsidR="008F37CC" w:rsidRDefault="008F37CC" w:rsidP="008F37CC">
            <w:pPr>
              <w:spacing w:after="0" w:line="259" w:lineRule="auto"/>
              <w:ind w:left="-280" w:right="0" w:firstLine="0"/>
              <w:jc w:val="center"/>
            </w:pPr>
            <w:r>
              <w:rPr>
                <w:sz w:val="18"/>
              </w:rPr>
              <w:t>0,5</w:t>
            </w:r>
          </w:p>
        </w:tc>
        <w:tc>
          <w:tcPr>
            <w:tcW w:w="1980" w:type="dxa"/>
            <w:tcBorders>
              <w:top w:val="nil"/>
              <w:left w:val="single" w:sz="4" w:space="0" w:color="000000"/>
              <w:bottom w:val="nil"/>
              <w:right w:val="single" w:sz="4" w:space="0" w:color="000000"/>
            </w:tcBorders>
            <w:vAlign w:val="center"/>
          </w:tcPr>
          <w:p w14:paraId="605CC80F" w14:textId="21AE646E" w:rsidR="008F37CC" w:rsidRDefault="008F37CC" w:rsidP="008F37CC">
            <w:pPr>
              <w:spacing w:after="0" w:line="259" w:lineRule="auto"/>
              <w:ind w:left="-237" w:right="0" w:firstLine="0"/>
              <w:jc w:val="center"/>
            </w:pPr>
            <w:r>
              <w:rPr>
                <w:sz w:val="18"/>
              </w:rPr>
              <w:t>70</w:t>
            </w:r>
          </w:p>
        </w:tc>
      </w:tr>
      <w:tr w:rsidR="008F37CC" w14:paraId="6F965024" w14:textId="77777777" w:rsidTr="0084006B">
        <w:trPr>
          <w:trHeight w:val="270"/>
        </w:trPr>
        <w:tc>
          <w:tcPr>
            <w:tcW w:w="3879" w:type="dxa"/>
            <w:tcBorders>
              <w:top w:val="nil"/>
              <w:left w:val="single" w:sz="4" w:space="0" w:color="000000"/>
              <w:bottom w:val="nil"/>
              <w:right w:val="single" w:sz="4" w:space="0" w:color="000000"/>
            </w:tcBorders>
            <w:vAlign w:val="center"/>
          </w:tcPr>
          <w:p w14:paraId="0D5DCA79" w14:textId="3A4FA77A" w:rsidR="008F37CC" w:rsidRDefault="008F37CC" w:rsidP="008F37CC">
            <w:pPr>
              <w:spacing w:after="0" w:line="259" w:lineRule="auto"/>
              <w:ind w:left="-228" w:right="0" w:firstLine="0"/>
              <w:jc w:val="left"/>
            </w:pPr>
            <w:r>
              <w:rPr>
                <w:i/>
                <w:sz w:val="18"/>
              </w:rPr>
              <w:t xml:space="preserve">Scorzonera </w:t>
            </w:r>
            <w:proofErr w:type="spellStart"/>
            <w:r>
              <w:rPr>
                <w:i/>
                <w:sz w:val="18"/>
              </w:rPr>
              <w:t>hispanica</w:t>
            </w:r>
            <w:proofErr w:type="spellEnd"/>
          </w:p>
        </w:tc>
        <w:tc>
          <w:tcPr>
            <w:tcW w:w="1980" w:type="dxa"/>
            <w:tcBorders>
              <w:top w:val="nil"/>
              <w:left w:val="single" w:sz="4" w:space="0" w:color="000000"/>
              <w:bottom w:val="nil"/>
              <w:right w:val="single" w:sz="4" w:space="0" w:color="000000"/>
            </w:tcBorders>
            <w:vAlign w:val="center"/>
          </w:tcPr>
          <w:p w14:paraId="622D3A21" w14:textId="03D11B73" w:rsidR="008F37CC" w:rsidRDefault="008F37CC" w:rsidP="008F37CC">
            <w:pPr>
              <w:spacing w:after="0" w:line="259" w:lineRule="auto"/>
              <w:ind w:left="0" w:right="196" w:firstLine="0"/>
              <w:jc w:val="center"/>
            </w:pPr>
            <w:r>
              <w:rPr>
                <w:sz w:val="18"/>
              </w:rPr>
              <w:t>95</w:t>
            </w:r>
          </w:p>
        </w:tc>
        <w:tc>
          <w:tcPr>
            <w:tcW w:w="1801" w:type="dxa"/>
            <w:tcBorders>
              <w:top w:val="nil"/>
              <w:left w:val="single" w:sz="4" w:space="0" w:color="000000"/>
              <w:bottom w:val="nil"/>
              <w:right w:val="single" w:sz="4" w:space="0" w:color="000000"/>
            </w:tcBorders>
            <w:vAlign w:val="center"/>
          </w:tcPr>
          <w:p w14:paraId="7C1BEA56" w14:textId="1CD8D328" w:rsidR="008F37CC" w:rsidRDefault="008F37CC" w:rsidP="008F37CC">
            <w:pPr>
              <w:spacing w:after="0" w:line="259" w:lineRule="auto"/>
              <w:ind w:left="-280" w:right="0" w:firstLine="0"/>
              <w:jc w:val="center"/>
            </w:pPr>
            <w:r>
              <w:rPr>
                <w:sz w:val="18"/>
              </w:rPr>
              <w:t>1</w:t>
            </w:r>
          </w:p>
        </w:tc>
        <w:tc>
          <w:tcPr>
            <w:tcW w:w="1980" w:type="dxa"/>
            <w:tcBorders>
              <w:top w:val="nil"/>
              <w:left w:val="single" w:sz="4" w:space="0" w:color="000000"/>
              <w:bottom w:val="nil"/>
              <w:right w:val="single" w:sz="4" w:space="0" w:color="000000"/>
            </w:tcBorders>
            <w:vAlign w:val="center"/>
          </w:tcPr>
          <w:p w14:paraId="55F9EA17" w14:textId="45296538" w:rsidR="008F37CC" w:rsidRDefault="008F37CC" w:rsidP="008F37CC">
            <w:pPr>
              <w:spacing w:after="0" w:line="259" w:lineRule="auto"/>
              <w:ind w:left="-237" w:right="0" w:firstLine="0"/>
              <w:jc w:val="center"/>
            </w:pPr>
            <w:r>
              <w:rPr>
                <w:sz w:val="18"/>
              </w:rPr>
              <w:t>70</w:t>
            </w:r>
          </w:p>
        </w:tc>
      </w:tr>
      <w:tr w:rsidR="008F37CC" w14:paraId="47CFF952" w14:textId="77777777" w:rsidTr="0084006B">
        <w:trPr>
          <w:trHeight w:val="270"/>
        </w:trPr>
        <w:tc>
          <w:tcPr>
            <w:tcW w:w="3879" w:type="dxa"/>
            <w:tcBorders>
              <w:top w:val="nil"/>
              <w:left w:val="single" w:sz="4" w:space="0" w:color="000000"/>
              <w:bottom w:val="nil"/>
              <w:right w:val="single" w:sz="4" w:space="0" w:color="000000"/>
            </w:tcBorders>
            <w:vAlign w:val="center"/>
          </w:tcPr>
          <w:p w14:paraId="1AB18964" w14:textId="438EE87A" w:rsidR="008F37CC" w:rsidRDefault="008F37CC" w:rsidP="008F37CC">
            <w:pPr>
              <w:spacing w:after="0" w:line="259" w:lineRule="auto"/>
              <w:ind w:left="-228" w:right="0" w:firstLine="0"/>
              <w:jc w:val="left"/>
            </w:pPr>
            <w:proofErr w:type="spellStart"/>
            <w:r>
              <w:rPr>
                <w:i/>
                <w:sz w:val="18"/>
              </w:rPr>
              <w:t>Solanum</w:t>
            </w:r>
            <w:proofErr w:type="spellEnd"/>
            <w:r>
              <w:rPr>
                <w:i/>
                <w:sz w:val="18"/>
              </w:rPr>
              <w:t xml:space="preserve"> </w:t>
            </w:r>
            <w:proofErr w:type="spellStart"/>
            <w:r>
              <w:rPr>
                <w:i/>
                <w:sz w:val="18"/>
              </w:rPr>
              <w:t>melongena</w:t>
            </w:r>
            <w:proofErr w:type="spellEnd"/>
          </w:p>
        </w:tc>
        <w:tc>
          <w:tcPr>
            <w:tcW w:w="1980" w:type="dxa"/>
            <w:tcBorders>
              <w:top w:val="nil"/>
              <w:left w:val="single" w:sz="4" w:space="0" w:color="000000"/>
              <w:bottom w:val="nil"/>
              <w:right w:val="single" w:sz="4" w:space="0" w:color="000000"/>
            </w:tcBorders>
            <w:vAlign w:val="center"/>
          </w:tcPr>
          <w:p w14:paraId="27F07CD3" w14:textId="6CA468BD" w:rsidR="008F37CC" w:rsidRDefault="008F37CC" w:rsidP="008F37CC">
            <w:pPr>
              <w:spacing w:after="0" w:line="259" w:lineRule="auto"/>
              <w:ind w:left="0" w:right="196" w:firstLine="0"/>
              <w:jc w:val="center"/>
            </w:pPr>
            <w:r>
              <w:rPr>
                <w:sz w:val="18"/>
              </w:rPr>
              <w:t>96</w:t>
            </w:r>
          </w:p>
        </w:tc>
        <w:tc>
          <w:tcPr>
            <w:tcW w:w="1801" w:type="dxa"/>
            <w:tcBorders>
              <w:top w:val="nil"/>
              <w:left w:val="single" w:sz="4" w:space="0" w:color="000000"/>
              <w:bottom w:val="nil"/>
              <w:right w:val="single" w:sz="4" w:space="0" w:color="000000"/>
            </w:tcBorders>
            <w:vAlign w:val="center"/>
          </w:tcPr>
          <w:p w14:paraId="4FF166AB" w14:textId="5C796D9B" w:rsidR="008F37CC" w:rsidRDefault="008F37CC" w:rsidP="008F37CC">
            <w:pPr>
              <w:spacing w:after="0" w:line="259" w:lineRule="auto"/>
              <w:ind w:left="-280" w:right="0" w:firstLine="0"/>
              <w:jc w:val="center"/>
            </w:pPr>
            <w:r>
              <w:rPr>
                <w:sz w:val="18"/>
              </w:rPr>
              <w:t>0,5</w:t>
            </w:r>
          </w:p>
        </w:tc>
        <w:tc>
          <w:tcPr>
            <w:tcW w:w="1980" w:type="dxa"/>
            <w:tcBorders>
              <w:top w:val="nil"/>
              <w:left w:val="single" w:sz="4" w:space="0" w:color="000000"/>
              <w:bottom w:val="nil"/>
              <w:right w:val="single" w:sz="4" w:space="0" w:color="000000"/>
            </w:tcBorders>
            <w:vAlign w:val="center"/>
          </w:tcPr>
          <w:p w14:paraId="7AFC9AEA" w14:textId="396EB29E" w:rsidR="008F37CC" w:rsidRDefault="008F37CC" w:rsidP="008F37CC">
            <w:pPr>
              <w:spacing w:after="0" w:line="259" w:lineRule="auto"/>
              <w:ind w:left="-237" w:right="0" w:firstLine="0"/>
              <w:jc w:val="center"/>
            </w:pPr>
            <w:r>
              <w:rPr>
                <w:sz w:val="18"/>
              </w:rPr>
              <w:t>65</w:t>
            </w:r>
          </w:p>
        </w:tc>
      </w:tr>
      <w:tr w:rsidR="008F37CC" w14:paraId="31E4EDB8" w14:textId="77777777" w:rsidTr="0084006B">
        <w:trPr>
          <w:trHeight w:val="270"/>
        </w:trPr>
        <w:tc>
          <w:tcPr>
            <w:tcW w:w="3879" w:type="dxa"/>
            <w:tcBorders>
              <w:top w:val="nil"/>
              <w:left w:val="single" w:sz="4" w:space="0" w:color="000000"/>
              <w:bottom w:val="nil"/>
              <w:right w:val="single" w:sz="4" w:space="0" w:color="000000"/>
            </w:tcBorders>
            <w:vAlign w:val="center"/>
          </w:tcPr>
          <w:p w14:paraId="109C9170" w14:textId="66C73309" w:rsidR="008F37CC" w:rsidRDefault="008F37CC" w:rsidP="008F37CC">
            <w:pPr>
              <w:spacing w:after="0" w:line="259" w:lineRule="auto"/>
              <w:ind w:left="-228" w:right="0" w:firstLine="0"/>
              <w:jc w:val="left"/>
            </w:pPr>
            <w:proofErr w:type="spellStart"/>
            <w:r>
              <w:rPr>
                <w:i/>
                <w:sz w:val="18"/>
              </w:rPr>
              <w:t>Spinacia</w:t>
            </w:r>
            <w:proofErr w:type="spellEnd"/>
            <w:r>
              <w:rPr>
                <w:i/>
                <w:sz w:val="18"/>
              </w:rPr>
              <w:t xml:space="preserve"> </w:t>
            </w:r>
            <w:proofErr w:type="spellStart"/>
            <w:r>
              <w:rPr>
                <w:i/>
                <w:sz w:val="18"/>
              </w:rPr>
              <w:t>oleracea</w:t>
            </w:r>
            <w:proofErr w:type="spellEnd"/>
          </w:p>
        </w:tc>
        <w:tc>
          <w:tcPr>
            <w:tcW w:w="1980" w:type="dxa"/>
            <w:tcBorders>
              <w:top w:val="nil"/>
              <w:left w:val="single" w:sz="4" w:space="0" w:color="000000"/>
              <w:bottom w:val="nil"/>
              <w:right w:val="single" w:sz="4" w:space="0" w:color="000000"/>
            </w:tcBorders>
            <w:vAlign w:val="center"/>
          </w:tcPr>
          <w:p w14:paraId="61843693" w14:textId="7A530A4D" w:rsidR="008F37CC" w:rsidRDefault="008F37CC" w:rsidP="008F37CC">
            <w:pPr>
              <w:spacing w:after="0" w:line="259" w:lineRule="auto"/>
              <w:ind w:left="0" w:right="196" w:firstLine="0"/>
              <w:jc w:val="center"/>
            </w:pPr>
            <w:r>
              <w:rPr>
                <w:sz w:val="18"/>
              </w:rPr>
              <w:t>97</w:t>
            </w:r>
          </w:p>
        </w:tc>
        <w:tc>
          <w:tcPr>
            <w:tcW w:w="1801" w:type="dxa"/>
            <w:tcBorders>
              <w:top w:val="nil"/>
              <w:left w:val="single" w:sz="4" w:space="0" w:color="000000"/>
              <w:bottom w:val="nil"/>
              <w:right w:val="single" w:sz="4" w:space="0" w:color="000000"/>
            </w:tcBorders>
            <w:vAlign w:val="center"/>
          </w:tcPr>
          <w:p w14:paraId="282E8AC8" w14:textId="02FDBFBB" w:rsidR="008F37CC" w:rsidRDefault="008F37CC" w:rsidP="008F37CC">
            <w:pPr>
              <w:spacing w:after="0" w:line="259" w:lineRule="auto"/>
              <w:ind w:left="-280" w:right="0" w:firstLine="0"/>
              <w:jc w:val="center"/>
            </w:pPr>
            <w:r>
              <w:rPr>
                <w:sz w:val="18"/>
              </w:rPr>
              <w:t>1</w:t>
            </w:r>
          </w:p>
        </w:tc>
        <w:tc>
          <w:tcPr>
            <w:tcW w:w="1980" w:type="dxa"/>
            <w:tcBorders>
              <w:top w:val="nil"/>
              <w:left w:val="single" w:sz="4" w:space="0" w:color="000000"/>
              <w:bottom w:val="nil"/>
              <w:right w:val="single" w:sz="4" w:space="0" w:color="000000"/>
            </w:tcBorders>
            <w:vAlign w:val="center"/>
          </w:tcPr>
          <w:p w14:paraId="1C8EEB48" w14:textId="5BB12C25" w:rsidR="008F37CC" w:rsidRDefault="008F37CC" w:rsidP="008F37CC">
            <w:pPr>
              <w:spacing w:after="0" w:line="259" w:lineRule="auto"/>
              <w:ind w:left="-237" w:right="0" w:firstLine="0"/>
              <w:jc w:val="center"/>
            </w:pPr>
            <w:r>
              <w:rPr>
                <w:sz w:val="18"/>
              </w:rPr>
              <w:t>75</w:t>
            </w:r>
          </w:p>
        </w:tc>
      </w:tr>
      <w:tr w:rsidR="008F37CC" w14:paraId="3372C5BA" w14:textId="77777777" w:rsidTr="0084006B">
        <w:trPr>
          <w:trHeight w:val="270"/>
        </w:trPr>
        <w:tc>
          <w:tcPr>
            <w:tcW w:w="3879" w:type="dxa"/>
            <w:tcBorders>
              <w:top w:val="nil"/>
              <w:left w:val="single" w:sz="4" w:space="0" w:color="000000"/>
              <w:bottom w:val="nil"/>
              <w:right w:val="single" w:sz="4" w:space="0" w:color="000000"/>
            </w:tcBorders>
            <w:vAlign w:val="center"/>
          </w:tcPr>
          <w:p w14:paraId="3680670A" w14:textId="36F75EA9" w:rsidR="008F37CC" w:rsidRDefault="008F37CC" w:rsidP="008F37CC">
            <w:pPr>
              <w:spacing w:after="0" w:line="259" w:lineRule="auto"/>
              <w:ind w:left="-228" w:right="0" w:firstLine="0"/>
              <w:jc w:val="left"/>
            </w:pPr>
            <w:r>
              <w:rPr>
                <w:i/>
                <w:sz w:val="18"/>
              </w:rPr>
              <w:t>Valerianella locusta</w:t>
            </w:r>
          </w:p>
        </w:tc>
        <w:tc>
          <w:tcPr>
            <w:tcW w:w="1980" w:type="dxa"/>
            <w:tcBorders>
              <w:top w:val="nil"/>
              <w:left w:val="single" w:sz="4" w:space="0" w:color="000000"/>
              <w:bottom w:val="nil"/>
              <w:right w:val="single" w:sz="4" w:space="0" w:color="000000"/>
            </w:tcBorders>
            <w:vAlign w:val="center"/>
          </w:tcPr>
          <w:p w14:paraId="76FDB123" w14:textId="5EBF1EB0" w:rsidR="008F37CC" w:rsidRDefault="008F37CC" w:rsidP="008F37CC">
            <w:pPr>
              <w:spacing w:after="0" w:line="259" w:lineRule="auto"/>
              <w:ind w:left="0" w:right="196" w:firstLine="0"/>
              <w:jc w:val="center"/>
            </w:pPr>
            <w:r>
              <w:rPr>
                <w:sz w:val="18"/>
              </w:rPr>
              <w:t>95</w:t>
            </w:r>
          </w:p>
        </w:tc>
        <w:tc>
          <w:tcPr>
            <w:tcW w:w="1801" w:type="dxa"/>
            <w:tcBorders>
              <w:top w:val="nil"/>
              <w:left w:val="single" w:sz="4" w:space="0" w:color="000000"/>
              <w:bottom w:val="nil"/>
              <w:right w:val="single" w:sz="4" w:space="0" w:color="000000"/>
            </w:tcBorders>
            <w:vAlign w:val="center"/>
          </w:tcPr>
          <w:p w14:paraId="7D8188FE" w14:textId="4AF7545B" w:rsidR="008F37CC" w:rsidRDefault="008F37CC" w:rsidP="008F37CC">
            <w:pPr>
              <w:spacing w:after="0" w:line="259" w:lineRule="auto"/>
              <w:ind w:left="-280" w:right="0" w:firstLine="0"/>
              <w:jc w:val="center"/>
            </w:pPr>
            <w:r>
              <w:rPr>
                <w:sz w:val="18"/>
              </w:rPr>
              <w:t>1</w:t>
            </w:r>
          </w:p>
        </w:tc>
        <w:tc>
          <w:tcPr>
            <w:tcW w:w="1980" w:type="dxa"/>
            <w:tcBorders>
              <w:top w:val="nil"/>
              <w:left w:val="single" w:sz="4" w:space="0" w:color="000000"/>
              <w:bottom w:val="nil"/>
              <w:right w:val="single" w:sz="4" w:space="0" w:color="000000"/>
            </w:tcBorders>
            <w:vAlign w:val="center"/>
          </w:tcPr>
          <w:p w14:paraId="6D716D16" w14:textId="0D6C1488" w:rsidR="008F37CC" w:rsidRDefault="008F37CC" w:rsidP="008F37CC">
            <w:pPr>
              <w:spacing w:after="0" w:line="259" w:lineRule="auto"/>
              <w:ind w:left="-237" w:right="0" w:firstLine="0"/>
              <w:jc w:val="center"/>
            </w:pPr>
            <w:r>
              <w:rPr>
                <w:sz w:val="18"/>
              </w:rPr>
              <w:t>65</w:t>
            </w:r>
          </w:p>
        </w:tc>
      </w:tr>
      <w:tr w:rsidR="008F37CC" w14:paraId="17E1EEF6" w14:textId="77777777" w:rsidTr="0084006B">
        <w:trPr>
          <w:trHeight w:val="270"/>
        </w:trPr>
        <w:tc>
          <w:tcPr>
            <w:tcW w:w="3879" w:type="dxa"/>
            <w:tcBorders>
              <w:top w:val="nil"/>
              <w:left w:val="single" w:sz="4" w:space="0" w:color="000000"/>
              <w:bottom w:val="nil"/>
              <w:right w:val="single" w:sz="4" w:space="0" w:color="000000"/>
            </w:tcBorders>
            <w:vAlign w:val="center"/>
          </w:tcPr>
          <w:p w14:paraId="5518373A" w14:textId="199D935D" w:rsidR="008F37CC" w:rsidRDefault="008F37CC" w:rsidP="008F37CC">
            <w:pPr>
              <w:spacing w:after="0" w:line="259" w:lineRule="auto"/>
              <w:ind w:left="-228" w:right="0" w:firstLine="0"/>
              <w:jc w:val="left"/>
            </w:pPr>
            <w:proofErr w:type="spellStart"/>
            <w:r>
              <w:rPr>
                <w:i/>
                <w:sz w:val="18"/>
              </w:rPr>
              <w:t>Vicia</w:t>
            </w:r>
            <w:proofErr w:type="spellEnd"/>
            <w:r>
              <w:rPr>
                <w:i/>
                <w:sz w:val="18"/>
              </w:rPr>
              <w:t xml:space="preserve"> </w:t>
            </w:r>
            <w:proofErr w:type="spellStart"/>
            <w:r>
              <w:rPr>
                <w:i/>
                <w:sz w:val="18"/>
              </w:rPr>
              <w:t>faba</w:t>
            </w:r>
            <w:proofErr w:type="spellEnd"/>
            <w:r>
              <w:rPr>
                <w:i/>
                <w:sz w:val="18"/>
              </w:rPr>
              <w:t xml:space="preserve"> (</w:t>
            </w:r>
            <w:proofErr w:type="spellStart"/>
            <w:r>
              <w:rPr>
                <w:i/>
                <w:sz w:val="18"/>
              </w:rPr>
              <w:t>partim</w:t>
            </w:r>
            <w:proofErr w:type="spellEnd"/>
            <w:r>
              <w:rPr>
                <w:i/>
                <w:sz w:val="18"/>
              </w:rPr>
              <w:t>)</w:t>
            </w:r>
          </w:p>
        </w:tc>
        <w:tc>
          <w:tcPr>
            <w:tcW w:w="1980" w:type="dxa"/>
            <w:tcBorders>
              <w:top w:val="nil"/>
              <w:left w:val="single" w:sz="4" w:space="0" w:color="000000"/>
              <w:bottom w:val="nil"/>
              <w:right w:val="single" w:sz="4" w:space="0" w:color="000000"/>
            </w:tcBorders>
            <w:vAlign w:val="center"/>
          </w:tcPr>
          <w:p w14:paraId="1D0B90ED" w14:textId="6509235F" w:rsidR="008F37CC" w:rsidRDefault="008F37CC" w:rsidP="008F37CC">
            <w:pPr>
              <w:spacing w:after="0" w:line="259" w:lineRule="auto"/>
              <w:ind w:left="0" w:right="196" w:firstLine="0"/>
              <w:jc w:val="center"/>
            </w:pPr>
            <w:r>
              <w:rPr>
                <w:sz w:val="18"/>
              </w:rPr>
              <w:t>98</w:t>
            </w:r>
          </w:p>
        </w:tc>
        <w:tc>
          <w:tcPr>
            <w:tcW w:w="1801" w:type="dxa"/>
            <w:tcBorders>
              <w:top w:val="nil"/>
              <w:left w:val="single" w:sz="4" w:space="0" w:color="000000"/>
              <w:bottom w:val="nil"/>
              <w:right w:val="single" w:sz="4" w:space="0" w:color="000000"/>
            </w:tcBorders>
            <w:vAlign w:val="center"/>
          </w:tcPr>
          <w:p w14:paraId="5FC39A4E" w14:textId="21F56ED1" w:rsidR="008F37CC" w:rsidRDefault="008F37CC" w:rsidP="008F37CC">
            <w:pPr>
              <w:spacing w:after="0" w:line="259" w:lineRule="auto"/>
              <w:ind w:left="-280" w:right="0" w:firstLine="0"/>
              <w:jc w:val="center"/>
            </w:pPr>
            <w:r>
              <w:rPr>
                <w:sz w:val="18"/>
              </w:rPr>
              <w:t>0,1</w:t>
            </w:r>
          </w:p>
        </w:tc>
        <w:tc>
          <w:tcPr>
            <w:tcW w:w="1980" w:type="dxa"/>
            <w:tcBorders>
              <w:top w:val="nil"/>
              <w:left w:val="single" w:sz="4" w:space="0" w:color="000000"/>
              <w:bottom w:val="nil"/>
              <w:right w:val="single" w:sz="4" w:space="0" w:color="000000"/>
            </w:tcBorders>
            <w:vAlign w:val="center"/>
          </w:tcPr>
          <w:p w14:paraId="6E0383BD" w14:textId="5FA90537" w:rsidR="008F37CC" w:rsidRDefault="008F37CC" w:rsidP="008F37CC">
            <w:pPr>
              <w:spacing w:after="0" w:line="259" w:lineRule="auto"/>
              <w:ind w:left="-237" w:right="0" w:firstLine="0"/>
              <w:jc w:val="center"/>
            </w:pPr>
            <w:r>
              <w:rPr>
                <w:sz w:val="18"/>
              </w:rPr>
              <w:t>80</w:t>
            </w:r>
          </w:p>
        </w:tc>
      </w:tr>
      <w:tr w:rsidR="008F37CC" w14:paraId="08AD369F" w14:textId="77777777" w:rsidTr="0084006B">
        <w:trPr>
          <w:trHeight w:val="404"/>
        </w:trPr>
        <w:tc>
          <w:tcPr>
            <w:tcW w:w="3879" w:type="dxa"/>
            <w:tcBorders>
              <w:top w:val="nil"/>
              <w:left w:val="single" w:sz="4" w:space="0" w:color="000000"/>
              <w:bottom w:val="single" w:sz="4" w:space="0" w:color="000000"/>
              <w:right w:val="single" w:sz="4" w:space="0" w:color="000000"/>
            </w:tcBorders>
            <w:vAlign w:val="center"/>
          </w:tcPr>
          <w:p w14:paraId="777754D3" w14:textId="4D2B1F8A" w:rsidR="008F37CC" w:rsidRDefault="008F37CC" w:rsidP="008F37CC">
            <w:pPr>
              <w:spacing w:after="0" w:line="259" w:lineRule="auto"/>
              <w:ind w:left="-228" w:right="0" w:firstLine="0"/>
              <w:jc w:val="left"/>
            </w:pPr>
            <w:proofErr w:type="spellStart"/>
            <w:r>
              <w:rPr>
                <w:i/>
                <w:sz w:val="18"/>
              </w:rPr>
              <w:t>Zea</w:t>
            </w:r>
            <w:proofErr w:type="spellEnd"/>
            <w:r>
              <w:rPr>
                <w:i/>
                <w:sz w:val="18"/>
              </w:rPr>
              <w:t xml:space="preserve"> </w:t>
            </w:r>
            <w:proofErr w:type="spellStart"/>
            <w:r>
              <w:rPr>
                <w:i/>
                <w:sz w:val="18"/>
              </w:rPr>
              <w:t>mays</w:t>
            </w:r>
            <w:proofErr w:type="spellEnd"/>
            <w:r>
              <w:rPr>
                <w:i/>
                <w:sz w:val="18"/>
              </w:rPr>
              <w:t xml:space="preserve"> (</w:t>
            </w:r>
            <w:proofErr w:type="spellStart"/>
            <w:r>
              <w:rPr>
                <w:i/>
                <w:sz w:val="18"/>
              </w:rPr>
              <w:t>partim</w:t>
            </w:r>
            <w:proofErr w:type="spellEnd"/>
            <w:r>
              <w:rPr>
                <w:i/>
                <w:sz w:val="18"/>
              </w:rPr>
              <w:t>)</w:t>
            </w:r>
          </w:p>
        </w:tc>
        <w:tc>
          <w:tcPr>
            <w:tcW w:w="1980" w:type="dxa"/>
            <w:tcBorders>
              <w:top w:val="nil"/>
              <w:left w:val="single" w:sz="4" w:space="0" w:color="000000"/>
              <w:bottom w:val="single" w:sz="4" w:space="0" w:color="000000"/>
              <w:right w:val="single" w:sz="4" w:space="0" w:color="000000"/>
            </w:tcBorders>
            <w:vAlign w:val="center"/>
          </w:tcPr>
          <w:p w14:paraId="2D01AC7F" w14:textId="2A9EE0C2" w:rsidR="008F37CC" w:rsidRDefault="008F37CC" w:rsidP="008F37CC">
            <w:pPr>
              <w:spacing w:after="0" w:line="259" w:lineRule="auto"/>
              <w:ind w:left="0" w:right="196" w:firstLine="0"/>
              <w:jc w:val="center"/>
            </w:pPr>
            <w:r>
              <w:rPr>
                <w:sz w:val="18"/>
              </w:rPr>
              <w:t>98</w:t>
            </w:r>
          </w:p>
        </w:tc>
        <w:tc>
          <w:tcPr>
            <w:tcW w:w="1801" w:type="dxa"/>
            <w:tcBorders>
              <w:top w:val="nil"/>
              <w:left w:val="single" w:sz="4" w:space="0" w:color="000000"/>
              <w:bottom w:val="single" w:sz="4" w:space="0" w:color="000000"/>
              <w:right w:val="single" w:sz="4" w:space="0" w:color="000000"/>
            </w:tcBorders>
            <w:vAlign w:val="center"/>
          </w:tcPr>
          <w:p w14:paraId="12E72621" w14:textId="35FE2B6C" w:rsidR="008F37CC" w:rsidRDefault="008F37CC" w:rsidP="008F37CC">
            <w:pPr>
              <w:spacing w:after="0" w:line="259" w:lineRule="auto"/>
              <w:ind w:left="-280" w:right="0" w:firstLine="0"/>
              <w:jc w:val="center"/>
            </w:pPr>
            <w:r>
              <w:rPr>
                <w:sz w:val="18"/>
              </w:rPr>
              <w:t>0,1</w:t>
            </w:r>
          </w:p>
        </w:tc>
        <w:tc>
          <w:tcPr>
            <w:tcW w:w="1980" w:type="dxa"/>
            <w:tcBorders>
              <w:top w:val="nil"/>
              <w:left w:val="single" w:sz="4" w:space="0" w:color="000000"/>
              <w:bottom w:val="single" w:sz="4" w:space="0" w:color="000000"/>
              <w:right w:val="single" w:sz="4" w:space="0" w:color="000000"/>
            </w:tcBorders>
            <w:vAlign w:val="center"/>
          </w:tcPr>
          <w:p w14:paraId="6BA3DEF4" w14:textId="72D4A72C" w:rsidR="008F37CC" w:rsidRDefault="008F37CC" w:rsidP="008F37CC">
            <w:pPr>
              <w:spacing w:after="0" w:line="259" w:lineRule="auto"/>
              <w:ind w:left="-237" w:right="0" w:firstLine="0"/>
              <w:jc w:val="center"/>
            </w:pPr>
            <w:r>
              <w:rPr>
                <w:sz w:val="18"/>
              </w:rPr>
              <w:t>85</w:t>
            </w:r>
          </w:p>
        </w:tc>
      </w:tr>
    </w:tbl>
    <w:p w14:paraId="6D1FAD18" w14:textId="60E003C3" w:rsidR="00510E01" w:rsidRDefault="00510E01">
      <w:pPr>
        <w:spacing w:after="0" w:line="259" w:lineRule="auto"/>
        <w:ind w:left="639" w:right="0"/>
        <w:jc w:val="left"/>
      </w:pPr>
    </w:p>
    <w:p w14:paraId="0CFD3AC4" w14:textId="77777777" w:rsidR="00B13496" w:rsidRDefault="00B13496">
      <w:pPr>
        <w:spacing w:after="0" w:line="259" w:lineRule="auto"/>
        <w:ind w:left="639" w:right="0"/>
        <w:jc w:val="left"/>
      </w:pPr>
    </w:p>
    <w:p w14:paraId="59E322D5" w14:textId="77777777" w:rsidR="0086729C" w:rsidRPr="0086729C" w:rsidRDefault="0086729C" w:rsidP="00F32D27">
      <w:pPr>
        <w:pStyle w:val="Paragrafoelenco"/>
        <w:numPr>
          <w:ilvl w:val="0"/>
          <w:numId w:val="135"/>
        </w:numPr>
        <w:tabs>
          <w:tab w:val="left" w:pos="851"/>
        </w:tabs>
        <w:ind w:left="567"/>
      </w:pPr>
      <w:r w:rsidRPr="0086729C">
        <w:t>Le sementi sono praticamente esenti da organismi nocivi che riducano il valore di utilizzazione e la qualità dei materiali di moltiplicazione.</w:t>
      </w:r>
    </w:p>
    <w:p w14:paraId="79BC1EC4" w14:textId="77777777" w:rsidR="0086729C" w:rsidRPr="0086729C" w:rsidRDefault="0086729C" w:rsidP="0086729C">
      <w:pPr>
        <w:pStyle w:val="Paragrafoelenco"/>
        <w:tabs>
          <w:tab w:val="left" w:pos="851"/>
        </w:tabs>
        <w:spacing w:after="120"/>
        <w:ind w:left="567" w:right="125" w:firstLine="0"/>
        <w:contextualSpacing w:val="0"/>
      </w:pPr>
      <w:r w:rsidRPr="0086729C">
        <w:t>Le sementi soddisfano inoltre i requisiti relativi agli organismi nocivi da quarantena rilevanti per l’Unione, agli organismi nocivi da quarantena rilevanti per le zone protette e agli ORNQ previsti negli atti di esecuzione adottati a norma del regolamento (UE) 2016/2031, nonché le misure adottate a norma dell’articolo 30, paragrafo 1, di tale regolamento.».</w:t>
      </w:r>
    </w:p>
    <w:p w14:paraId="40F539CB" w14:textId="69C42C65" w:rsidR="0086729C" w:rsidRPr="00B13496" w:rsidRDefault="0086729C" w:rsidP="00F32D27">
      <w:pPr>
        <w:pStyle w:val="Paragrafoelenco"/>
        <w:numPr>
          <w:ilvl w:val="0"/>
          <w:numId w:val="135"/>
        </w:numPr>
        <w:tabs>
          <w:tab w:val="left" w:pos="851"/>
        </w:tabs>
        <w:ind w:left="567"/>
        <w:rPr>
          <w:u w:val="single"/>
        </w:rPr>
      </w:pPr>
      <w:r w:rsidRPr="0086729C">
        <w:t xml:space="preserve">«La presenza di organismi nocivi regolamentati non da quarantena (ORNQ) sulle sementi di ortaggi non supera, almeno all’ispezione visiva, le rispettive soglie specificate nella tabella seguente: </w:t>
      </w:r>
    </w:p>
    <w:p w14:paraId="25E80B90" w14:textId="52106A3B" w:rsidR="00B13496" w:rsidRDefault="00B13496" w:rsidP="00B13496">
      <w:pPr>
        <w:pStyle w:val="Paragrafoelenco"/>
        <w:tabs>
          <w:tab w:val="left" w:pos="851"/>
        </w:tabs>
        <w:ind w:left="567" w:firstLine="0"/>
        <w:rPr>
          <w:u w:val="single"/>
        </w:rPr>
      </w:pPr>
    </w:p>
    <w:p w14:paraId="5AC827E2" w14:textId="77777777" w:rsidR="00B13496" w:rsidRPr="0086729C" w:rsidRDefault="00B13496" w:rsidP="00B13496">
      <w:pPr>
        <w:pStyle w:val="Paragrafoelenco"/>
        <w:tabs>
          <w:tab w:val="left" w:pos="851"/>
        </w:tabs>
        <w:ind w:left="567" w:firstLine="0"/>
        <w:rPr>
          <w:u w:val="single"/>
        </w:rPr>
      </w:pPr>
    </w:p>
    <w:tbl>
      <w:tblPr>
        <w:tblStyle w:val="Grigliatabella"/>
        <w:tblW w:w="0" w:type="auto"/>
        <w:tblInd w:w="40" w:type="dxa"/>
        <w:tblLook w:val="04A0" w:firstRow="1" w:lastRow="0" w:firstColumn="1" w:lastColumn="0" w:noHBand="0" w:noVBand="1"/>
      </w:tblPr>
      <w:tblGrid>
        <w:gridCol w:w="3202"/>
        <w:gridCol w:w="3704"/>
        <w:gridCol w:w="2687"/>
      </w:tblGrid>
      <w:tr w:rsidR="0086729C" w:rsidRPr="0086729C" w14:paraId="769BB679" w14:textId="77777777" w:rsidTr="0086729C">
        <w:trPr>
          <w:trHeight w:val="420"/>
        </w:trPr>
        <w:tc>
          <w:tcPr>
            <w:tcW w:w="9593" w:type="dxa"/>
            <w:gridSpan w:val="3"/>
            <w:tcBorders>
              <w:left w:val="nil"/>
              <w:right w:val="nil"/>
            </w:tcBorders>
            <w:vAlign w:val="center"/>
          </w:tcPr>
          <w:p w14:paraId="1AB6EC80" w14:textId="753F5766" w:rsidR="0086729C" w:rsidRPr="0086729C" w:rsidRDefault="0086729C" w:rsidP="0086729C">
            <w:pPr>
              <w:spacing w:after="0" w:line="240" w:lineRule="auto"/>
              <w:ind w:left="0" w:right="0" w:firstLine="0"/>
              <w:jc w:val="center"/>
              <w:rPr>
                <w:b/>
                <w:sz w:val="20"/>
                <w:szCs w:val="20"/>
              </w:rPr>
            </w:pPr>
            <w:r w:rsidRPr="0086729C">
              <w:rPr>
                <w:b/>
                <w:sz w:val="20"/>
                <w:szCs w:val="20"/>
              </w:rPr>
              <w:t>Batteri</w:t>
            </w:r>
          </w:p>
        </w:tc>
      </w:tr>
      <w:tr w:rsidR="0086729C" w:rsidRPr="0086729C" w14:paraId="23E9615B" w14:textId="77777777" w:rsidTr="0086729C">
        <w:trPr>
          <w:trHeight w:val="637"/>
        </w:trPr>
        <w:tc>
          <w:tcPr>
            <w:tcW w:w="3202" w:type="dxa"/>
            <w:tcBorders>
              <w:left w:val="nil"/>
            </w:tcBorders>
            <w:vAlign w:val="center"/>
          </w:tcPr>
          <w:p w14:paraId="4EB44734" w14:textId="77777777" w:rsidR="0086729C" w:rsidRPr="0086729C" w:rsidRDefault="0086729C" w:rsidP="0086729C">
            <w:pPr>
              <w:spacing w:after="0" w:line="240" w:lineRule="auto"/>
              <w:ind w:left="0" w:right="0" w:firstLine="0"/>
              <w:jc w:val="center"/>
              <w:rPr>
                <w:sz w:val="20"/>
                <w:szCs w:val="20"/>
              </w:rPr>
            </w:pPr>
            <w:r w:rsidRPr="0086729C">
              <w:rPr>
                <w:sz w:val="20"/>
                <w:szCs w:val="20"/>
              </w:rPr>
              <w:t>ORNQ o sintomi causati dagli ORNQ</w:t>
            </w:r>
          </w:p>
        </w:tc>
        <w:tc>
          <w:tcPr>
            <w:tcW w:w="3704" w:type="dxa"/>
            <w:vAlign w:val="center"/>
          </w:tcPr>
          <w:p w14:paraId="751C6A7B" w14:textId="77777777" w:rsidR="0086729C" w:rsidRPr="0086729C" w:rsidRDefault="0086729C" w:rsidP="0086729C">
            <w:pPr>
              <w:spacing w:after="0" w:line="240" w:lineRule="auto"/>
              <w:ind w:left="0" w:right="0" w:firstLine="0"/>
              <w:jc w:val="center"/>
              <w:rPr>
                <w:sz w:val="20"/>
                <w:szCs w:val="20"/>
              </w:rPr>
            </w:pPr>
            <w:r w:rsidRPr="0086729C">
              <w:rPr>
                <w:sz w:val="20"/>
                <w:szCs w:val="20"/>
              </w:rPr>
              <w:t>Genere o specie di sementi di ortaggi</w:t>
            </w:r>
          </w:p>
        </w:tc>
        <w:tc>
          <w:tcPr>
            <w:tcW w:w="2687" w:type="dxa"/>
            <w:tcBorders>
              <w:right w:val="nil"/>
            </w:tcBorders>
            <w:vAlign w:val="center"/>
          </w:tcPr>
          <w:p w14:paraId="5E2DF3A8" w14:textId="77777777" w:rsidR="0086729C" w:rsidRPr="0086729C" w:rsidRDefault="0086729C" w:rsidP="0086729C">
            <w:pPr>
              <w:spacing w:after="0" w:line="240" w:lineRule="auto"/>
              <w:ind w:left="0" w:right="0" w:firstLine="0"/>
              <w:jc w:val="center"/>
              <w:rPr>
                <w:sz w:val="20"/>
                <w:szCs w:val="20"/>
              </w:rPr>
            </w:pPr>
            <w:r w:rsidRPr="0086729C">
              <w:rPr>
                <w:sz w:val="20"/>
                <w:szCs w:val="20"/>
              </w:rPr>
              <w:t>Soglia per la presenza di ORNQ sulle sementi di ortaggi</w:t>
            </w:r>
          </w:p>
        </w:tc>
      </w:tr>
      <w:tr w:rsidR="0086729C" w:rsidRPr="0086729C" w14:paraId="1EDC56B3" w14:textId="77777777" w:rsidTr="0086729C">
        <w:tc>
          <w:tcPr>
            <w:tcW w:w="3202" w:type="dxa"/>
            <w:tcBorders>
              <w:left w:val="nil"/>
            </w:tcBorders>
            <w:vAlign w:val="center"/>
          </w:tcPr>
          <w:p w14:paraId="4B48940F" w14:textId="77777777" w:rsidR="0086729C" w:rsidRPr="0086729C" w:rsidRDefault="0086729C" w:rsidP="0086729C">
            <w:pPr>
              <w:spacing w:after="0" w:line="240" w:lineRule="auto"/>
              <w:ind w:left="0" w:right="0" w:firstLine="0"/>
              <w:jc w:val="left"/>
              <w:rPr>
                <w:sz w:val="20"/>
                <w:szCs w:val="20"/>
              </w:rPr>
            </w:pPr>
            <w:proofErr w:type="spellStart"/>
            <w:r w:rsidRPr="0086729C">
              <w:rPr>
                <w:i/>
                <w:iCs/>
                <w:sz w:val="20"/>
                <w:szCs w:val="20"/>
              </w:rPr>
              <w:t>Clavibacter</w:t>
            </w:r>
            <w:proofErr w:type="spellEnd"/>
            <w:r w:rsidRPr="0086729C">
              <w:rPr>
                <w:i/>
                <w:iCs/>
                <w:sz w:val="20"/>
                <w:szCs w:val="20"/>
              </w:rPr>
              <w:t xml:space="preserve"> </w:t>
            </w:r>
            <w:proofErr w:type="spellStart"/>
            <w:r w:rsidRPr="0086729C">
              <w:rPr>
                <w:i/>
                <w:iCs/>
                <w:sz w:val="20"/>
                <w:szCs w:val="20"/>
              </w:rPr>
              <w:t>michiganensis</w:t>
            </w:r>
            <w:proofErr w:type="spellEnd"/>
            <w:r w:rsidRPr="0086729C">
              <w:rPr>
                <w:sz w:val="20"/>
                <w:szCs w:val="20"/>
              </w:rPr>
              <w:t xml:space="preserve"> ssp. </w:t>
            </w:r>
            <w:proofErr w:type="spellStart"/>
            <w:r w:rsidRPr="0086729C">
              <w:rPr>
                <w:i/>
                <w:iCs/>
                <w:sz w:val="20"/>
                <w:szCs w:val="20"/>
              </w:rPr>
              <w:t>michiganensis</w:t>
            </w:r>
            <w:proofErr w:type="spellEnd"/>
            <w:r w:rsidRPr="0086729C">
              <w:rPr>
                <w:sz w:val="20"/>
                <w:szCs w:val="20"/>
              </w:rPr>
              <w:t xml:space="preserve"> (Smith) Davis </w:t>
            </w:r>
            <w:r w:rsidRPr="0086729C">
              <w:rPr>
                <w:i/>
                <w:iCs/>
                <w:sz w:val="20"/>
                <w:szCs w:val="20"/>
              </w:rPr>
              <w:t>et al.</w:t>
            </w:r>
            <w:r w:rsidRPr="0086729C">
              <w:rPr>
                <w:sz w:val="20"/>
                <w:szCs w:val="20"/>
              </w:rPr>
              <w:t xml:space="preserve"> [CORBMI]</w:t>
            </w:r>
          </w:p>
        </w:tc>
        <w:tc>
          <w:tcPr>
            <w:tcW w:w="3704" w:type="dxa"/>
            <w:vAlign w:val="center"/>
          </w:tcPr>
          <w:p w14:paraId="3A64DF89" w14:textId="77777777" w:rsidR="0086729C" w:rsidRPr="0086729C" w:rsidRDefault="0086729C" w:rsidP="0086729C">
            <w:pPr>
              <w:spacing w:after="0" w:line="240" w:lineRule="auto"/>
              <w:ind w:left="0" w:right="0" w:firstLine="0"/>
              <w:jc w:val="left"/>
              <w:rPr>
                <w:sz w:val="20"/>
                <w:szCs w:val="20"/>
              </w:rPr>
            </w:pPr>
            <w:proofErr w:type="spellStart"/>
            <w:r w:rsidRPr="0086729C">
              <w:rPr>
                <w:i/>
                <w:iCs/>
                <w:sz w:val="20"/>
                <w:szCs w:val="20"/>
              </w:rPr>
              <w:t>Solanum</w:t>
            </w:r>
            <w:proofErr w:type="spellEnd"/>
            <w:r w:rsidRPr="0086729C">
              <w:rPr>
                <w:i/>
                <w:iCs/>
                <w:sz w:val="20"/>
                <w:szCs w:val="20"/>
              </w:rPr>
              <w:t xml:space="preserve"> </w:t>
            </w:r>
            <w:proofErr w:type="spellStart"/>
            <w:r w:rsidRPr="0086729C">
              <w:rPr>
                <w:i/>
                <w:iCs/>
                <w:sz w:val="20"/>
                <w:szCs w:val="20"/>
              </w:rPr>
              <w:t>lycopersicum</w:t>
            </w:r>
            <w:proofErr w:type="spellEnd"/>
            <w:r w:rsidRPr="0086729C">
              <w:rPr>
                <w:sz w:val="20"/>
                <w:szCs w:val="20"/>
              </w:rPr>
              <w:t xml:space="preserve"> L.</w:t>
            </w:r>
          </w:p>
        </w:tc>
        <w:tc>
          <w:tcPr>
            <w:tcW w:w="2687" w:type="dxa"/>
            <w:tcBorders>
              <w:right w:val="nil"/>
            </w:tcBorders>
            <w:vAlign w:val="center"/>
          </w:tcPr>
          <w:p w14:paraId="4AE06DAD" w14:textId="0F068B64" w:rsidR="0086729C" w:rsidRPr="0086729C" w:rsidRDefault="0086729C" w:rsidP="0086729C">
            <w:pPr>
              <w:spacing w:after="0" w:line="240" w:lineRule="auto"/>
              <w:ind w:left="0" w:right="0" w:firstLine="0"/>
              <w:jc w:val="center"/>
              <w:rPr>
                <w:sz w:val="20"/>
                <w:szCs w:val="20"/>
              </w:rPr>
            </w:pPr>
            <w:r w:rsidRPr="0086729C">
              <w:rPr>
                <w:sz w:val="20"/>
                <w:szCs w:val="20"/>
              </w:rPr>
              <w:t>0%</w:t>
            </w:r>
          </w:p>
        </w:tc>
      </w:tr>
      <w:tr w:rsidR="0086729C" w:rsidRPr="0086729C" w14:paraId="2F59491B" w14:textId="77777777" w:rsidTr="0086729C">
        <w:tc>
          <w:tcPr>
            <w:tcW w:w="3202" w:type="dxa"/>
            <w:tcBorders>
              <w:left w:val="nil"/>
            </w:tcBorders>
            <w:vAlign w:val="center"/>
          </w:tcPr>
          <w:p w14:paraId="05F6C422" w14:textId="77777777" w:rsidR="0086729C" w:rsidRPr="0086729C" w:rsidRDefault="0086729C" w:rsidP="0086729C">
            <w:pPr>
              <w:spacing w:after="0" w:line="240" w:lineRule="auto"/>
              <w:ind w:left="0" w:right="0" w:firstLine="0"/>
              <w:jc w:val="left"/>
              <w:rPr>
                <w:sz w:val="20"/>
                <w:szCs w:val="20"/>
              </w:rPr>
            </w:pPr>
            <w:proofErr w:type="spellStart"/>
            <w:r w:rsidRPr="0086729C">
              <w:rPr>
                <w:i/>
                <w:iCs/>
                <w:sz w:val="20"/>
                <w:szCs w:val="20"/>
              </w:rPr>
              <w:t>Xanthomonas</w:t>
            </w:r>
            <w:proofErr w:type="spellEnd"/>
            <w:r w:rsidRPr="0086729C">
              <w:rPr>
                <w:i/>
                <w:iCs/>
                <w:sz w:val="20"/>
                <w:szCs w:val="20"/>
              </w:rPr>
              <w:t xml:space="preserve"> </w:t>
            </w:r>
            <w:proofErr w:type="spellStart"/>
            <w:r w:rsidRPr="0086729C">
              <w:rPr>
                <w:i/>
                <w:iCs/>
                <w:sz w:val="20"/>
                <w:szCs w:val="20"/>
              </w:rPr>
              <w:t>axonopodis</w:t>
            </w:r>
            <w:proofErr w:type="spellEnd"/>
            <w:r w:rsidRPr="0086729C">
              <w:rPr>
                <w:i/>
                <w:iCs/>
                <w:sz w:val="20"/>
                <w:szCs w:val="20"/>
              </w:rPr>
              <w:t xml:space="preserve"> </w:t>
            </w:r>
            <w:proofErr w:type="spellStart"/>
            <w:r w:rsidRPr="0086729C">
              <w:rPr>
                <w:sz w:val="20"/>
                <w:szCs w:val="20"/>
              </w:rPr>
              <w:t>pv</w:t>
            </w:r>
            <w:proofErr w:type="spellEnd"/>
            <w:r w:rsidRPr="0086729C">
              <w:rPr>
                <w:sz w:val="20"/>
                <w:szCs w:val="20"/>
              </w:rPr>
              <w:t>.</w:t>
            </w:r>
            <w:r w:rsidRPr="0086729C">
              <w:rPr>
                <w:i/>
                <w:iCs/>
                <w:sz w:val="20"/>
                <w:szCs w:val="20"/>
              </w:rPr>
              <w:t xml:space="preserve"> </w:t>
            </w:r>
            <w:proofErr w:type="spellStart"/>
            <w:r w:rsidRPr="0086729C">
              <w:rPr>
                <w:i/>
                <w:iCs/>
                <w:sz w:val="20"/>
                <w:szCs w:val="20"/>
              </w:rPr>
              <w:t>phaseoli</w:t>
            </w:r>
            <w:proofErr w:type="spellEnd"/>
            <w:r w:rsidRPr="0086729C">
              <w:rPr>
                <w:sz w:val="20"/>
                <w:szCs w:val="20"/>
              </w:rPr>
              <w:t xml:space="preserve"> (Smith) </w:t>
            </w:r>
            <w:proofErr w:type="spellStart"/>
            <w:r w:rsidRPr="0086729C">
              <w:rPr>
                <w:sz w:val="20"/>
                <w:szCs w:val="20"/>
              </w:rPr>
              <w:t>Vauterin</w:t>
            </w:r>
            <w:proofErr w:type="spellEnd"/>
            <w:r w:rsidRPr="0086729C">
              <w:rPr>
                <w:sz w:val="20"/>
                <w:szCs w:val="20"/>
              </w:rPr>
              <w:t xml:space="preserve"> </w:t>
            </w:r>
            <w:r w:rsidRPr="0086729C">
              <w:rPr>
                <w:i/>
                <w:iCs/>
                <w:sz w:val="20"/>
                <w:szCs w:val="20"/>
              </w:rPr>
              <w:t>et al.</w:t>
            </w:r>
            <w:r w:rsidRPr="0086729C">
              <w:rPr>
                <w:sz w:val="20"/>
                <w:szCs w:val="20"/>
              </w:rPr>
              <w:t xml:space="preserve"> [XANTPH]</w:t>
            </w:r>
          </w:p>
        </w:tc>
        <w:tc>
          <w:tcPr>
            <w:tcW w:w="3704" w:type="dxa"/>
            <w:vAlign w:val="center"/>
          </w:tcPr>
          <w:p w14:paraId="66CEFB2E" w14:textId="77777777" w:rsidR="0086729C" w:rsidRPr="0086729C" w:rsidRDefault="0086729C" w:rsidP="0086729C">
            <w:pPr>
              <w:spacing w:after="0" w:line="240" w:lineRule="auto"/>
              <w:ind w:left="0" w:right="0" w:firstLine="0"/>
              <w:jc w:val="left"/>
              <w:rPr>
                <w:sz w:val="20"/>
                <w:szCs w:val="20"/>
              </w:rPr>
            </w:pPr>
            <w:proofErr w:type="spellStart"/>
            <w:r w:rsidRPr="0086729C">
              <w:rPr>
                <w:i/>
                <w:iCs/>
                <w:sz w:val="20"/>
                <w:szCs w:val="20"/>
              </w:rPr>
              <w:t>Phaseolus</w:t>
            </w:r>
            <w:proofErr w:type="spellEnd"/>
            <w:r w:rsidRPr="0086729C">
              <w:rPr>
                <w:i/>
                <w:iCs/>
                <w:sz w:val="20"/>
                <w:szCs w:val="20"/>
              </w:rPr>
              <w:t xml:space="preserve"> </w:t>
            </w:r>
            <w:proofErr w:type="spellStart"/>
            <w:r w:rsidRPr="0086729C">
              <w:rPr>
                <w:i/>
                <w:iCs/>
                <w:sz w:val="20"/>
                <w:szCs w:val="20"/>
              </w:rPr>
              <w:t>vulgaris</w:t>
            </w:r>
            <w:proofErr w:type="spellEnd"/>
            <w:r w:rsidRPr="0086729C">
              <w:rPr>
                <w:sz w:val="20"/>
                <w:szCs w:val="20"/>
              </w:rPr>
              <w:t xml:space="preserve"> L.</w:t>
            </w:r>
          </w:p>
        </w:tc>
        <w:tc>
          <w:tcPr>
            <w:tcW w:w="2687" w:type="dxa"/>
            <w:tcBorders>
              <w:right w:val="nil"/>
            </w:tcBorders>
            <w:vAlign w:val="center"/>
          </w:tcPr>
          <w:p w14:paraId="2D8701B5" w14:textId="091E2D02" w:rsidR="0086729C" w:rsidRPr="0086729C" w:rsidRDefault="0086729C" w:rsidP="0086729C">
            <w:pPr>
              <w:spacing w:after="0" w:line="240" w:lineRule="auto"/>
              <w:ind w:left="0" w:right="0" w:firstLine="0"/>
              <w:jc w:val="center"/>
              <w:rPr>
                <w:sz w:val="20"/>
                <w:szCs w:val="20"/>
                <w:u w:val="single"/>
              </w:rPr>
            </w:pPr>
            <w:r w:rsidRPr="0086729C">
              <w:rPr>
                <w:sz w:val="20"/>
                <w:szCs w:val="20"/>
              </w:rPr>
              <w:t>0%</w:t>
            </w:r>
          </w:p>
        </w:tc>
      </w:tr>
      <w:tr w:rsidR="0086729C" w:rsidRPr="0086729C" w14:paraId="7003BA5F" w14:textId="77777777" w:rsidTr="0086729C">
        <w:tc>
          <w:tcPr>
            <w:tcW w:w="3202" w:type="dxa"/>
            <w:tcBorders>
              <w:left w:val="nil"/>
            </w:tcBorders>
            <w:vAlign w:val="center"/>
          </w:tcPr>
          <w:p w14:paraId="0F566E2C" w14:textId="77777777" w:rsidR="0086729C" w:rsidRPr="0086729C" w:rsidRDefault="0086729C" w:rsidP="0086729C">
            <w:pPr>
              <w:spacing w:after="0" w:line="240" w:lineRule="auto"/>
              <w:ind w:left="0" w:right="0" w:firstLine="0"/>
              <w:jc w:val="left"/>
              <w:rPr>
                <w:sz w:val="20"/>
                <w:szCs w:val="20"/>
              </w:rPr>
            </w:pPr>
            <w:proofErr w:type="spellStart"/>
            <w:r w:rsidRPr="0086729C">
              <w:rPr>
                <w:i/>
                <w:iCs/>
                <w:sz w:val="20"/>
                <w:szCs w:val="20"/>
              </w:rPr>
              <w:t>Xanthomonas</w:t>
            </w:r>
            <w:proofErr w:type="spellEnd"/>
            <w:r w:rsidRPr="0086729C">
              <w:rPr>
                <w:i/>
                <w:iCs/>
                <w:sz w:val="20"/>
                <w:szCs w:val="20"/>
              </w:rPr>
              <w:t xml:space="preserve"> </w:t>
            </w:r>
            <w:proofErr w:type="spellStart"/>
            <w:r w:rsidRPr="0086729C">
              <w:rPr>
                <w:i/>
                <w:iCs/>
                <w:sz w:val="20"/>
                <w:szCs w:val="20"/>
              </w:rPr>
              <w:t>euvesicatoria</w:t>
            </w:r>
            <w:proofErr w:type="spellEnd"/>
            <w:r w:rsidRPr="0086729C">
              <w:rPr>
                <w:sz w:val="20"/>
                <w:szCs w:val="20"/>
              </w:rPr>
              <w:t xml:space="preserve"> Jones </w:t>
            </w:r>
            <w:r w:rsidRPr="0086729C">
              <w:rPr>
                <w:i/>
                <w:iCs/>
                <w:sz w:val="20"/>
                <w:szCs w:val="20"/>
              </w:rPr>
              <w:t>et al.</w:t>
            </w:r>
            <w:r w:rsidRPr="0086729C">
              <w:rPr>
                <w:sz w:val="20"/>
                <w:szCs w:val="20"/>
              </w:rPr>
              <w:t xml:space="preserve"> [XANTEU]</w:t>
            </w:r>
          </w:p>
        </w:tc>
        <w:tc>
          <w:tcPr>
            <w:tcW w:w="3704" w:type="dxa"/>
            <w:vAlign w:val="center"/>
          </w:tcPr>
          <w:p w14:paraId="01CD4DE7" w14:textId="77777777" w:rsidR="0086729C" w:rsidRPr="0086729C" w:rsidRDefault="0086729C" w:rsidP="0086729C">
            <w:pPr>
              <w:spacing w:after="0" w:line="240" w:lineRule="auto"/>
              <w:ind w:left="0" w:right="0" w:firstLine="0"/>
              <w:jc w:val="left"/>
              <w:rPr>
                <w:sz w:val="20"/>
                <w:szCs w:val="20"/>
              </w:rPr>
            </w:pPr>
            <w:proofErr w:type="spellStart"/>
            <w:r w:rsidRPr="0086729C">
              <w:rPr>
                <w:i/>
                <w:iCs/>
                <w:sz w:val="20"/>
                <w:szCs w:val="20"/>
              </w:rPr>
              <w:t>Capsicum</w:t>
            </w:r>
            <w:proofErr w:type="spellEnd"/>
            <w:r w:rsidRPr="0086729C">
              <w:rPr>
                <w:i/>
                <w:iCs/>
                <w:sz w:val="20"/>
                <w:szCs w:val="20"/>
              </w:rPr>
              <w:t xml:space="preserve"> </w:t>
            </w:r>
            <w:proofErr w:type="spellStart"/>
            <w:r w:rsidRPr="0086729C">
              <w:rPr>
                <w:i/>
                <w:iCs/>
                <w:sz w:val="20"/>
                <w:szCs w:val="20"/>
              </w:rPr>
              <w:t>annuum</w:t>
            </w:r>
            <w:proofErr w:type="spellEnd"/>
            <w:r w:rsidRPr="0086729C">
              <w:rPr>
                <w:sz w:val="20"/>
                <w:szCs w:val="20"/>
              </w:rPr>
              <w:t xml:space="preserve"> L., </w:t>
            </w:r>
            <w:proofErr w:type="spellStart"/>
            <w:r w:rsidRPr="0086729C">
              <w:rPr>
                <w:i/>
                <w:iCs/>
                <w:sz w:val="20"/>
                <w:szCs w:val="20"/>
              </w:rPr>
              <w:t>Solanum</w:t>
            </w:r>
            <w:proofErr w:type="spellEnd"/>
            <w:r w:rsidRPr="0086729C">
              <w:rPr>
                <w:i/>
                <w:iCs/>
                <w:sz w:val="20"/>
                <w:szCs w:val="20"/>
              </w:rPr>
              <w:t xml:space="preserve"> </w:t>
            </w:r>
            <w:proofErr w:type="spellStart"/>
            <w:r w:rsidRPr="0086729C">
              <w:rPr>
                <w:i/>
                <w:iCs/>
                <w:sz w:val="20"/>
                <w:szCs w:val="20"/>
              </w:rPr>
              <w:t>lycopersicum</w:t>
            </w:r>
            <w:proofErr w:type="spellEnd"/>
            <w:r w:rsidRPr="0086729C">
              <w:rPr>
                <w:sz w:val="20"/>
                <w:szCs w:val="20"/>
              </w:rPr>
              <w:t xml:space="preserve"> L.</w:t>
            </w:r>
          </w:p>
        </w:tc>
        <w:tc>
          <w:tcPr>
            <w:tcW w:w="2687" w:type="dxa"/>
            <w:tcBorders>
              <w:right w:val="nil"/>
            </w:tcBorders>
            <w:vAlign w:val="center"/>
          </w:tcPr>
          <w:p w14:paraId="3C324812" w14:textId="65B1699C" w:rsidR="0086729C" w:rsidRPr="0086729C" w:rsidRDefault="0086729C" w:rsidP="0086729C">
            <w:pPr>
              <w:spacing w:after="0" w:line="240" w:lineRule="auto"/>
              <w:ind w:left="0" w:right="0" w:firstLine="0"/>
              <w:jc w:val="center"/>
              <w:rPr>
                <w:sz w:val="20"/>
                <w:szCs w:val="20"/>
                <w:u w:val="single"/>
              </w:rPr>
            </w:pPr>
            <w:r w:rsidRPr="0086729C">
              <w:rPr>
                <w:sz w:val="20"/>
                <w:szCs w:val="20"/>
              </w:rPr>
              <w:t>0%</w:t>
            </w:r>
          </w:p>
        </w:tc>
      </w:tr>
      <w:tr w:rsidR="0086729C" w:rsidRPr="0086729C" w14:paraId="5A9B7E8C" w14:textId="77777777" w:rsidTr="0086729C">
        <w:trPr>
          <w:trHeight w:val="992"/>
        </w:trPr>
        <w:tc>
          <w:tcPr>
            <w:tcW w:w="3202" w:type="dxa"/>
            <w:tcBorders>
              <w:left w:val="nil"/>
            </w:tcBorders>
            <w:vAlign w:val="center"/>
          </w:tcPr>
          <w:p w14:paraId="5A11CB91" w14:textId="77777777" w:rsidR="0086729C" w:rsidRPr="0086729C" w:rsidRDefault="0086729C" w:rsidP="0086729C">
            <w:pPr>
              <w:spacing w:after="0" w:line="240" w:lineRule="auto"/>
              <w:ind w:left="0" w:right="0" w:firstLine="0"/>
              <w:jc w:val="left"/>
              <w:rPr>
                <w:sz w:val="20"/>
                <w:szCs w:val="20"/>
                <w:lang w:val="en-US"/>
              </w:rPr>
            </w:pPr>
            <w:r w:rsidRPr="0086729C">
              <w:rPr>
                <w:i/>
                <w:iCs/>
                <w:sz w:val="20"/>
                <w:szCs w:val="20"/>
                <w:lang w:val="en-US"/>
              </w:rPr>
              <w:t xml:space="preserve">Xanthomonas </w:t>
            </w:r>
            <w:proofErr w:type="spellStart"/>
            <w:r w:rsidRPr="0086729C">
              <w:rPr>
                <w:i/>
                <w:iCs/>
                <w:sz w:val="20"/>
                <w:szCs w:val="20"/>
                <w:lang w:val="en-US"/>
              </w:rPr>
              <w:t>fuscans</w:t>
            </w:r>
            <w:proofErr w:type="spellEnd"/>
            <w:r w:rsidRPr="0086729C">
              <w:rPr>
                <w:sz w:val="20"/>
                <w:szCs w:val="20"/>
                <w:lang w:val="en-US"/>
              </w:rPr>
              <w:t xml:space="preserve"> subsp. </w:t>
            </w:r>
            <w:proofErr w:type="spellStart"/>
            <w:r w:rsidRPr="0086729C">
              <w:rPr>
                <w:i/>
                <w:iCs/>
                <w:sz w:val="20"/>
                <w:szCs w:val="20"/>
                <w:lang w:val="en-US"/>
              </w:rPr>
              <w:t>fuscans</w:t>
            </w:r>
            <w:proofErr w:type="spellEnd"/>
            <w:r w:rsidRPr="0086729C">
              <w:rPr>
                <w:sz w:val="20"/>
                <w:szCs w:val="20"/>
                <w:lang w:val="en-US"/>
              </w:rPr>
              <w:t xml:space="preserve"> Schaad et al. [XANTFF]</w:t>
            </w:r>
          </w:p>
        </w:tc>
        <w:tc>
          <w:tcPr>
            <w:tcW w:w="3704" w:type="dxa"/>
            <w:vAlign w:val="center"/>
          </w:tcPr>
          <w:p w14:paraId="77BB59A8" w14:textId="77777777" w:rsidR="0086729C" w:rsidRPr="0086729C" w:rsidRDefault="0086729C" w:rsidP="0086729C">
            <w:pPr>
              <w:spacing w:after="0" w:line="240" w:lineRule="auto"/>
              <w:ind w:left="0" w:right="0" w:firstLine="0"/>
              <w:jc w:val="left"/>
              <w:rPr>
                <w:sz w:val="20"/>
                <w:szCs w:val="20"/>
              </w:rPr>
            </w:pPr>
            <w:proofErr w:type="spellStart"/>
            <w:r w:rsidRPr="0086729C">
              <w:rPr>
                <w:i/>
                <w:iCs/>
                <w:sz w:val="20"/>
                <w:szCs w:val="20"/>
              </w:rPr>
              <w:t>Phaseolus</w:t>
            </w:r>
            <w:proofErr w:type="spellEnd"/>
            <w:r w:rsidRPr="0086729C">
              <w:rPr>
                <w:i/>
                <w:iCs/>
                <w:sz w:val="20"/>
                <w:szCs w:val="20"/>
              </w:rPr>
              <w:t xml:space="preserve"> </w:t>
            </w:r>
            <w:proofErr w:type="spellStart"/>
            <w:r w:rsidRPr="0086729C">
              <w:rPr>
                <w:i/>
                <w:iCs/>
                <w:sz w:val="20"/>
                <w:szCs w:val="20"/>
              </w:rPr>
              <w:t>vulgaris</w:t>
            </w:r>
            <w:proofErr w:type="spellEnd"/>
            <w:r w:rsidRPr="0086729C">
              <w:rPr>
                <w:sz w:val="20"/>
                <w:szCs w:val="20"/>
              </w:rPr>
              <w:t xml:space="preserve"> L.</w:t>
            </w:r>
          </w:p>
        </w:tc>
        <w:tc>
          <w:tcPr>
            <w:tcW w:w="2687" w:type="dxa"/>
            <w:tcBorders>
              <w:right w:val="nil"/>
            </w:tcBorders>
            <w:vAlign w:val="center"/>
          </w:tcPr>
          <w:p w14:paraId="696B7605" w14:textId="622D753D" w:rsidR="0086729C" w:rsidRPr="0086729C" w:rsidRDefault="0086729C" w:rsidP="0086729C">
            <w:pPr>
              <w:spacing w:after="0" w:line="240" w:lineRule="auto"/>
              <w:ind w:left="0" w:right="0" w:firstLine="0"/>
              <w:jc w:val="center"/>
              <w:rPr>
                <w:sz w:val="20"/>
                <w:szCs w:val="20"/>
                <w:u w:val="single"/>
              </w:rPr>
            </w:pPr>
            <w:r w:rsidRPr="0086729C">
              <w:rPr>
                <w:sz w:val="20"/>
                <w:szCs w:val="20"/>
              </w:rPr>
              <w:t>0%</w:t>
            </w:r>
          </w:p>
        </w:tc>
      </w:tr>
      <w:tr w:rsidR="0086729C" w:rsidRPr="0086729C" w14:paraId="1132FCCE" w14:textId="77777777" w:rsidTr="0086729C">
        <w:trPr>
          <w:trHeight w:val="1003"/>
        </w:trPr>
        <w:tc>
          <w:tcPr>
            <w:tcW w:w="3202" w:type="dxa"/>
            <w:tcBorders>
              <w:left w:val="nil"/>
            </w:tcBorders>
            <w:vAlign w:val="center"/>
          </w:tcPr>
          <w:p w14:paraId="1A52ADCF" w14:textId="77777777" w:rsidR="0086729C" w:rsidRPr="0086729C" w:rsidRDefault="0086729C" w:rsidP="0086729C">
            <w:pPr>
              <w:spacing w:after="0" w:line="240" w:lineRule="auto"/>
              <w:ind w:left="0" w:right="0" w:firstLine="0"/>
              <w:jc w:val="left"/>
              <w:rPr>
                <w:sz w:val="20"/>
                <w:szCs w:val="20"/>
              </w:rPr>
            </w:pPr>
            <w:proofErr w:type="spellStart"/>
            <w:r w:rsidRPr="0086729C">
              <w:rPr>
                <w:i/>
                <w:iCs/>
                <w:sz w:val="20"/>
                <w:szCs w:val="20"/>
              </w:rPr>
              <w:t>Xanthomonas</w:t>
            </w:r>
            <w:proofErr w:type="spellEnd"/>
            <w:r w:rsidRPr="0086729C">
              <w:rPr>
                <w:i/>
                <w:iCs/>
                <w:sz w:val="20"/>
                <w:szCs w:val="20"/>
              </w:rPr>
              <w:t xml:space="preserve"> </w:t>
            </w:r>
            <w:proofErr w:type="spellStart"/>
            <w:r w:rsidRPr="0086729C">
              <w:rPr>
                <w:i/>
                <w:iCs/>
                <w:sz w:val="20"/>
                <w:szCs w:val="20"/>
              </w:rPr>
              <w:t>gardneri</w:t>
            </w:r>
            <w:proofErr w:type="spellEnd"/>
            <w:r w:rsidRPr="0086729C">
              <w:rPr>
                <w:sz w:val="20"/>
                <w:szCs w:val="20"/>
              </w:rPr>
              <w:t xml:space="preserve"> (ex </w:t>
            </w:r>
            <w:proofErr w:type="spellStart"/>
            <w:r w:rsidRPr="0086729C">
              <w:rPr>
                <w:sz w:val="20"/>
                <w:szCs w:val="20"/>
              </w:rPr>
              <w:t>Šutič</w:t>
            </w:r>
            <w:proofErr w:type="spellEnd"/>
            <w:r w:rsidRPr="0086729C">
              <w:rPr>
                <w:sz w:val="20"/>
                <w:szCs w:val="20"/>
              </w:rPr>
              <w:t xml:space="preserve"> 1957) Jones </w:t>
            </w:r>
            <w:r w:rsidRPr="0086729C">
              <w:rPr>
                <w:i/>
                <w:iCs/>
                <w:sz w:val="20"/>
                <w:szCs w:val="20"/>
              </w:rPr>
              <w:t xml:space="preserve">et al. </w:t>
            </w:r>
            <w:r w:rsidRPr="0086729C">
              <w:rPr>
                <w:sz w:val="20"/>
                <w:szCs w:val="20"/>
              </w:rPr>
              <w:t>[XANTGA]</w:t>
            </w:r>
          </w:p>
        </w:tc>
        <w:tc>
          <w:tcPr>
            <w:tcW w:w="3704" w:type="dxa"/>
            <w:vAlign w:val="center"/>
          </w:tcPr>
          <w:p w14:paraId="70E295B8" w14:textId="77777777" w:rsidR="0086729C" w:rsidRPr="0086729C" w:rsidRDefault="0086729C" w:rsidP="0086729C">
            <w:pPr>
              <w:spacing w:after="0" w:line="240" w:lineRule="auto"/>
              <w:ind w:left="0" w:right="0" w:firstLine="0"/>
              <w:jc w:val="left"/>
              <w:rPr>
                <w:sz w:val="20"/>
                <w:szCs w:val="20"/>
              </w:rPr>
            </w:pPr>
            <w:proofErr w:type="spellStart"/>
            <w:r w:rsidRPr="0086729C">
              <w:rPr>
                <w:i/>
                <w:iCs/>
                <w:sz w:val="20"/>
                <w:szCs w:val="20"/>
              </w:rPr>
              <w:t>Capsicum</w:t>
            </w:r>
            <w:proofErr w:type="spellEnd"/>
            <w:r w:rsidRPr="0086729C">
              <w:rPr>
                <w:i/>
                <w:iCs/>
                <w:sz w:val="20"/>
                <w:szCs w:val="20"/>
              </w:rPr>
              <w:t xml:space="preserve"> </w:t>
            </w:r>
            <w:proofErr w:type="spellStart"/>
            <w:r w:rsidRPr="0086729C">
              <w:rPr>
                <w:i/>
                <w:iCs/>
                <w:sz w:val="20"/>
                <w:szCs w:val="20"/>
              </w:rPr>
              <w:t>annuum</w:t>
            </w:r>
            <w:proofErr w:type="spellEnd"/>
            <w:r w:rsidRPr="0086729C">
              <w:rPr>
                <w:sz w:val="20"/>
                <w:szCs w:val="20"/>
              </w:rPr>
              <w:t xml:space="preserve"> L., </w:t>
            </w:r>
            <w:proofErr w:type="spellStart"/>
            <w:r w:rsidRPr="0086729C">
              <w:rPr>
                <w:i/>
                <w:iCs/>
                <w:sz w:val="20"/>
                <w:szCs w:val="20"/>
              </w:rPr>
              <w:t>Solanum</w:t>
            </w:r>
            <w:proofErr w:type="spellEnd"/>
            <w:r w:rsidRPr="0086729C">
              <w:rPr>
                <w:i/>
                <w:iCs/>
                <w:sz w:val="20"/>
                <w:szCs w:val="20"/>
              </w:rPr>
              <w:t xml:space="preserve"> </w:t>
            </w:r>
            <w:proofErr w:type="spellStart"/>
            <w:r w:rsidRPr="0086729C">
              <w:rPr>
                <w:i/>
                <w:iCs/>
                <w:sz w:val="20"/>
                <w:szCs w:val="20"/>
              </w:rPr>
              <w:t>lycopersicum</w:t>
            </w:r>
            <w:proofErr w:type="spellEnd"/>
            <w:r w:rsidRPr="0086729C">
              <w:rPr>
                <w:sz w:val="20"/>
                <w:szCs w:val="20"/>
              </w:rPr>
              <w:t xml:space="preserve"> L.</w:t>
            </w:r>
          </w:p>
        </w:tc>
        <w:tc>
          <w:tcPr>
            <w:tcW w:w="2687" w:type="dxa"/>
            <w:tcBorders>
              <w:right w:val="nil"/>
            </w:tcBorders>
            <w:vAlign w:val="center"/>
          </w:tcPr>
          <w:p w14:paraId="3F96A489" w14:textId="04F790C3" w:rsidR="0086729C" w:rsidRPr="0086729C" w:rsidRDefault="0086729C" w:rsidP="0086729C">
            <w:pPr>
              <w:spacing w:after="0" w:line="240" w:lineRule="auto"/>
              <w:ind w:left="0" w:right="0" w:firstLine="0"/>
              <w:jc w:val="center"/>
              <w:rPr>
                <w:sz w:val="20"/>
                <w:szCs w:val="20"/>
                <w:u w:val="single"/>
              </w:rPr>
            </w:pPr>
            <w:r w:rsidRPr="0086729C">
              <w:rPr>
                <w:sz w:val="20"/>
                <w:szCs w:val="20"/>
              </w:rPr>
              <w:t>0%</w:t>
            </w:r>
          </w:p>
        </w:tc>
      </w:tr>
      <w:tr w:rsidR="0086729C" w:rsidRPr="0086729C" w14:paraId="49943A5A" w14:textId="77777777" w:rsidTr="0086729C">
        <w:trPr>
          <w:trHeight w:val="731"/>
        </w:trPr>
        <w:tc>
          <w:tcPr>
            <w:tcW w:w="3202" w:type="dxa"/>
            <w:tcBorders>
              <w:left w:val="nil"/>
            </w:tcBorders>
            <w:vAlign w:val="center"/>
          </w:tcPr>
          <w:p w14:paraId="6C1926ED" w14:textId="77777777" w:rsidR="0086729C" w:rsidRPr="0086729C" w:rsidRDefault="0086729C" w:rsidP="0086729C">
            <w:pPr>
              <w:spacing w:after="0" w:line="240" w:lineRule="auto"/>
              <w:ind w:left="0" w:right="0" w:firstLine="0"/>
              <w:jc w:val="left"/>
              <w:rPr>
                <w:sz w:val="20"/>
                <w:szCs w:val="20"/>
                <w:lang w:val="en-US"/>
              </w:rPr>
            </w:pPr>
            <w:r w:rsidRPr="0086729C">
              <w:rPr>
                <w:i/>
                <w:iCs/>
                <w:sz w:val="20"/>
                <w:szCs w:val="20"/>
                <w:lang w:val="en-US"/>
              </w:rPr>
              <w:t xml:space="preserve">Xanthomonas </w:t>
            </w:r>
            <w:proofErr w:type="spellStart"/>
            <w:r w:rsidRPr="0086729C">
              <w:rPr>
                <w:i/>
                <w:iCs/>
                <w:sz w:val="20"/>
                <w:szCs w:val="20"/>
                <w:lang w:val="en-US"/>
              </w:rPr>
              <w:t>perforans</w:t>
            </w:r>
            <w:proofErr w:type="spellEnd"/>
            <w:r w:rsidRPr="0086729C">
              <w:rPr>
                <w:sz w:val="20"/>
                <w:szCs w:val="20"/>
                <w:lang w:val="en-US"/>
              </w:rPr>
              <w:t xml:space="preserve"> Jones </w:t>
            </w:r>
            <w:r w:rsidRPr="0086729C">
              <w:rPr>
                <w:i/>
                <w:iCs/>
                <w:sz w:val="20"/>
                <w:szCs w:val="20"/>
                <w:lang w:val="en-US"/>
              </w:rPr>
              <w:t>et al.</w:t>
            </w:r>
            <w:r w:rsidRPr="0086729C">
              <w:rPr>
                <w:sz w:val="20"/>
                <w:szCs w:val="20"/>
                <w:lang w:val="en-US"/>
              </w:rPr>
              <w:t xml:space="preserve"> [XANTPF]</w:t>
            </w:r>
          </w:p>
        </w:tc>
        <w:tc>
          <w:tcPr>
            <w:tcW w:w="3704" w:type="dxa"/>
            <w:vAlign w:val="center"/>
          </w:tcPr>
          <w:p w14:paraId="1BF745DD" w14:textId="77777777" w:rsidR="0086729C" w:rsidRPr="0086729C" w:rsidRDefault="0086729C" w:rsidP="0086729C">
            <w:pPr>
              <w:spacing w:after="0" w:line="240" w:lineRule="auto"/>
              <w:ind w:left="0" w:right="0" w:firstLine="0"/>
              <w:jc w:val="left"/>
              <w:rPr>
                <w:sz w:val="20"/>
                <w:szCs w:val="20"/>
              </w:rPr>
            </w:pPr>
            <w:proofErr w:type="spellStart"/>
            <w:r w:rsidRPr="0086729C">
              <w:rPr>
                <w:i/>
                <w:iCs/>
                <w:sz w:val="20"/>
                <w:szCs w:val="20"/>
              </w:rPr>
              <w:t>Capsicum</w:t>
            </w:r>
            <w:proofErr w:type="spellEnd"/>
            <w:r w:rsidRPr="0086729C">
              <w:rPr>
                <w:i/>
                <w:iCs/>
                <w:sz w:val="20"/>
                <w:szCs w:val="20"/>
              </w:rPr>
              <w:t xml:space="preserve"> </w:t>
            </w:r>
            <w:proofErr w:type="spellStart"/>
            <w:r w:rsidRPr="0086729C">
              <w:rPr>
                <w:i/>
                <w:iCs/>
                <w:sz w:val="20"/>
                <w:szCs w:val="20"/>
              </w:rPr>
              <w:t>annuum</w:t>
            </w:r>
            <w:proofErr w:type="spellEnd"/>
            <w:r w:rsidRPr="0086729C">
              <w:rPr>
                <w:sz w:val="20"/>
                <w:szCs w:val="20"/>
              </w:rPr>
              <w:t xml:space="preserve"> L., </w:t>
            </w:r>
            <w:proofErr w:type="spellStart"/>
            <w:r w:rsidRPr="0086729C">
              <w:rPr>
                <w:i/>
                <w:iCs/>
                <w:sz w:val="20"/>
                <w:szCs w:val="20"/>
              </w:rPr>
              <w:t>Solanum</w:t>
            </w:r>
            <w:proofErr w:type="spellEnd"/>
            <w:r w:rsidRPr="0086729C">
              <w:rPr>
                <w:i/>
                <w:iCs/>
                <w:sz w:val="20"/>
                <w:szCs w:val="20"/>
              </w:rPr>
              <w:t xml:space="preserve"> </w:t>
            </w:r>
            <w:proofErr w:type="spellStart"/>
            <w:r w:rsidRPr="0086729C">
              <w:rPr>
                <w:i/>
                <w:iCs/>
                <w:sz w:val="20"/>
                <w:szCs w:val="20"/>
              </w:rPr>
              <w:t>lycopersicum</w:t>
            </w:r>
            <w:proofErr w:type="spellEnd"/>
            <w:r w:rsidRPr="0086729C">
              <w:rPr>
                <w:sz w:val="20"/>
                <w:szCs w:val="20"/>
              </w:rPr>
              <w:t xml:space="preserve"> L.</w:t>
            </w:r>
          </w:p>
        </w:tc>
        <w:tc>
          <w:tcPr>
            <w:tcW w:w="2687" w:type="dxa"/>
            <w:tcBorders>
              <w:right w:val="nil"/>
            </w:tcBorders>
            <w:vAlign w:val="center"/>
          </w:tcPr>
          <w:p w14:paraId="783FFB2F" w14:textId="28793606" w:rsidR="0086729C" w:rsidRPr="0086729C" w:rsidRDefault="0086729C" w:rsidP="0086729C">
            <w:pPr>
              <w:spacing w:after="0" w:line="240" w:lineRule="auto"/>
              <w:ind w:left="0" w:right="0" w:firstLine="0"/>
              <w:jc w:val="center"/>
              <w:rPr>
                <w:sz w:val="20"/>
                <w:szCs w:val="20"/>
                <w:u w:val="single"/>
              </w:rPr>
            </w:pPr>
            <w:r w:rsidRPr="0086729C">
              <w:rPr>
                <w:sz w:val="20"/>
                <w:szCs w:val="20"/>
              </w:rPr>
              <w:t>0%</w:t>
            </w:r>
          </w:p>
        </w:tc>
      </w:tr>
      <w:tr w:rsidR="0086729C" w:rsidRPr="0086729C" w14:paraId="70CB4B07" w14:textId="77777777" w:rsidTr="0086729C">
        <w:tc>
          <w:tcPr>
            <w:tcW w:w="3202" w:type="dxa"/>
            <w:tcBorders>
              <w:left w:val="nil"/>
              <w:bottom w:val="single" w:sz="4" w:space="0" w:color="auto"/>
            </w:tcBorders>
            <w:vAlign w:val="center"/>
          </w:tcPr>
          <w:p w14:paraId="568F6756" w14:textId="77777777" w:rsidR="0086729C" w:rsidRPr="0086729C" w:rsidRDefault="0086729C" w:rsidP="0086729C">
            <w:pPr>
              <w:spacing w:after="0" w:line="240" w:lineRule="auto"/>
              <w:ind w:left="0" w:right="0" w:firstLine="0"/>
              <w:jc w:val="left"/>
              <w:rPr>
                <w:sz w:val="20"/>
                <w:szCs w:val="20"/>
              </w:rPr>
            </w:pPr>
            <w:proofErr w:type="spellStart"/>
            <w:r w:rsidRPr="0086729C">
              <w:rPr>
                <w:i/>
                <w:iCs/>
                <w:sz w:val="20"/>
                <w:szCs w:val="20"/>
              </w:rPr>
              <w:t>Xanthomonas</w:t>
            </w:r>
            <w:proofErr w:type="spellEnd"/>
            <w:r w:rsidRPr="0086729C">
              <w:rPr>
                <w:i/>
                <w:iCs/>
                <w:sz w:val="20"/>
                <w:szCs w:val="20"/>
              </w:rPr>
              <w:t xml:space="preserve"> </w:t>
            </w:r>
            <w:proofErr w:type="spellStart"/>
            <w:r w:rsidRPr="0086729C">
              <w:rPr>
                <w:i/>
                <w:iCs/>
                <w:sz w:val="20"/>
                <w:szCs w:val="20"/>
              </w:rPr>
              <w:t>vesicatoria</w:t>
            </w:r>
            <w:proofErr w:type="spellEnd"/>
            <w:r w:rsidRPr="0086729C">
              <w:rPr>
                <w:sz w:val="20"/>
                <w:szCs w:val="20"/>
              </w:rPr>
              <w:t xml:space="preserve"> (ex </w:t>
            </w:r>
            <w:proofErr w:type="spellStart"/>
            <w:r w:rsidRPr="0086729C">
              <w:rPr>
                <w:sz w:val="20"/>
                <w:szCs w:val="20"/>
              </w:rPr>
              <w:t>Doidge</w:t>
            </w:r>
            <w:proofErr w:type="spellEnd"/>
            <w:r w:rsidRPr="0086729C">
              <w:rPr>
                <w:sz w:val="20"/>
                <w:szCs w:val="20"/>
              </w:rPr>
              <w:t xml:space="preserve">) </w:t>
            </w:r>
            <w:proofErr w:type="spellStart"/>
            <w:r w:rsidRPr="0086729C">
              <w:rPr>
                <w:sz w:val="20"/>
                <w:szCs w:val="20"/>
              </w:rPr>
              <w:t>Vauterin</w:t>
            </w:r>
            <w:proofErr w:type="spellEnd"/>
            <w:r w:rsidRPr="0086729C">
              <w:rPr>
                <w:sz w:val="20"/>
                <w:szCs w:val="20"/>
              </w:rPr>
              <w:t xml:space="preserve"> </w:t>
            </w:r>
            <w:r w:rsidRPr="0086729C">
              <w:rPr>
                <w:i/>
                <w:iCs/>
                <w:sz w:val="20"/>
                <w:szCs w:val="20"/>
              </w:rPr>
              <w:t>et al.</w:t>
            </w:r>
            <w:r w:rsidRPr="0086729C">
              <w:rPr>
                <w:sz w:val="20"/>
                <w:szCs w:val="20"/>
              </w:rPr>
              <w:t xml:space="preserve"> [XANTVE]</w:t>
            </w:r>
          </w:p>
        </w:tc>
        <w:tc>
          <w:tcPr>
            <w:tcW w:w="3704" w:type="dxa"/>
            <w:tcBorders>
              <w:bottom w:val="single" w:sz="4" w:space="0" w:color="auto"/>
            </w:tcBorders>
            <w:vAlign w:val="center"/>
          </w:tcPr>
          <w:p w14:paraId="567C2382" w14:textId="77777777" w:rsidR="0086729C" w:rsidRPr="0086729C" w:rsidRDefault="0086729C" w:rsidP="0086729C">
            <w:pPr>
              <w:spacing w:after="0" w:line="240" w:lineRule="auto"/>
              <w:ind w:left="0" w:right="0" w:firstLine="0"/>
              <w:jc w:val="left"/>
              <w:rPr>
                <w:sz w:val="20"/>
                <w:szCs w:val="20"/>
              </w:rPr>
            </w:pPr>
            <w:proofErr w:type="spellStart"/>
            <w:r w:rsidRPr="0086729C">
              <w:rPr>
                <w:i/>
                <w:iCs/>
                <w:sz w:val="20"/>
                <w:szCs w:val="20"/>
              </w:rPr>
              <w:t>Capsicum</w:t>
            </w:r>
            <w:proofErr w:type="spellEnd"/>
            <w:r w:rsidRPr="0086729C">
              <w:rPr>
                <w:i/>
                <w:iCs/>
                <w:sz w:val="20"/>
                <w:szCs w:val="20"/>
              </w:rPr>
              <w:t xml:space="preserve"> </w:t>
            </w:r>
            <w:proofErr w:type="spellStart"/>
            <w:r w:rsidRPr="0086729C">
              <w:rPr>
                <w:i/>
                <w:iCs/>
                <w:sz w:val="20"/>
                <w:szCs w:val="20"/>
              </w:rPr>
              <w:t>annuum</w:t>
            </w:r>
            <w:proofErr w:type="spellEnd"/>
            <w:r w:rsidRPr="0086729C">
              <w:rPr>
                <w:sz w:val="20"/>
                <w:szCs w:val="20"/>
              </w:rPr>
              <w:t xml:space="preserve"> L., </w:t>
            </w:r>
            <w:proofErr w:type="spellStart"/>
            <w:r w:rsidRPr="0086729C">
              <w:rPr>
                <w:i/>
                <w:iCs/>
                <w:sz w:val="20"/>
                <w:szCs w:val="20"/>
              </w:rPr>
              <w:t>Solanum</w:t>
            </w:r>
            <w:proofErr w:type="spellEnd"/>
            <w:r w:rsidRPr="0086729C">
              <w:rPr>
                <w:i/>
                <w:iCs/>
                <w:sz w:val="20"/>
                <w:szCs w:val="20"/>
              </w:rPr>
              <w:t xml:space="preserve"> </w:t>
            </w:r>
            <w:proofErr w:type="spellStart"/>
            <w:r w:rsidRPr="0086729C">
              <w:rPr>
                <w:i/>
                <w:iCs/>
                <w:sz w:val="20"/>
                <w:szCs w:val="20"/>
              </w:rPr>
              <w:t>lycopersicum</w:t>
            </w:r>
            <w:proofErr w:type="spellEnd"/>
            <w:r w:rsidRPr="0086729C">
              <w:rPr>
                <w:sz w:val="20"/>
                <w:szCs w:val="20"/>
              </w:rPr>
              <w:t xml:space="preserve"> L.</w:t>
            </w:r>
          </w:p>
        </w:tc>
        <w:tc>
          <w:tcPr>
            <w:tcW w:w="2687" w:type="dxa"/>
            <w:tcBorders>
              <w:bottom w:val="single" w:sz="4" w:space="0" w:color="auto"/>
              <w:right w:val="nil"/>
            </w:tcBorders>
            <w:vAlign w:val="center"/>
          </w:tcPr>
          <w:p w14:paraId="736B2730" w14:textId="4D1A4BF6" w:rsidR="0086729C" w:rsidRPr="0086729C" w:rsidRDefault="0086729C" w:rsidP="0086729C">
            <w:pPr>
              <w:spacing w:after="0" w:line="240" w:lineRule="auto"/>
              <w:ind w:left="0" w:right="0" w:firstLine="0"/>
              <w:jc w:val="center"/>
              <w:rPr>
                <w:sz w:val="20"/>
                <w:szCs w:val="20"/>
                <w:u w:val="single"/>
              </w:rPr>
            </w:pPr>
            <w:r w:rsidRPr="0086729C">
              <w:rPr>
                <w:sz w:val="20"/>
                <w:szCs w:val="20"/>
              </w:rPr>
              <w:t>0%</w:t>
            </w:r>
          </w:p>
        </w:tc>
      </w:tr>
      <w:tr w:rsidR="0086729C" w:rsidRPr="0086729C" w14:paraId="209E2969" w14:textId="77777777" w:rsidTr="00584DDE">
        <w:trPr>
          <w:trHeight w:val="645"/>
        </w:trPr>
        <w:tc>
          <w:tcPr>
            <w:tcW w:w="9593" w:type="dxa"/>
            <w:gridSpan w:val="3"/>
            <w:tcBorders>
              <w:left w:val="nil"/>
              <w:right w:val="nil"/>
            </w:tcBorders>
            <w:vAlign w:val="center"/>
          </w:tcPr>
          <w:p w14:paraId="420A4FA4" w14:textId="77777777" w:rsidR="0086729C" w:rsidRPr="0086729C" w:rsidRDefault="0086729C" w:rsidP="0086729C">
            <w:pPr>
              <w:spacing w:after="0" w:line="240" w:lineRule="auto"/>
              <w:ind w:left="0" w:right="0" w:firstLine="0"/>
              <w:jc w:val="center"/>
              <w:rPr>
                <w:b/>
                <w:sz w:val="20"/>
                <w:szCs w:val="20"/>
              </w:rPr>
            </w:pPr>
            <w:r w:rsidRPr="0086729C">
              <w:rPr>
                <w:b/>
                <w:sz w:val="20"/>
                <w:szCs w:val="20"/>
              </w:rPr>
              <w:t>Insetti e acari</w:t>
            </w:r>
          </w:p>
        </w:tc>
      </w:tr>
      <w:tr w:rsidR="0086729C" w:rsidRPr="0086729C" w14:paraId="46BFA734" w14:textId="77777777" w:rsidTr="0086729C">
        <w:tc>
          <w:tcPr>
            <w:tcW w:w="3202" w:type="dxa"/>
            <w:tcBorders>
              <w:left w:val="nil"/>
            </w:tcBorders>
            <w:vAlign w:val="center"/>
          </w:tcPr>
          <w:p w14:paraId="6EA76B05" w14:textId="77777777" w:rsidR="0086729C" w:rsidRPr="0086729C" w:rsidRDefault="0086729C" w:rsidP="0086729C">
            <w:pPr>
              <w:spacing w:after="0" w:line="240" w:lineRule="auto"/>
              <w:ind w:left="0" w:right="0" w:firstLine="0"/>
              <w:rPr>
                <w:sz w:val="20"/>
                <w:szCs w:val="20"/>
              </w:rPr>
            </w:pPr>
            <w:r w:rsidRPr="0086729C">
              <w:rPr>
                <w:sz w:val="20"/>
                <w:szCs w:val="20"/>
              </w:rPr>
              <w:t>ORNQ o sintomi causati dagli ORNQ</w:t>
            </w:r>
          </w:p>
        </w:tc>
        <w:tc>
          <w:tcPr>
            <w:tcW w:w="3704" w:type="dxa"/>
            <w:vAlign w:val="center"/>
          </w:tcPr>
          <w:p w14:paraId="27C1A2C4" w14:textId="77777777" w:rsidR="0086729C" w:rsidRPr="0086729C" w:rsidRDefault="0086729C" w:rsidP="0086729C">
            <w:pPr>
              <w:spacing w:after="0" w:line="240" w:lineRule="auto"/>
              <w:ind w:left="0" w:right="0" w:firstLine="0"/>
              <w:rPr>
                <w:sz w:val="20"/>
                <w:szCs w:val="20"/>
              </w:rPr>
            </w:pPr>
            <w:r w:rsidRPr="0086729C">
              <w:rPr>
                <w:sz w:val="20"/>
                <w:szCs w:val="20"/>
              </w:rPr>
              <w:t>Genere o specie di sementi di ortaggi</w:t>
            </w:r>
          </w:p>
        </w:tc>
        <w:tc>
          <w:tcPr>
            <w:tcW w:w="2687" w:type="dxa"/>
            <w:tcBorders>
              <w:right w:val="nil"/>
            </w:tcBorders>
            <w:vAlign w:val="center"/>
          </w:tcPr>
          <w:p w14:paraId="4A8E0E19" w14:textId="77777777" w:rsidR="0086729C" w:rsidRPr="0086729C" w:rsidRDefault="0086729C" w:rsidP="0086729C">
            <w:pPr>
              <w:spacing w:after="0" w:line="240" w:lineRule="auto"/>
              <w:ind w:left="0" w:right="0" w:firstLine="0"/>
              <w:rPr>
                <w:sz w:val="20"/>
                <w:szCs w:val="20"/>
              </w:rPr>
            </w:pPr>
            <w:r w:rsidRPr="0086729C">
              <w:rPr>
                <w:sz w:val="20"/>
                <w:szCs w:val="20"/>
              </w:rPr>
              <w:t>Soglia per la presenza di ORNQ sulle sementi di ortaggi</w:t>
            </w:r>
          </w:p>
        </w:tc>
      </w:tr>
      <w:tr w:rsidR="0086729C" w:rsidRPr="0086729C" w14:paraId="4AFC6A5D" w14:textId="77777777" w:rsidTr="0086729C">
        <w:tc>
          <w:tcPr>
            <w:tcW w:w="3202" w:type="dxa"/>
            <w:tcBorders>
              <w:left w:val="nil"/>
            </w:tcBorders>
            <w:vAlign w:val="center"/>
          </w:tcPr>
          <w:p w14:paraId="417E52BA" w14:textId="77777777" w:rsidR="0086729C" w:rsidRPr="0086729C" w:rsidRDefault="0086729C" w:rsidP="0086729C">
            <w:pPr>
              <w:spacing w:after="0" w:line="240" w:lineRule="auto"/>
              <w:ind w:left="0" w:right="0" w:firstLine="0"/>
              <w:jc w:val="left"/>
              <w:rPr>
                <w:sz w:val="20"/>
                <w:szCs w:val="20"/>
              </w:rPr>
            </w:pPr>
            <w:proofErr w:type="spellStart"/>
            <w:r w:rsidRPr="0086729C">
              <w:rPr>
                <w:i/>
                <w:iCs/>
                <w:sz w:val="20"/>
                <w:szCs w:val="20"/>
              </w:rPr>
              <w:t>Acanthoscelides</w:t>
            </w:r>
            <w:proofErr w:type="spellEnd"/>
            <w:r w:rsidRPr="0086729C">
              <w:rPr>
                <w:i/>
                <w:iCs/>
                <w:sz w:val="20"/>
                <w:szCs w:val="20"/>
              </w:rPr>
              <w:t xml:space="preserve"> </w:t>
            </w:r>
            <w:proofErr w:type="spellStart"/>
            <w:r w:rsidRPr="0086729C">
              <w:rPr>
                <w:i/>
                <w:iCs/>
                <w:sz w:val="20"/>
                <w:szCs w:val="20"/>
              </w:rPr>
              <w:t>obtectus</w:t>
            </w:r>
            <w:proofErr w:type="spellEnd"/>
            <w:r w:rsidRPr="0086729C">
              <w:rPr>
                <w:sz w:val="20"/>
                <w:szCs w:val="20"/>
              </w:rPr>
              <w:t xml:space="preserve"> (</w:t>
            </w:r>
            <w:proofErr w:type="spellStart"/>
            <w:r w:rsidRPr="0086729C">
              <w:rPr>
                <w:sz w:val="20"/>
                <w:szCs w:val="20"/>
              </w:rPr>
              <w:t>Say</w:t>
            </w:r>
            <w:proofErr w:type="spellEnd"/>
            <w:r w:rsidRPr="0086729C">
              <w:rPr>
                <w:sz w:val="20"/>
                <w:szCs w:val="20"/>
              </w:rPr>
              <w:t>) [ACANOB]</w:t>
            </w:r>
          </w:p>
        </w:tc>
        <w:tc>
          <w:tcPr>
            <w:tcW w:w="3704" w:type="dxa"/>
            <w:vAlign w:val="center"/>
          </w:tcPr>
          <w:p w14:paraId="2638856F" w14:textId="77777777" w:rsidR="0086729C" w:rsidRPr="0086729C" w:rsidRDefault="0086729C" w:rsidP="0086729C">
            <w:pPr>
              <w:spacing w:after="0" w:line="240" w:lineRule="auto"/>
              <w:ind w:left="0" w:right="0" w:firstLine="0"/>
              <w:jc w:val="left"/>
              <w:rPr>
                <w:sz w:val="20"/>
                <w:szCs w:val="20"/>
                <w:lang w:val="en-US"/>
              </w:rPr>
            </w:pPr>
            <w:r w:rsidRPr="0086729C">
              <w:rPr>
                <w:i/>
                <w:iCs/>
                <w:sz w:val="20"/>
                <w:szCs w:val="20"/>
                <w:lang w:val="en-US"/>
              </w:rPr>
              <w:t xml:space="preserve">Phaseolus </w:t>
            </w:r>
            <w:proofErr w:type="spellStart"/>
            <w:r w:rsidRPr="0086729C">
              <w:rPr>
                <w:i/>
                <w:iCs/>
                <w:sz w:val="20"/>
                <w:szCs w:val="20"/>
                <w:lang w:val="en-US"/>
              </w:rPr>
              <w:t>coccineus</w:t>
            </w:r>
            <w:proofErr w:type="spellEnd"/>
            <w:r w:rsidRPr="0086729C">
              <w:rPr>
                <w:sz w:val="20"/>
                <w:szCs w:val="20"/>
                <w:lang w:val="en-US"/>
              </w:rPr>
              <w:t xml:space="preserve"> L., </w:t>
            </w:r>
            <w:r w:rsidRPr="0086729C">
              <w:rPr>
                <w:i/>
                <w:iCs/>
                <w:sz w:val="20"/>
                <w:szCs w:val="20"/>
                <w:lang w:val="en-US"/>
              </w:rPr>
              <w:t>Phaseolus vulgaris</w:t>
            </w:r>
            <w:r w:rsidRPr="0086729C">
              <w:rPr>
                <w:sz w:val="20"/>
                <w:szCs w:val="20"/>
                <w:lang w:val="en-US"/>
              </w:rPr>
              <w:t xml:space="preserve"> L.</w:t>
            </w:r>
          </w:p>
        </w:tc>
        <w:tc>
          <w:tcPr>
            <w:tcW w:w="2687" w:type="dxa"/>
            <w:tcBorders>
              <w:right w:val="nil"/>
            </w:tcBorders>
            <w:vAlign w:val="center"/>
          </w:tcPr>
          <w:p w14:paraId="6163C153" w14:textId="04E0F6A9" w:rsidR="0086729C" w:rsidRPr="0086729C" w:rsidRDefault="0086729C" w:rsidP="0086729C">
            <w:pPr>
              <w:spacing w:after="0" w:line="240" w:lineRule="auto"/>
              <w:ind w:left="0" w:right="0" w:firstLine="0"/>
              <w:jc w:val="center"/>
              <w:rPr>
                <w:sz w:val="20"/>
                <w:szCs w:val="20"/>
                <w:lang w:val="en-US"/>
              </w:rPr>
            </w:pPr>
            <w:r w:rsidRPr="0086729C">
              <w:rPr>
                <w:sz w:val="20"/>
                <w:szCs w:val="20"/>
              </w:rPr>
              <w:t>0%</w:t>
            </w:r>
          </w:p>
        </w:tc>
      </w:tr>
      <w:tr w:rsidR="0086729C" w:rsidRPr="0086729C" w14:paraId="3EDA71AC" w14:textId="77777777" w:rsidTr="0086729C">
        <w:tc>
          <w:tcPr>
            <w:tcW w:w="3202" w:type="dxa"/>
            <w:tcBorders>
              <w:left w:val="nil"/>
            </w:tcBorders>
            <w:vAlign w:val="center"/>
          </w:tcPr>
          <w:p w14:paraId="50894A20" w14:textId="77777777" w:rsidR="0086729C" w:rsidRPr="0086729C" w:rsidRDefault="0086729C" w:rsidP="0086729C">
            <w:pPr>
              <w:spacing w:after="0" w:line="240" w:lineRule="auto"/>
              <w:ind w:left="0" w:right="0" w:firstLine="0"/>
              <w:jc w:val="left"/>
              <w:rPr>
                <w:sz w:val="20"/>
                <w:szCs w:val="20"/>
                <w:lang w:val="en-US"/>
              </w:rPr>
            </w:pPr>
            <w:proofErr w:type="spellStart"/>
            <w:r w:rsidRPr="0086729C">
              <w:rPr>
                <w:i/>
                <w:iCs/>
                <w:sz w:val="20"/>
                <w:szCs w:val="20"/>
                <w:lang w:val="en-US"/>
              </w:rPr>
              <w:t>Bruchus</w:t>
            </w:r>
            <w:proofErr w:type="spellEnd"/>
            <w:r w:rsidRPr="0086729C">
              <w:rPr>
                <w:i/>
                <w:iCs/>
                <w:sz w:val="20"/>
                <w:szCs w:val="20"/>
                <w:lang w:val="en-US"/>
              </w:rPr>
              <w:t xml:space="preserve"> </w:t>
            </w:r>
            <w:proofErr w:type="spellStart"/>
            <w:r w:rsidRPr="0086729C">
              <w:rPr>
                <w:i/>
                <w:iCs/>
                <w:sz w:val="20"/>
                <w:szCs w:val="20"/>
                <w:lang w:val="en-US"/>
              </w:rPr>
              <w:t>pisorum</w:t>
            </w:r>
            <w:proofErr w:type="spellEnd"/>
            <w:r w:rsidRPr="0086729C">
              <w:rPr>
                <w:sz w:val="20"/>
                <w:szCs w:val="20"/>
                <w:lang w:val="en-US"/>
              </w:rPr>
              <w:t xml:space="preserve"> (Linnaeus) [BRCHPI]</w:t>
            </w:r>
          </w:p>
        </w:tc>
        <w:tc>
          <w:tcPr>
            <w:tcW w:w="3704" w:type="dxa"/>
            <w:vAlign w:val="center"/>
          </w:tcPr>
          <w:p w14:paraId="3DED8D62" w14:textId="77777777" w:rsidR="0086729C" w:rsidRPr="0086729C" w:rsidRDefault="0086729C" w:rsidP="0086729C">
            <w:pPr>
              <w:spacing w:after="0" w:line="240" w:lineRule="auto"/>
              <w:ind w:left="0" w:right="0" w:firstLine="0"/>
              <w:jc w:val="left"/>
              <w:rPr>
                <w:sz w:val="20"/>
                <w:szCs w:val="20"/>
                <w:lang w:val="en-US"/>
              </w:rPr>
            </w:pPr>
            <w:r w:rsidRPr="0086729C">
              <w:rPr>
                <w:i/>
                <w:iCs/>
                <w:sz w:val="20"/>
                <w:szCs w:val="20"/>
                <w:lang w:val="en-US"/>
              </w:rPr>
              <w:t>Pisum sativum</w:t>
            </w:r>
            <w:r w:rsidRPr="0086729C">
              <w:rPr>
                <w:sz w:val="20"/>
                <w:szCs w:val="20"/>
                <w:lang w:val="en-US"/>
              </w:rPr>
              <w:t xml:space="preserve"> L.</w:t>
            </w:r>
          </w:p>
        </w:tc>
        <w:tc>
          <w:tcPr>
            <w:tcW w:w="2687" w:type="dxa"/>
            <w:tcBorders>
              <w:right w:val="nil"/>
            </w:tcBorders>
            <w:vAlign w:val="center"/>
          </w:tcPr>
          <w:p w14:paraId="5D55C7AF" w14:textId="45636026" w:rsidR="0086729C" w:rsidRPr="0086729C" w:rsidRDefault="0086729C" w:rsidP="0086729C">
            <w:pPr>
              <w:spacing w:after="0" w:line="240" w:lineRule="auto"/>
              <w:ind w:left="0" w:right="0" w:firstLine="0"/>
              <w:jc w:val="center"/>
              <w:rPr>
                <w:sz w:val="20"/>
                <w:szCs w:val="20"/>
                <w:lang w:val="en-US"/>
              </w:rPr>
            </w:pPr>
            <w:r w:rsidRPr="0086729C">
              <w:rPr>
                <w:sz w:val="20"/>
                <w:szCs w:val="20"/>
              </w:rPr>
              <w:t>0%</w:t>
            </w:r>
          </w:p>
        </w:tc>
      </w:tr>
      <w:tr w:rsidR="0086729C" w:rsidRPr="0086729C" w14:paraId="66503F11" w14:textId="77777777" w:rsidTr="0086729C">
        <w:tc>
          <w:tcPr>
            <w:tcW w:w="3202" w:type="dxa"/>
            <w:tcBorders>
              <w:left w:val="nil"/>
              <w:bottom w:val="single" w:sz="4" w:space="0" w:color="auto"/>
            </w:tcBorders>
            <w:vAlign w:val="center"/>
          </w:tcPr>
          <w:p w14:paraId="5D4798F1" w14:textId="77777777" w:rsidR="0086729C" w:rsidRPr="0086729C" w:rsidRDefault="0086729C" w:rsidP="0086729C">
            <w:pPr>
              <w:spacing w:after="0" w:line="240" w:lineRule="auto"/>
              <w:ind w:left="0" w:right="0" w:firstLine="0"/>
              <w:jc w:val="left"/>
              <w:rPr>
                <w:sz w:val="20"/>
                <w:szCs w:val="20"/>
                <w:lang w:val="en-US"/>
              </w:rPr>
            </w:pPr>
            <w:proofErr w:type="spellStart"/>
            <w:r w:rsidRPr="0086729C">
              <w:rPr>
                <w:i/>
                <w:iCs/>
                <w:sz w:val="20"/>
                <w:szCs w:val="20"/>
                <w:lang w:val="en-US"/>
              </w:rPr>
              <w:t>Bruchus</w:t>
            </w:r>
            <w:proofErr w:type="spellEnd"/>
            <w:r w:rsidRPr="0086729C">
              <w:rPr>
                <w:i/>
                <w:iCs/>
                <w:sz w:val="20"/>
                <w:szCs w:val="20"/>
                <w:lang w:val="en-US"/>
              </w:rPr>
              <w:t xml:space="preserve"> </w:t>
            </w:r>
            <w:proofErr w:type="spellStart"/>
            <w:r w:rsidRPr="0086729C">
              <w:rPr>
                <w:i/>
                <w:iCs/>
                <w:sz w:val="20"/>
                <w:szCs w:val="20"/>
                <w:lang w:val="en-US"/>
              </w:rPr>
              <w:t>rufimanus</w:t>
            </w:r>
            <w:proofErr w:type="spellEnd"/>
            <w:r w:rsidRPr="0086729C">
              <w:rPr>
                <w:sz w:val="20"/>
                <w:szCs w:val="20"/>
                <w:lang w:val="en-US"/>
              </w:rPr>
              <w:t xml:space="preserve"> </w:t>
            </w:r>
            <w:proofErr w:type="spellStart"/>
            <w:r w:rsidRPr="0086729C">
              <w:rPr>
                <w:sz w:val="20"/>
                <w:szCs w:val="20"/>
                <w:lang w:val="en-US"/>
              </w:rPr>
              <w:t>Boheman</w:t>
            </w:r>
            <w:proofErr w:type="spellEnd"/>
            <w:r w:rsidRPr="0086729C">
              <w:rPr>
                <w:sz w:val="20"/>
                <w:szCs w:val="20"/>
                <w:lang w:val="en-US"/>
              </w:rPr>
              <w:t xml:space="preserve"> [BRCHRU]</w:t>
            </w:r>
          </w:p>
        </w:tc>
        <w:tc>
          <w:tcPr>
            <w:tcW w:w="3704" w:type="dxa"/>
            <w:tcBorders>
              <w:bottom w:val="single" w:sz="4" w:space="0" w:color="auto"/>
            </w:tcBorders>
            <w:vAlign w:val="center"/>
          </w:tcPr>
          <w:p w14:paraId="1EC33E01" w14:textId="77777777" w:rsidR="0086729C" w:rsidRPr="0086729C" w:rsidRDefault="0086729C" w:rsidP="0086729C">
            <w:pPr>
              <w:spacing w:after="0" w:line="240" w:lineRule="auto"/>
              <w:ind w:left="0" w:right="0" w:firstLine="0"/>
              <w:jc w:val="left"/>
              <w:rPr>
                <w:sz w:val="20"/>
                <w:szCs w:val="20"/>
                <w:lang w:val="en-US"/>
              </w:rPr>
            </w:pPr>
            <w:proofErr w:type="spellStart"/>
            <w:r w:rsidRPr="0086729C">
              <w:rPr>
                <w:i/>
                <w:iCs/>
                <w:sz w:val="20"/>
                <w:szCs w:val="20"/>
                <w:lang w:val="en-US"/>
              </w:rPr>
              <w:t>Vicia</w:t>
            </w:r>
            <w:proofErr w:type="spellEnd"/>
            <w:r w:rsidRPr="0086729C">
              <w:rPr>
                <w:i/>
                <w:iCs/>
                <w:sz w:val="20"/>
                <w:szCs w:val="20"/>
                <w:lang w:val="en-US"/>
              </w:rPr>
              <w:t xml:space="preserve"> </w:t>
            </w:r>
            <w:proofErr w:type="spellStart"/>
            <w:r w:rsidRPr="0086729C">
              <w:rPr>
                <w:i/>
                <w:iCs/>
                <w:sz w:val="20"/>
                <w:szCs w:val="20"/>
                <w:lang w:val="en-US"/>
              </w:rPr>
              <w:t>faba</w:t>
            </w:r>
            <w:proofErr w:type="spellEnd"/>
            <w:r w:rsidRPr="0086729C">
              <w:rPr>
                <w:sz w:val="20"/>
                <w:szCs w:val="20"/>
                <w:lang w:val="en-US"/>
              </w:rPr>
              <w:t xml:space="preserve"> L.</w:t>
            </w:r>
          </w:p>
        </w:tc>
        <w:tc>
          <w:tcPr>
            <w:tcW w:w="2687" w:type="dxa"/>
            <w:tcBorders>
              <w:bottom w:val="single" w:sz="4" w:space="0" w:color="auto"/>
              <w:right w:val="nil"/>
            </w:tcBorders>
            <w:vAlign w:val="center"/>
          </w:tcPr>
          <w:p w14:paraId="432E67C8" w14:textId="106C78D6" w:rsidR="0086729C" w:rsidRPr="0086729C" w:rsidRDefault="0086729C" w:rsidP="0086729C">
            <w:pPr>
              <w:spacing w:after="0" w:line="240" w:lineRule="auto"/>
              <w:ind w:left="0" w:right="0" w:firstLine="0"/>
              <w:jc w:val="center"/>
              <w:rPr>
                <w:sz w:val="20"/>
                <w:szCs w:val="20"/>
                <w:lang w:val="en-US"/>
              </w:rPr>
            </w:pPr>
            <w:r w:rsidRPr="0086729C">
              <w:rPr>
                <w:sz w:val="20"/>
                <w:szCs w:val="20"/>
              </w:rPr>
              <w:t>0%</w:t>
            </w:r>
          </w:p>
        </w:tc>
      </w:tr>
      <w:tr w:rsidR="0086729C" w:rsidRPr="0086729C" w14:paraId="50C3484B" w14:textId="77777777" w:rsidTr="00584DDE">
        <w:trPr>
          <w:trHeight w:val="600"/>
        </w:trPr>
        <w:tc>
          <w:tcPr>
            <w:tcW w:w="9593" w:type="dxa"/>
            <w:gridSpan w:val="3"/>
            <w:tcBorders>
              <w:left w:val="nil"/>
              <w:right w:val="nil"/>
            </w:tcBorders>
            <w:vAlign w:val="center"/>
          </w:tcPr>
          <w:p w14:paraId="2F906018" w14:textId="77777777" w:rsidR="0086729C" w:rsidRPr="0086729C" w:rsidRDefault="0086729C" w:rsidP="0086729C">
            <w:pPr>
              <w:spacing w:after="0" w:line="240" w:lineRule="auto"/>
              <w:ind w:left="0" w:right="0" w:firstLine="0"/>
              <w:jc w:val="center"/>
              <w:rPr>
                <w:b/>
                <w:sz w:val="20"/>
                <w:szCs w:val="20"/>
                <w:lang w:val="en-US"/>
              </w:rPr>
            </w:pPr>
            <w:proofErr w:type="spellStart"/>
            <w:r w:rsidRPr="0086729C">
              <w:rPr>
                <w:b/>
                <w:sz w:val="20"/>
                <w:szCs w:val="20"/>
                <w:lang w:val="en-US"/>
              </w:rPr>
              <w:t>Nematodi</w:t>
            </w:r>
            <w:proofErr w:type="spellEnd"/>
          </w:p>
        </w:tc>
      </w:tr>
      <w:tr w:rsidR="0086729C" w:rsidRPr="0086729C" w14:paraId="1B4EFCE5" w14:textId="77777777" w:rsidTr="0086729C">
        <w:tc>
          <w:tcPr>
            <w:tcW w:w="3202" w:type="dxa"/>
            <w:tcBorders>
              <w:left w:val="nil"/>
            </w:tcBorders>
            <w:vAlign w:val="center"/>
          </w:tcPr>
          <w:p w14:paraId="6EB93B56" w14:textId="77777777" w:rsidR="0086729C" w:rsidRPr="0086729C" w:rsidRDefault="0086729C" w:rsidP="0086729C">
            <w:pPr>
              <w:spacing w:after="0" w:line="240" w:lineRule="auto"/>
              <w:ind w:left="0" w:right="0" w:firstLine="0"/>
              <w:rPr>
                <w:sz w:val="20"/>
                <w:szCs w:val="20"/>
              </w:rPr>
            </w:pPr>
            <w:r w:rsidRPr="0086729C">
              <w:rPr>
                <w:sz w:val="20"/>
                <w:szCs w:val="20"/>
              </w:rPr>
              <w:t>ORNQ o sintomi causati dagli ORNQ</w:t>
            </w:r>
          </w:p>
        </w:tc>
        <w:tc>
          <w:tcPr>
            <w:tcW w:w="3704" w:type="dxa"/>
            <w:vAlign w:val="center"/>
          </w:tcPr>
          <w:p w14:paraId="53264721" w14:textId="77777777" w:rsidR="0086729C" w:rsidRPr="0086729C" w:rsidRDefault="0086729C" w:rsidP="0086729C">
            <w:pPr>
              <w:spacing w:after="0" w:line="240" w:lineRule="auto"/>
              <w:ind w:left="0" w:right="0" w:firstLine="0"/>
              <w:rPr>
                <w:sz w:val="20"/>
                <w:szCs w:val="20"/>
              </w:rPr>
            </w:pPr>
            <w:r w:rsidRPr="0086729C">
              <w:rPr>
                <w:sz w:val="20"/>
                <w:szCs w:val="20"/>
              </w:rPr>
              <w:t>Genere o specie di sementi di ortaggi</w:t>
            </w:r>
          </w:p>
        </w:tc>
        <w:tc>
          <w:tcPr>
            <w:tcW w:w="2687" w:type="dxa"/>
            <w:tcBorders>
              <w:right w:val="nil"/>
            </w:tcBorders>
            <w:vAlign w:val="center"/>
          </w:tcPr>
          <w:p w14:paraId="7E83A49C" w14:textId="77777777" w:rsidR="0086729C" w:rsidRPr="0086729C" w:rsidRDefault="0086729C" w:rsidP="0086729C">
            <w:pPr>
              <w:spacing w:after="0" w:line="240" w:lineRule="auto"/>
              <w:ind w:left="0" w:right="0" w:firstLine="0"/>
              <w:rPr>
                <w:sz w:val="20"/>
                <w:szCs w:val="20"/>
              </w:rPr>
            </w:pPr>
            <w:r w:rsidRPr="0086729C">
              <w:rPr>
                <w:sz w:val="20"/>
                <w:szCs w:val="20"/>
              </w:rPr>
              <w:t>Soglia per la presenza di ORNQ sulle sementi di ortaggi</w:t>
            </w:r>
          </w:p>
        </w:tc>
      </w:tr>
      <w:tr w:rsidR="0086729C" w:rsidRPr="0086729C" w14:paraId="0822FE77" w14:textId="77777777" w:rsidTr="0086729C">
        <w:tc>
          <w:tcPr>
            <w:tcW w:w="3202" w:type="dxa"/>
            <w:tcBorders>
              <w:left w:val="nil"/>
              <w:bottom w:val="single" w:sz="4" w:space="0" w:color="auto"/>
            </w:tcBorders>
            <w:vAlign w:val="center"/>
          </w:tcPr>
          <w:p w14:paraId="4048995C" w14:textId="77777777" w:rsidR="0086729C" w:rsidRPr="0086729C" w:rsidRDefault="0086729C" w:rsidP="0086729C">
            <w:pPr>
              <w:spacing w:after="0" w:line="240" w:lineRule="auto"/>
              <w:ind w:left="0" w:right="0" w:firstLine="0"/>
              <w:jc w:val="left"/>
              <w:rPr>
                <w:sz w:val="20"/>
                <w:szCs w:val="20"/>
                <w:lang w:val="en-US"/>
              </w:rPr>
            </w:pPr>
            <w:r w:rsidRPr="0086729C">
              <w:rPr>
                <w:i/>
                <w:iCs/>
                <w:sz w:val="20"/>
                <w:szCs w:val="20"/>
                <w:lang w:val="en-US"/>
              </w:rPr>
              <w:t xml:space="preserve">Ditylenchus </w:t>
            </w:r>
            <w:proofErr w:type="spellStart"/>
            <w:r w:rsidRPr="0086729C">
              <w:rPr>
                <w:i/>
                <w:iCs/>
                <w:sz w:val="20"/>
                <w:szCs w:val="20"/>
                <w:lang w:val="en-US"/>
              </w:rPr>
              <w:t>dipsaci</w:t>
            </w:r>
            <w:proofErr w:type="spellEnd"/>
            <w:r w:rsidRPr="0086729C">
              <w:rPr>
                <w:sz w:val="20"/>
                <w:szCs w:val="20"/>
                <w:lang w:val="en-US"/>
              </w:rPr>
              <w:t xml:space="preserve"> (Kuehn) </w:t>
            </w:r>
            <w:proofErr w:type="spellStart"/>
            <w:r w:rsidRPr="0086729C">
              <w:rPr>
                <w:sz w:val="20"/>
                <w:szCs w:val="20"/>
                <w:lang w:val="en-US"/>
              </w:rPr>
              <w:t>Filipjev</w:t>
            </w:r>
            <w:proofErr w:type="spellEnd"/>
            <w:r w:rsidRPr="0086729C">
              <w:rPr>
                <w:sz w:val="20"/>
                <w:szCs w:val="20"/>
                <w:lang w:val="en-US"/>
              </w:rPr>
              <w:t xml:space="preserve"> [DITYDI]</w:t>
            </w:r>
          </w:p>
        </w:tc>
        <w:tc>
          <w:tcPr>
            <w:tcW w:w="3704" w:type="dxa"/>
            <w:tcBorders>
              <w:bottom w:val="single" w:sz="4" w:space="0" w:color="auto"/>
            </w:tcBorders>
            <w:vAlign w:val="center"/>
          </w:tcPr>
          <w:p w14:paraId="3C3032CB" w14:textId="77777777" w:rsidR="0086729C" w:rsidRPr="0086729C" w:rsidRDefault="0086729C" w:rsidP="0086729C">
            <w:pPr>
              <w:spacing w:after="0" w:line="240" w:lineRule="auto"/>
              <w:ind w:left="0" w:right="0" w:firstLine="0"/>
              <w:jc w:val="left"/>
              <w:rPr>
                <w:sz w:val="20"/>
                <w:szCs w:val="20"/>
                <w:lang w:val="en-US"/>
              </w:rPr>
            </w:pPr>
            <w:r w:rsidRPr="0086729C">
              <w:rPr>
                <w:i/>
                <w:iCs/>
                <w:sz w:val="20"/>
                <w:szCs w:val="20"/>
                <w:lang w:val="en-US"/>
              </w:rPr>
              <w:t>Allium cepa</w:t>
            </w:r>
            <w:r w:rsidRPr="0086729C">
              <w:rPr>
                <w:sz w:val="20"/>
                <w:szCs w:val="20"/>
                <w:lang w:val="en-US"/>
              </w:rPr>
              <w:t xml:space="preserve"> L., </w:t>
            </w:r>
            <w:r w:rsidRPr="0086729C">
              <w:rPr>
                <w:i/>
                <w:iCs/>
                <w:sz w:val="20"/>
                <w:szCs w:val="20"/>
                <w:lang w:val="en-US"/>
              </w:rPr>
              <w:t xml:space="preserve">Allium </w:t>
            </w:r>
            <w:proofErr w:type="spellStart"/>
            <w:r w:rsidRPr="0086729C">
              <w:rPr>
                <w:i/>
                <w:iCs/>
                <w:sz w:val="20"/>
                <w:szCs w:val="20"/>
                <w:lang w:val="en-US"/>
              </w:rPr>
              <w:t>porrum</w:t>
            </w:r>
            <w:proofErr w:type="spellEnd"/>
            <w:r w:rsidRPr="0086729C">
              <w:rPr>
                <w:i/>
                <w:iCs/>
                <w:sz w:val="20"/>
                <w:szCs w:val="20"/>
                <w:lang w:val="en-US"/>
              </w:rPr>
              <w:t xml:space="preserve"> </w:t>
            </w:r>
            <w:r w:rsidRPr="0086729C">
              <w:rPr>
                <w:sz w:val="20"/>
                <w:szCs w:val="20"/>
                <w:lang w:val="en-US"/>
              </w:rPr>
              <w:t>L.</w:t>
            </w:r>
          </w:p>
        </w:tc>
        <w:tc>
          <w:tcPr>
            <w:tcW w:w="2687" w:type="dxa"/>
            <w:tcBorders>
              <w:bottom w:val="single" w:sz="4" w:space="0" w:color="auto"/>
              <w:right w:val="nil"/>
            </w:tcBorders>
            <w:vAlign w:val="center"/>
          </w:tcPr>
          <w:p w14:paraId="20195D74" w14:textId="2C6453DA" w:rsidR="0086729C" w:rsidRPr="0086729C" w:rsidRDefault="0086729C" w:rsidP="0086729C">
            <w:pPr>
              <w:spacing w:after="0" w:line="240" w:lineRule="auto"/>
              <w:ind w:left="0" w:right="0" w:firstLine="0"/>
              <w:jc w:val="center"/>
              <w:rPr>
                <w:sz w:val="20"/>
                <w:szCs w:val="20"/>
                <w:lang w:val="en-US"/>
              </w:rPr>
            </w:pPr>
            <w:r w:rsidRPr="0086729C">
              <w:rPr>
                <w:sz w:val="20"/>
                <w:szCs w:val="20"/>
              </w:rPr>
              <w:t>0%</w:t>
            </w:r>
          </w:p>
        </w:tc>
      </w:tr>
      <w:tr w:rsidR="0086729C" w:rsidRPr="0086729C" w14:paraId="3857C876" w14:textId="77777777" w:rsidTr="00584DDE">
        <w:trPr>
          <w:trHeight w:val="765"/>
        </w:trPr>
        <w:tc>
          <w:tcPr>
            <w:tcW w:w="9593" w:type="dxa"/>
            <w:gridSpan w:val="3"/>
            <w:tcBorders>
              <w:left w:val="nil"/>
              <w:right w:val="nil"/>
            </w:tcBorders>
            <w:vAlign w:val="center"/>
          </w:tcPr>
          <w:p w14:paraId="4188CE1B" w14:textId="77777777" w:rsidR="0086729C" w:rsidRPr="0086729C" w:rsidRDefault="0086729C" w:rsidP="0086729C">
            <w:pPr>
              <w:spacing w:after="0" w:line="240" w:lineRule="auto"/>
              <w:ind w:left="0" w:right="0" w:firstLine="0"/>
              <w:jc w:val="center"/>
              <w:rPr>
                <w:b/>
                <w:sz w:val="20"/>
                <w:szCs w:val="20"/>
              </w:rPr>
            </w:pPr>
            <w:r w:rsidRPr="0086729C">
              <w:rPr>
                <w:b/>
                <w:sz w:val="20"/>
                <w:szCs w:val="20"/>
              </w:rPr>
              <w:t xml:space="preserve">Virus, viroidi, malattie da agenti virus-simili e </w:t>
            </w:r>
            <w:proofErr w:type="spellStart"/>
            <w:r w:rsidRPr="0086729C">
              <w:rPr>
                <w:b/>
                <w:sz w:val="20"/>
                <w:szCs w:val="20"/>
              </w:rPr>
              <w:t>fitoplasmi</w:t>
            </w:r>
            <w:proofErr w:type="spellEnd"/>
          </w:p>
        </w:tc>
      </w:tr>
      <w:tr w:rsidR="0086729C" w:rsidRPr="0086729C" w14:paraId="31A42752" w14:textId="77777777" w:rsidTr="0086729C">
        <w:tc>
          <w:tcPr>
            <w:tcW w:w="3202" w:type="dxa"/>
            <w:tcBorders>
              <w:left w:val="nil"/>
            </w:tcBorders>
            <w:vAlign w:val="center"/>
          </w:tcPr>
          <w:p w14:paraId="1AB22ADD" w14:textId="77777777" w:rsidR="0086729C" w:rsidRPr="0086729C" w:rsidRDefault="0086729C" w:rsidP="0086729C">
            <w:pPr>
              <w:spacing w:after="0" w:line="240" w:lineRule="auto"/>
              <w:ind w:left="0" w:right="0" w:firstLine="0"/>
              <w:rPr>
                <w:sz w:val="20"/>
                <w:szCs w:val="20"/>
              </w:rPr>
            </w:pPr>
            <w:r w:rsidRPr="0086729C">
              <w:rPr>
                <w:sz w:val="20"/>
                <w:szCs w:val="20"/>
              </w:rPr>
              <w:t>ORNQ o sintomi causati dagli ORNQ</w:t>
            </w:r>
          </w:p>
        </w:tc>
        <w:tc>
          <w:tcPr>
            <w:tcW w:w="3704" w:type="dxa"/>
            <w:vAlign w:val="center"/>
          </w:tcPr>
          <w:p w14:paraId="40232B83" w14:textId="77777777" w:rsidR="0086729C" w:rsidRPr="0086729C" w:rsidRDefault="0086729C" w:rsidP="0086729C">
            <w:pPr>
              <w:spacing w:after="0" w:line="240" w:lineRule="auto"/>
              <w:ind w:left="0" w:right="0" w:firstLine="0"/>
              <w:rPr>
                <w:sz w:val="20"/>
                <w:szCs w:val="20"/>
              </w:rPr>
            </w:pPr>
            <w:r w:rsidRPr="0086729C">
              <w:rPr>
                <w:sz w:val="20"/>
                <w:szCs w:val="20"/>
              </w:rPr>
              <w:t>Genere o specie di sementi di ortaggi</w:t>
            </w:r>
          </w:p>
        </w:tc>
        <w:tc>
          <w:tcPr>
            <w:tcW w:w="2687" w:type="dxa"/>
            <w:tcBorders>
              <w:right w:val="nil"/>
            </w:tcBorders>
            <w:vAlign w:val="center"/>
          </w:tcPr>
          <w:p w14:paraId="20492885" w14:textId="77777777" w:rsidR="0086729C" w:rsidRPr="0086729C" w:rsidRDefault="0086729C" w:rsidP="0086729C">
            <w:pPr>
              <w:spacing w:after="0" w:line="240" w:lineRule="auto"/>
              <w:ind w:left="0" w:right="0" w:firstLine="0"/>
              <w:rPr>
                <w:sz w:val="20"/>
                <w:szCs w:val="20"/>
              </w:rPr>
            </w:pPr>
            <w:r w:rsidRPr="0086729C">
              <w:rPr>
                <w:sz w:val="20"/>
                <w:szCs w:val="20"/>
              </w:rPr>
              <w:t>Soglia per la presenza di ORNQ sulle sementi di ortaggi</w:t>
            </w:r>
          </w:p>
        </w:tc>
      </w:tr>
      <w:tr w:rsidR="0086729C" w:rsidRPr="0086729C" w14:paraId="004F62DF" w14:textId="77777777" w:rsidTr="0086729C">
        <w:tc>
          <w:tcPr>
            <w:tcW w:w="3202" w:type="dxa"/>
            <w:tcBorders>
              <w:left w:val="nil"/>
            </w:tcBorders>
            <w:vAlign w:val="center"/>
          </w:tcPr>
          <w:p w14:paraId="018546B1" w14:textId="77777777" w:rsidR="0086729C" w:rsidRPr="0086729C" w:rsidRDefault="0086729C" w:rsidP="0086729C">
            <w:pPr>
              <w:spacing w:after="0" w:line="240" w:lineRule="auto"/>
              <w:ind w:left="0" w:right="0" w:firstLine="0"/>
              <w:jc w:val="left"/>
              <w:rPr>
                <w:sz w:val="20"/>
                <w:szCs w:val="20"/>
              </w:rPr>
            </w:pPr>
            <w:r w:rsidRPr="0086729C">
              <w:rPr>
                <w:sz w:val="20"/>
                <w:szCs w:val="20"/>
              </w:rPr>
              <w:t xml:space="preserve">Pepino </w:t>
            </w:r>
            <w:proofErr w:type="spellStart"/>
            <w:r w:rsidRPr="0086729C">
              <w:rPr>
                <w:sz w:val="20"/>
                <w:szCs w:val="20"/>
              </w:rPr>
              <w:t>mosaic</w:t>
            </w:r>
            <w:proofErr w:type="spellEnd"/>
            <w:r w:rsidRPr="0086729C">
              <w:rPr>
                <w:sz w:val="20"/>
                <w:szCs w:val="20"/>
              </w:rPr>
              <w:t xml:space="preserve"> virus [PEPMV0]</w:t>
            </w:r>
          </w:p>
        </w:tc>
        <w:tc>
          <w:tcPr>
            <w:tcW w:w="3704" w:type="dxa"/>
            <w:vAlign w:val="center"/>
          </w:tcPr>
          <w:p w14:paraId="70F595DE" w14:textId="77777777" w:rsidR="0086729C" w:rsidRPr="0086729C" w:rsidRDefault="0086729C" w:rsidP="0086729C">
            <w:pPr>
              <w:spacing w:after="0" w:line="240" w:lineRule="auto"/>
              <w:ind w:left="0" w:right="0" w:firstLine="0"/>
              <w:jc w:val="left"/>
              <w:rPr>
                <w:sz w:val="20"/>
                <w:szCs w:val="20"/>
              </w:rPr>
            </w:pPr>
            <w:proofErr w:type="spellStart"/>
            <w:r w:rsidRPr="0086729C">
              <w:rPr>
                <w:i/>
                <w:iCs/>
                <w:sz w:val="20"/>
                <w:szCs w:val="20"/>
              </w:rPr>
              <w:t>Solanum</w:t>
            </w:r>
            <w:proofErr w:type="spellEnd"/>
            <w:r w:rsidRPr="0086729C">
              <w:rPr>
                <w:i/>
                <w:iCs/>
                <w:sz w:val="20"/>
                <w:szCs w:val="20"/>
              </w:rPr>
              <w:t xml:space="preserve"> </w:t>
            </w:r>
            <w:proofErr w:type="spellStart"/>
            <w:r w:rsidRPr="0086729C">
              <w:rPr>
                <w:i/>
                <w:iCs/>
                <w:sz w:val="20"/>
                <w:szCs w:val="20"/>
              </w:rPr>
              <w:t>lycopersicum</w:t>
            </w:r>
            <w:proofErr w:type="spellEnd"/>
            <w:r w:rsidRPr="0086729C">
              <w:rPr>
                <w:sz w:val="20"/>
                <w:szCs w:val="20"/>
              </w:rPr>
              <w:t xml:space="preserve"> L.</w:t>
            </w:r>
          </w:p>
        </w:tc>
        <w:tc>
          <w:tcPr>
            <w:tcW w:w="2687" w:type="dxa"/>
            <w:tcBorders>
              <w:right w:val="nil"/>
            </w:tcBorders>
            <w:vAlign w:val="center"/>
          </w:tcPr>
          <w:p w14:paraId="18834DE1" w14:textId="77777777" w:rsidR="0086729C" w:rsidRPr="0086729C" w:rsidRDefault="0086729C" w:rsidP="0086729C">
            <w:pPr>
              <w:spacing w:after="0" w:line="240" w:lineRule="auto"/>
              <w:ind w:left="0" w:right="0" w:firstLine="0"/>
              <w:jc w:val="center"/>
              <w:rPr>
                <w:sz w:val="20"/>
                <w:szCs w:val="20"/>
              </w:rPr>
            </w:pPr>
            <w:r w:rsidRPr="0086729C">
              <w:rPr>
                <w:sz w:val="20"/>
                <w:szCs w:val="20"/>
              </w:rPr>
              <w:t>0 %</w:t>
            </w:r>
          </w:p>
        </w:tc>
      </w:tr>
      <w:tr w:rsidR="0086729C" w:rsidRPr="0086729C" w14:paraId="27AF84A7" w14:textId="77777777" w:rsidTr="0086729C">
        <w:tc>
          <w:tcPr>
            <w:tcW w:w="3202" w:type="dxa"/>
            <w:tcBorders>
              <w:left w:val="nil"/>
            </w:tcBorders>
            <w:vAlign w:val="center"/>
          </w:tcPr>
          <w:p w14:paraId="0090A5FC" w14:textId="77777777" w:rsidR="0086729C" w:rsidRPr="0086729C" w:rsidRDefault="0086729C" w:rsidP="0086729C">
            <w:pPr>
              <w:spacing w:after="0" w:line="240" w:lineRule="auto"/>
              <w:ind w:left="0" w:right="0" w:firstLine="0"/>
              <w:jc w:val="left"/>
              <w:rPr>
                <w:sz w:val="20"/>
                <w:szCs w:val="20"/>
              </w:rPr>
            </w:pPr>
            <w:r w:rsidRPr="0086729C">
              <w:rPr>
                <w:sz w:val="20"/>
                <w:szCs w:val="20"/>
              </w:rPr>
              <w:t xml:space="preserve">Potato </w:t>
            </w:r>
            <w:proofErr w:type="spellStart"/>
            <w:r w:rsidRPr="0086729C">
              <w:rPr>
                <w:sz w:val="20"/>
                <w:szCs w:val="20"/>
              </w:rPr>
              <w:t>spindle</w:t>
            </w:r>
            <w:proofErr w:type="spellEnd"/>
            <w:r w:rsidRPr="0086729C">
              <w:rPr>
                <w:sz w:val="20"/>
                <w:szCs w:val="20"/>
              </w:rPr>
              <w:t xml:space="preserve"> </w:t>
            </w:r>
            <w:proofErr w:type="spellStart"/>
            <w:r w:rsidRPr="0086729C">
              <w:rPr>
                <w:sz w:val="20"/>
                <w:szCs w:val="20"/>
              </w:rPr>
              <w:t>tuber</w:t>
            </w:r>
            <w:proofErr w:type="spellEnd"/>
            <w:r w:rsidRPr="0086729C">
              <w:rPr>
                <w:sz w:val="20"/>
                <w:szCs w:val="20"/>
              </w:rPr>
              <w:t xml:space="preserve"> </w:t>
            </w:r>
            <w:proofErr w:type="spellStart"/>
            <w:r w:rsidRPr="0086729C">
              <w:rPr>
                <w:sz w:val="20"/>
                <w:szCs w:val="20"/>
              </w:rPr>
              <w:t>viroid</w:t>
            </w:r>
            <w:proofErr w:type="spellEnd"/>
            <w:r w:rsidRPr="0086729C">
              <w:rPr>
                <w:sz w:val="20"/>
                <w:szCs w:val="20"/>
              </w:rPr>
              <w:t xml:space="preserve"> [PSTVD0]</w:t>
            </w:r>
          </w:p>
        </w:tc>
        <w:tc>
          <w:tcPr>
            <w:tcW w:w="3704" w:type="dxa"/>
            <w:vAlign w:val="center"/>
          </w:tcPr>
          <w:p w14:paraId="483C6507" w14:textId="77777777" w:rsidR="0086729C" w:rsidRPr="0086729C" w:rsidRDefault="0086729C" w:rsidP="0086729C">
            <w:pPr>
              <w:spacing w:after="0" w:line="240" w:lineRule="auto"/>
              <w:ind w:left="0" w:right="0" w:firstLine="0"/>
              <w:jc w:val="left"/>
              <w:rPr>
                <w:sz w:val="20"/>
                <w:szCs w:val="20"/>
              </w:rPr>
            </w:pPr>
            <w:proofErr w:type="spellStart"/>
            <w:r w:rsidRPr="0086729C">
              <w:rPr>
                <w:i/>
                <w:iCs/>
                <w:sz w:val="20"/>
                <w:szCs w:val="20"/>
              </w:rPr>
              <w:t>Capsicum</w:t>
            </w:r>
            <w:proofErr w:type="spellEnd"/>
            <w:r w:rsidRPr="0086729C">
              <w:rPr>
                <w:i/>
                <w:iCs/>
                <w:sz w:val="20"/>
                <w:szCs w:val="20"/>
              </w:rPr>
              <w:t xml:space="preserve"> </w:t>
            </w:r>
            <w:proofErr w:type="spellStart"/>
            <w:r w:rsidRPr="0086729C">
              <w:rPr>
                <w:i/>
                <w:iCs/>
                <w:sz w:val="20"/>
                <w:szCs w:val="20"/>
              </w:rPr>
              <w:t>annuum</w:t>
            </w:r>
            <w:proofErr w:type="spellEnd"/>
            <w:r w:rsidRPr="0086729C">
              <w:rPr>
                <w:sz w:val="20"/>
                <w:szCs w:val="20"/>
              </w:rPr>
              <w:t xml:space="preserve"> L., </w:t>
            </w:r>
            <w:proofErr w:type="spellStart"/>
            <w:r w:rsidRPr="0086729C">
              <w:rPr>
                <w:i/>
                <w:iCs/>
                <w:sz w:val="20"/>
                <w:szCs w:val="20"/>
              </w:rPr>
              <w:t>Solanum</w:t>
            </w:r>
            <w:proofErr w:type="spellEnd"/>
            <w:r w:rsidRPr="0086729C">
              <w:rPr>
                <w:i/>
                <w:iCs/>
                <w:sz w:val="20"/>
                <w:szCs w:val="20"/>
              </w:rPr>
              <w:t xml:space="preserve"> </w:t>
            </w:r>
            <w:proofErr w:type="spellStart"/>
            <w:r w:rsidRPr="0086729C">
              <w:rPr>
                <w:i/>
                <w:iCs/>
                <w:sz w:val="20"/>
                <w:szCs w:val="20"/>
              </w:rPr>
              <w:t>lycopersicum</w:t>
            </w:r>
            <w:proofErr w:type="spellEnd"/>
            <w:r w:rsidRPr="0086729C">
              <w:rPr>
                <w:sz w:val="20"/>
                <w:szCs w:val="20"/>
              </w:rPr>
              <w:t xml:space="preserve"> L.</w:t>
            </w:r>
          </w:p>
        </w:tc>
        <w:tc>
          <w:tcPr>
            <w:tcW w:w="2687" w:type="dxa"/>
            <w:tcBorders>
              <w:right w:val="nil"/>
            </w:tcBorders>
            <w:vAlign w:val="center"/>
          </w:tcPr>
          <w:p w14:paraId="4FFC9366" w14:textId="77777777" w:rsidR="0086729C" w:rsidRPr="0086729C" w:rsidRDefault="0086729C" w:rsidP="0086729C">
            <w:pPr>
              <w:spacing w:after="0" w:line="240" w:lineRule="auto"/>
              <w:ind w:left="0" w:right="0" w:firstLine="0"/>
              <w:jc w:val="center"/>
              <w:rPr>
                <w:sz w:val="20"/>
                <w:szCs w:val="20"/>
              </w:rPr>
            </w:pPr>
            <w:r w:rsidRPr="0086729C">
              <w:rPr>
                <w:sz w:val="20"/>
                <w:szCs w:val="20"/>
              </w:rPr>
              <w:t>0 %</w:t>
            </w:r>
          </w:p>
        </w:tc>
      </w:tr>
    </w:tbl>
    <w:p w14:paraId="4735113D" w14:textId="77777777" w:rsidR="0086729C" w:rsidRDefault="0086729C" w:rsidP="0086729C">
      <w:pPr>
        <w:spacing w:after="29"/>
        <w:ind w:left="1364" w:right="10" w:firstLine="0"/>
      </w:pPr>
    </w:p>
    <w:p w14:paraId="0A0E56C4" w14:textId="3CF6129E" w:rsidR="00722FE9" w:rsidRDefault="00A07D07" w:rsidP="00F32D27">
      <w:pPr>
        <w:numPr>
          <w:ilvl w:val="0"/>
          <w:numId w:val="135"/>
        </w:numPr>
        <w:spacing w:after="29"/>
        <w:ind w:right="10" w:hanging="360"/>
      </w:pPr>
      <w:r>
        <w:t xml:space="preserve">Le sementi non devono essere contaminate da acari vivi. Gli accertamenti sono effettuati sull’intero campione da esaminare in laboratorio. </w:t>
      </w:r>
    </w:p>
    <w:p w14:paraId="632356E5" w14:textId="77777777" w:rsidR="00722FE9" w:rsidRDefault="00A07D07" w:rsidP="00F32D27">
      <w:pPr>
        <w:numPr>
          <w:ilvl w:val="0"/>
          <w:numId w:val="135"/>
        </w:numPr>
        <w:spacing w:after="5" w:line="249" w:lineRule="auto"/>
        <w:ind w:right="10" w:hanging="360"/>
      </w:pPr>
      <w:r>
        <w:t xml:space="preserve">La durata della responsabilità del produttore o, nel caso di sementi standard, del fornitore, relativa alla rispondenza delle sementi ai requisiti concernenti la germinabilità, è stabilita come segue: </w:t>
      </w:r>
    </w:p>
    <w:p w14:paraId="5DC98A26" w14:textId="71964CCD" w:rsidR="00722FE9" w:rsidRDefault="00A07D07">
      <w:pPr>
        <w:ind w:left="1724" w:right="10" w:hanging="360"/>
      </w:pPr>
      <w:r>
        <w:t>a)</w:t>
      </w:r>
      <w:r>
        <w:rPr>
          <w:rFonts w:ascii="Arial" w:eastAsia="Arial" w:hAnsi="Arial" w:cs="Arial"/>
        </w:rPr>
        <w:t xml:space="preserve"> </w:t>
      </w:r>
      <w:r>
        <w:t>per le sementi di base e le sementi certificate, ad eccezione, per quest'ultima categoria dei piccoli imballaggi, con decorrenza dal mese successivo a quello del</w:t>
      </w:r>
      <w:r w:rsidR="00AE03A0">
        <w:t>l</w:t>
      </w:r>
      <w:r>
        <w:t xml:space="preserve">a </w:t>
      </w:r>
      <w:r w:rsidR="008F37CC">
        <w:t>chiusura o</w:t>
      </w:r>
      <w:r>
        <w:t xml:space="preserve"> dell’ultimo prelievo ufficiale relativo alla certificazione, indicato sul cartellino di certificazione di cui all'allegato 1 della legge 20 aprile 1976 n 195,    </w:t>
      </w:r>
    </w:p>
    <w:p w14:paraId="17C5B06B" w14:textId="77777777" w:rsidR="00722FE9" w:rsidRDefault="00A07D07" w:rsidP="00F32D27">
      <w:pPr>
        <w:numPr>
          <w:ilvl w:val="0"/>
          <w:numId w:val="137"/>
        </w:numPr>
        <w:ind w:right="7" w:hanging="360"/>
      </w:pPr>
      <w:r>
        <w:t xml:space="preserve">fino a 6 mesi, qualora le sementi siano contenute in imballaggi non «a tenuta» di umidità (sacchi di juta di cotone, ecc.), ad eccezione delle bietole, brassiche e legumi per i quali la responsabilità é prolungata fino a 9 mesi; </w:t>
      </w:r>
    </w:p>
    <w:p w14:paraId="160DBFD5" w14:textId="07BDE894" w:rsidR="00722FE9" w:rsidRDefault="00A07D07" w:rsidP="00F32D27">
      <w:pPr>
        <w:numPr>
          <w:ilvl w:val="0"/>
          <w:numId w:val="137"/>
        </w:numPr>
        <w:spacing w:after="0" w:line="261" w:lineRule="auto"/>
        <w:ind w:right="7" w:hanging="360"/>
      </w:pPr>
      <w:r>
        <w:t xml:space="preserve">fino a 30 mesi, qualora le sementi siano contenute in imballaggi «a tenuta» di </w:t>
      </w:r>
      <w:r w:rsidR="00AE03A0">
        <w:t>umidità</w:t>
      </w:r>
      <w:r>
        <w:t xml:space="preserve"> </w:t>
      </w:r>
    </w:p>
    <w:p w14:paraId="28850262" w14:textId="77777777" w:rsidR="00722FE9" w:rsidRDefault="00A07D07">
      <w:pPr>
        <w:ind w:left="2094" w:right="10"/>
      </w:pPr>
      <w:r>
        <w:t xml:space="preserve">(recipienti metallici, o di altro materiale, a chiusura ermetica); </w:t>
      </w:r>
    </w:p>
    <w:p w14:paraId="11B91F54" w14:textId="77777777" w:rsidR="00722FE9" w:rsidRDefault="00A07D07">
      <w:pPr>
        <w:spacing w:after="110"/>
        <w:ind w:left="1724" w:right="10" w:hanging="360"/>
      </w:pPr>
      <w:r>
        <w:t>b)</w:t>
      </w:r>
      <w:r>
        <w:rPr>
          <w:rFonts w:ascii="Arial" w:eastAsia="Arial" w:hAnsi="Arial" w:cs="Arial"/>
        </w:rPr>
        <w:t xml:space="preserve"> </w:t>
      </w:r>
      <w:r>
        <w:t xml:space="preserve">per le sementi standard e per le sementi certificate che si presentano sotto forma di piccoli imballaggi, con decorrenza dal giorno successivo a quello della fine della campagna indicata sul cartellino del produttore o del fornitore di cui all'allegato 2 della legge 20 aprile 1976, n. 195;  </w:t>
      </w:r>
    </w:p>
    <w:p w14:paraId="05F39610" w14:textId="03CA69DD" w:rsidR="00722FE9" w:rsidRDefault="00A07D07" w:rsidP="00F32D27">
      <w:pPr>
        <w:numPr>
          <w:ilvl w:val="0"/>
          <w:numId w:val="138"/>
        </w:numPr>
        <w:ind w:right="10" w:hanging="360"/>
      </w:pPr>
      <w:r>
        <w:t xml:space="preserve">fino a 6 mesi, qualora le sementi siano contenute in imballaggi non «a tenuta» di </w:t>
      </w:r>
      <w:r w:rsidR="00AE03A0">
        <w:t>umidità</w:t>
      </w:r>
      <w:r>
        <w:t xml:space="preserve"> (sacchi di juta, di cotone, ecc.);  </w:t>
      </w:r>
    </w:p>
    <w:p w14:paraId="6CD08E4B" w14:textId="77777777" w:rsidR="00722FE9" w:rsidRDefault="00A07D07" w:rsidP="00F32D27">
      <w:pPr>
        <w:numPr>
          <w:ilvl w:val="0"/>
          <w:numId w:val="138"/>
        </w:numPr>
        <w:ind w:right="10" w:hanging="360"/>
      </w:pPr>
      <w:r>
        <w:t xml:space="preserve">fino a 24 mesi, qualora le sementi siano contenuti in imballaggi «a tenuta» di umidità (recipienti metallici, od altro materiale, a chiusura ermetica). </w:t>
      </w:r>
    </w:p>
    <w:p w14:paraId="17EFD314" w14:textId="137C28AD" w:rsidR="00722FE9" w:rsidRDefault="00A07D07">
      <w:pPr>
        <w:ind w:left="1374" w:right="10"/>
      </w:pPr>
      <w:r>
        <w:t xml:space="preserve">Trascorsi tali termini il prodotto </w:t>
      </w:r>
      <w:r w:rsidR="00AE03A0">
        <w:t>potrà</w:t>
      </w:r>
      <w:r>
        <w:t xml:space="preserve"> essere mantenuto in commercio purché rispondente ai requisiti previsti dalla legge e dal regolamento. In tal caso la responsabilità relativa alla rispondenza delle sementi ai requisiti</w:t>
      </w:r>
      <w:r>
        <w:rPr>
          <w:sz w:val="24"/>
        </w:rPr>
        <w:t xml:space="preserve"> </w:t>
      </w:r>
      <w:r>
        <w:t>concernenti la germinabilità resta a carico del detentore delle sementi medesime, il</w:t>
      </w:r>
      <w:r>
        <w:rPr>
          <w:sz w:val="24"/>
        </w:rPr>
        <w:t xml:space="preserve"> </w:t>
      </w:r>
      <w:r>
        <w:t xml:space="preserve">quale, senza manomettere il cartellino ufficiale e del produttore o del fornitore, é tenuto ad apporre sugli involucri una dichiarazione che </w:t>
      </w:r>
      <w:r w:rsidR="00AE03A0">
        <w:t>potrà</w:t>
      </w:r>
      <w:r>
        <w:t xml:space="preserve"> essere costituita anche da una scritta indelebile, dalla quale risulti: il proprio nome o la ragione sociale della ditta; la data di determinazione della conformità della facoltà germinativa. </w:t>
      </w:r>
      <w:r>
        <w:br w:type="page"/>
      </w:r>
    </w:p>
    <w:p w14:paraId="6681553E" w14:textId="77777777" w:rsidR="00722FE9" w:rsidRDefault="00A07D07">
      <w:pPr>
        <w:spacing w:after="0" w:line="259" w:lineRule="auto"/>
        <w:ind w:left="644" w:right="0" w:firstLine="0"/>
        <w:jc w:val="left"/>
      </w:pPr>
      <w:r>
        <w:lastRenderedPageBreak/>
        <w:t xml:space="preserve"> </w:t>
      </w:r>
    </w:p>
    <w:p w14:paraId="0AB02775" w14:textId="22D5F24F" w:rsidR="00722FE9" w:rsidRDefault="00A07D07" w:rsidP="00783CA3">
      <w:pPr>
        <w:pStyle w:val="Paragrafoelenco"/>
        <w:numPr>
          <w:ilvl w:val="0"/>
          <w:numId w:val="195"/>
        </w:numPr>
        <w:ind w:right="10"/>
      </w:pPr>
      <w:r>
        <w:t xml:space="preserve">Sementi commerciali (specie non previste dall'allegato 3 della legge 20 aprile </w:t>
      </w:r>
      <w:r w:rsidR="008F37CC">
        <w:t>1976, n.</w:t>
      </w:r>
      <w:r>
        <w:t xml:space="preserve">195). </w:t>
      </w:r>
    </w:p>
    <w:p w14:paraId="22E6779E" w14:textId="77777777" w:rsidR="00722FE9" w:rsidRDefault="00A07D07" w:rsidP="00F32D27">
      <w:pPr>
        <w:numPr>
          <w:ilvl w:val="0"/>
          <w:numId w:val="139"/>
        </w:numPr>
        <w:ind w:right="10" w:hanging="360"/>
      </w:pPr>
      <w:r>
        <w:t xml:space="preserve">Le condizioni di cui ai punti 3, 4 e 5 della sezione 1 del presente allegato si applicano alle sementi commerciali. </w:t>
      </w:r>
    </w:p>
    <w:p w14:paraId="7E87A024" w14:textId="77777777" w:rsidR="00722FE9" w:rsidRDefault="00A07D07" w:rsidP="00F32D27">
      <w:pPr>
        <w:numPr>
          <w:ilvl w:val="0"/>
          <w:numId w:val="139"/>
        </w:numPr>
        <w:ind w:right="10" w:hanging="360"/>
      </w:pPr>
      <w:r>
        <w:t>Le sementi devono essere conformi alle seguenti norme relative alla facoltà germinativa, alla purezza specifica ed al contenuto di semi di altre specie di piante:</w:t>
      </w:r>
      <w:r>
        <w:rPr>
          <w:sz w:val="18"/>
        </w:rPr>
        <w:t xml:space="preserve"> </w:t>
      </w:r>
    </w:p>
    <w:p w14:paraId="34178AAD" w14:textId="77777777" w:rsidR="00722FE9" w:rsidRDefault="00A07D07">
      <w:pPr>
        <w:spacing w:after="14" w:line="259" w:lineRule="auto"/>
        <w:ind w:left="644" w:right="0" w:firstLine="0"/>
        <w:jc w:val="left"/>
      </w:pPr>
      <w:r>
        <w:rPr>
          <w:rFonts w:ascii="Arial" w:eastAsia="Arial" w:hAnsi="Arial" w:cs="Arial"/>
          <w:sz w:val="18"/>
        </w:rPr>
        <w:t xml:space="preserve"> </w:t>
      </w:r>
    </w:p>
    <w:p w14:paraId="062FE398" w14:textId="77777777" w:rsidR="00722FE9" w:rsidRDefault="00A07D07">
      <w:pPr>
        <w:spacing w:after="5" w:line="249" w:lineRule="auto"/>
        <w:ind w:left="834" w:right="15"/>
      </w:pPr>
      <w:r>
        <w:rPr>
          <w:sz w:val="20"/>
        </w:rPr>
        <w:t xml:space="preserve">A - Tavola </w:t>
      </w:r>
    </w:p>
    <w:tbl>
      <w:tblPr>
        <w:tblStyle w:val="TableGrid"/>
        <w:tblW w:w="9650" w:type="dxa"/>
        <w:tblInd w:w="365" w:type="dxa"/>
        <w:tblCellMar>
          <w:top w:w="12" w:type="dxa"/>
          <w:left w:w="430" w:type="dxa"/>
          <w:right w:w="61" w:type="dxa"/>
        </w:tblCellMar>
        <w:tblLook w:val="04A0" w:firstRow="1" w:lastRow="0" w:firstColumn="1" w:lastColumn="0" w:noHBand="0" w:noVBand="1"/>
      </w:tblPr>
      <w:tblGrid>
        <w:gridCol w:w="4499"/>
        <w:gridCol w:w="2004"/>
        <w:gridCol w:w="1287"/>
        <w:gridCol w:w="1860"/>
      </w:tblGrid>
      <w:tr w:rsidR="00722FE9" w14:paraId="49763A4E" w14:textId="77777777">
        <w:trPr>
          <w:trHeight w:val="1109"/>
        </w:trPr>
        <w:tc>
          <w:tcPr>
            <w:tcW w:w="4498" w:type="dxa"/>
            <w:tcBorders>
              <w:top w:val="single" w:sz="4" w:space="0" w:color="000000"/>
              <w:left w:val="single" w:sz="4" w:space="0" w:color="000000"/>
              <w:bottom w:val="single" w:sz="4" w:space="0" w:color="000000"/>
              <w:right w:val="single" w:sz="4" w:space="0" w:color="000000"/>
            </w:tcBorders>
          </w:tcPr>
          <w:p w14:paraId="763B0267" w14:textId="77777777" w:rsidR="00722FE9" w:rsidRDefault="00A07D07">
            <w:pPr>
              <w:spacing w:after="0" w:line="259" w:lineRule="auto"/>
              <w:ind w:left="31" w:right="0" w:firstLine="0"/>
              <w:jc w:val="center"/>
            </w:pPr>
            <w:r>
              <w:rPr>
                <w:sz w:val="18"/>
              </w:rPr>
              <w:t xml:space="preserve"> </w:t>
            </w:r>
          </w:p>
          <w:p w14:paraId="50D80E7F" w14:textId="77777777" w:rsidR="00722FE9" w:rsidRDefault="00A07D07">
            <w:pPr>
              <w:spacing w:after="0" w:line="259" w:lineRule="auto"/>
              <w:ind w:left="31" w:right="0" w:firstLine="0"/>
              <w:jc w:val="center"/>
            </w:pPr>
            <w:r>
              <w:rPr>
                <w:sz w:val="18"/>
              </w:rPr>
              <w:t xml:space="preserve"> </w:t>
            </w:r>
          </w:p>
          <w:p w14:paraId="0BB0F954" w14:textId="77777777" w:rsidR="00722FE9" w:rsidRDefault="00A07D07">
            <w:pPr>
              <w:spacing w:after="0" w:line="259" w:lineRule="auto"/>
              <w:ind w:left="0" w:right="14" w:firstLine="0"/>
              <w:jc w:val="center"/>
            </w:pPr>
            <w:r>
              <w:rPr>
                <w:sz w:val="18"/>
              </w:rPr>
              <w:t xml:space="preserve">Specie </w:t>
            </w:r>
          </w:p>
        </w:tc>
        <w:tc>
          <w:tcPr>
            <w:tcW w:w="2004" w:type="dxa"/>
            <w:tcBorders>
              <w:top w:val="single" w:sz="4" w:space="0" w:color="000000"/>
              <w:left w:val="single" w:sz="4" w:space="0" w:color="000000"/>
              <w:bottom w:val="single" w:sz="4" w:space="0" w:color="000000"/>
              <w:right w:val="single" w:sz="4" w:space="0" w:color="000000"/>
            </w:tcBorders>
          </w:tcPr>
          <w:p w14:paraId="1F59C12B" w14:textId="77777777" w:rsidR="00722FE9" w:rsidRDefault="00A07D07" w:rsidP="008F37CC">
            <w:pPr>
              <w:spacing w:after="0" w:line="238" w:lineRule="auto"/>
              <w:ind w:left="-340" w:right="0" w:firstLine="0"/>
              <w:jc w:val="center"/>
            </w:pPr>
            <w:r>
              <w:rPr>
                <w:sz w:val="18"/>
              </w:rPr>
              <w:t xml:space="preserve">Facoltà germinativa minima </w:t>
            </w:r>
          </w:p>
          <w:p w14:paraId="51544432" w14:textId="77777777" w:rsidR="00722FE9" w:rsidRDefault="00A07D07" w:rsidP="008F37CC">
            <w:pPr>
              <w:spacing w:after="2" w:line="238" w:lineRule="auto"/>
              <w:ind w:left="-340" w:right="63" w:firstLine="0"/>
              <w:jc w:val="center"/>
            </w:pPr>
            <w:r>
              <w:rPr>
                <w:sz w:val="18"/>
              </w:rPr>
              <w:t xml:space="preserve">(% dei glomeruli o semi puri) </w:t>
            </w:r>
          </w:p>
          <w:p w14:paraId="28C90722" w14:textId="77777777" w:rsidR="00722FE9" w:rsidRDefault="00A07D07" w:rsidP="008F37CC">
            <w:pPr>
              <w:spacing w:after="0" w:line="259" w:lineRule="auto"/>
              <w:ind w:left="-340" w:right="0" w:firstLine="0"/>
              <w:jc w:val="center"/>
            </w:pPr>
            <w:r>
              <w:rPr>
                <w:sz w:val="18"/>
              </w:rPr>
              <w:t xml:space="preserve"> </w:t>
            </w:r>
          </w:p>
        </w:tc>
        <w:tc>
          <w:tcPr>
            <w:tcW w:w="1287" w:type="dxa"/>
            <w:tcBorders>
              <w:top w:val="single" w:sz="4" w:space="0" w:color="000000"/>
              <w:left w:val="single" w:sz="4" w:space="0" w:color="000000"/>
              <w:bottom w:val="single" w:sz="4" w:space="0" w:color="000000"/>
              <w:right w:val="single" w:sz="4" w:space="0" w:color="000000"/>
            </w:tcBorders>
          </w:tcPr>
          <w:p w14:paraId="43237C71" w14:textId="6FE0244E" w:rsidR="00722FE9" w:rsidRDefault="00A07D07" w:rsidP="008F37CC">
            <w:pPr>
              <w:spacing w:after="0" w:line="238" w:lineRule="auto"/>
              <w:ind w:left="-354" w:right="0" w:firstLine="0"/>
              <w:jc w:val="center"/>
            </w:pPr>
            <w:r>
              <w:rPr>
                <w:sz w:val="18"/>
              </w:rPr>
              <w:t>Purezza minima</w:t>
            </w:r>
          </w:p>
          <w:p w14:paraId="4369D3C4" w14:textId="04DDC8BD" w:rsidR="00722FE9" w:rsidRDefault="00A07D07" w:rsidP="008F37CC">
            <w:pPr>
              <w:spacing w:after="0" w:line="259" w:lineRule="auto"/>
              <w:ind w:left="-354" w:right="86" w:firstLine="0"/>
              <w:jc w:val="center"/>
            </w:pPr>
            <w:r>
              <w:rPr>
                <w:sz w:val="18"/>
              </w:rPr>
              <w:t>specifica</w:t>
            </w:r>
          </w:p>
        </w:tc>
        <w:tc>
          <w:tcPr>
            <w:tcW w:w="1860" w:type="dxa"/>
            <w:tcBorders>
              <w:top w:val="single" w:sz="4" w:space="0" w:color="000000"/>
              <w:left w:val="single" w:sz="4" w:space="0" w:color="000000"/>
              <w:bottom w:val="single" w:sz="4" w:space="0" w:color="000000"/>
              <w:right w:val="single" w:sz="4" w:space="0" w:color="000000"/>
            </w:tcBorders>
          </w:tcPr>
          <w:p w14:paraId="4DEDE270" w14:textId="77777777" w:rsidR="00722FE9" w:rsidRDefault="00A07D07" w:rsidP="008F37CC">
            <w:pPr>
              <w:spacing w:after="0" w:line="238" w:lineRule="auto"/>
              <w:ind w:left="-226" w:right="0" w:firstLine="0"/>
              <w:jc w:val="center"/>
            </w:pPr>
            <w:r>
              <w:rPr>
                <w:sz w:val="18"/>
              </w:rPr>
              <w:t xml:space="preserve">Tenore massimo di semi di altre </w:t>
            </w:r>
          </w:p>
          <w:p w14:paraId="3A14D388" w14:textId="77777777" w:rsidR="00722FE9" w:rsidRDefault="00A07D07" w:rsidP="008F37CC">
            <w:pPr>
              <w:spacing w:after="0" w:line="259" w:lineRule="auto"/>
              <w:ind w:left="-226" w:right="0" w:firstLine="0"/>
              <w:jc w:val="left"/>
            </w:pPr>
            <w:r>
              <w:rPr>
                <w:sz w:val="18"/>
              </w:rPr>
              <w:t xml:space="preserve">specie di piante </w:t>
            </w:r>
          </w:p>
          <w:p w14:paraId="4C03D103" w14:textId="13AA801C" w:rsidR="00722FE9" w:rsidRDefault="00A07D07" w:rsidP="008F37CC">
            <w:pPr>
              <w:spacing w:after="0" w:line="259" w:lineRule="auto"/>
              <w:ind w:left="-226" w:right="0" w:firstLine="0"/>
              <w:jc w:val="left"/>
            </w:pPr>
            <w:r>
              <w:rPr>
                <w:sz w:val="18"/>
              </w:rPr>
              <w:t xml:space="preserve">(% in peso) </w:t>
            </w:r>
          </w:p>
        </w:tc>
      </w:tr>
      <w:tr w:rsidR="00722FE9" w14:paraId="52E01E98" w14:textId="77777777">
        <w:trPr>
          <w:trHeight w:val="8082"/>
        </w:trPr>
        <w:tc>
          <w:tcPr>
            <w:tcW w:w="4498" w:type="dxa"/>
            <w:tcBorders>
              <w:top w:val="single" w:sz="4" w:space="0" w:color="000000"/>
              <w:left w:val="single" w:sz="4" w:space="0" w:color="000000"/>
              <w:bottom w:val="single" w:sz="4" w:space="0" w:color="000000"/>
              <w:right w:val="single" w:sz="4" w:space="0" w:color="000000"/>
            </w:tcBorders>
          </w:tcPr>
          <w:p w14:paraId="57A7907C" w14:textId="77777777" w:rsidR="00722FE9" w:rsidRDefault="00A07D07">
            <w:pPr>
              <w:spacing w:after="0" w:line="259" w:lineRule="auto"/>
              <w:ind w:left="0" w:right="0" w:firstLine="0"/>
              <w:jc w:val="left"/>
            </w:pPr>
            <w:proofErr w:type="spellStart"/>
            <w:r>
              <w:rPr>
                <w:i/>
                <w:sz w:val="18"/>
              </w:rPr>
              <w:t>Anethum</w:t>
            </w:r>
            <w:proofErr w:type="spellEnd"/>
            <w:r>
              <w:rPr>
                <w:i/>
                <w:sz w:val="18"/>
              </w:rPr>
              <w:t xml:space="preserve"> </w:t>
            </w:r>
            <w:proofErr w:type="spellStart"/>
            <w:r>
              <w:rPr>
                <w:i/>
                <w:sz w:val="18"/>
              </w:rPr>
              <w:t>graveolens</w:t>
            </w:r>
            <w:proofErr w:type="spellEnd"/>
            <w:r>
              <w:rPr>
                <w:sz w:val="18"/>
              </w:rPr>
              <w:t xml:space="preserve"> L. </w:t>
            </w:r>
          </w:p>
          <w:p w14:paraId="525ED032" w14:textId="77777777" w:rsidR="00722FE9" w:rsidRDefault="00A07D07">
            <w:pPr>
              <w:spacing w:after="0" w:line="259" w:lineRule="auto"/>
              <w:ind w:left="0" w:right="0" w:firstLine="0"/>
              <w:jc w:val="left"/>
            </w:pPr>
            <w:r>
              <w:rPr>
                <w:i/>
                <w:sz w:val="18"/>
              </w:rPr>
              <w:t>Angelica arcangelica</w:t>
            </w:r>
            <w:r>
              <w:rPr>
                <w:sz w:val="18"/>
              </w:rPr>
              <w:t xml:space="preserve"> L. </w:t>
            </w:r>
          </w:p>
          <w:p w14:paraId="1A65DE44" w14:textId="77777777" w:rsidR="00722FE9" w:rsidRPr="006A74B1" w:rsidRDefault="00A07D07">
            <w:pPr>
              <w:spacing w:after="0" w:line="259" w:lineRule="auto"/>
              <w:ind w:left="0" w:right="0" w:firstLine="0"/>
              <w:jc w:val="left"/>
              <w:rPr>
                <w:lang w:val="en-US"/>
              </w:rPr>
            </w:pPr>
            <w:r w:rsidRPr="006A74B1">
              <w:rPr>
                <w:i/>
                <w:sz w:val="18"/>
                <w:lang w:val="en-US"/>
              </w:rPr>
              <w:t>Atriplex hortensis</w:t>
            </w:r>
            <w:r w:rsidRPr="006A74B1">
              <w:rPr>
                <w:sz w:val="18"/>
                <w:lang w:val="en-US"/>
              </w:rPr>
              <w:t xml:space="preserve"> L. </w:t>
            </w:r>
          </w:p>
          <w:p w14:paraId="510C90D9" w14:textId="77777777" w:rsidR="00722FE9" w:rsidRDefault="00A07D07">
            <w:pPr>
              <w:spacing w:after="0" w:line="259" w:lineRule="auto"/>
              <w:ind w:left="0" w:right="0" w:firstLine="0"/>
              <w:jc w:val="left"/>
            </w:pPr>
            <w:r w:rsidRPr="006A74B1">
              <w:rPr>
                <w:i/>
                <w:sz w:val="18"/>
                <w:lang w:val="en-US"/>
              </w:rPr>
              <w:t>Barbarea verna</w:t>
            </w:r>
            <w:r w:rsidRPr="006A74B1">
              <w:rPr>
                <w:sz w:val="18"/>
                <w:lang w:val="en-US"/>
              </w:rPr>
              <w:t xml:space="preserve"> (Mill.) </w:t>
            </w:r>
            <w:proofErr w:type="spellStart"/>
            <w:r>
              <w:rPr>
                <w:sz w:val="18"/>
              </w:rPr>
              <w:t>Aschess</w:t>
            </w:r>
            <w:proofErr w:type="spellEnd"/>
            <w:r>
              <w:rPr>
                <w:sz w:val="18"/>
              </w:rPr>
              <w:t xml:space="preserve">. </w:t>
            </w:r>
          </w:p>
          <w:p w14:paraId="6A1DACDF" w14:textId="77777777" w:rsidR="00722FE9" w:rsidRDefault="00A07D07">
            <w:pPr>
              <w:spacing w:after="0" w:line="259" w:lineRule="auto"/>
              <w:ind w:left="0" w:right="0" w:firstLine="0"/>
              <w:jc w:val="left"/>
            </w:pPr>
            <w:proofErr w:type="spellStart"/>
            <w:r>
              <w:rPr>
                <w:i/>
                <w:sz w:val="18"/>
              </w:rPr>
              <w:t>Borrago</w:t>
            </w:r>
            <w:proofErr w:type="spellEnd"/>
            <w:r>
              <w:rPr>
                <w:i/>
                <w:sz w:val="18"/>
              </w:rPr>
              <w:t xml:space="preserve"> officinalis</w:t>
            </w:r>
            <w:r>
              <w:rPr>
                <w:sz w:val="18"/>
              </w:rPr>
              <w:t xml:space="preserve"> L.  </w:t>
            </w:r>
          </w:p>
          <w:p w14:paraId="0F7DD143" w14:textId="77777777" w:rsidR="00722FE9" w:rsidRDefault="00A07D07">
            <w:pPr>
              <w:spacing w:after="0" w:line="259" w:lineRule="auto"/>
              <w:ind w:left="0" w:right="0" w:firstLine="0"/>
              <w:jc w:val="left"/>
            </w:pPr>
            <w:r>
              <w:rPr>
                <w:i/>
                <w:sz w:val="18"/>
              </w:rPr>
              <w:t xml:space="preserve">Brassica </w:t>
            </w:r>
            <w:proofErr w:type="spellStart"/>
            <w:r>
              <w:rPr>
                <w:i/>
                <w:sz w:val="18"/>
              </w:rPr>
              <w:t>napus</w:t>
            </w:r>
            <w:proofErr w:type="spellEnd"/>
            <w:r>
              <w:rPr>
                <w:sz w:val="18"/>
              </w:rPr>
              <w:t xml:space="preserve"> L. </w:t>
            </w:r>
            <w:proofErr w:type="spellStart"/>
            <w:proofErr w:type="gramStart"/>
            <w:r>
              <w:rPr>
                <w:sz w:val="18"/>
              </w:rPr>
              <w:t>var.</w:t>
            </w:r>
            <w:r>
              <w:rPr>
                <w:i/>
                <w:sz w:val="18"/>
              </w:rPr>
              <w:t>napobrassica</w:t>
            </w:r>
            <w:proofErr w:type="spellEnd"/>
            <w:proofErr w:type="gramEnd"/>
            <w:r>
              <w:rPr>
                <w:sz w:val="18"/>
              </w:rPr>
              <w:t xml:space="preserve">  (L.) </w:t>
            </w:r>
            <w:proofErr w:type="spellStart"/>
            <w:r>
              <w:rPr>
                <w:sz w:val="18"/>
              </w:rPr>
              <w:t>Reichb</w:t>
            </w:r>
            <w:proofErr w:type="spellEnd"/>
            <w:r>
              <w:rPr>
                <w:sz w:val="18"/>
              </w:rPr>
              <w:t xml:space="preserve">. </w:t>
            </w:r>
          </w:p>
          <w:p w14:paraId="68D1C08B" w14:textId="77777777" w:rsidR="00722FE9" w:rsidRDefault="00A07D07">
            <w:pPr>
              <w:spacing w:after="0" w:line="259" w:lineRule="auto"/>
              <w:ind w:left="0" w:right="0" w:firstLine="0"/>
              <w:jc w:val="left"/>
            </w:pPr>
            <w:proofErr w:type="spellStart"/>
            <w:r>
              <w:rPr>
                <w:i/>
                <w:sz w:val="18"/>
              </w:rPr>
              <w:t>Capparis</w:t>
            </w:r>
            <w:proofErr w:type="spellEnd"/>
            <w:r>
              <w:rPr>
                <w:i/>
                <w:sz w:val="18"/>
              </w:rPr>
              <w:t xml:space="preserve"> spinosa</w:t>
            </w:r>
            <w:r>
              <w:rPr>
                <w:sz w:val="18"/>
              </w:rPr>
              <w:t xml:space="preserve"> L. </w:t>
            </w:r>
          </w:p>
          <w:p w14:paraId="51D48018" w14:textId="77777777" w:rsidR="00722FE9" w:rsidRDefault="00A07D07">
            <w:pPr>
              <w:spacing w:after="0" w:line="259" w:lineRule="auto"/>
              <w:ind w:left="0" w:right="0" w:firstLine="0"/>
              <w:jc w:val="left"/>
            </w:pPr>
            <w:proofErr w:type="spellStart"/>
            <w:r>
              <w:rPr>
                <w:i/>
                <w:sz w:val="18"/>
              </w:rPr>
              <w:t>Cicer</w:t>
            </w:r>
            <w:proofErr w:type="spellEnd"/>
            <w:r>
              <w:rPr>
                <w:i/>
                <w:sz w:val="18"/>
              </w:rPr>
              <w:t xml:space="preserve"> </w:t>
            </w:r>
            <w:proofErr w:type="spellStart"/>
            <w:r>
              <w:rPr>
                <w:i/>
                <w:sz w:val="18"/>
              </w:rPr>
              <w:t>arietinum</w:t>
            </w:r>
            <w:proofErr w:type="spellEnd"/>
            <w:r>
              <w:rPr>
                <w:sz w:val="18"/>
              </w:rPr>
              <w:t xml:space="preserve"> L. </w:t>
            </w:r>
          </w:p>
          <w:p w14:paraId="6042EC43" w14:textId="77777777" w:rsidR="00722FE9" w:rsidRDefault="00A07D07">
            <w:pPr>
              <w:spacing w:after="0" w:line="259" w:lineRule="auto"/>
              <w:ind w:left="0" w:right="0" w:firstLine="0"/>
              <w:jc w:val="left"/>
            </w:pPr>
            <w:proofErr w:type="spellStart"/>
            <w:r>
              <w:rPr>
                <w:i/>
                <w:sz w:val="18"/>
              </w:rPr>
              <w:t>Coriandrum</w:t>
            </w:r>
            <w:proofErr w:type="spellEnd"/>
            <w:r>
              <w:rPr>
                <w:i/>
                <w:sz w:val="18"/>
              </w:rPr>
              <w:t xml:space="preserve"> </w:t>
            </w:r>
            <w:proofErr w:type="spellStart"/>
            <w:r>
              <w:rPr>
                <w:i/>
                <w:sz w:val="18"/>
              </w:rPr>
              <w:t>sativum</w:t>
            </w:r>
            <w:proofErr w:type="spellEnd"/>
            <w:r>
              <w:rPr>
                <w:sz w:val="18"/>
              </w:rPr>
              <w:t xml:space="preserve"> L. </w:t>
            </w:r>
          </w:p>
          <w:p w14:paraId="026EB47D" w14:textId="77777777" w:rsidR="00722FE9" w:rsidRDefault="00A07D07">
            <w:pPr>
              <w:spacing w:after="2" w:line="238" w:lineRule="auto"/>
              <w:ind w:left="0" w:right="154" w:firstLine="0"/>
              <w:jc w:val="left"/>
            </w:pPr>
            <w:r>
              <w:rPr>
                <w:i/>
                <w:sz w:val="18"/>
              </w:rPr>
              <w:t xml:space="preserve">Cucurbita </w:t>
            </w:r>
            <w:proofErr w:type="spellStart"/>
            <w:r>
              <w:rPr>
                <w:i/>
                <w:sz w:val="18"/>
              </w:rPr>
              <w:t>moschata</w:t>
            </w:r>
            <w:proofErr w:type="spellEnd"/>
            <w:r>
              <w:rPr>
                <w:sz w:val="18"/>
              </w:rPr>
              <w:t xml:space="preserve"> (</w:t>
            </w:r>
            <w:proofErr w:type="spellStart"/>
            <w:r>
              <w:rPr>
                <w:sz w:val="18"/>
              </w:rPr>
              <w:t>Duch</w:t>
            </w:r>
            <w:proofErr w:type="spellEnd"/>
            <w:r>
              <w:rPr>
                <w:sz w:val="18"/>
              </w:rPr>
              <w:t xml:space="preserve">.) </w:t>
            </w:r>
            <w:proofErr w:type="spellStart"/>
            <w:r>
              <w:rPr>
                <w:sz w:val="18"/>
              </w:rPr>
              <w:t>Duch</w:t>
            </w:r>
            <w:proofErr w:type="spellEnd"/>
            <w:r>
              <w:rPr>
                <w:sz w:val="18"/>
              </w:rPr>
              <w:t xml:space="preserve">. ex </w:t>
            </w:r>
            <w:proofErr w:type="spellStart"/>
            <w:r>
              <w:rPr>
                <w:sz w:val="18"/>
              </w:rPr>
              <w:t>Poir</w:t>
            </w:r>
            <w:proofErr w:type="spellEnd"/>
            <w:r>
              <w:rPr>
                <w:sz w:val="18"/>
              </w:rPr>
              <w:t xml:space="preserve"> </w:t>
            </w:r>
            <w:proofErr w:type="spellStart"/>
            <w:r>
              <w:rPr>
                <w:i/>
                <w:sz w:val="18"/>
              </w:rPr>
              <w:t>Cuminum</w:t>
            </w:r>
            <w:proofErr w:type="spellEnd"/>
            <w:r>
              <w:rPr>
                <w:i/>
                <w:sz w:val="18"/>
              </w:rPr>
              <w:t xml:space="preserve"> </w:t>
            </w:r>
            <w:proofErr w:type="spellStart"/>
            <w:r>
              <w:rPr>
                <w:i/>
                <w:sz w:val="18"/>
              </w:rPr>
              <w:t>cyminum</w:t>
            </w:r>
            <w:proofErr w:type="spellEnd"/>
            <w:r>
              <w:rPr>
                <w:sz w:val="18"/>
              </w:rPr>
              <w:t xml:space="preserve"> L. </w:t>
            </w:r>
          </w:p>
          <w:p w14:paraId="6C0ED355" w14:textId="77777777" w:rsidR="00722FE9" w:rsidRDefault="00A07D07">
            <w:pPr>
              <w:spacing w:after="0" w:line="259" w:lineRule="auto"/>
              <w:ind w:left="0" w:right="0" w:firstLine="0"/>
              <w:jc w:val="left"/>
            </w:pPr>
            <w:r>
              <w:rPr>
                <w:i/>
                <w:sz w:val="18"/>
              </w:rPr>
              <w:t>Eruca sativa</w:t>
            </w:r>
            <w:r>
              <w:rPr>
                <w:sz w:val="18"/>
              </w:rPr>
              <w:t xml:space="preserve"> </w:t>
            </w:r>
            <w:proofErr w:type="spellStart"/>
            <w:r>
              <w:rPr>
                <w:sz w:val="18"/>
              </w:rPr>
              <w:t>Mill</w:t>
            </w:r>
            <w:proofErr w:type="spellEnd"/>
            <w:r>
              <w:rPr>
                <w:sz w:val="18"/>
              </w:rPr>
              <w:t xml:space="preserve">. </w:t>
            </w:r>
          </w:p>
          <w:p w14:paraId="0FCE5F5E" w14:textId="77777777" w:rsidR="00722FE9" w:rsidRDefault="00A07D07">
            <w:pPr>
              <w:spacing w:after="0" w:line="259" w:lineRule="auto"/>
              <w:ind w:left="0" w:right="0" w:firstLine="0"/>
              <w:jc w:val="left"/>
            </w:pPr>
            <w:proofErr w:type="spellStart"/>
            <w:r>
              <w:rPr>
                <w:i/>
                <w:sz w:val="18"/>
              </w:rPr>
              <w:t>Fragaria</w:t>
            </w:r>
            <w:proofErr w:type="spellEnd"/>
            <w:r>
              <w:rPr>
                <w:i/>
                <w:sz w:val="18"/>
              </w:rPr>
              <w:t xml:space="preserve"> </w:t>
            </w:r>
            <w:proofErr w:type="spellStart"/>
            <w:r>
              <w:rPr>
                <w:i/>
                <w:sz w:val="18"/>
              </w:rPr>
              <w:t>vesca</w:t>
            </w:r>
            <w:proofErr w:type="spellEnd"/>
            <w:r>
              <w:rPr>
                <w:sz w:val="18"/>
              </w:rPr>
              <w:t xml:space="preserve"> L. </w:t>
            </w:r>
          </w:p>
          <w:p w14:paraId="7B2D4A86" w14:textId="77777777" w:rsidR="00722FE9" w:rsidRDefault="00A07D07">
            <w:pPr>
              <w:spacing w:after="0" w:line="259" w:lineRule="auto"/>
              <w:ind w:left="0" w:right="0" w:firstLine="0"/>
              <w:jc w:val="left"/>
            </w:pPr>
            <w:proofErr w:type="spellStart"/>
            <w:r>
              <w:rPr>
                <w:i/>
                <w:sz w:val="18"/>
              </w:rPr>
              <w:t>Hibiscus</w:t>
            </w:r>
            <w:proofErr w:type="spellEnd"/>
            <w:r>
              <w:rPr>
                <w:i/>
                <w:sz w:val="18"/>
              </w:rPr>
              <w:t xml:space="preserve"> </w:t>
            </w:r>
            <w:proofErr w:type="spellStart"/>
            <w:r>
              <w:rPr>
                <w:i/>
                <w:sz w:val="18"/>
              </w:rPr>
              <w:t>esculentus</w:t>
            </w:r>
            <w:proofErr w:type="spellEnd"/>
            <w:r>
              <w:rPr>
                <w:sz w:val="18"/>
              </w:rPr>
              <w:t xml:space="preserve"> L. </w:t>
            </w:r>
          </w:p>
          <w:p w14:paraId="1390EB6C" w14:textId="77777777" w:rsidR="00722FE9" w:rsidRDefault="00A07D07">
            <w:pPr>
              <w:spacing w:after="0" w:line="259" w:lineRule="auto"/>
              <w:ind w:left="0" w:right="0" w:firstLine="0"/>
              <w:jc w:val="left"/>
            </w:pPr>
            <w:proofErr w:type="spellStart"/>
            <w:r>
              <w:rPr>
                <w:i/>
                <w:sz w:val="18"/>
              </w:rPr>
              <w:t>Humulus</w:t>
            </w:r>
            <w:proofErr w:type="spellEnd"/>
            <w:r>
              <w:rPr>
                <w:i/>
                <w:sz w:val="18"/>
              </w:rPr>
              <w:t xml:space="preserve"> </w:t>
            </w:r>
            <w:proofErr w:type="spellStart"/>
            <w:r>
              <w:rPr>
                <w:i/>
                <w:sz w:val="18"/>
              </w:rPr>
              <w:t>lupulus</w:t>
            </w:r>
            <w:proofErr w:type="spellEnd"/>
            <w:r>
              <w:rPr>
                <w:sz w:val="18"/>
              </w:rPr>
              <w:t xml:space="preserve"> L. </w:t>
            </w:r>
          </w:p>
          <w:p w14:paraId="39A441B6" w14:textId="77777777" w:rsidR="00722FE9" w:rsidRPr="00F22EF3" w:rsidRDefault="00A07D07">
            <w:pPr>
              <w:spacing w:after="0" w:line="240" w:lineRule="auto"/>
              <w:ind w:left="0" w:right="0" w:firstLine="0"/>
              <w:jc w:val="left"/>
              <w:rPr>
                <w:lang w:val="en-US"/>
              </w:rPr>
            </w:pPr>
            <w:r>
              <w:rPr>
                <w:i/>
                <w:sz w:val="18"/>
              </w:rPr>
              <w:t xml:space="preserve">Lagenaria </w:t>
            </w:r>
            <w:proofErr w:type="spellStart"/>
            <w:r>
              <w:rPr>
                <w:i/>
                <w:sz w:val="18"/>
              </w:rPr>
              <w:t>siceraria</w:t>
            </w:r>
            <w:proofErr w:type="spellEnd"/>
            <w:r>
              <w:rPr>
                <w:sz w:val="18"/>
              </w:rPr>
              <w:t xml:space="preserve"> (</w:t>
            </w:r>
            <w:proofErr w:type="spellStart"/>
            <w:r>
              <w:rPr>
                <w:sz w:val="18"/>
              </w:rPr>
              <w:t>mol</w:t>
            </w:r>
            <w:proofErr w:type="spellEnd"/>
            <w:proofErr w:type="gramStart"/>
            <w:r>
              <w:rPr>
                <w:sz w:val="18"/>
              </w:rPr>
              <w:t>.)</w:t>
            </w:r>
            <w:proofErr w:type="spellStart"/>
            <w:r>
              <w:rPr>
                <w:sz w:val="18"/>
              </w:rPr>
              <w:t>Standi</w:t>
            </w:r>
            <w:proofErr w:type="spellEnd"/>
            <w:proofErr w:type="gramEnd"/>
            <w:r>
              <w:rPr>
                <w:sz w:val="18"/>
              </w:rPr>
              <w:t>. (=</w:t>
            </w:r>
            <w:proofErr w:type="spellStart"/>
            <w:proofErr w:type="gramStart"/>
            <w:r>
              <w:rPr>
                <w:sz w:val="18"/>
              </w:rPr>
              <w:t>L.vulgaris</w:t>
            </w:r>
            <w:proofErr w:type="spellEnd"/>
            <w:proofErr w:type="gramEnd"/>
            <w:r>
              <w:rPr>
                <w:sz w:val="18"/>
              </w:rPr>
              <w:t xml:space="preserve"> Ser.) </w:t>
            </w:r>
            <w:r w:rsidRPr="00F22EF3">
              <w:rPr>
                <w:i/>
                <w:sz w:val="18"/>
                <w:lang w:val="en-US"/>
              </w:rPr>
              <w:t>Lavandula spi</w:t>
            </w:r>
            <w:r w:rsidRPr="00F22EF3">
              <w:rPr>
                <w:sz w:val="18"/>
                <w:lang w:val="en-US"/>
              </w:rPr>
              <w:t xml:space="preserve">ca L. </w:t>
            </w:r>
          </w:p>
          <w:p w14:paraId="6D79B4C9" w14:textId="77777777" w:rsidR="00722FE9" w:rsidRPr="006A74B1" w:rsidRDefault="00A07D07">
            <w:pPr>
              <w:spacing w:after="0" w:line="259" w:lineRule="auto"/>
              <w:ind w:left="0" w:right="0" w:firstLine="0"/>
              <w:jc w:val="left"/>
              <w:rPr>
                <w:lang w:val="en-US"/>
              </w:rPr>
            </w:pPr>
            <w:r w:rsidRPr="006A74B1">
              <w:rPr>
                <w:i/>
                <w:sz w:val="18"/>
                <w:lang w:val="en-US"/>
              </w:rPr>
              <w:t xml:space="preserve">Lens </w:t>
            </w:r>
            <w:proofErr w:type="spellStart"/>
            <w:r w:rsidRPr="006A74B1">
              <w:rPr>
                <w:i/>
                <w:sz w:val="18"/>
                <w:lang w:val="en-US"/>
              </w:rPr>
              <w:t>culinaris</w:t>
            </w:r>
            <w:proofErr w:type="spellEnd"/>
            <w:r w:rsidRPr="006A74B1">
              <w:rPr>
                <w:sz w:val="18"/>
                <w:lang w:val="en-US"/>
              </w:rPr>
              <w:t xml:space="preserve"> Med. </w:t>
            </w:r>
          </w:p>
          <w:p w14:paraId="711982C5" w14:textId="77777777" w:rsidR="00722FE9" w:rsidRPr="006A74B1" w:rsidRDefault="00A07D07">
            <w:pPr>
              <w:spacing w:after="0" w:line="259" w:lineRule="auto"/>
              <w:ind w:left="0" w:right="0" w:firstLine="0"/>
              <w:jc w:val="left"/>
              <w:rPr>
                <w:lang w:val="en-US"/>
              </w:rPr>
            </w:pPr>
            <w:r w:rsidRPr="006A74B1">
              <w:rPr>
                <w:i/>
                <w:sz w:val="18"/>
                <w:lang w:val="en-US"/>
              </w:rPr>
              <w:t>Lepidium sativum</w:t>
            </w:r>
            <w:r w:rsidRPr="006A74B1">
              <w:rPr>
                <w:sz w:val="18"/>
                <w:lang w:val="en-US"/>
              </w:rPr>
              <w:t xml:space="preserve"> L. </w:t>
            </w:r>
          </w:p>
          <w:p w14:paraId="7ABAB43A" w14:textId="77777777" w:rsidR="00722FE9" w:rsidRPr="006A74B1" w:rsidRDefault="00A07D07">
            <w:pPr>
              <w:spacing w:after="0" w:line="259" w:lineRule="auto"/>
              <w:ind w:left="0" w:right="0" w:firstLine="0"/>
              <w:jc w:val="left"/>
              <w:rPr>
                <w:lang w:val="en-US"/>
              </w:rPr>
            </w:pPr>
            <w:r w:rsidRPr="006A74B1">
              <w:rPr>
                <w:i/>
                <w:sz w:val="18"/>
                <w:lang w:val="en-US"/>
              </w:rPr>
              <w:t>Majorana hortensis</w:t>
            </w:r>
            <w:r w:rsidRPr="006A74B1">
              <w:rPr>
                <w:sz w:val="18"/>
                <w:lang w:val="en-US"/>
              </w:rPr>
              <w:t xml:space="preserve"> Moench. </w:t>
            </w:r>
          </w:p>
          <w:p w14:paraId="67A10E3A" w14:textId="77777777" w:rsidR="00722FE9" w:rsidRPr="006A74B1" w:rsidRDefault="00A07D07">
            <w:pPr>
              <w:spacing w:after="0" w:line="259" w:lineRule="auto"/>
              <w:ind w:left="0" w:right="0" w:firstLine="0"/>
              <w:jc w:val="left"/>
              <w:rPr>
                <w:lang w:val="en-US"/>
              </w:rPr>
            </w:pPr>
            <w:r w:rsidRPr="006A74B1">
              <w:rPr>
                <w:i/>
                <w:sz w:val="18"/>
                <w:lang w:val="en-US"/>
              </w:rPr>
              <w:t>Matricaria chamomilla</w:t>
            </w:r>
            <w:r w:rsidRPr="006A74B1">
              <w:rPr>
                <w:sz w:val="18"/>
                <w:lang w:val="en-US"/>
              </w:rPr>
              <w:t xml:space="preserve"> L. </w:t>
            </w:r>
          </w:p>
          <w:p w14:paraId="28ABBC56" w14:textId="77777777" w:rsidR="00722FE9" w:rsidRPr="006A74B1" w:rsidRDefault="00A07D07">
            <w:pPr>
              <w:spacing w:after="0" w:line="259" w:lineRule="auto"/>
              <w:ind w:left="0" w:right="0" w:firstLine="0"/>
              <w:jc w:val="left"/>
              <w:rPr>
                <w:lang w:val="en-US"/>
              </w:rPr>
            </w:pPr>
            <w:r w:rsidRPr="006A74B1">
              <w:rPr>
                <w:i/>
                <w:sz w:val="18"/>
                <w:lang w:val="en-US"/>
              </w:rPr>
              <w:t>Nasturtium officinale</w:t>
            </w:r>
            <w:r w:rsidRPr="006A74B1">
              <w:rPr>
                <w:sz w:val="18"/>
                <w:lang w:val="en-US"/>
              </w:rPr>
              <w:t xml:space="preserve"> R. Br. </w:t>
            </w:r>
          </w:p>
          <w:p w14:paraId="5F64ECFB" w14:textId="77777777" w:rsidR="00722FE9" w:rsidRPr="006A74B1" w:rsidRDefault="00A07D07">
            <w:pPr>
              <w:spacing w:after="0" w:line="259" w:lineRule="auto"/>
              <w:ind w:left="0" w:right="0" w:firstLine="0"/>
              <w:jc w:val="left"/>
              <w:rPr>
                <w:lang w:val="en-US"/>
              </w:rPr>
            </w:pPr>
            <w:r w:rsidRPr="006A74B1">
              <w:rPr>
                <w:i/>
                <w:sz w:val="18"/>
                <w:lang w:val="en-US"/>
              </w:rPr>
              <w:t>Ocimum basilicum</w:t>
            </w:r>
            <w:r w:rsidRPr="006A74B1">
              <w:rPr>
                <w:sz w:val="18"/>
                <w:lang w:val="en-US"/>
              </w:rPr>
              <w:t xml:space="preserve"> L. </w:t>
            </w:r>
          </w:p>
          <w:p w14:paraId="3DE44CCC" w14:textId="77777777" w:rsidR="00722FE9" w:rsidRPr="006A74B1" w:rsidRDefault="00A07D07">
            <w:pPr>
              <w:spacing w:after="0" w:line="259" w:lineRule="auto"/>
              <w:ind w:left="0" w:right="0" w:firstLine="0"/>
              <w:jc w:val="left"/>
              <w:rPr>
                <w:lang w:val="en-US"/>
              </w:rPr>
            </w:pPr>
            <w:r w:rsidRPr="006A74B1">
              <w:rPr>
                <w:i/>
                <w:sz w:val="18"/>
                <w:lang w:val="en-US"/>
              </w:rPr>
              <w:t>Pastinaca sativa</w:t>
            </w:r>
            <w:r w:rsidRPr="006A74B1">
              <w:rPr>
                <w:sz w:val="18"/>
                <w:lang w:val="en-US"/>
              </w:rPr>
              <w:t xml:space="preserve"> L. </w:t>
            </w:r>
          </w:p>
          <w:p w14:paraId="7A63125C" w14:textId="77777777" w:rsidR="00722FE9" w:rsidRPr="006A74B1" w:rsidRDefault="00A07D07">
            <w:pPr>
              <w:spacing w:after="0" w:line="259" w:lineRule="auto"/>
              <w:ind w:left="0" w:right="0" w:firstLine="0"/>
              <w:jc w:val="left"/>
              <w:rPr>
                <w:lang w:val="en-US"/>
              </w:rPr>
            </w:pPr>
            <w:r w:rsidRPr="006A74B1">
              <w:rPr>
                <w:i/>
                <w:sz w:val="18"/>
                <w:lang w:val="en-US"/>
              </w:rPr>
              <w:t>Phaseolus lunatus</w:t>
            </w:r>
            <w:r w:rsidRPr="006A74B1">
              <w:rPr>
                <w:sz w:val="18"/>
                <w:lang w:val="en-US"/>
              </w:rPr>
              <w:t xml:space="preserve"> L. </w:t>
            </w:r>
          </w:p>
          <w:p w14:paraId="45C454F9" w14:textId="77777777" w:rsidR="00722FE9" w:rsidRPr="006A74B1" w:rsidRDefault="00A07D07">
            <w:pPr>
              <w:spacing w:after="0" w:line="259" w:lineRule="auto"/>
              <w:ind w:left="0" w:right="0" w:firstLine="0"/>
              <w:jc w:val="left"/>
              <w:rPr>
                <w:lang w:val="en-US"/>
              </w:rPr>
            </w:pPr>
            <w:r w:rsidRPr="006A74B1">
              <w:rPr>
                <w:i/>
                <w:sz w:val="18"/>
                <w:lang w:val="en-US"/>
              </w:rPr>
              <w:t>Physalis alkekengi</w:t>
            </w:r>
            <w:r w:rsidRPr="006A74B1">
              <w:rPr>
                <w:sz w:val="18"/>
                <w:lang w:val="en-US"/>
              </w:rPr>
              <w:t xml:space="preserve"> L. </w:t>
            </w:r>
          </w:p>
          <w:p w14:paraId="17FCB08C" w14:textId="77777777" w:rsidR="00722FE9" w:rsidRDefault="00A07D07">
            <w:pPr>
              <w:spacing w:after="0" w:line="259" w:lineRule="auto"/>
              <w:ind w:left="0" w:right="0" w:firstLine="0"/>
              <w:jc w:val="left"/>
            </w:pPr>
            <w:proofErr w:type="gramStart"/>
            <w:r>
              <w:rPr>
                <w:i/>
                <w:sz w:val="18"/>
              </w:rPr>
              <w:t xml:space="preserve">Pimpinella  </w:t>
            </w:r>
            <w:proofErr w:type="spellStart"/>
            <w:r>
              <w:rPr>
                <w:i/>
                <w:sz w:val="18"/>
              </w:rPr>
              <w:t>anisum</w:t>
            </w:r>
            <w:proofErr w:type="spellEnd"/>
            <w:proofErr w:type="gramEnd"/>
            <w:r>
              <w:rPr>
                <w:sz w:val="18"/>
              </w:rPr>
              <w:t xml:space="preserve"> L. </w:t>
            </w:r>
          </w:p>
          <w:p w14:paraId="540DA767" w14:textId="77777777" w:rsidR="00722FE9" w:rsidRDefault="00A07D07">
            <w:pPr>
              <w:spacing w:after="0" w:line="259" w:lineRule="auto"/>
              <w:ind w:left="0" w:right="0" w:firstLine="0"/>
              <w:jc w:val="left"/>
            </w:pPr>
            <w:proofErr w:type="spellStart"/>
            <w:r>
              <w:rPr>
                <w:i/>
                <w:sz w:val="18"/>
              </w:rPr>
              <w:t>Rosmarinus</w:t>
            </w:r>
            <w:proofErr w:type="spellEnd"/>
            <w:r>
              <w:rPr>
                <w:i/>
                <w:sz w:val="18"/>
              </w:rPr>
              <w:t xml:space="preserve"> officinalis</w:t>
            </w:r>
            <w:r>
              <w:rPr>
                <w:sz w:val="18"/>
              </w:rPr>
              <w:t xml:space="preserve"> L. </w:t>
            </w:r>
          </w:p>
          <w:p w14:paraId="2ADBEB44" w14:textId="77777777" w:rsidR="00722FE9" w:rsidRDefault="00A07D07">
            <w:pPr>
              <w:spacing w:after="0" w:line="259" w:lineRule="auto"/>
              <w:ind w:left="0" w:right="0" w:firstLine="0"/>
              <w:jc w:val="left"/>
            </w:pPr>
            <w:proofErr w:type="spellStart"/>
            <w:r>
              <w:rPr>
                <w:i/>
                <w:sz w:val="18"/>
              </w:rPr>
              <w:t>Rumex</w:t>
            </w:r>
            <w:proofErr w:type="spellEnd"/>
            <w:r>
              <w:rPr>
                <w:i/>
                <w:sz w:val="18"/>
              </w:rPr>
              <w:t xml:space="preserve"> acetosa</w:t>
            </w:r>
            <w:r>
              <w:rPr>
                <w:sz w:val="18"/>
              </w:rPr>
              <w:t xml:space="preserve"> L.  </w:t>
            </w:r>
          </w:p>
          <w:p w14:paraId="51DD692B" w14:textId="77777777" w:rsidR="00722FE9" w:rsidRDefault="00A07D07">
            <w:pPr>
              <w:spacing w:after="0" w:line="259" w:lineRule="auto"/>
              <w:ind w:left="0" w:right="0" w:firstLine="0"/>
              <w:jc w:val="left"/>
            </w:pPr>
            <w:r>
              <w:rPr>
                <w:i/>
                <w:sz w:val="18"/>
              </w:rPr>
              <w:t xml:space="preserve">Ruta </w:t>
            </w:r>
            <w:proofErr w:type="spellStart"/>
            <w:r>
              <w:rPr>
                <w:i/>
                <w:sz w:val="18"/>
              </w:rPr>
              <w:t>graveolens</w:t>
            </w:r>
            <w:proofErr w:type="spellEnd"/>
            <w:r>
              <w:rPr>
                <w:sz w:val="18"/>
              </w:rPr>
              <w:t xml:space="preserve"> L. </w:t>
            </w:r>
          </w:p>
          <w:p w14:paraId="36186BD1" w14:textId="77777777" w:rsidR="00722FE9" w:rsidRDefault="00A07D07">
            <w:pPr>
              <w:spacing w:after="0" w:line="259" w:lineRule="auto"/>
              <w:ind w:left="0" w:right="0" w:firstLine="0"/>
              <w:jc w:val="left"/>
            </w:pPr>
            <w:proofErr w:type="spellStart"/>
            <w:r>
              <w:rPr>
                <w:i/>
                <w:sz w:val="18"/>
              </w:rPr>
              <w:t>Salsola</w:t>
            </w:r>
            <w:proofErr w:type="spellEnd"/>
            <w:r>
              <w:rPr>
                <w:i/>
                <w:sz w:val="18"/>
              </w:rPr>
              <w:t xml:space="preserve"> soda</w:t>
            </w:r>
            <w:r>
              <w:rPr>
                <w:sz w:val="18"/>
              </w:rPr>
              <w:t xml:space="preserve"> L. </w:t>
            </w:r>
          </w:p>
          <w:p w14:paraId="61ECF88E" w14:textId="77777777" w:rsidR="00722FE9" w:rsidRDefault="00A07D07">
            <w:pPr>
              <w:spacing w:after="0" w:line="259" w:lineRule="auto"/>
              <w:ind w:left="0" w:right="0" w:firstLine="0"/>
              <w:jc w:val="left"/>
            </w:pPr>
            <w:proofErr w:type="gramStart"/>
            <w:r>
              <w:rPr>
                <w:i/>
                <w:sz w:val="18"/>
              </w:rPr>
              <w:t>Salvia  officinalis</w:t>
            </w:r>
            <w:proofErr w:type="gramEnd"/>
            <w:r>
              <w:rPr>
                <w:sz w:val="18"/>
              </w:rPr>
              <w:t xml:space="preserve"> L. </w:t>
            </w:r>
          </w:p>
          <w:p w14:paraId="5B08524D" w14:textId="77777777" w:rsidR="00722FE9" w:rsidRPr="00F22EF3" w:rsidRDefault="00A07D07">
            <w:pPr>
              <w:spacing w:after="0" w:line="259" w:lineRule="auto"/>
              <w:ind w:left="0" w:right="0" w:firstLine="0"/>
              <w:jc w:val="left"/>
            </w:pPr>
            <w:proofErr w:type="spellStart"/>
            <w:r w:rsidRPr="00F22EF3">
              <w:rPr>
                <w:i/>
                <w:sz w:val="18"/>
              </w:rPr>
              <w:t>Satureja</w:t>
            </w:r>
            <w:proofErr w:type="spellEnd"/>
            <w:r w:rsidRPr="00F22EF3">
              <w:rPr>
                <w:i/>
                <w:sz w:val="18"/>
              </w:rPr>
              <w:t xml:space="preserve"> </w:t>
            </w:r>
            <w:proofErr w:type="spellStart"/>
            <w:r w:rsidRPr="00F22EF3">
              <w:rPr>
                <w:i/>
                <w:sz w:val="18"/>
              </w:rPr>
              <w:t>hortensis</w:t>
            </w:r>
            <w:proofErr w:type="spellEnd"/>
            <w:r w:rsidRPr="00F22EF3">
              <w:rPr>
                <w:sz w:val="18"/>
              </w:rPr>
              <w:t xml:space="preserve"> L. </w:t>
            </w:r>
          </w:p>
          <w:p w14:paraId="694A3155" w14:textId="77777777" w:rsidR="00722FE9" w:rsidRPr="00F22EF3" w:rsidRDefault="00A07D07">
            <w:pPr>
              <w:spacing w:after="0" w:line="259" w:lineRule="auto"/>
              <w:ind w:left="0" w:right="0" w:firstLine="0"/>
              <w:jc w:val="left"/>
            </w:pPr>
            <w:r w:rsidRPr="00F22EF3">
              <w:rPr>
                <w:i/>
                <w:sz w:val="18"/>
              </w:rPr>
              <w:t xml:space="preserve">Tetragonia </w:t>
            </w:r>
            <w:proofErr w:type="spellStart"/>
            <w:r w:rsidRPr="00F22EF3">
              <w:rPr>
                <w:i/>
                <w:sz w:val="18"/>
              </w:rPr>
              <w:t>expansa</w:t>
            </w:r>
            <w:proofErr w:type="spellEnd"/>
            <w:r w:rsidRPr="00F22EF3">
              <w:rPr>
                <w:sz w:val="18"/>
              </w:rPr>
              <w:t xml:space="preserve"> </w:t>
            </w:r>
            <w:proofErr w:type="spellStart"/>
            <w:r w:rsidRPr="00F22EF3">
              <w:rPr>
                <w:sz w:val="18"/>
              </w:rPr>
              <w:t>Thumb</w:t>
            </w:r>
            <w:proofErr w:type="spellEnd"/>
            <w:r w:rsidRPr="00F22EF3">
              <w:rPr>
                <w:sz w:val="18"/>
              </w:rPr>
              <w:t xml:space="preserve">. </w:t>
            </w:r>
          </w:p>
          <w:p w14:paraId="5E537028" w14:textId="77777777" w:rsidR="00722FE9" w:rsidRDefault="00A07D07">
            <w:pPr>
              <w:spacing w:after="0" w:line="259" w:lineRule="auto"/>
              <w:ind w:left="0" w:right="0" w:firstLine="0"/>
              <w:jc w:val="left"/>
            </w:pPr>
            <w:proofErr w:type="spellStart"/>
            <w:r>
              <w:rPr>
                <w:i/>
                <w:sz w:val="18"/>
              </w:rPr>
              <w:t>Thymus</w:t>
            </w:r>
            <w:proofErr w:type="spellEnd"/>
            <w:r>
              <w:rPr>
                <w:i/>
                <w:sz w:val="18"/>
              </w:rPr>
              <w:t xml:space="preserve"> </w:t>
            </w:r>
            <w:proofErr w:type="spellStart"/>
            <w:r>
              <w:rPr>
                <w:i/>
                <w:sz w:val="18"/>
              </w:rPr>
              <w:t>vulgaris</w:t>
            </w:r>
            <w:proofErr w:type="spellEnd"/>
            <w:r>
              <w:rPr>
                <w:sz w:val="18"/>
              </w:rPr>
              <w:t xml:space="preserve"> L. </w:t>
            </w:r>
          </w:p>
          <w:p w14:paraId="4202860C" w14:textId="77777777" w:rsidR="00722FE9" w:rsidRDefault="00A07D07">
            <w:pPr>
              <w:spacing w:after="0" w:line="259" w:lineRule="auto"/>
              <w:ind w:left="0" w:right="0" w:firstLine="0"/>
              <w:jc w:val="left"/>
            </w:pPr>
            <w:proofErr w:type="spellStart"/>
            <w:r>
              <w:rPr>
                <w:i/>
                <w:sz w:val="18"/>
              </w:rPr>
              <w:t>Tragopogon</w:t>
            </w:r>
            <w:proofErr w:type="spellEnd"/>
            <w:r>
              <w:rPr>
                <w:i/>
                <w:sz w:val="18"/>
              </w:rPr>
              <w:t xml:space="preserve"> </w:t>
            </w:r>
            <w:proofErr w:type="spellStart"/>
            <w:r>
              <w:rPr>
                <w:i/>
                <w:sz w:val="18"/>
              </w:rPr>
              <w:t>porrifolius</w:t>
            </w:r>
            <w:proofErr w:type="spellEnd"/>
            <w:r>
              <w:rPr>
                <w:sz w:val="18"/>
              </w:rPr>
              <w:t xml:space="preserve"> L. </w:t>
            </w:r>
          </w:p>
          <w:p w14:paraId="75DD5A31" w14:textId="77777777" w:rsidR="00722FE9" w:rsidRDefault="00A07D07">
            <w:pPr>
              <w:spacing w:after="0" w:line="259" w:lineRule="auto"/>
              <w:ind w:left="0" w:right="0" w:firstLine="0"/>
              <w:jc w:val="left"/>
            </w:pPr>
            <w:r>
              <w:rPr>
                <w:i/>
                <w:sz w:val="18"/>
              </w:rPr>
              <w:t>Valeriana officinalis</w:t>
            </w:r>
            <w:r>
              <w:rPr>
                <w:sz w:val="18"/>
              </w:rPr>
              <w:t xml:space="preserve"> L. </w:t>
            </w:r>
          </w:p>
          <w:p w14:paraId="47D9EFDA" w14:textId="77777777" w:rsidR="00722FE9" w:rsidRDefault="00A07D07">
            <w:pPr>
              <w:spacing w:after="0" w:line="259" w:lineRule="auto"/>
              <w:ind w:left="0" w:right="0" w:firstLine="0"/>
              <w:jc w:val="left"/>
            </w:pPr>
            <w:r>
              <w:rPr>
                <w:i/>
                <w:sz w:val="18"/>
              </w:rPr>
              <w:t xml:space="preserve">Vigna </w:t>
            </w:r>
            <w:proofErr w:type="spellStart"/>
            <w:r>
              <w:rPr>
                <w:i/>
                <w:sz w:val="18"/>
              </w:rPr>
              <w:t>sesquipedalis</w:t>
            </w:r>
            <w:proofErr w:type="spellEnd"/>
            <w:r>
              <w:rPr>
                <w:sz w:val="18"/>
              </w:rPr>
              <w:t xml:space="preserve"> (L.) </w:t>
            </w:r>
            <w:proofErr w:type="spellStart"/>
            <w:r>
              <w:rPr>
                <w:sz w:val="18"/>
              </w:rPr>
              <w:t>Furwirth</w:t>
            </w:r>
            <w:proofErr w:type="spellEnd"/>
            <w:r>
              <w:rPr>
                <w:sz w:val="18"/>
              </w:rPr>
              <w:t xml:space="preserve"> </w:t>
            </w:r>
          </w:p>
        </w:tc>
        <w:tc>
          <w:tcPr>
            <w:tcW w:w="2004" w:type="dxa"/>
            <w:tcBorders>
              <w:top w:val="single" w:sz="4" w:space="0" w:color="000000"/>
              <w:left w:val="single" w:sz="4" w:space="0" w:color="000000"/>
              <w:bottom w:val="single" w:sz="4" w:space="0" w:color="000000"/>
              <w:right w:val="single" w:sz="4" w:space="0" w:color="000000"/>
            </w:tcBorders>
          </w:tcPr>
          <w:p w14:paraId="0ED36753" w14:textId="77777777" w:rsidR="00722FE9" w:rsidRDefault="00A07D07" w:rsidP="008F37CC">
            <w:pPr>
              <w:spacing w:after="0" w:line="259" w:lineRule="auto"/>
              <w:ind w:left="-340" w:right="7" w:firstLine="0"/>
              <w:jc w:val="center"/>
            </w:pPr>
            <w:r>
              <w:rPr>
                <w:sz w:val="18"/>
              </w:rPr>
              <w:t xml:space="preserve">75 </w:t>
            </w:r>
          </w:p>
          <w:p w14:paraId="5F2F888F" w14:textId="77777777" w:rsidR="00722FE9" w:rsidRDefault="00A07D07" w:rsidP="008F37CC">
            <w:pPr>
              <w:spacing w:after="0" w:line="259" w:lineRule="auto"/>
              <w:ind w:left="-340" w:right="7" w:firstLine="0"/>
              <w:jc w:val="center"/>
            </w:pPr>
            <w:r>
              <w:rPr>
                <w:sz w:val="18"/>
              </w:rPr>
              <w:t xml:space="preserve">60 </w:t>
            </w:r>
          </w:p>
          <w:p w14:paraId="3D96B2A3" w14:textId="77777777" w:rsidR="00722FE9" w:rsidRDefault="00A07D07" w:rsidP="008F37CC">
            <w:pPr>
              <w:spacing w:after="0" w:line="259" w:lineRule="auto"/>
              <w:ind w:left="-340" w:right="7" w:firstLine="0"/>
              <w:jc w:val="center"/>
            </w:pPr>
            <w:r>
              <w:rPr>
                <w:sz w:val="18"/>
              </w:rPr>
              <w:t xml:space="preserve">60 </w:t>
            </w:r>
          </w:p>
          <w:p w14:paraId="594FE524" w14:textId="77777777" w:rsidR="00722FE9" w:rsidRDefault="00A07D07" w:rsidP="008F37CC">
            <w:pPr>
              <w:spacing w:after="0" w:line="259" w:lineRule="auto"/>
              <w:ind w:left="-340" w:right="7" w:firstLine="0"/>
              <w:jc w:val="center"/>
            </w:pPr>
            <w:r>
              <w:rPr>
                <w:sz w:val="18"/>
              </w:rPr>
              <w:t xml:space="preserve">75 </w:t>
            </w:r>
          </w:p>
          <w:p w14:paraId="69166C52" w14:textId="77777777" w:rsidR="00722FE9" w:rsidRDefault="00A07D07" w:rsidP="008F37CC">
            <w:pPr>
              <w:spacing w:after="0" w:line="259" w:lineRule="auto"/>
              <w:ind w:left="-340" w:right="7" w:firstLine="0"/>
              <w:jc w:val="center"/>
            </w:pPr>
            <w:r>
              <w:rPr>
                <w:sz w:val="18"/>
              </w:rPr>
              <w:t xml:space="preserve">80 </w:t>
            </w:r>
          </w:p>
          <w:p w14:paraId="1C466241" w14:textId="77777777" w:rsidR="00722FE9" w:rsidRDefault="00A07D07" w:rsidP="008F37CC">
            <w:pPr>
              <w:spacing w:after="0" w:line="259" w:lineRule="auto"/>
              <w:ind w:left="-340" w:right="7" w:firstLine="0"/>
              <w:jc w:val="center"/>
            </w:pPr>
            <w:r>
              <w:rPr>
                <w:sz w:val="18"/>
              </w:rPr>
              <w:t xml:space="preserve">80 </w:t>
            </w:r>
          </w:p>
          <w:p w14:paraId="533410A2" w14:textId="77777777" w:rsidR="00722FE9" w:rsidRDefault="00A07D07" w:rsidP="008F37CC">
            <w:pPr>
              <w:spacing w:after="0" w:line="259" w:lineRule="auto"/>
              <w:ind w:left="-340" w:right="7" w:firstLine="0"/>
              <w:jc w:val="center"/>
            </w:pPr>
            <w:r>
              <w:rPr>
                <w:sz w:val="18"/>
              </w:rPr>
              <w:t xml:space="preserve">50 </w:t>
            </w:r>
          </w:p>
          <w:p w14:paraId="0F6EF976" w14:textId="77777777" w:rsidR="00722FE9" w:rsidRDefault="00A07D07" w:rsidP="008F37CC">
            <w:pPr>
              <w:spacing w:after="0" w:line="259" w:lineRule="auto"/>
              <w:ind w:left="-340" w:right="7" w:firstLine="0"/>
              <w:jc w:val="center"/>
            </w:pPr>
            <w:r>
              <w:rPr>
                <w:sz w:val="18"/>
              </w:rPr>
              <w:t xml:space="preserve">90 </w:t>
            </w:r>
          </w:p>
          <w:p w14:paraId="2F64D8D8" w14:textId="77777777" w:rsidR="00722FE9" w:rsidRDefault="00A07D07" w:rsidP="008F37CC">
            <w:pPr>
              <w:spacing w:after="0" w:line="259" w:lineRule="auto"/>
              <w:ind w:left="-340" w:right="7" w:firstLine="0"/>
              <w:jc w:val="center"/>
            </w:pPr>
            <w:r>
              <w:rPr>
                <w:sz w:val="18"/>
              </w:rPr>
              <w:t xml:space="preserve">80 </w:t>
            </w:r>
          </w:p>
          <w:p w14:paraId="4ADF9A0E" w14:textId="77777777" w:rsidR="00722FE9" w:rsidRDefault="00A07D07" w:rsidP="008F37CC">
            <w:pPr>
              <w:spacing w:after="0" w:line="259" w:lineRule="auto"/>
              <w:ind w:left="-340" w:right="7" w:firstLine="0"/>
              <w:jc w:val="center"/>
            </w:pPr>
            <w:r>
              <w:rPr>
                <w:sz w:val="18"/>
              </w:rPr>
              <w:t xml:space="preserve">80 </w:t>
            </w:r>
          </w:p>
          <w:p w14:paraId="7F25DEC7" w14:textId="77777777" w:rsidR="00722FE9" w:rsidRDefault="00A07D07" w:rsidP="008F37CC">
            <w:pPr>
              <w:spacing w:after="0" w:line="259" w:lineRule="auto"/>
              <w:ind w:left="-340" w:right="7" w:firstLine="0"/>
              <w:jc w:val="center"/>
            </w:pPr>
            <w:r>
              <w:rPr>
                <w:sz w:val="18"/>
              </w:rPr>
              <w:t xml:space="preserve">65 </w:t>
            </w:r>
          </w:p>
          <w:p w14:paraId="6AE0745F" w14:textId="77777777" w:rsidR="00722FE9" w:rsidRDefault="00A07D07" w:rsidP="008F37CC">
            <w:pPr>
              <w:spacing w:after="0" w:line="259" w:lineRule="auto"/>
              <w:ind w:left="-340" w:right="7" w:firstLine="0"/>
              <w:jc w:val="center"/>
            </w:pPr>
            <w:r>
              <w:rPr>
                <w:sz w:val="18"/>
              </w:rPr>
              <w:t xml:space="preserve">85 </w:t>
            </w:r>
          </w:p>
          <w:p w14:paraId="3FDD58EC" w14:textId="77777777" w:rsidR="00722FE9" w:rsidRDefault="00A07D07" w:rsidP="008F37CC">
            <w:pPr>
              <w:spacing w:after="0" w:line="259" w:lineRule="auto"/>
              <w:ind w:left="-340" w:right="7" w:firstLine="0"/>
              <w:jc w:val="center"/>
            </w:pPr>
            <w:r>
              <w:rPr>
                <w:sz w:val="18"/>
              </w:rPr>
              <w:t xml:space="preserve">75 </w:t>
            </w:r>
          </w:p>
          <w:p w14:paraId="29A92BAE" w14:textId="77777777" w:rsidR="00722FE9" w:rsidRDefault="00A07D07" w:rsidP="008F37CC">
            <w:pPr>
              <w:spacing w:after="0" w:line="259" w:lineRule="auto"/>
              <w:ind w:left="-340" w:right="7" w:firstLine="0"/>
              <w:jc w:val="center"/>
            </w:pPr>
            <w:r>
              <w:rPr>
                <w:sz w:val="18"/>
              </w:rPr>
              <w:t xml:space="preserve">75 </w:t>
            </w:r>
          </w:p>
          <w:p w14:paraId="59FD72CC" w14:textId="77777777" w:rsidR="00722FE9" w:rsidRDefault="00A07D07" w:rsidP="008F37CC">
            <w:pPr>
              <w:spacing w:after="0" w:line="259" w:lineRule="auto"/>
              <w:ind w:left="-340" w:right="7" w:firstLine="0"/>
              <w:jc w:val="center"/>
            </w:pPr>
            <w:r>
              <w:rPr>
                <w:sz w:val="18"/>
              </w:rPr>
              <w:t xml:space="preserve">60 </w:t>
            </w:r>
          </w:p>
          <w:p w14:paraId="6B29EBFA" w14:textId="77777777" w:rsidR="00722FE9" w:rsidRDefault="00A07D07" w:rsidP="008F37CC">
            <w:pPr>
              <w:spacing w:after="0" w:line="259" w:lineRule="auto"/>
              <w:ind w:left="-340" w:right="7" w:firstLine="0"/>
              <w:jc w:val="center"/>
            </w:pPr>
            <w:r>
              <w:rPr>
                <w:sz w:val="18"/>
              </w:rPr>
              <w:t xml:space="preserve">80 </w:t>
            </w:r>
          </w:p>
          <w:p w14:paraId="424EB6ED" w14:textId="77777777" w:rsidR="00722FE9" w:rsidRDefault="00A07D07" w:rsidP="008F37CC">
            <w:pPr>
              <w:spacing w:after="0" w:line="259" w:lineRule="auto"/>
              <w:ind w:left="-340" w:right="7" w:firstLine="0"/>
              <w:jc w:val="center"/>
            </w:pPr>
            <w:r>
              <w:rPr>
                <w:sz w:val="18"/>
              </w:rPr>
              <w:t xml:space="preserve">50 </w:t>
            </w:r>
          </w:p>
          <w:p w14:paraId="60CC8B85" w14:textId="77777777" w:rsidR="00722FE9" w:rsidRDefault="00A07D07" w:rsidP="008F37CC">
            <w:pPr>
              <w:spacing w:after="0" w:line="259" w:lineRule="auto"/>
              <w:ind w:left="-340" w:right="7" w:firstLine="0"/>
              <w:jc w:val="center"/>
            </w:pPr>
            <w:r>
              <w:rPr>
                <w:sz w:val="18"/>
              </w:rPr>
              <w:t xml:space="preserve">85 </w:t>
            </w:r>
          </w:p>
          <w:p w14:paraId="22115CF6" w14:textId="77777777" w:rsidR="00722FE9" w:rsidRDefault="00A07D07" w:rsidP="008F37CC">
            <w:pPr>
              <w:spacing w:after="0" w:line="259" w:lineRule="auto"/>
              <w:ind w:left="-340" w:right="7" w:firstLine="0"/>
              <w:jc w:val="center"/>
            </w:pPr>
            <w:r>
              <w:rPr>
                <w:sz w:val="18"/>
              </w:rPr>
              <w:t xml:space="preserve">85 </w:t>
            </w:r>
          </w:p>
          <w:p w14:paraId="0F281593" w14:textId="77777777" w:rsidR="00722FE9" w:rsidRDefault="00A07D07" w:rsidP="008F37CC">
            <w:pPr>
              <w:spacing w:after="0" w:line="259" w:lineRule="auto"/>
              <w:ind w:left="-340" w:right="7" w:firstLine="0"/>
              <w:jc w:val="center"/>
            </w:pPr>
            <w:r>
              <w:rPr>
                <w:sz w:val="18"/>
              </w:rPr>
              <w:t xml:space="preserve">75 </w:t>
            </w:r>
          </w:p>
          <w:p w14:paraId="0FD05177" w14:textId="77777777" w:rsidR="00722FE9" w:rsidRDefault="00A07D07" w:rsidP="008F37CC">
            <w:pPr>
              <w:spacing w:after="0" w:line="259" w:lineRule="auto"/>
              <w:ind w:left="-340" w:right="7" w:firstLine="0"/>
              <w:jc w:val="center"/>
            </w:pPr>
            <w:r>
              <w:rPr>
                <w:sz w:val="18"/>
              </w:rPr>
              <w:t xml:space="preserve">70 </w:t>
            </w:r>
          </w:p>
          <w:p w14:paraId="45D20A63" w14:textId="77777777" w:rsidR="00722FE9" w:rsidRDefault="00A07D07" w:rsidP="008F37CC">
            <w:pPr>
              <w:spacing w:after="0" w:line="259" w:lineRule="auto"/>
              <w:ind w:left="-340" w:right="7" w:firstLine="0"/>
              <w:jc w:val="center"/>
            </w:pPr>
            <w:r>
              <w:rPr>
                <w:sz w:val="18"/>
              </w:rPr>
              <w:t xml:space="preserve">80 </w:t>
            </w:r>
          </w:p>
          <w:p w14:paraId="25E54EBC" w14:textId="77777777" w:rsidR="00722FE9" w:rsidRDefault="00A07D07" w:rsidP="008F37CC">
            <w:pPr>
              <w:spacing w:after="0" w:line="259" w:lineRule="auto"/>
              <w:ind w:left="-340" w:right="7" w:firstLine="0"/>
              <w:jc w:val="center"/>
            </w:pPr>
            <w:r>
              <w:rPr>
                <w:sz w:val="18"/>
              </w:rPr>
              <w:t xml:space="preserve">65 </w:t>
            </w:r>
          </w:p>
          <w:p w14:paraId="690A42CF" w14:textId="77777777" w:rsidR="00722FE9" w:rsidRDefault="00A07D07" w:rsidP="008F37CC">
            <w:pPr>
              <w:spacing w:after="0" w:line="259" w:lineRule="auto"/>
              <w:ind w:left="-340" w:right="7" w:firstLine="0"/>
              <w:jc w:val="center"/>
            </w:pPr>
            <w:r>
              <w:rPr>
                <w:sz w:val="18"/>
              </w:rPr>
              <w:t xml:space="preserve">75 </w:t>
            </w:r>
          </w:p>
          <w:p w14:paraId="49B1E819" w14:textId="77777777" w:rsidR="00722FE9" w:rsidRDefault="00A07D07" w:rsidP="008F37CC">
            <w:pPr>
              <w:spacing w:after="0" w:line="259" w:lineRule="auto"/>
              <w:ind w:left="-340" w:right="7" w:firstLine="0"/>
              <w:jc w:val="center"/>
            </w:pPr>
            <w:r>
              <w:rPr>
                <w:sz w:val="18"/>
              </w:rPr>
              <w:t xml:space="preserve">80 </w:t>
            </w:r>
          </w:p>
          <w:p w14:paraId="4921EC4F" w14:textId="77777777" w:rsidR="00722FE9" w:rsidRDefault="00A07D07" w:rsidP="008F37CC">
            <w:pPr>
              <w:spacing w:after="0" w:line="259" w:lineRule="auto"/>
              <w:ind w:left="-340" w:right="7" w:firstLine="0"/>
              <w:jc w:val="center"/>
            </w:pPr>
            <w:r>
              <w:rPr>
                <w:sz w:val="18"/>
              </w:rPr>
              <w:t xml:space="preserve">85 </w:t>
            </w:r>
          </w:p>
          <w:p w14:paraId="35737BC0" w14:textId="77777777" w:rsidR="00722FE9" w:rsidRDefault="00A07D07" w:rsidP="008F37CC">
            <w:pPr>
              <w:spacing w:after="0" w:line="259" w:lineRule="auto"/>
              <w:ind w:left="-340" w:right="7" w:firstLine="0"/>
              <w:jc w:val="center"/>
            </w:pPr>
            <w:r>
              <w:rPr>
                <w:sz w:val="18"/>
              </w:rPr>
              <w:t xml:space="preserve">75 </w:t>
            </w:r>
          </w:p>
          <w:p w14:paraId="2A5F418E" w14:textId="77777777" w:rsidR="00722FE9" w:rsidRDefault="00A07D07" w:rsidP="008F37CC">
            <w:pPr>
              <w:spacing w:after="0" w:line="259" w:lineRule="auto"/>
              <w:ind w:left="-340" w:right="7" w:firstLine="0"/>
              <w:jc w:val="center"/>
            </w:pPr>
            <w:r>
              <w:rPr>
                <w:sz w:val="18"/>
              </w:rPr>
              <w:t xml:space="preserve">50 </w:t>
            </w:r>
          </w:p>
          <w:p w14:paraId="23629F08" w14:textId="77777777" w:rsidR="00722FE9" w:rsidRDefault="00A07D07" w:rsidP="008F37CC">
            <w:pPr>
              <w:spacing w:after="0" w:line="259" w:lineRule="auto"/>
              <w:ind w:left="-340" w:right="7" w:firstLine="0"/>
              <w:jc w:val="center"/>
            </w:pPr>
            <w:r>
              <w:rPr>
                <w:sz w:val="18"/>
              </w:rPr>
              <w:t xml:space="preserve">80 </w:t>
            </w:r>
          </w:p>
          <w:p w14:paraId="197BC376" w14:textId="77777777" w:rsidR="00722FE9" w:rsidRDefault="00A07D07" w:rsidP="008F37CC">
            <w:pPr>
              <w:spacing w:after="0" w:line="259" w:lineRule="auto"/>
              <w:ind w:left="-340" w:right="7" w:firstLine="0"/>
              <w:jc w:val="center"/>
            </w:pPr>
            <w:r>
              <w:rPr>
                <w:sz w:val="18"/>
              </w:rPr>
              <w:t xml:space="preserve">80 </w:t>
            </w:r>
          </w:p>
          <w:p w14:paraId="3C063945" w14:textId="77777777" w:rsidR="00722FE9" w:rsidRDefault="00A07D07" w:rsidP="008F37CC">
            <w:pPr>
              <w:spacing w:after="0" w:line="259" w:lineRule="auto"/>
              <w:ind w:left="-340" w:right="7" w:firstLine="0"/>
              <w:jc w:val="center"/>
            </w:pPr>
            <w:r>
              <w:rPr>
                <w:sz w:val="18"/>
              </w:rPr>
              <w:t xml:space="preserve">65 </w:t>
            </w:r>
          </w:p>
          <w:p w14:paraId="55CFD6C5" w14:textId="77777777" w:rsidR="00722FE9" w:rsidRDefault="00A07D07" w:rsidP="008F37CC">
            <w:pPr>
              <w:spacing w:after="0" w:line="259" w:lineRule="auto"/>
              <w:ind w:left="-340" w:right="7" w:firstLine="0"/>
              <w:jc w:val="center"/>
            </w:pPr>
            <w:r>
              <w:rPr>
                <w:sz w:val="18"/>
              </w:rPr>
              <w:t xml:space="preserve">75 </w:t>
            </w:r>
          </w:p>
          <w:p w14:paraId="216F2114" w14:textId="77777777" w:rsidR="00722FE9" w:rsidRDefault="00A07D07" w:rsidP="008F37CC">
            <w:pPr>
              <w:spacing w:after="0" w:line="259" w:lineRule="auto"/>
              <w:ind w:left="-340" w:right="7" w:firstLine="0"/>
              <w:jc w:val="center"/>
            </w:pPr>
            <w:r>
              <w:rPr>
                <w:sz w:val="18"/>
              </w:rPr>
              <w:t xml:space="preserve">75 </w:t>
            </w:r>
          </w:p>
          <w:p w14:paraId="3F54CA1E" w14:textId="77777777" w:rsidR="00722FE9" w:rsidRDefault="00A07D07" w:rsidP="008F37CC">
            <w:pPr>
              <w:spacing w:after="0" w:line="259" w:lineRule="auto"/>
              <w:ind w:left="-340" w:right="7" w:firstLine="0"/>
              <w:jc w:val="center"/>
            </w:pPr>
            <w:r>
              <w:rPr>
                <w:sz w:val="18"/>
              </w:rPr>
              <w:t xml:space="preserve">75 </w:t>
            </w:r>
          </w:p>
          <w:p w14:paraId="32DAB02C" w14:textId="77777777" w:rsidR="00722FE9" w:rsidRDefault="00A07D07" w:rsidP="008F37CC">
            <w:pPr>
              <w:spacing w:after="0" w:line="259" w:lineRule="auto"/>
              <w:ind w:left="-340" w:right="7" w:firstLine="0"/>
              <w:jc w:val="center"/>
            </w:pPr>
            <w:r>
              <w:rPr>
                <w:sz w:val="18"/>
              </w:rPr>
              <w:t xml:space="preserve">50 </w:t>
            </w:r>
          </w:p>
          <w:p w14:paraId="0AA56892" w14:textId="77777777" w:rsidR="00722FE9" w:rsidRDefault="00A07D07" w:rsidP="008F37CC">
            <w:pPr>
              <w:spacing w:after="0" w:line="259" w:lineRule="auto"/>
              <w:ind w:left="-340" w:right="7" w:firstLine="0"/>
              <w:jc w:val="center"/>
            </w:pPr>
            <w:r>
              <w:rPr>
                <w:sz w:val="18"/>
              </w:rPr>
              <w:t xml:space="preserve">75 </w:t>
            </w:r>
          </w:p>
          <w:p w14:paraId="06A961B0" w14:textId="77777777" w:rsidR="00722FE9" w:rsidRDefault="00A07D07" w:rsidP="008F37CC">
            <w:pPr>
              <w:spacing w:after="0" w:line="259" w:lineRule="auto"/>
              <w:ind w:left="-340" w:right="7" w:firstLine="0"/>
              <w:jc w:val="center"/>
            </w:pPr>
            <w:r>
              <w:rPr>
                <w:sz w:val="18"/>
              </w:rPr>
              <w:t xml:space="preserve">75 </w:t>
            </w:r>
          </w:p>
          <w:p w14:paraId="2B155CB4" w14:textId="77777777" w:rsidR="00722FE9" w:rsidRDefault="00A07D07" w:rsidP="008F37CC">
            <w:pPr>
              <w:spacing w:after="0" w:line="259" w:lineRule="auto"/>
              <w:ind w:left="-340" w:right="7" w:firstLine="0"/>
              <w:jc w:val="center"/>
            </w:pPr>
            <w:r>
              <w:rPr>
                <w:sz w:val="18"/>
              </w:rPr>
              <w:t xml:space="preserve">80 </w:t>
            </w:r>
          </w:p>
          <w:p w14:paraId="6D922EF8" w14:textId="77777777" w:rsidR="00722FE9" w:rsidRDefault="00A07D07" w:rsidP="008F37CC">
            <w:pPr>
              <w:spacing w:after="0" w:line="259" w:lineRule="auto"/>
              <w:ind w:left="-340" w:right="0" w:firstLine="0"/>
              <w:jc w:val="center"/>
            </w:pPr>
            <w:r>
              <w:rPr>
                <w:sz w:val="18"/>
              </w:rPr>
              <w:t xml:space="preserve"> </w:t>
            </w:r>
          </w:p>
        </w:tc>
        <w:tc>
          <w:tcPr>
            <w:tcW w:w="1287" w:type="dxa"/>
            <w:tcBorders>
              <w:top w:val="single" w:sz="4" w:space="0" w:color="000000"/>
              <w:left w:val="single" w:sz="4" w:space="0" w:color="000000"/>
              <w:bottom w:val="single" w:sz="4" w:space="0" w:color="000000"/>
              <w:right w:val="single" w:sz="4" w:space="0" w:color="000000"/>
            </w:tcBorders>
          </w:tcPr>
          <w:p w14:paraId="1C20C82C" w14:textId="4B6AACA3" w:rsidR="00722FE9" w:rsidRDefault="00A07D07" w:rsidP="008F37CC">
            <w:pPr>
              <w:spacing w:after="0" w:line="259" w:lineRule="auto"/>
              <w:ind w:left="-354" w:right="11" w:firstLine="0"/>
              <w:jc w:val="center"/>
            </w:pPr>
            <w:r>
              <w:rPr>
                <w:sz w:val="18"/>
              </w:rPr>
              <w:t>95</w:t>
            </w:r>
          </w:p>
          <w:p w14:paraId="30ABFF00" w14:textId="566DC8F9" w:rsidR="00722FE9" w:rsidRDefault="00A07D07" w:rsidP="008F37CC">
            <w:pPr>
              <w:spacing w:after="0" w:line="259" w:lineRule="auto"/>
              <w:ind w:left="-354" w:right="11" w:firstLine="0"/>
              <w:jc w:val="center"/>
            </w:pPr>
            <w:r>
              <w:rPr>
                <w:sz w:val="18"/>
              </w:rPr>
              <w:t>90</w:t>
            </w:r>
          </w:p>
          <w:p w14:paraId="5162739F" w14:textId="4CC3D78A" w:rsidR="00722FE9" w:rsidRDefault="00A07D07" w:rsidP="008F37CC">
            <w:pPr>
              <w:spacing w:after="0" w:line="259" w:lineRule="auto"/>
              <w:ind w:left="-354" w:right="11" w:firstLine="0"/>
              <w:jc w:val="center"/>
            </w:pPr>
            <w:r>
              <w:rPr>
                <w:sz w:val="18"/>
              </w:rPr>
              <w:t>95</w:t>
            </w:r>
          </w:p>
          <w:p w14:paraId="48FA85AF" w14:textId="1030B63B" w:rsidR="00722FE9" w:rsidRDefault="00A07D07" w:rsidP="008F37CC">
            <w:pPr>
              <w:spacing w:after="0" w:line="259" w:lineRule="auto"/>
              <w:ind w:left="-354" w:right="11" w:firstLine="0"/>
              <w:jc w:val="center"/>
            </w:pPr>
            <w:r>
              <w:rPr>
                <w:sz w:val="18"/>
              </w:rPr>
              <w:t>97</w:t>
            </w:r>
          </w:p>
          <w:p w14:paraId="4DE76C21" w14:textId="37CBBAE5" w:rsidR="00722FE9" w:rsidRDefault="00A07D07" w:rsidP="008F37CC">
            <w:pPr>
              <w:spacing w:after="0" w:line="259" w:lineRule="auto"/>
              <w:ind w:left="-354" w:right="11" w:firstLine="0"/>
              <w:jc w:val="center"/>
            </w:pPr>
            <w:r>
              <w:rPr>
                <w:sz w:val="18"/>
              </w:rPr>
              <w:t>96</w:t>
            </w:r>
          </w:p>
          <w:p w14:paraId="422C1ADC" w14:textId="1DCDA548" w:rsidR="00722FE9" w:rsidRDefault="00A07D07" w:rsidP="008F37CC">
            <w:pPr>
              <w:spacing w:after="0" w:line="259" w:lineRule="auto"/>
              <w:ind w:left="-354" w:right="11" w:firstLine="0"/>
              <w:jc w:val="center"/>
            </w:pPr>
            <w:r>
              <w:rPr>
                <w:sz w:val="18"/>
              </w:rPr>
              <w:t>98</w:t>
            </w:r>
          </w:p>
          <w:p w14:paraId="310F40D7" w14:textId="754A7692" w:rsidR="00722FE9" w:rsidRDefault="00A07D07" w:rsidP="008F37CC">
            <w:pPr>
              <w:spacing w:after="0" w:line="259" w:lineRule="auto"/>
              <w:ind w:left="-354" w:right="11" w:firstLine="0"/>
              <w:jc w:val="center"/>
            </w:pPr>
            <w:r>
              <w:rPr>
                <w:sz w:val="18"/>
              </w:rPr>
              <w:t>95</w:t>
            </w:r>
          </w:p>
          <w:p w14:paraId="3137468E" w14:textId="44B3C0D1" w:rsidR="00722FE9" w:rsidRDefault="00A07D07" w:rsidP="008F37CC">
            <w:pPr>
              <w:spacing w:after="0" w:line="259" w:lineRule="auto"/>
              <w:ind w:left="-354" w:right="11" w:firstLine="0"/>
              <w:jc w:val="center"/>
            </w:pPr>
            <w:r>
              <w:rPr>
                <w:sz w:val="18"/>
              </w:rPr>
              <w:t>98</w:t>
            </w:r>
          </w:p>
          <w:p w14:paraId="309A963F" w14:textId="3EF8DC7B" w:rsidR="00722FE9" w:rsidRDefault="00A07D07" w:rsidP="008F37CC">
            <w:pPr>
              <w:spacing w:after="0" w:line="259" w:lineRule="auto"/>
              <w:ind w:left="-354" w:right="11" w:firstLine="0"/>
              <w:jc w:val="center"/>
            </w:pPr>
            <w:r>
              <w:rPr>
                <w:sz w:val="18"/>
              </w:rPr>
              <w:t>96</w:t>
            </w:r>
          </w:p>
          <w:p w14:paraId="3582AE80" w14:textId="6C2F2A41" w:rsidR="00722FE9" w:rsidRDefault="00A07D07" w:rsidP="008F37CC">
            <w:pPr>
              <w:spacing w:after="0" w:line="259" w:lineRule="auto"/>
              <w:ind w:left="-354" w:right="11" w:firstLine="0"/>
              <w:jc w:val="center"/>
            </w:pPr>
            <w:r>
              <w:rPr>
                <w:sz w:val="18"/>
              </w:rPr>
              <w:t>98</w:t>
            </w:r>
          </w:p>
          <w:p w14:paraId="716D4681" w14:textId="6874FC11" w:rsidR="00722FE9" w:rsidRDefault="00A07D07" w:rsidP="008F37CC">
            <w:pPr>
              <w:spacing w:after="0" w:line="259" w:lineRule="auto"/>
              <w:ind w:left="-354" w:right="11" w:firstLine="0"/>
              <w:jc w:val="center"/>
            </w:pPr>
            <w:r>
              <w:rPr>
                <w:sz w:val="18"/>
              </w:rPr>
              <w:t>95</w:t>
            </w:r>
          </w:p>
          <w:p w14:paraId="0836B32F" w14:textId="6AF70D23" w:rsidR="00722FE9" w:rsidRDefault="00A07D07" w:rsidP="008F37CC">
            <w:pPr>
              <w:spacing w:after="0" w:line="259" w:lineRule="auto"/>
              <w:ind w:left="-354" w:right="11" w:firstLine="0"/>
              <w:jc w:val="center"/>
            </w:pPr>
            <w:r>
              <w:rPr>
                <w:sz w:val="18"/>
              </w:rPr>
              <w:t>97</w:t>
            </w:r>
          </w:p>
          <w:p w14:paraId="3584D057" w14:textId="22BFE650" w:rsidR="00722FE9" w:rsidRDefault="00A07D07" w:rsidP="008F37CC">
            <w:pPr>
              <w:spacing w:after="0" w:line="259" w:lineRule="auto"/>
              <w:ind w:left="-354" w:right="11" w:firstLine="0"/>
              <w:jc w:val="center"/>
            </w:pPr>
            <w:r>
              <w:rPr>
                <w:sz w:val="18"/>
              </w:rPr>
              <w:t>95</w:t>
            </w:r>
          </w:p>
          <w:p w14:paraId="43397146" w14:textId="36F3426F" w:rsidR="00722FE9" w:rsidRDefault="00A07D07" w:rsidP="008F37CC">
            <w:pPr>
              <w:spacing w:after="0" w:line="259" w:lineRule="auto"/>
              <w:ind w:left="-354" w:right="11" w:firstLine="0"/>
              <w:jc w:val="center"/>
            </w:pPr>
            <w:r>
              <w:rPr>
                <w:sz w:val="18"/>
              </w:rPr>
              <w:t>95</w:t>
            </w:r>
          </w:p>
          <w:p w14:paraId="0DBB51D7" w14:textId="2D487F15" w:rsidR="00722FE9" w:rsidRDefault="00A07D07" w:rsidP="008F37CC">
            <w:pPr>
              <w:spacing w:after="0" w:line="259" w:lineRule="auto"/>
              <w:ind w:left="-354" w:right="11" w:firstLine="0"/>
              <w:jc w:val="center"/>
            </w:pPr>
            <w:r>
              <w:rPr>
                <w:sz w:val="18"/>
              </w:rPr>
              <w:t>90</w:t>
            </w:r>
          </w:p>
          <w:p w14:paraId="663F5C8D" w14:textId="51400B8A" w:rsidR="00722FE9" w:rsidRDefault="00A07D07" w:rsidP="008F37CC">
            <w:pPr>
              <w:spacing w:after="0" w:line="259" w:lineRule="auto"/>
              <w:ind w:left="-354" w:right="11" w:firstLine="0"/>
              <w:jc w:val="center"/>
            </w:pPr>
            <w:r>
              <w:rPr>
                <w:sz w:val="18"/>
              </w:rPr>
              <w:t>98</w:t>
            </w:r>
          </w:p>
          <w:p w14:paraId="27CE76F3" w14:textId="21078ED7" w:rsidR="00722FE9" w:rsidRDefault="00A07D07" w:rsidP="008F37CC">
            <w:pPr>
              <w:spacing w:after="0" w:line="259" w:lineRule="auto"/>
              <w:ind w:left="-354" w:right="11" w:firstLine="0"/>
              <w:jc w:val="center"/>
            </w:pPr>
            <w:r>
              <w:rPr>
                <w:sz w:val="18"/>
              </w:rPr>
              <w:t>95</w:t>
            </w:r>
          </w:p>
          <w:p w14:paraId="36B60711" w14:textId="39FFA28D" w:rsidR="00722FE9" w:rsidRDefault="00A07D07" w:rsidP="008F37CC">
            <w:pPr>
              <w:spacing w:after="0" w:line="259" w:lineRule="auto"/>
              <w:ind w:left="-354" w:right="11" w:firstLine="0"/>
              <w:jc w:val="center"/>
            </w:pPr>
            <w:r>
              <w:rPr>
                <w:sz w:val="18"/>
              </w:rPr>
              <w:t>98</w:t>
            </w:r>
          </w:p>
          <w:p w14:paraId="0039F943" w14:textId="1F0BC9E6" w:rsidR="00722FE9" w:rsidRDefault="00A07D07" w:rsidP="008F37CC">
            <w:pPr>
              <w:spacing w:after="0" w:line="259" w:lineRule="auto"/>
              <w:ind w:left="-354" w:right="11" w:firstLine="0"/>
              <w:jc w:val="center"/>
            </w:pPr>
            <w:r>
              <w:rPr>
                <w:sz w:val="18"/>
              </w:rPr>
              <w:t>97</w:t>
            </w:r>
          </w:p>
          <w:p w14:paraId="4B1C29E6" w14:textId="224D4BC2" w:rsidR="00722FE9" w:rsidRDefault="00A07D07" w:rsidP="008F37CC">
            <w:pPr>
              <w:spacing w:after="0" w:line="259" w:lineRule="auto"/>
              <w:ind w:left="-354" w:right="11" w:firstLine="0"/>
              <w:jc w:val="center"/>
            </w:pPr>
            <w:r>
              <w:rPr>
                <w:sz w:val="18"/>
              </w:rPr>
              <w:t>95</w:t>
            </w:r>
          </w:p>
          <w:p w14:paraId="12803CFE" w14:textId="0A6004BB" w:rsidR="00722FE9" w:rsidRDefault="00A07D07" w:rsidP="008F37CC">
            <w:pPr>
              <w:spacing w:after="0" w:line="259" w:lineRule="auto"/>
              <w:ind w:left="-354" w:right="11" w:firstLine="0"/>
              <w:jc w:val="center"/>
            </w:pPr>
            <w:r>
              <w:rPr>
                <w:sz w:val="18"/>
              </w:rPr>
              <w:t>70</w:t>
            </w:r>
          </w:p>
          <w:p w14:paraId="5CB0955E" w14:textId="20A236B4" w:rsidR="00722FE9" w:rsidRDefault="00A07D07" w:rsidP="008F37CC">
            <w:pPr>
              <w:spacing w:after="0" w:line="259" w:lineRule="auto"/>
              <w:ind w:left="-354" w:right="11" w:firstLine="0"/>
              <w:jc w:val="center"/>
            </w:pPr>
            <w:r>
              <w:rPr>
                <w:sz w:val="18"/>
              </w:rPr>
              <w:t>95</w:t>
            </w:r>
          </w:p>
          <w:p w14:paraId="7D5F20B8" w14:textId="0A1956C9" w:rsidR="00722FE9" w:rsidRDefault="00A07D07" w:rsidP="008F37CC">
            <w:pPr>
              <w:spacing w:after="0" w:line="259" w:lineRule="auto"/>
              <w:ind w:left="-354" w:right="11" w:firstLine="0"/>
              <w:jc w:val="center"/>
            </w:pPr>
            <w:r>
              <w:rPr>
                <w:sz w:val="18"/>
              </w:rPr>
              <w:t>97</w:t>
            </w:r>
          </w:p>
          <w:p w14:paraId="4577306C" w14:textId="092303C3" w:rsidR="00722FE9" w:rsidRDefault="00A07D07" w:rsidP="008F37CC">
            <w:pPr>
              <w:spacing w:after="0" w:line="259" w:lineRule="auto"/>
              <w:ind w:left="-354" w:right="11" w:firstLine="0"/>
              <w:jc w:val="center"/>
            </w:pPr>
            <w:r>
              <w:rPr>
                <w:sz w:val="18"/>
              </w:rPr>
              <w:t>90</w:t>
            </w:r>
          </w:p>
          <w:p w14:paraId="08898990" w14:textId="1F53FFCC" w:rsidR="00722FE9" w:rsidRDefault="00A07D07" w:rsidP="008F37CC">
            <w:pPr>
              <w:spacing w:after="0" w:line="259" w:lineRule="auto"/>
              <w:ind w:left="-354" w:right="11" w:firstLine="0"/>
              <w:jc w:val="center"/>
            </w:pPr>
            <w:r>
              <w:rPr>
                <w:sz w:val="18"/>
              </w:rPr>
              <w:t>98</w:t>
            </w:r>
          </w:p>
          <w:p w14:paraId="1F6F0320" w14:textId="7488F22C" w:rsidR="00722FE9" w:rsidRDefault="00A07D07" w:rsidP="008F37CC">
            <w:pPr>
              <w:spacing w:after="0" w:line="259" w:lineRule="auto"/>
              <w:ind w:left="-354" w:right="11" w:firstLine="0"/>
              <w:jc w:val="center"/>
            </w:pPr>
            <w:r>
              <w:rPr>
                <w:sz w:val="18"/>
              </w:rPr>
              <w:t>97</w:t>
            </w:r>
          </w:p>
          <w:p w14:paraId="00D7A3BE" w14:textId="44BF839C" w:rsidR="00722FE9" w:rsidRDefault="00A07D07" w:rsidP="008F37CC">
            <w:pPr>
              <w:spacing w:after="0" w:line="259" w:lineRule="auto"/>
              <w:ind w:left="-354" w:right="11" w:firstLine="0"/>
              <w:jc w:val="center"/>
            </w:pPr>
            <w:r>
              <w:rPr>
                <w:sz w:val="18"/>
              </w:rPr>
              <w:t>95</w:t>
            </w:r>
          </w:p>
          <w:p w14:paraId="6BB15D94" w14:textId="0228DACE" w:rsidR="00722FE9" w:rsidRDefault="00A07D07" w:rsidP="008F37CC">
            <w:pPr>
              <w:spacing w:after="0" w:line="259" w:lineRule="auto"/>
              <w:ind w:left="-354" w:right="11" w:firstLine="0"/>
              <w:jc w:val="center"/>
            </w:pPr>
            <w:r>
              <w:rPr>
                <w:sz w:val="18"/>
              </w:rPr>
              <w:t>95</w:t>
            </w:r>
          </w:p>
          <w:p w14:paraId="0E5FE165" w14:textId="745ED039" w:rsidR="00722FE9" w:rsidRDefault="00A07D07" w:rsidP="008F37CC">
            <w:pPr>
              <w:spacing w:after="0" w:line="259" w:lineRule="auto"/>
              <w:ind w:left="-354" w:right="11" w:firstLine="0"/>
              <w:jc w:val="center"/>
            </w:pPr>
            <w:r>
              <w:rPr>
                <w:sz w:val="18"/>
              </w:rPr>
              <w:t>95</w:t>
            </w:r>
          </w:p>
          <w:p w14:paraId="0F568AA1" w14:textId="74670E2C" w:rsidR="00722FE9" w:rsidRDefault="00A07D07" w:rsidP="008F37CC">
            <w:pPr>
              <w:spacing w:after="0" w:line="259" w:lineRule="auto"/>
              <w:ind w:left="-354" w:right="11" w:firstLine="0"/>
              <w:jc w:val="center"/>
            </w:pPr>
            <w:r>
              <w:rPr>
                <w:sz w:val="18"/>
              </w:rPr>
              <w:t>97</w:t>
            </w:r>
          </w:p>
          <w:p w14:paraId="0610F90A" w14:textId="30979B4E" w:rsidR="00722FE9" w:rsidRDefault="00A07D07" w:rsidP="008F37CC">
            <w:pPr>
              <w:spacing w:after="0" w:line="259" w:lineRule="auto"/>
              <w:ind w:left="-354" w:right="11" w:firstLine="0"/>
              <w:jc w:val="center"/>
            </w:pPr>
            <w:r>
              <w:rPr>
                <w:sz w:val="18"/>
              </w:rPr>
              <w:t>90</w:t>
            </w:r>
          </w:p>
          <w:p w14:paraId="542EB119" w14:textId="432DD9C6" w:rsidR="00722FE9" w:rsidRDefault="00A07D07" w:rsidP="008F37CC">
            <w:pPr>
              <w:spacing w:after="0" w:line="259" w:lineRule="auto"/>
              <w:ind w:left="-354" w:right="11" w:firstLine="0"/>
              <w:jc w:val="center"/>
            </w:pPr>
            <w:r>
              <w:rPr>
                <w:sz w:val="18"/>
              </w:rPr>
              <w:t>97</w:t>
            </w:r>
          </w:p>
          <w:p w14:paraId="1E4CFC54" w14:textId="510863FC" w:rsidR="00722FE9" w:rsidRDefault="00A07D07" w:rsidP="008F37CC">
            <w:pPr>
              <w:spacing w:after="0" w:line="259" w:lineRule="auto"/>
              <w:ind w:left="-354" w:right="11" w:firstLine="0"/>
              <w:jc w:val="center"/>
            </w:pPr>
            <w:r>
              <w:rPr>
                <w:sz w:val="18"/>
              </w:rPr>
              <w:t>97</w:t>
            </w:r>
          </w:p>
          <w:p w14:paraId="0A78D9BE" w14:textId="49F09955" w:rsidR="00722FE9" w:rsidRDefault="00A07D07" w:rsidP="008F37CC">
            <w:pPr>
              <w:spacing w:after="0" w:line="259" w:lineRule="auto"/>
              <w:ind w:left="-354" w:right="11" w:firstLine="0"/>
              <w:jc w:val="center"/>
            </w:pPr>
            <w:r>
              <w:rPr>
                <w:sz w:val="18"/>
              </w:rPr>
              <w:t>97</w:t>
            </w:r>
          </w:p>
          <w:p w14:paraId="5945FC7A" w14:textId="2E37231A" w:rsidR="00722FE9" w:rsidRDefault="00A07D07" w:rsidP="008F37CC">
            <w:pPr>
              <w:spacing w:after="0" w:line="259" w:lineRule="auto"/>
              <w:ind w:left="-354" w:right="11" w:firstLine="0"/>
              <w:jc w:val="center"/>
            </w:pPr>
            <w:r>
              <w:rPr>
                <w:sz w:val="18"/>
              </w:rPr>
              <w:t>95</w:t>
            </w:r>
          </w:p>
          <w:p w14:paraId="6CF3C5D6" w14:textId="144A7264" w:rsidR="00722FE9" w:rsidRDefault="00A07D07" w:rsidP="008F37CC">
            <w:pPr>
              <w:spacing w:after="0" w:line="259" w:lineRule="auto"/>
              <w:ind w:left="-354" w:right="11" w:firstLine="0"/>
              <w:jc w:val="center"/>
            </w:pPr>
            <w:r>
              <w:rPr>
                <w:sz w:val="18"/>
              </w:rPr>
              <w:t>95</w:t>
            </w:r>
          </w:p>
          <w:p w14:paraId="5EF983B3" w14:textId="071326EC" w:rsidR="00722FE9" w:rsidRDefault="00A07D07" w:rsidP="008F37CC">
            <w:pPr>
              <w:spacing w:after="0" w:line="259" w:lineRule="auto"/>
              <w:ind w:left="-354" w:right="11" w:firstLine="0"/>
              <w:jc w:val="center"/>
            </w:pPr>
            <w:r>
              <w:rPr>
                <w:sz w:val="18"/>
              </w:rPr>
              <w:t>95</w:t>
            </w:r>
          </w:p>
          <w:p w14:paraId="253E45AB" w14:textId="04C8CEE1" w:rsidR="00722FE9" w:rsidRDefault="00A07D07" w:rsidP="008F37CC">
            <w:pPr>
              <w:spacing w:after="0" w:line="259" w:lineRule="auto"/>
              <w:ind w:left="-354" w:right="11" w:firstLine="0"/>
              <w:jc w:val="center"/>
            </w:pPr>
            <w:r>
              <w:rPr>
                <w:sz w:val="18"/>
              </w:rPr>
              <w:t>98</w:t>
            </w:r>
          </w:p>
          <w:p w14:paraId="61036A37" w14:textId="26B5487C" w:rsidR="00722FE9" w:rsidRDefault="00722FE9" w:rsidP="008F37CC">
            <w:pPr>
              <w:spacing w:after="0" w:line="259" w:lineRule="auto"/>
              <w:ind w:left="-354" w:right="0" w:firstLine="0"/>
              <w:jc w:val="center"/>
            </w:pPr>
          </w:p>
        </w:tc>
        <w:tc>
          <w:tcPr>
            <w:tcW w:w="1860" w:type="dxa"/>
            <w:tcBorders>
              <w:top w:val="single" w:sz="4" w:space="0" w:color="000000"/>
              <w:left w:val="single" w:sz="4" w:space="0" w:color="000000"/>
              <w:bottom w:val="single" w:sz="4" w:space="0" w:color="000000"/>
              <w:right w:val="single" w:sz="4" w:space="0" w:color="000000"/>
            </w:tcBorders>
          </w:tcPr>
          <w:p w14:paraId="5B0EA98E" w14:textId="77777777" w:rsidR="00722FE9" w:rsidRDefault="00A07D07" w:rsidP="008F37CC">
            <w:pPr>
              <w:spacing w:after="0" w:line="259" w:lineRule="auto"/>
              <w:ind w:left="-226" w:right="11" w:firstLine="0"/>
              <w:jc w:val="center"/>
            </w:pPr>
            <w:r>
              <w:rPr>
                <w:sz w:val="18"/>
              </w:rPr>
              <w:t xml:space="preserve">1,5 </w:t>
            </w:r>
          </w:p>
          <w:p w14:paraId="5C8B83CD" w14:textId="77777777" w:rsidR="00722FE9" w:rsidRDefault="00A07D07" w:rsidP="008F37CC">
            <w:pPr>
              <w:spacing w:after="0" w:line="259" w:lineRule="auto"/>
              <w:ind w:left="-226" w:right="11" w:firstLine="0"/>
              <w:jc w:val="center"/>
            </w:pPr>
            <w:r>
              <w:rPr>
                <w:sz w:val="18"/>
              </w:rPr>
              <w:t xml:space="preserve">1,0 </w:t>
            </w:r>
          </w:p>
          <w:p w14:paraId="6F4C39CB" w14:textId="77777777" w:rsidR="00722FE9" w:rsidRDefault="00A07D07" w:rsidP="008F37CC">
            <w:pPr>
              <w:spacing w:after="0" w:line="259" w:lineRule="auto"/>
              <w:ind w:left="-226" w:right="11" w:firstLine="0"/>
              <w:jc w:val="center"/>
            </w:pPr>
            <w:r>
              <w:rPr>
                <w:sz w:val="18"/>
              </w:rPr>
              <w:t xml:space="preserve">0,1 </w:t>
            </w:r>
          </w:p>
          <w:p w14:paraId="5A521748" w14:textId="77777777" w:rsidR="00722FE9" w:rsidRDefault="00A07D07" w:rsidP="008F37CC">
            <w:pPr>
              <w:spacing w:after="0" w:line="259" w:lineRule="auto"/>
              <w:ind w:left="-226" w:right="11" w:firstLine="0"/>
              <w:jc w:val="center"/>
            </w:pPr>
            <w:r>
              <w:rPr>
                <w:sz w:val="18"/>
              </w:rPr>
              <w:t xml:space="preserve">0,2 </w:t>
            </w:r>
          </w:p>
          <w:p w14:paraId="1A540CC9" w14:textId="77777777" w:rsidR="00722FE9" w:rsidRDefault="00A07D07" w:rsidP="008F37CC">
            <w:pPr>
              <w:spacing w:after="0" w:line="259" w:lineRule="auto"/>
              <w:ind w:left="-226" w:right="11" w:firstLine="0"/>
              <w:jc w:val="center"/>
            </w:pPr>
            <w:r>
              <w:rPr>
                <w:sz w:val="18"/>
              </w:rPr>
              <w:t xml:space="preserve">1,0 </w:t>
            </w:r>
          </w:p>
          <w:p w14:paraId="257B3684" w14:textId="77777777" w:rsidR="00722FE9" w:rsidRDefault="00A07D07" w:rsidP="008F37CC">
            <w:pPr>
              <w:spacing w:after="0" w:line="259" w:lineRule="auto"/>
              <w:ind w:left="-226" w:right="11" w:firstLine="0"/>
              <w:jc w:val="center"/>
            </w:pPr>
            <w:r>
              <w:rPr>
                <w:sz w:val="18"/>
              </w:rPr>
              <w:t xml:space="preserve">0,5 </w:t>
            </w:r>
          </w:p>
          <w:p w14:paraId="02E721FA" w14:textId="77777777" w:rsidR="00722FE9" w:rsidRDefault="00A07D07" w:rsidP="008F37CC">
            <w:pPr>
              <w:spacing w:after="0" w:line="259" w:lineRule="auto"/>
              <w:ind w:left="-226" w:right="11" w:firstLine="0"/>
              <w:jc w:val="center"/>
            </w:pPr>
            <w:r>
              <w:rPr>
                <w:sz w:val="18"/>
              </w:rPr>
              <w:t xml:space="preserve">0,5 </w:t>
            </w:r>
          </w:p>
          <w:p w14:paraId="780F13E3" w14:textId="77777777" w:rsidR="00722FE9" w:rsidRDefault="00A07D07" w:rsidP="008F37CC">
            <w:pPr>
              <w:spacing w:after="0" w:line="259" w:lineRule="auto"/>
              <w:ind w:left="-226" w:right="11" w:firstLine="0"/>
              <w:jc w:val="center"/>
            </w:pPr>
            <w:r>
              <w:rPr>
                <w:sz w:val="18"/>
              </w:rPr>
              <w:t xml:space="preserve">0,1 </w:t>
            </w:r>
          </w:p>
          <w:p w14:paraId="757AE1C7" w14:textId="77777777" w:rsidR="00722FE9" w:rsidRDefault="00A07D07" w:rsidP="008F37CC">
            <w:pPr>
              <w:spacing w:after="0" w:line="259" w:lineRule="auto"/>
              <w:ind w:left="-226" w:right="11" w:firstLine="0"/>
              <w:jc w:val="center"/>
            </w:pPr>
            <w:r>
              <w:rPr>
                <w:sz w:val="18"/>
              </w:rPr>
              <w:t xml:space="preserve">0,5 </w:t>
            </w:r>
          </w:p>
          <w:p w14:paraId="063478DF" w14:textId="77777777" w:rsidR="00722FE9" w:rsidRDefault="00A07D07" w:rsidP="008F37CC">
            <w:pPr>
              <w:spacing w:after="0" w:line="259" w:lineRule="auto"/>
              <w:ind w:left="-226" w:right="11" w:firstLine="0"/>
              <w:jc w:val="center"/>
            </w:pPr>
            <w:r>
              <w:rPr>
                <w:sz w:val="18"/>
              </w:rPr>
              <w:t xml:space="preserve">0,1 </w:t>
            </w:r>
          </w:p>
          <w:p w14:paraId="260DB3F1" w14:textId="77777777" w:rsidR="00722FE9" w:rsidRDefault="00A07D07" w:rsidP="008F37CC">
            <w:pPr>
              <w:spacing w:after="0" w:line="259" w:lineRule="auto"/>
              <w:ind w:left="-226" w:right="11" w:firstLine="0"/>
              <w:jc w:val="center"/>
            </w:pPr>
            <w:r>
              <w:rPr>
                <w:sz w:val="18"/>
              </w:rPr>
              <w:t xml:space="preserve">1,0 </w:t>
            </w:r>
          </w:p>
          <w:p w14:paraId="76BCEF7A" w14:textId="77777777" w:rsidR="00722FE9" w:rsidRDefault="00A07D07" w:rsidP="008F37CC">
            <w:pPr>
              <w:spacing w:after="0" w:line="259" w:lineRule="auto"/>
              <w:ind w:left="-226" w:right="11" w:firstLine="0"/>
              <w:jc w:val="center"/>
            </w:pPr>
            <w:r>
              <w:rPr>
                <w:sz w:val="18"/>
              </w:rPr>
              <w:t xml:space="preserve">1,0 </w:t>
            </w:r>
          </w:p>
          <w:p w14:paraId="493C0DBC" w14:textId="77777777" w:rsidR="00722FE9" w:rsidRDefault="00A07D07" w:rsidP="008F37CC">
            <w:pPr>
              <w:spacing w:after="0" w:line="259" w:lineRule="auto"/>
              <w:ind w:left="-226" w:right="11" w:firstLine="0"/>
              <w:jc w:val="center"/>
            </w:pPr>
            <w:r>
              <w:rPr>
                <w:sz w:val="18"/>
              </w:rPr>
              <w:t xml:space="preserve">0,2 </w:t>
            </w:r>
          </w:p>
          <w:p w14:paraId="1FE7CD3A" w14:textId="77777777" w:rsidR="00722FE9" w:rsidRDefault="00A07D07" w:rsidP="008F37CC">
            <w:pPr>
              <w:spacing w:after="0" w:line="259" w:lineRule="auto"/>
              <w:ind w:left="-226" w:right="11" w:firstLine="0"/>
              <w:jc w:val="center"/>
            </w:pPr>
            <w:r>
              <w:rPr>
                <w:sz w:val="18"/>
              </w:rPr>
              <w:t xml:space="preserve">0,5 </w:t>
            </w:r>
          </w:p>
          <w:p w14:paraId="1AB8DB13" w14:textId="77777777" w:rsidR="00722FE9" w:rsidRDefault="00A07D07" w:rsidP="008F37CC">
            <w:pPr>
              <w:spacing w:after="0" w:line="259" w:lineRule="auto"/>
              <w:ind w:left="-226" w:right="11" w:firstLine="0"/>
              <w:jc w:val="center"/>
            </w:pPr>
            <w:r>
              <w:rPr>
                <w:sz w:val="18"/>
              </w:rPr>
              <w:t xml:space="preserve">0,1 </w:t>
            </w:r>
          </w:p>
          <w:p w14:paraId="40B939CD" w14:textId="77777777" w:rsidR="00722FE9" w:rsidRDefault="00A07D07" w:rsidP="008F37CC">
            <w:pPr>
              <w:spacing w:after="0" w:line="259" w:lineRule="auto"/>
              <w:ind w:left="-226" w:right="11" w:firstLine="0"/>
              <w:jc w:val="center"/>
            </w:pPr>
            <w:r>
              <w:rPr>
                <w:sz w:val="18"/>
              </w:rPr>
              <w:t xml:space="preserve">0,1 </w:t>
            </w:r>
          </w:p>
          <w:p w14:paraId="1CEB3568" w14:textId="77777777" w:rsidR="00722FE9" w:rsidRDefault="00A07D07" w:rsidP="008F37CC">
            <w:pPr>
              <w:spacing w:after="0" w:line="259" w:lineRule="auto"/>
              <w:ind w:left="-226" w:right="11" w:firstLine="0"/>
              <w:jc w:val="center"/>
            </w:pPr>
            <w:r>
              <w:rPr>
                <w:sz w:val="18"/>
              </w:rPr>
              <w:t xml:space="preserve">0,1 </w:t>
            </w:r>
          </w:p>
          <w:p w14:paraId="066C98A6" w14:textId="77777777" w:rsidR="00722FE9" w:rsidRDefault="00A07D07" w:rsidP="008F37CC">
            <w:pPr>
              <w:spacing w:after="0" w:line="259" w:lineRule="auto"/>
              <w:ind w:left="-226" w:right="11" w:firstLine="0"/>
              <w:jc w:val="center"/>
            </w:pPr>
            <w:r>
              <w:rPr>
                <w:sz w:val="18"/>
              </w:rPr>
              <w:t xml:space="preserve">0,5 </w:t>
            </w:r>
          </w:p>
          <w:p w14:paraId="0F28BED2" w14:textId="77777777" w:rsidR="00722FE9" w:rsidRDefault="00A07D07" w:rsidP="008F37CC">
            <w:pPr>
              <w:spacing w:after="0" w:line="259" w:lineRule="auto"/>
              <w:ind w:left="-226" w:right="11" w:firstLine="0"/>
              <w:jc w:val="center"/>
            </w:pPr>
            <w:r>
              <w:rPr>
                <w:sz w:val="18"/>
              </w:rPr>
              <w:t xml:space="preserve">0,2 </w:t>
            </w:r>
          </w:p>
          <w:p w14:paraId="292D3FB4" w14:textId="77777777" w:rsidR="00722FE9" w:rsidRDefault="00A07D07" w:rsidP="008F37CC">
            <w:pPr>
              <w:spacing w:after="0" w:line="259" w:lineRule="auto"/>
              <w:ind w:left="-226" w:right="11" w:firstLine="0"/>
              <w:jc w:val="center"/>
            </w:pPr>
            <w:r>
              <w:rPr>
                <w:sz w:val="18"/>
              </w:rPr>
              <w:t xml:space="preserve">0,2 </w:t>
            </w:r>
          </w:p>
          <w:p w14:paraId="47F1A5D2" w14:textId="77777777" w:rsidR="00722FE9" w:rsidRDefault="00A07D07" w:rsidP="008F37CC">
            <w:pPr>
              <w:spacing w:after="0" w:line="259" w:lineRule="auto"/>
              <w:ind w:left="-226" w:right="11" w:firstLine="0"/>
              <w:jc w:val="center"/>
            </w:pPr>
            <w:r>
              <w:rPr>
                <w:sz w:val="18"/>
              </w:rPr>
              <w:t xml:space="preserve">0,2 </w:t>
            </w:r>
          </w:p>
          <w:p w14:paraId="1C73436E" w14:textId="77777777" w:rsidR="00722FE9" w:rsidRDefault="00A07D07" w:rsidP="008F37CC">
            <w:pPr>
              <w:spacing w:after="0" w:line="259" w:lineRule="auto"/>
              <w:ind w:left="-226" w:right="11" w:firstLine="0"/>
              <w:jc w:val="center"/>
            </w:pPr>
            <w:r>
              <w:rPr>
                <w:sz w:val="18"/>
              </w:rPr>
              <w:t xml:space="preserve">0,2 </w:t>
            </w:r>
          </w:p>
          <w:p w14:paraId="0CEE9A25" w14:textId="77777777" w:rsidR="00722FE9" w:rsidRDefault="00A07D07" w:rsidP="008F37CC">
            <w:pPr>
              <w:spacing w:after="0" w:line="259" w:lineRule="auto"/>
              <w:ind w:left="-226" w:right="11" w:firstLine="0"/>
              <w:jc w:val="center"/>
            </w:pPr>
            <w:r>
              <w:rPr>
                <w:sz w:val="18"/>
              </w:rPr>
              <w:t xml:space="preserve">0,5 </w:t>
            </w:r>
          </w:p>
          <w:p w14:paraId="389C4659" w14:textId="77777777" w:rsidR="00722FE9" w:rsidRDefault="00A07D07" w:rsidP="008F37CC">
            <w:pPr>
              <w:spacing w:after="0" w:line="259" w:lineRule="auto"/>
              <w:ind w:left="-226" w:right="11" w:firstLine="0"/>
              <w:jc w:val="center"/>
            </w:pPr>
            <w:r>
              <w:rPr>
                <w:sz w:val="18"/>
              </w:rPr>
              <w:t xml:space="preserve">1,5 </w:t>
            </w:r>
          </w:p>
          <w:p w14:paraId="5E43940E" w14:textId="77777777" w:rsidR="00722FE9" w:rsidRDefault="00A07D07" w:rsidP="008F37CC">
            <w:pPr>
              <w:spacing w:after="0" w:line="259" w:lineRule="auto"/>
              <w:ind w:left="-226" w:right="11" w:firstLine="0"/>
              <w:jc w:val="center"/>
            </w:pPr>
            <w:r>
              <w:rPr>
                <w:sz w:val="18"/>
              </w:rPr>
              <w:t xml:space="preserve">0,1 </w:t>
            </w:r>
          </w:p>
          <w:p w14:paraId="6193C11D" w14:textId="77777777" w:rsidR="00722FE9" w:rsidRDefault="00A07D07" w:rsidP="008F37CC">
            <w:pPr>
              <w:spacing w:after="0" w:line="259" w:lineRule="auto"/>
              <w:ind w:left="-226" w:right="11" w:firstLine="0"/>
              <w:jc w:val="center"/>
            </w:pPr>
            <w:r>
              <w:rPr>
                <w:sz w:val="18"/>
              </w:rPr>
              <w:t xml:space="preserve">0,5 </w:t>
            </w:r>
          </w:p>
          <w:p w14:paraId="7C64622E" w14:textId="77777777" w:rsidR="00722FE9" w:rsidRDefault="00A07D07" w:rsidP="008F37CC">
            <w:pPr>
              <w:spacing w:after="0" w:line="259" w:lineRule="auto"/>
              <w:ind w:left="-226" w:right="11" w:firstLine="0"/>
              <w:jc w:val="center"/>
            </w:pPr>
            <w:r>
              <w:rPr>
                <w:sz w:val="18"/>
              </w:rPr>
              <w:t xml:space="preserve">1,0 </w:t>
            </w:r>
          </w:p>
          <w:p w14:paraId="32176716" w14:textId="77777777" w:rsidR="00722FE9" w:rsidRDefault="00A07D07" w:rsidP="008F37CC">
            <w:pPr>
              <w:spacing w:after="0" w:line="259" w:lineRule="auto"/>
              <w:ind w:left="-226" w:right="11" w:firstLine="0"/>
              <w:jc w:val="center"/>
            </w:pPr>
            <w:r>
              <w:rPr>
                <w:sz w:val="18"/>
              </w:rPr>
              <w:t xml:space="preserve">1,0 </w:t>
            </w:r>
          </w:p>
          <w:p w14:paraId="46DA91E1" w14:textId="77777777" w:rsidR="00722FE9" w:rsidRDefault="00A07D07" w:rsidP="008F37CC">
            <w:pPr>
              <w:spacing w:after="0" w:line="259" w:lineRule="auto"/>
              <w:ind w:left="-226" w:right="11" w:firstLine="0"/>
              <w:jc w:val="center"/>
            </w:pPr>
            <w:r>
              <w:rPr>
                <w:sz w:val="18"/>
              </w:rPr>
              <w:t xml:space="preserve">0,5 </w:t>
            </w:r>
          </w:p>
          <w:p w14:paraId="4A1B4B3D" w14:textId="77777777" w:rsidR="00722FE9" w:rsidRDefault="00A07D07" w:rsidP="008F37CC">
            <w:pPr>
              <w:spacing w:after="0" w:line="259" w:lineRule="auto"/>
              <w:ind w:left="-226" w:right="11" w:firstLine="0"/>
              <w:jc w:val="center"/>
            </w:pPr>
            <w:r>
              <w:rPr>
                <w:sz w:val="18"/>
              </w:rPr>
              <w:t xml:space="preserve">1,0 </w:t>
            </w:r>
          </w:p>
          <w:p w14:paraId="14224F96" w14:textId="77777777" w:rsidR="00722FE9" w:rsidRDefault="00A07D07" w:rsidP="008F37CC">
            <w:pPr>
              <w:spacing w:after="0" w:line="259" w:lineRule="auto"/>
              <w:ind w:left="-226" w:right="11" w:firstLine="0"/>
              <w:jc w:val="center"/>
            </w:pPr>
            <w:r>
              <w:rPr>
                <w:sz w:val="18"/>
              </w:rPr>
              <w:t xml:space="preserve">1,5 </w:t>
            </w:r>
          </w:p>
          <w:p w14:paraId="0353DA9A" w14:textId="77777777" w:rsidR="00722FE9" w:rsidRDefault="00A07D07" w:rsidP="008F37CC">
            <w:pPr>
              <w:spacing w:after="0" w:line="259" w:lineRule="auto"/>
              <w:ind w:left="-226" w:right="11" w:firstLine="0"/>
              <w:jc w:val="center"/>
            </w:pPr>
            <w:r>
              <w:rPr>
                <w:sz w:val="18"/>
              </w:rPr>
              <w:t xml:space="preserve">0,5 </w:t>
            </w:r>
          </w:p>
          <w:p w14:paraId="42F606C2" w14:textId="77777777" w:rsidR="00722FE9" w:rsidRDefault="00A07D07" w:rsidP="008F37CC">
            <w:pPr>
              <w:spacing w:after="0" w:line="259" w:lineRule="auto"/>
              <w:ind w:left="-226" w:right="11" w:firstLine="0"/>
              <w:jc w:val="center"/>
            </w:pPr>
            <w:r>
              <w:rPr>
                <w:sz w:val="18"/>
              </w:rPr>
              <w:t xml:space="preserve">0,5 </w:t>
            </w:r>
          </w:p>
          <w:p w14:paraId="736E1EE3" w14:textId="77777777" w:rsidR="00722FE9" w:rsidRDefault="00A07D07" w:rsidP="008F37CC">
            <w:pPr>
              <w:spacing w:after="0" w:line="259" w:lineRule="auto"/>
              <w:ind w:left="-226" w:right="11" w:firstLine="0"/>
              <w:jc w:val="center"/>
            </w:pPr>
            <w:r>
              <w:rPr>
                <w:sz w:val="18"/>
              </w:rPr>
              <w:t xml:space="preserve">1,0 </w:t>
            </w:r>
          </w:p>
          <w:p w14:paraId="62A3D636" w14:textId="77777777" w:rsidR="00722FE9" w:rsidRDefault="00A07D07" w:rsidP="008F37CC">
            <w:pPr>
              <w:spacing w:after="0" w:line="259" w:lineRule="auto"/>
              <w:ind w:left="-226" w:right="11" w:firstLine="0"/>
              <w:jc w:val="center"/>
            </w:pPr>
            <w:r>
              <w:rPr>
                <w:sz w:val="18"/>
              </w:rPr>
              <w:t xml:space="preserve">0,5 </w:t>
            </w:r>
          </w:p>
          <w:p w14:paraId="425DB740" w14:textId="77777777" w:rsidR="00722FE9" w:rsidRDefault="00A07D07" w:rsidP="008F37CC">
            <w:pPr>
              <w:spacing w:after="0" w:line="259" w:lineRule="auto"/>
              <w:ind w:left="-226" w:right="11" w:firstLine="0"/>
              <w:jc w:val="center"/>
            </w:pPr>
            <w:r>
              <w:rPr>
                <w:sz w:val="18"/>
              </w:rPr>
              <w:t xml:space="preserve">1,0 </w:t>
            </w:r>
          </w:p>
          <w:p w14:paraId="204BDFBA" w14:textId="77777777" w:rsidR="00722FE9" w:rsidRDefault="00A07D07" w:rsidP="008F37CC">
            <w:pPr>
              <w:spacing w:after="0" w:line="259" w:lineRule="auto"/>
              <w:ind w:left="-226" w:right="11" w:firstLine="0"/>
              <w:jc w:val="center"/>
            </w:pPr>
            <w:r>
              <w:rPr>
                <w:sz w:val="18"/>
              </w:rPr>
              <w:t xml:space="preserve">1,0 </w:t>
            </w:r>
          </w:p>
          <w:p w14:paraId="19D2B55E" w14:textId="77777777" w:rsidR="00722FE9" w:rsidRDefault="00A07D07" w:rsidP="008F37CC">
            <w:pPr>
              <w:spacing w:after="0" w:line="259" w:lineRule="auto"/>
              <w:ind w:left="-226" w:right="11" w:firstLine="0"/>
              <w:jc w:val="center"/>
            </w:pPr>
            <w:r>
              <w:rPr>
                <w:sz w:val="18"/>
              </w:rPr>
              <w:t xml:space="preserve">0,1 </w:t>
            </w:r>
          </w:p>
          <w:p w14:paraId="4384A5F9" w14:textId="77777777" w:rsidR="00722FE9" w:rsidRDefault="00A07D07" w:rsidP="008F37CC">
            <w:pPr>
              <w:spacing w:after="0" w:line="259" w:lineRule="auto"/>
              <w:ind w:left="-226" w:right="0" w:firstLine="0"/>
              <w:jc w:val="center"/>
            </w:pPr>
            <w:r>
              <w:rPr>
                <w:sz w:val="18"/>
              </w:rPr>
              <w:t xml:space="preserve"> </w:t>
            </w:r>
          </w:p>
        </w:tc>
      </w:tr>
    </w:tbl>
    <w:p w14:paraId="7B027E96" w14:textId="77777777" w:rsidR="00722FE9" w:rsidRDefault="00A07D07">
      <w:pPr>
        <w:spacing w:after="0" w:line="259" w:lineRule="auto"/>
        <w:ind w:left="644" w:right="0" w:firstLine="0"/>
        <w:jc w:val="left"/>
      </w:pPr>
      <w:r>
        <w:t xml:space="preserve"> </w:t>
      </w:r>
    </w:p>
    <w:p w14:paraId="29BF4ABD" w14:textId="77777777" w:rsidR="00722FE9" w:rsidRDefault="00A07D07">
      <w:pPr>
        <w:ind w:left="1392" w:right="10" w:hanging="360"/>
      </w:pPr>
      <w:r>
        <w:t>3)</w:t>
      </w:r>
      <w:r>
        <w:rPr>
          <w:rFonts w:ascii="Arial" w:eastAsia="Arial" w:hAnsi="Arial" w:cs="Arial"/>
        </w:rPr>
        <w:t xml:space="preserve"> </w:t>
      </w:r>
      <w:r>
        <w:t xml:space="preserve">La durata di efficacia della dichiarazione concernente la germinabilità, di cui all'articolo 11 della legge, é stabilita come segue: </w:t>
      </w:r>
    </w:p>
    <w:p w14:paraId="2AA2ED15" w14:textId="4109412C" w:rsidR="00722FE9" w:rsidRDefault="00A07D07" w:rsidP="00F32D27">
      <w:pPr>
        <w:numPr>
          <w:ilvl w:val="0"/>
          <w:numId w:val="140"/>
        </w:numPr>
        <w:ind w:right="10" w:hanging="350"/>
      </w:pPr>
      <w:r>
        <w:t xml:space="preserve">in mesi 6 per le sementi contenute in imballaggi non «a tenuta» di </w:t>
      </w:r>
      <w:r w:rsidR="00FE389E">
        <w:t>umidità</w:t>
      </w:r>
      <w:r>
        <w:t xml:space="preserve"> (sacchi di juta, di cotone, ecc.) ad eccezione del </w:t>
      </w:r>
      <w:r w:rsidR="00FE389E">
        <w:t>mais</w:t>
      </w:r>
      <w:r>
        <w:t xml:space="preserve">, brassiche e legumi per i quali la validità della dichiarazione é prolungata a mesi 9; </w:t>
      </w:r>
    </w:p>
    <w:p w14:paraId="476E0FDA" w14:textId="41567BCF" w:rsidR="00722FE9" w:rsidRDefault="00A07D07" w:rsidP="00F32D27">
      <w:pPr>
        <w:numPr>
          <w:ilvl w:val="0"/>
          <w:numId w:val="140"/>
        </w:numPr>
        <w:ind w:right="10" w:hanging="350"/>
      </w:pPr>
      <w:r>
        <w:t xml:space="preserve">in mesi 30 per le sementi contenute in imballaggi «a tenuta» di </w:t>
      </w:r>
      <w:r w:rsidR="00FE389E">
        <w:t>umidità</w:t>
      </w:r>
      <w:r>
        <w:t xml:space="preserve"> (recipienti metallici, o di altro materiale, a chiusura ermetica). </w:t>
      </w:r>
    </w:p>
    <w:p w14:paraId="6462F423" w14:textId="2EADC910" w:rsidR="00722FE9" w:rsidRDefault="00A07D07">
      <w:pPr>
        <w:ind w:left="1374" w:right="10"/>
      </w:pPr>
      <w:r>
        <w:lastRenderedPageBreak/>
        <w:t xml:space="preserve">Trascorsi tali termini il prodotto </w:t>
      </w:r>
      <w:r w:rsidR="00FE389E">
        <w:t>potrà</w:t>
      </w:r>
      <w:r>
        <w:t xml:space="preserve"> essere mantenuto in commercio purché rispondente ai requisiti previsti dalla legge e dal regolamento. In tal caso la responsabilità della dichiarazione sul valore della germinabilità resta a carico del detentore della semente, il quale, senza manomettere il cartellino ufficiale e del produttore, é tenuto ad apporre sugli involucri una dichiarazione che </w:t>
      </w:r>
      <w:r w:rsidR="00FE389E">
        <w:t>potrà</w:t>
      </w:r>
      <w:r>
        <w:t xml:space="preserve"> essere costituita anche da una scritta indelebile, dalla quale risulti: il proprio nome o la ragione sociale della ditta; la data di determinazione della facoltà germinativa; la facoltà germinativa (espressa in percentuale). </w:t>
      </w:r>
    </w:p>
    <w:p w14:paraId="5C072FE5" w14:textId="77777777" w:rsidR="00D32560" w:rsidRDefault="00D32560">
      <w:pPr>
        <w:ind w:left="1374" w:right="10"/>
      </w:pPr>
    </w:p>
    <w:p w14:paraId="433CC9AB" w14:textId="36B5ED6B" w:rsidR="00722FE9" w:rsidRDefault="00A07D07" w:rsidP="00783CA3">
      <w:pPr>
        <w:pStyle w:val="Paragrafoelenco"/>
        <w:numPr>
          <w:ilvl w:val="0"/>
          <w:numId w:val="195"/>
        </w:numPr>
        <w:ind w:right="10"/>
      </w:pPr>
      <w:r>
        <w:t xml:space="preserve">Altre norme o condizioni: </w:t>
      </w:r>
      <w:r w:rsidR="008F37CC">
        <w:t>nel caso</w:t>
      </w:r>
      <w:r>
        <w:t xml:space="preserve"> delle varietà di </w:t>
      </w:r>
      <w:proofErr w:type="spellStart"/>
      <w:r w:rsidRPr="00D32560">
        <w:rPr>
          <w:i/>
        </w:rPr>
        <w:t>Zea</w:t>
      </w:r>
      <w:proofErr w:type="spellEnd"/>
      <w:r w:rsidRPr="00D32560">
        <w:rPr>
          <w:i/>
        </w:rPr>
        <w:t xml:space="preserve"> </w:t>
      </w:r>
      <w:proofErr w:type="spellStart"/>
      <w:r w:rsidRPr="00D32560">
        <w:rPr>
          <w:i/>
        </w:rPr>
        <w:t>mays</w:t>
      </w:r>
      <w:proofErr w:type="spellEnd"/>
      <w:r>
        <w:t xml:space="preserve"> (mais dolce – tipi super dolci) la </w:t>
      </w:r>
      <w:r w:rsidR="008F37CC">
        <w:t>facoltà germinativa</w:t>
      </w:r>
      <w:r>
        <w:t xml:space="preserve"> minima richiesta è ridotta nei semi puri dell’80%. L’etichetta ufficiale o l’etichetta del produttore, secondo il caso, reca la dicitura </w:t>
      </w:r>
      <w:r w:rsidR="008F37CC">
        <w:t>“Facoltà</w:t>
      </w:r>
      <w:r>
        <w:t xml:space="preserve"> germinativa minima 80%”. </w:t>
      </w:r>
    </w:p>
    <w:p w14:paraId="06010EDE" w14:textId="50A3B5C5" w:rsidR="00510E01" w:rsidRDefault="00510E01" w:rsidP="00510E01">
      <w:pPr>
        <w:pStyle w:val="Paragrafoelenco"/>
        <w:ind w:left="1108" w:right="10" w:firstLine="0"/>
      </w:pPr>
    </w:p>
    <w:p w14:paraId="33812341" w14:textId="77777777" w:rsidR="00510E01" w:rsidRDefault="00510E01" w:rsidP="00510E01">
      <w:pPr>
        <w:pStyle w:val="Paragrafoelenco"/>
        <w:ind w:left="1108" w:right="10" w:firstLine="0"/>
      </w:pPr>
    </w:p>
    <w:p w14:paraId="0E116EA1" w14:textId="280642B3" w:rsidR="00722FE9" w:rsidRDefault="00A07D07" w:rsidP="00D32560">
      <w:pPr>
        <w:pStyle w:val="Titolo2"/>
        <w:spacing w:after="7" w:line="249" w:lineRule="auto"/>
        <w:ind w:left="0" w:right="10" w:firstLine="0"/>
        <w:jc w:val="both"/>
        <w:rPr>
          <w:b/>
          <w:bCs/>
          <w:sz w:val="22"/>
          <w:u w:val="none"/>
        </w:rPr>
      </w:pPr>
      <w:r w:rsidRPr="00D32560">
        <w:rPr>
          <w:b/>
          <w:bCs/>
          <w:sz w:val="22"/>
          <w:u w:val="none"/>
        </w:rPr>
        <w:t xml:space="preserve">B) Ornamentali e da fiore </w:t>
      </w:r>
    </w:p>
    <w:p w14:paraId="133982D4" w14:textId="77777777" w:rsidR="00D32560" w:rsidRPr="00D32560" w:rsidRDefault="00D32560" w:rsidP="00D32560"/>
    <w:tbl>
      <w:tblPr>
        <w:tblStyle w:val="TableGrid"/>
        <w:tblW w:w="9542" w:type="dxa"/>
        <w:tblInd w:w="283" w:type="dxa"/>
        <w:tblCellMar>
          <w:top w:w="3" w:type="dxa"/>
          <w:left w:w="139" w:type="dxa"/>
          <w:right w:w="109" w:type="dxa"/>
        </w:tblCellMar>
        <w:tblLook w:val="04A0" w:firstRow="1" w:lastRow="0" w:firstColumn="1" w:lastColumn="0" w:noHBand="0" w:noVBand="1"/>
      </w:tblPr>
      <w:tblGrid>
        <w:gridCol w:w="4678"/>
        <w:gridCol w:w="994"/>
        <w:gridCol w:w="1841"/>
        <w:gridCol w:w="2029"/>
      </w:tblGrid>
      <w:tr w:rsidR="00722FE9" w14:paraId="4D5F8087" w14:textId="77777777" w:rsidTr="00510E01">
        <w:trPr>
          <w:trHeight w:val="727"/>
          <w:tblHeader/>
        </w:trPr>
        <w:tc>
          <w:tcPr>
            <w:tcW w:w="4678" w:type="dxa"/>
            <w:tcBorders>
              <w:top w:val="single" w:sz="4" w:space="0" w:color="000000"/>
              <w:left w:val="single" w:sz="4" w:space="0" w:color="000000"/>
              <w:bottom w:val="single" w:sz="4" w:space="0" w:color="000000"/>
              <w:right w:val="single" w:sz="4" w:space="0" w:color="000000"/>
            </w:tcBorders>
            <w:vAlign w:val="center"/>
          </w:tcPr>
          <w:p w14:paraId="4DCDD13B" w14:textId="7C324289" w:rsidR="00722FE9" w:rsidRDefault="00A07D07" w:rsidP="00510E01">
            <w:pPr>
              <w:spacing w:after="0" w:line="259" w:lineRule="auto"/>
              <w:ind w:left="111" w:right="0" w:firstLine="0"/>
              <w:jc w:val="center"/>
            </w:pPr>
            <w:r>
              <w:rPr>
                <w:sz w:val="18"/>
              </w:rPr>
              <w:t>Specie</w:t>
            </w:r>
          </w:p>
        </w:tc>
        <w:tc>
          <w:tcPr>
            <w:tcW w:w="994" w:type="dxa"/>
            <w:tcBorders>
              <w:top w:val="single" w:sz="4" w:space="0" w:color="000000"/>
              <w:left w:val="single" w:sz="4" w:space="0" w:color="000000"/>
              <w:bottom w:val="single" w:sz="4" w:space="0" w:color="000000"/>
              <w:right w:val="single" w:sz="4" w:space="0" w:color="000000"/>
            </w:tcBorders>
            <w:vAlign w:val="center"/>
          </w:tcPr>
          <w:p w14:paraId="6BE0ADDB" w14:textId="2F2F7E60" w:rsidR="00722FE9" w:rsidRDefault="00A07D07" w:rsidP="008F37CC">
            <w:pPr>
              <w:spacing w:after="0" w:line="259" w:lineRule="auto"/>
              <w:ind w:left="-140" w:right="-103" w:firstLine="0"/>
              <w:jc w:val="center"/>
            </w:pPr>
            <w:r>
              <w:rPr>
                <w:sz w:val="18"/>
              </w:rPr>
              <w:t>Categoria</w:t>
            </w:r>
          </w:p>
        </w:tc>
        <w:tc>
          <w:tcPr>
            <w:tcW w:w="1841" w:type="dxa"/>
            <w:tcBorders>
              <w:top w:val="single" w:sz="4" w:space="0" w:color="000000"/>
              <w:left w:val="single" w:sz="4" w:space="0" w:color="000000"/>
              <w:bottom w:val="single" w:sz="4" w:space="0" w:color="000000"/>
              <w:right w:val="single" w:sz="4" w:space="0" w:color="000000"/>
            </w:tcBorders>
            <w:vAlign w:val="center"/>
          </w:tcPr>
          <w:p w14:paraId="257A9A34" w14:textId="4C100569" w:rsidR="00722FE9" w:rsidRDefault="00A07D07" w:rsidP="008F37CC">
            <w:pPr>
              <w:spacing w:after="0" w:line="262" w:lineRule="auto"/>
              <w:ind w:left="-147" w:right="-105" w:firstLine="0"/>
              <w:jc w:val="center"/>
            </w:pPr>
            <w:r>
              <w:rPr>
                <w:sz w:val="18"/>
              </w:rPr>
              <w:t>Facoltà germinativa minima (% in semi</w:t>
            </w:r>
          </w:p>
          <w:p w14:paraId="6B7A893D" w14:textId="1DAC7380" w:rsidR="00722FE9" w:rsidRDefault="00A07D07" w:rsidP="008F37CC">
            <w:pPr>
              <w:spacing w:after="0" w:line="259" w:lineRule="auto"/>
              <w:ind w:left="-147" w:right="-105" w:firstLine="0"/>
              <w:jc w:val="center"/>
            </w:pPr>
            <w:r>
              <w:rPr>
                <w:sz w:val="18"/>
              </w:rPr>
              <w:t>puri)</w:t>
            </w:r>
          </w:p>
        </w:tc>
        <w:tc>
          <w:tcPr>
            <w:tcW w:w="2029" w:type="dxa"/>
            <w:tcBorders>
              <w:top w:val="single" w:sz="4" w:space="0" w:color="000000"/>
              <w:left w:val="single" w:sz="4" w:space="0" w:color="000000"/>
              <w:bottom w:val="single" w:sz="4" w:space="0" w:color="000000"/>
              <w:right w:val="single" w:sz="4" w:space="0" w:color="000000"/>
            </w:tcBorders>
            <w:vAlign w:val="center"/>
          </w:tcPr>
          <w:p w14:paraId="56EFECE2" w14:textId="7BD7AD9E" w:rsidR="00722FE9" w:rsidRDefault="00A07D07" w:rsidP="008F37CC">
            <w:pPr>
              <w:spacing w:after="0" w:line="259" w:lineRule="auto"/>
              <w:ind w:left="-144" w:right="-59" w:firstLine="0"/>
              <w:jc w:val="center"/>
            </w:pPr>
            <w:r>
              <w:rPr>
                <w:sz w:val="18"/>
              </w:rPr>
              <w:t>Purezza minima specifica (% in peso)</w:t>
            </w:r>
          </w:p>
        </w:tc>
      </w:tr>
      <w:tr w:rsidR="00722FE9" w14:paraId="19C92F7A" w14:textId="77777777" w:rsidTr="00510E01">
        <w:trPr>
          <w:trHeight w:val="234"/>
        </w:trPr>
        <w:tc>
          <w:tcPr>
            <w:tcW w:w="4678" w:type="dxa"/>
            <w:tcBorders>
              <w:top w:val="single" w:sz="4" w:space="0" w:color="000000"/>
              <w:left w:val="single" w:sz="4" w:space="0" w:color="000000"/>
              <w:bottom w:val="nil"/>
              <w:right w:val="single" w:sz="4" w:space="0" w:color="000000"/>
            </w:tcBorders>
          </w:tcPr>
          <w:p w14:paraId="63D2A07E" w14:textId="77777777" w:rsidR="00722FE9" w:rsidRDefault="00A07D07">
            <w:pPr>
              <w:spacing w:after="0" w:line="259" w:lineRule="auto"/>
              <w:ind w:left="332" w:right="0" w:firstLine="0"/>
              <w:jc w:val="left"/>
            </w:pPr>
            <w:r>
              <w:rPr>
                <w:i/>
                <w:sz w:val="18"/>
              </w:rPr>
              <w:t xml:space="preserve">Achillea </w:t>
            </w:r>
            <w:proofErr w:type="spellStart"/>
            <w:r>
              <w:rPr>
                <w:i/>
                <w:sz w:val="18"/>
              </w:rPr>
              <w:t>filipendulina</w:t>
            </w:r>
            <w:proofErr w:type="spellEnd"/>
            <w:r>
              <w:rPr>
                <w:sz w:val="18"/>
              </w:rPr>
              <w:t xml:space="preserve"> </w:t>
            </w:r>
            <w:proofErr w:type="spellStart"/>
            <w:r>
              <w:rPr>
                <w:sz w:val="18"/>
              </w:rPr>
              <w:t>Lamk</w:t>
            </w:r>
            <w:proofErr w:type="spellEnd"/>
            <w:r>
              <w:rPr>
                <w:sz w:val="18"/>
              </w:rPr>
              <w:t xml:space="preserve"> </w:t>
            </w:r>
          </w:p>
        </w:tc>
        <w:tc>
          <w:tcPr>
            <w:tcW w:w="994" w:type="dxa"/>
            <w:tcBorders>
              <w:top w:val="single" w:sz="4" w:space="0" w:color="000000"/>
              <w:left w:val="single" w:sz="4" w:space="0" w:color="000000"/>
              <w:bottom w:val="nil"/>
              <w:right w:val="single" w:sz="4" w:space="0" w:color="000000"/>
            </w:tcBorders>
          </w:tcPr>
          <w:p w14:paraId="2263FFBB"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single" w:sz="4" w:space="0" w:color="000000"/>
              <w:left w:val="single" w:sz="4" w:space="0" w:color="000000"/>
              <w:bottom w:val="nil"/>
              <w:right w:val="single" w:sz="4" w:space="0" w:color="000000"/>
            </w:tcBorders>
          </w:tcPr>
          <w:p w14:paraId="7156695F"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single" w:sz="4" w:space="0" w:color="000000"/>
              <w:left w:val="single" w:sz="4" w:space="0" w:color="000000"/>
              <w:bottom w:val="nil"/>
              <w:right w:val="single" w:sz="4" w:space="0" w:color="000000"/>
            </w:tcBorders>
          </w:tcPr>
          <w:p w14:paraId="1B154372" w14:textId="77777777" w:rsidR="00722FE9" w:rsidRDefault="00A07D07" w:rsidP="008F37CC">
            <w:pPr>
              <w:spacing w:after="0" w:line="259" w:lineRule="auto"/>
              <w:ind w:left="-144" w:right="-59" w:firstLine="0"/>
              <w:jc w:val="center"/>
            </w:pPr>
            <w:r>
              <w:rPr>
                <w:sz w:val="18"/>
              </w:rPr>
              <w:t xml:space="preserve">  95 </w:t>
            </w:r>
          </w:p>
        </w:tc>
      </w:tr>
      <w:tr w:rsidR="00722FE9" w14:paraId="5408479F" w14:textId="77777777" w:rsidTr="00510E01">
        <w:trPr>
          <w:trHeight w:val="233"/>
        </w:trPr>
        <w:tc>
          <w:tcPr>
            <w:tcW w:w="4678" w:type="dxa"/>
            <w:tcBorders>
              <w:top w:val="nil"/>
              <w:left w:val="single" w:sz="4" w:space="0" w:color="000000"/>
              <w:bottom w:val="nil"/>
              <w:right w:val="single" w:sz="4" w:space="0" w:color="000000"/>
            </w:tcBorders>
          </w:tcPr>
          <w:p w14:paraId="562F2499" w14:textId="77777777" w:rsidR="00722FE9" w:rsidRDefault="00A07D07">
            <w:pPr>
              <w:spacing w:after="0" w:line="259" w:lineRule="auto"/>
              <w:ind w:left="327" w:right="0" w:firstLine="0"/>
              <w:jc w:val="left"/>
            </w:pPr>
            <w:r>
              <w:rPr>
                <w:i/>
                <w:sz w:val="18"/>
              </w:rPr>
              <w:t xml:space="preserve">Achillea </w:t>
            </w:r>
            <w:proofErr w:type="spellStart"/>
            <w:r>
              <w:rPr>
                <w:i/>
                <w:sz w:val="18"/>
              </w:rPr>
              <w:t>millefolium</w:t>
            </w:r>
            <w:proofErr w:type="spellEnd"/>
            <w:r>
              <w:rPr>
                <w:sz w:val="18"/>
              </w:rPr>
              <w:t xml:space="preserve"> L. </w:t>
            </w:r>
          </w:p>
        </w:tc>
        <w:tc>
          <w:tcPr>
            <w:tcW w:w="994" w:type="dxa"/>
            <w:tcBorders>
              <w:top w:val="nil"/>
              <w:left w:val="single" w:sz="4" w:space="0" w:color="000000"/>
              <w:bottom w:val="nil"/>
              <w:right w:val="single" w:sz="4" w:space="0" w:color="000000"/>
            </w:tcBorders>
          </w:tcPr>
          <w:p w14:paraId="699BF425"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1EF2253B"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4A8B1097" w14:textId="77777777" w:rsidR="00722FE9" w:rsidRDefault="00A07D07" w:rsidP="008F37CC">
            <w:pPr>
              <w:spacing w:after="0" w:line="259" w:lineRule="auto"/>
              <w:ind w:left="-144" w:right="-59" w:firstLine="0"/>
              <w:jc w:val="center"/>
            </w:pPr>
            <w:r>
              <w:rPr>
                <w:sz w:val="18"/>
              </w:rPr>
              <w:t xml:space="preserve">90 </w:t>
            </w:r>
          </w:p>
        </w:tc>
      </w:tr>
      <w:tr w:rsidR="00722FE9" w14:paraId="1E81FC81" w14:textId="77777777" w:rsidTr="00510E01">
        <w:trPr>
          <w:trHeight w:val="233"/>
        </w:trPr>
        <w:tc>
          <w:tcPr>
            <w:tcW w:w="4678" w:type="dxa"/>
            <w:tcBorders>
              <w:top w:val="nil"/>
              <w:left w:val="single" w:sz="4" w:space="0" w:color="000000"/>
              <w:bottom w:val="nil"/>
              <w:right w:val="single" w:sz="4" w:space="0" w:color="000000"/>
            </w:tcBorders>
          </w:tcPr>
          <w:p w14:paraId="5CB085A3" w14:textId="77777777" w:rsidR="00722FE9" w:rsidRDefault="00A07D07">
            <w:pPr>
              <w:spacing w:after="0" w:line="259" w:lineRule="auto"/>
              <w:ind w:left="332" w:right="0" w:firstLine="0"/>
              <w:jc w:val="left"/>
            </w:pPr>
            <w:proofErr w:type="spellStart"/>
            <w:r>
              <w:rPr>
                <w:i/>
                <w:sz w:val="18"/>
              </w:rPr>
              <w:t>Ageratum</w:t>
            </w:r>
            <w:proofErr w:type="spellEnd"/>
            <w:r>
              <w:rPr>
                <w:i/>
                <w:sz w:val="18"/>
              </w:rPr>
              <w:t xml:space="preserve"> </w:t>
            </w:r>
            <w:proofErr w:type="spellStart"/>
            <w:r>
              <w:rPr>
                <w:i/>
                <w:sz w:val="18"/>
              </w:rPr>
              <w:t>mexicanum</w:t>
            </w:r>
            <w:proofErr w:type="spellEnd"/>
            <w:r>
              <w:rPr>
                <w:sz w:val="18"/>
              </w:rPr>
              <w:t xml:space="preserve"> Sims </w:t>
            </w:r>
          </w:p>
        </w:tc>
        <w:tc>
          <w:tcPr>
            <w:tcW w:w="994" w:type="dxa"/>
            <w:tcBorders>
              <w:top w:val="nil"/>
              <w:left w:val="single" w:sz="4" w:space="0" w:color="000000"/>
              <w:bottom w:val="nil"/>
              <w:right w:val="single" w:sz="4" w:space="0" w:color="000000"/>
            </w:tcBorders>
          </w:tcPr>
          <w:p w14:paraId="7B03A71C"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62EE8C3"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60A469F6" w14:textId="77777777" w:rsidR="00722FE9" w:rsidRDefault="00A07D07" w:rsidP="008F37CC">
            <w:pPr>
              <w:spacing w:after="0" w:line="259" w:lineRule="auto"/>
              <w:ind w:left="-144" w:right="-59" w:firstLine="0"/>
              <w:jc w:val="center"/>
            </w:pPr>
            <w:r>
              <w:rPr>
                <w:sz w:val="18"/>
              </w:rPr>
              <w:t xml:space="preserve">95 </w:t>
            </w:r>
          </w:p>
        </w:tc>
      </w:tr>
      <w:tr w:rsidR="00722FE9" w14:paraId="7E7C62E5" w14:textId="77777777" w:rsidTr="00510E01">
        <w:trPr>
          <w:trHeight w:val="233"/>
        </w:trPr>
        <w:tc>
          <w:tcPr>
            <w:tcW w:w="4678" w:type="dxa"/>
            <w:tcBorders>
              <w:top w:val="nil"/>
              <w:left w:val="single" w:sz="4" w:space="0" w:color="000000"/>
              <w:bottom w:val="nil"/>
              <w:right w:val="single" w:sz="4" w:space="0" w:color="000000"/>
            </w:tcBorders>
          </w:tcPr>
          <w:p w14:paraId="7BC0972F" w14:textId="77777777" w:rsidR="00722FE9" w:rsidRDefault="00A07D07">
            <w:pPr>
              <w:spacing w:after="0" w:line="259" w:lineRule="auto"/>
              <w:ind w:left="327" w:right="0" w:firstLine="0"/>
              <w:jc w:val="left"/>
            </w:pPr>
            <w:r>
              <w:rPr>
                <w:i/>
                <w:sz w:val="18"/>
              </w:rPr>
              <w:t>Althea rosea</w:t>
            </w:r>
            <w:r>
              <w:rPr>
                <w:sz w:val="18"/>
              </w:rPr>
              <w:t xml:space="preserve"> Cav. </w:t>
            </w:r>
          </w:p>
        </w:tc>
        <w:tc>
          <w:tcPr>
            <w:tcW w:w="994" w:type="dxa"/>
            <w:tcBorders>
              <w:top w:val="nil"/>
              <w:left w:val="single" w:sz="4" w:space="0" w:color="000000"/>
              <w:bottom w:val="nil"/>
              <w:right w:val="single" w:sz="4" w:space="0" w:color="000000"/>
            </w:tcBorders>
          </w:tcPr>
          <w:p w14:paraId="2674DA5D"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6BE9F806"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09DD0102" w14:textId="77777777" w:rsidR="00722FE9" w:rsidRDefault="00A07D07" w:rsidP="008F37CC">
            <w:pPr>
              <w:spacing w:after="0" w:line="259" w:lineRule="auto"/>
              <w:ind w:left="-144" w:right="-59" w:firstLine="0"/>
              <w:jc w:val="center"/>
            </w:pPr>
            <w:r>
              <w:rPr>
                <w:sz w:val="18"/>
              </w:rPr>
              <w:t xml:space="preserve">95 </w:t>
            </w:r>
          </w:p>
        </w:tc>
      </w:tr>
      <w:tr w:rsidR="00722FE9" w14:paraId="5D3CEB70" w14:textId="77777777" w:rsidTr="00510E01">
        <w:trPr>
          <w:trHeight w:val="238"/>
        </w:trPr>
        <w:tc>
          <w:tcPr>
            <w:tcW w:w="4678" w:type="dxa"/>
            <w:tcBorders>
              <w:top w:val="nil"/>
              <w:left w:val="single" w:sz="4" w:space="0" w:color="000000"/>
              <w:bottom w:val="nil"/>
              <w:right w:val="single" w:sz="4" w:space="0" w:color="000000"/>
            </w:tcBorders>
          </w:tcPr>
          <w:p w14:paraId="04EADBBD" w14:textId="77777777" w:rsidR="00722FE9" w:rsidRDefault="00A07D07">
            <w:pPr>
              <w:spacing w:after="0" w:line="259" w:lineRule="auto"/>
              <w:ind w:left="332" w:right="0" w:firstLine="0"/>
              <w:jc w:val="left"/>
            </w:pPr>
            <w:proofErr w:type="spellStart"/>
            <w:r>
              <w:rPr>
                <w:i/>
                <w:sz w:val="18"/>
              </w:rPr>
              <w:t>Alyssum</w:t>
            </w:r>
            <w:proofErr w:type="spellEnd"/>
            <w:r>
              <w:rPr>
                <w:i/>
                <w:sz w:val="18"/>
              </w:rPr>
              <w:t xml:space="preserve"> </w:t>
            </w:r>
            <w:proofErr w:type="spellStart"/>
            <w:r>
              <w:rPr>
                <w:i/>
                <w:sz w:val="18"/>
              </w:rPr>
              <w:t>maritimum</w:t>
            </w:r>
            <w:proofErr w:type="spellEnd"/>
            <w:r>
              <w:rPr>
                <w:sz w:val="18"/>
              </w:rPr>
              <w:t xml:space="preserve"> </w:t>
            </w:r>
            <w:proofErr w:type="spellStart"/>
            <w:r>
              <w:rPr>
                <w:sz w:val="18"/>
              </w:rPr>
              <w:t>Lamk</w:t>
            </w:r>
            <w:proofErr w:type="spellEnd"/>
            <w:r>
              <w:rPr>
                <w:sz w:val="18"/>
              </w:rPr>
              <w:t xml:space="preserve"> </w:t>
            </w:r>
          </w:p>
        </w:tc>
        <w:tc>
          <w:tcPr>
            <w:tcW w:w="994" w:type="dxa"/>
            <w:tcBorders>
              <w:top w:val="nil"/>
              <w:left w:val="single" w:sz="4" w:space="0" w:color="000000"/>
              <w:bottom w:val="nil"/>
              <w:right w:val="single" w:sz="4" w:space="0" w:color="000000"/>
            </w:tcBorders>
          </w:tcPr>
          <w:p w14:paraId="40FC8E8B"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3F53CC5"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622915F9" w14:textId="77777777" w:rsidR="00722FE9" w:rsidRDefault="00A07D07" w:rsidP="008F37CC">
            <w:pPr>
              <w:spacing w:after="0" w:line="259" w:lineRule="auto"/>
              <w:ind w:left="-144" w:right="-59" w:firstLine="0"/>
              <w:jc w:val="center"/>
            </w:pPr>
            <w:r>
              <w:rPr>
                <w:sz w:val="18"/>
              </w:rPr>
              <w:t xml:space="preserve">95 </w:t>
            </w:r>
          </w:p>
        </w:tc>
      </w:tr>
      <w:tr w:rsidR="00722FE9" w14:paraId="20F6193B" w14:textId="77777777" w:rsidTr="00510E01">
        <w:trPr>
          <w:trHeight w:val="230"/>
        </w:trPr>
        <w:tc>
          <w:tcPr>
            <w:tcW w:w="4678" w:type="dxa"/>
            <w:tcBorders>
              <w:top w:val="nil"/>
              <w:left w:val="single" w:sz="4" w:space="0" w:color="000000"/>
              <w:bottom w:val="nil"/>
              <w:right w:val="single" w:sz="4" w:space="0" w:color="000000"/>
            </w:tcBorders>
          </w:tcPr>
          <w:p w14:paraId="05211CCE" w14:textId="77777777" w:rsidR="00722FE9" w:rsidRDefault="00A07D07">
            <w:pPr>
              <w:spacing w:after="0" w:line="259" w:lineRule="auto"/>
              <w:ind w:left="327" w:right="0" w:firstLine="0"/>
              <w:jc w:val="left"/>
            </w:pPr>
            <w:proofErr w:type="spellStart"/>
            <w:r>
              <w:rPr>
                <w:i/>
                <w:sz w:val="18"/>
              </w:rPr>
              <w:t>Alyssum</w:t>
            </w:r>
            <w:proofErr w:type="spellEnd"/>
            <w:r>
              <w:rPr>
                <w:i/>
                <w:sz w:val="18"/>
              </w:rPr>
              <w:t xml:space="preserve"> </w:t>
            </w:r>
            <w:proofErr w:type="spellStart"/>
            <w:r>
              <w:rPr>
                <w:i/>
                <w:sz w:val="18"/>
              </w:rPr>
              <w:t>saxatile</w:t>
            </w:r>
            <w:proofErr w:type="spellEnd"/>
            <w:r>
              <w:rPr>
                <w:sz w:val="18"/>
              </w:rPr>
              <w:t xml:space="preserve"> L. </w:t>
            </w:r>
          </w:p>
        </w:tc>
        <w:tc>
          <w:tcPr>
            <w:tcW w:w="994" w:type="dxa"/>
            <w:tcBorders>
              <w:top w:val="nil"/>
              <w:left w:val="single" w:sz="4" w:space="0" w:color="000000"/>
              <w:bottom w:val="nil"/>
              <w:right w:val="single" w:sz="4" w:space="0" w:color="000000"/>
            </w:tcBorders>
          </w:tcPr>
          <w:p w14:paraId="625ABAA3"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4DB6FB12"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7FCAC50A" w14:textId="77777777" w:rsidR="00722FE9" w:rsidRDefault="00A07D07" w:rsidP="008F37CC">
            <w:pPr>
              <w:spacing w:after="0" w:line="259" w:lineRule="auto"/>
              <w:ind w:left="-144" w:right="-59" w:firstLine="0"/>
              <w:jc w:val="center"/>
            </w:pPr>
            <w:r>
              <w:rPr>
                <w:sz w:val="18"/>
              </w:rPr>
              <w:t xml:space="preserve">95 </w:t>
            </w:r>
          </w:p>
        </w:tc>
      </w:tr>
      <w:tr w:rsidR="00722FE9" w14:paraId="1058D004" w14:textId="77777777" w:rsidTr="00510E01">
        <w:trPr>
          <w:trHeight w:val="232"/>
        </w:trPr>
        <w:tc>
          <w:tcPr>
            <w:tcW w:w="4678" w:type="dxa"/>
            <w:tcBorders>
              <w:top w:val="nil"/>
              <w:left w:val="single" w:sz="4" w:space="0" w:color="000000"/>
              <w:bottom w:val="nil"/>
              <w:right w:val="single" w:sz="4" w:space="0" w:color="000000"/>
            </w:tcBorders>
          </w:tcPr>
          <w:p w14:paraId="1C32A502" w14:textId="77777777" w:rsidR="00722FE9" w:rsidRDefault="00A07D07">
            <w:pPr>
              <w:spacing w:after="0" w:line="259" w:lineRule="auto"/>
              <w:ind w:left="322" w:right="0" w:firstLine="0"/>
              <w:jc w:val="left"/>
            </w:pPr>
            <w:r>
              <w:rPr>
                <w:i/>
                <w:sz w:val="18"/>
              </w:rPr>
              <w:t xml:space="preserve">Anemone </w:t>
            </w:r>
            <w:proofErr w:type="spellStart"/>
            <w:r>
              <w:rPr>
                <w:i/>
                <w:sz w:val="18"/>
              </w:rPr>
              <w:t>japonica</w:t>
            </w:r>
            <w:proofErr w:type="spellEnd"/>
            <w:r>
              <w:rPr>
                <w:sz w:val="18"/>
              </w:rPr>
              <w:t xml:space="preserve"> </w:t>
            </w:r>
            <w:proofErr w:type="spellStart"/>
            <w:r>
              <w:rPr>
                <w:sz w:val="18"/>
              </w:rPr>
              <w:t>Sieb</w:t>
            </w:r>
            <w:proofErr w:type="spellEnd"/>
            <w:r>
              <w:rPr>
                <w:sz w:val="18"/>
              </w:rPr>
              <w:t xml:space="preserve"> et </w:t>
            </w:r>
            <w:proofErr w:type="spellStart"/>
            <w:r>
              <w:rPr>
                <w:sz w:val="18"/>
              </w:rPr>
              <w:t>Zucc</w:t>
            </w:r>
            <w:proofErr w:type="spellEnd"/>
            <w:r>
              <w:rPr>
                <w:sz w:val="18"/>
              </w:rPr>
              <w:t xml:space="preserve">. </w:t>
            </w:r>
          </w:p>
        </w:tc>
        <w:tc>
          <w:tcPr>
            <w:tcW w:w="994" w:type="dxa"/>
            <w:tcBorders>
              <w:top w:val="nil"/>
              <w:left w:val="single" w:sz="4" w:space="0" w:color="000000"/>
              <w:bottom w:val="nil"/>
              <w:right w:val="single" w:sz="4" w:space="0" w:color="000000"/>
            </w:tcBorders>
          </w:tcPr>
          <w:p w14:paraId="5DF0F685"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002E4062"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0968B0F1" w14:textId="77777777" w:rsidR="00722FE9" w:rsidRDefault="00A07D07" w:rsidP="008F37CC">
            <w:pPr>
              <w:spacing w:after="0" w:line="259" w:lineRule="auto"/>
              <w:ind w:left="-144" w:right="-59" w:firstLine="0"/>
              <w:jc w:val="center"/>
            </w:pPr>
            <w:r>
              <w:rPr>
                <w:sz w:val="18"/>
              </w:rPr>
              <w:t xml:space="preserve">95 </w:t>
            </w:r>
          </w:p>
        </w:tc>
      </w:tr>
      <w:tr w:rsidR="00722FE9" w14:paraId="6801E9C8" w14:textId="77777777" w:rsidTr="00510E01">
        <w:trPr>
          <w:trHeight w:val="229"/>
        </w:trPr>
        <w:tc>
          <w:tcPr>
            <w:tcW w:w="4678" w:type="dxa"/>
            <w:tcBorders>
              <w:top w:val="nil"/>
              <w:left w:val="single" w:sz="4" w:space="0" w:color="000000"/>
              <w:bottom w:val="nil"/>
              <w:right w:val="single" w:sz="4" w:space="0" w:color="000000"/>
            </w:tcBorders>
          </w:tcPr>
          <w:p w14:paraId="3A30EFBA" w14:textId="77777777" w:rsidR="00722FE9" w:rsidRDefault="00A07D07">
            <w:pPr>
              <w:spacing w:after="0" w:line="259" w:lineRule="auto"/>
              <w:ind w:left="327" w:right="0" w:firstLine="0"/>
              <w:jc w:val="left"/>
            </w:pPr>
            <w:proofErr w:type="spellStart"/>
            <w:r>
              <w:rPr>
                <w:i/>
                <w:sz w:val="18"/>
              </w:rPr>
              <w:t>Antirrhinum</w:t>
            </w:r>
            <w:proofErr w:type="spellEnd"/>
            <w:r>
              <w:rPr>
                <w:i/>
                <w:sz w:val="18"/>
              </w:rPr>
              <w:t xml:space="preserve"> </w:t>
            </w:r>
            <w:proofErr w:type="spellStart"/>
            <w:r>
              <w:rPr>
                <w:i/>
                <w:sz w:val="18"/>
              </w:rPr>
              <w:t>majus</w:t>
            </w:r>
            <w:proofErr w:type="spellEnd"/>
            <w:r>
              <w:rPr>
                <w:sz w:val="18"/>
              </w:rPr>
              <w:t xml:space="preserve"> L. </w:t>
            </w:r>
          </w:p>
        </w:tc>
        <w:tc>
          <w:tcPr>
            <w:tcW w:w="994" w:type="dxa"/>
            <w:tcBorders>
              <w:top w:val="nil"/>
              <w:left w:val="single" w:sz="4" w:space="0" w:color="000000"/>
              <w:bottom w:val="nil"/>
              <w:right w:val="single" w:sz="4" w:space="0" w:color="000000"/>
            </w:tcBorders>
          </w:tcPr>
          <w:p w14:paraId="02698BB4"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26211B02"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5F15F26B" w14:textId="77777777" w:rsidR="00722FE9" w:rsidRDefault="00A07D07" w:rsidP="008F37CC">
            <w:pPr>
              <w:spacing w:after="0" w:line="259" w:lineRule="auto"/>
              <w:ind w:left="-144" w:right="-59" w:firstLine="0"/>
              <w:jc w:val="center"/>
            </w:pPr>
            <w:r>
              <w:rPr>
                <w:sz w:val="18"/>
              </w:rPr>
              <w:t xml:space="preserve">95 </w:t>
            </w:r>
          </w:p>
        </w:tc>
      </w:tr>
      <w:tr w:rsidR="00722FE9" w14:paraId="0E0D8933" w14:textId="77777777" w:rsidTr="00510E01">
        <w:trPr>
          <w:trHeight w:val="228"/>
        </w:trPr>
        <w:tc>
          <w:tcPr>
            <w:tcW w:w="4678" w:type="dxa"/>
            <w:tcBorders>
              <w:top w:val="nil"/>
              <w:left w:val="single" w:sz="4" w:space="0" w:color="000000"/>
              <w:bottom w:val="nil"/>
              <w:right w:val="single" w:sz="4" w:space="0" w:color="000000"/>
            </w:tcBorders>
          </w:tcPr>
          <w:p w14:paraId="2C72819D" w14:textId="77777777" w:rsidR="00722FE9" w:rsidRDefault="00A07D07">
            <w:pPr>
              <w:spacing w:after="0" w:line="259" w:lineRule="auto"/>
              <w:ind w:left="327" w:right="0" w:firstLine="0"/>
              <w:jc w:val="left"/>
            </w:pPr>
            <w:proofErr w:type="spellStart"/>
            <w:r>
              <w:rPr>
                <w:i/>
                <w:sz w:val="18"/>
              </w:rPr>
              <w:t>Amaranthus</w:t>
            </w:r>
            <w:proofErr w:type="spellEnd"/>
            <w:r>
              <w:rPr>
                <w:i/>
                <w:sz w:val="18"/>
              </w:rPr>
              <w:t xml:space="preserve"> bicolor</w:t>
            </w:r>
            <w:r>
              <w:rPr>
                <w:sz w:val="18"/>
              </w:rPr>
              <w:t xml:space="preserve"> Nocca </w:t>
            </w:r>
          </w:p>
        </w:tc>
        <w:tc>
          <w:tcPr>
            <w:tcW w:w="994" w:type="dxa"/>
            <w:tcBorders>
              <w:top w:val="nil"/>
              <w:left w:val="single" w:sz="4" w:space="0" w:color="000000"/>
              <w:bottom w:val="nil"/>
              <w:right w:val="single" w:sz="4" w:space="0" w:color="000000"/>
            </w:tcBorders>
          </w:tcPr>
          <w:p w14:paraId="3FE3235A"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07CFF9D5"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50B01474" w14:textId="77777777" w:rsidR="00722FE9" w:rsidRDefault="00A07D07" w:rsidP="008F37CC">
            <w:pPr>
              <w:spacing w:after="0" w:line="259" w:lineRule="auto"/>
              <w:ind w:left="-144" w:right="-59" w:firstLine="0"/>
              <w:jc w:val="center"/>
            </w:pPr>
            <w:r>
              <w:rPr>
                <w:sz w:val="18"/>
              </w:rPr>
              <w:t xml:space="preserve">95 </w:t>
            </w:r>
          </w:p>
        </w:tc>
      </w:tr>
      <w:tr w:rsidR="00722FE9" w14:paraId="4A93EA04" w14:textId="77777777" w:rsidTr="00510E01">
        <w:trPr>
          <w:trHeight w:val="238"/>
        </w:trPr>
        <w:tc>
          <w:tcPr>
            <w:tcW w:w="4678" w:type="dxa"/>
            <w:tcBorders>
              <w:top w:val="nil"/>
              <w:left w:val="single" w:sz="4" w:space="0" w:color="000000"/>
              <w:bottom w:val="nil"/>
              <w:right w:val="single" w:sz="4" w:space="0" w:color="000000"/>
            </w:tcBorders>
          </w:tcPr>
          <w:p w14:paraId="385521F3" w14:textId="77777777" w:rsidR="00722FE9" w:rsidRDefault="00A07D07">
            <w:pPr>
              <w:spacing w:after="0" w:line="259" w:lineRule="auto"/>
              <w:ind w:left="322" w:right="0" w:firstLine="0"/>
              <w:jc w:val="left"/>
            </w:pPr>
            <w:proofErr w:type="spellStart"/>
            <w:r>
              <w:rPr>
                <w:i/>
                <w:sz w:val="18"/>
              </w:rPr>
              <w:t>Amaranthus</w:t>
            </w:r>
            <w:proofErr w:type="spellEnd"/>
            <w:r>
              <w:rPr>
                <w:i/>
                <w:sz w:val="18"/>
              </w:rPr>
              <w:t xml:space="preserve"> </w:t>
            </w:r>
            <w:proofErr w:type="spellStart"/>
            <w:r>
              <w:rPr>
                <w:i/>
                <w:sz w:val="18"/>
              </w:rPr>
              <w:t>caudatus</w:t>
            </w:r>
            <w:proofErr w:type="spellEnd"/>
            <w:r>
              <w:rPr>
                <w:i/>
                <w:sz w:val="18"/>
              </w:rPr>
              <w:t xml:space="preserve"> </w:t>
            </w:r>
            <w:r>
              <w:rPr>
                <w:sz w:val="18"/>
              </w:rPr>
              <w:t xml:space="preserve">L. </w:t>
            </w:r>
          </w:p>
        </w:tc>
        <w:tc>
          <w:tcPr>
            <w:tcW w:w="994" w:type="dxa"/>
            <w:tcBorders>
              <w:top w:val="nil"/>
              <w:left w:val="single" w:sz="4" w:space="0" w:color="000000"/>
              <w:bottom w:val="nil"/>
              <w:right w:val="single" w:sz="4" w:space="0" w:color="000000"/>
            </w:tcBorders>
          </w:tcPr>
          <w:p w14:paraId="35043880"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7DF85C70"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3BFF4201" w14:textId="77777777" w:rsidR="00722FE9" w:rsidRDefault="00A07D07" w:rsidP="008F37CC">
            <w:pPr>
              <w:spacing w:after="0" w:line="259" w:lineRule="auto"/>
              <w:ind w:left="-144" w:right="-59" w:firstLine="0"/>
              <w:jc w:val="center"/>
            </w:pPr>
            <w:r>
              <w:rPr>
                <w:sz w:val="18"/>
              </w:rPr>
              <w:t xml:space="preserve">95 </w:t>
            </w:r>
          </w:p>
        </w:tc>
      </w:tr>
      <w:tr w:rsidR="00722FE9" w14:paraId="4128535B" w14:textId="77777777" w:rsidTr="00510E01">
        <w:trPr>
          <w:trHeight w:val="238"/>
        </w:trPr>
        <w:tc>
          <w:tcPr>
            <w:tcW w:w="4678" w:type="dxa"/>
            <w:tcBorders>
              <w:top w:val="nil"/>
              <w:left w:val="single" w:sz="4" w:space="0" w:color="000000"/>
              <w:bottom w:val="nil"/>
              <w:right w:val="single" w:sz="4" w:space="0" w:color="000000"/>
            </w:tcBorders>
          </w:tcPr>
          <w:p w14:paraId="27858A80" w14:textId="77777777" w:rsidR="00722FE9" w:rsidRDefault="00A07D07">
            <w:pPr>
              <w:spacing w:after="0" w:line="259" w:lineRule="auto"/>
              <w:ind w:left="322" w:right="0" w:firstLine="0"/>
              <w:jc w:val="left"/>
            </w:pPr>
            <w:r>
              <w:rPr>
                <w:i/>
                <w:sz w:val="18"/>
              </w:rPr>
              <w:t xml:space="preserve">Aquilegia </w:t>
            </w:r>
            <w:proofErr w:type="spellStart"/>
            <w:r>
              <w:rPr>
                <w:i/>
                <w:sz w:val="18"/>
              </w:rPr>
              <w:t>caerulea</w:t>
            </w:r>
            <w:proofErr w:type="spellEnd"/>
            <w:r>
              <w:rPr>
                <w:sz w:val="18"/>
              </w:rPr>
              <w:t xml:space="preserve"> James </w:t>
            </w:r>
          </w:p>
        </w:tc>
        <w:tc>
          <w:tcPr>
            <w:tcW w:w="994" w:type="dxa"/>
            <w:tcBorders>
              <w:top w:val="nil"/>
              <w:left w:val="single" w:sz="4" w:space="0" w:color="000000"/>
              <w:bottom w:val="nil"/>
              <w:right w:val="single" w:sz="4" w:space="0" w:color="000000"/>
            </w:tcBorders>
          </w:tcPr>
          <w:p w14:paraId="491F0B52"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470212D1"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3598C773" w14:textId="77777777" w:rsidR="00722FE9" w:rsidRDefault="00A07D07" w:rsidP="008F37CC">
            <w:pPr>
              <w:spacing w:after="0" w:line="259" w:lineRule="auto"/>
              <w:ind w:left="-144" w:right="-59" w:firstLine="0"/>
              <w:jc w:val="center"/>
            </w:pPr>
            <w:r>
              <w:rPr>
                <w:sz w:val="18"/>
              </w:rPr>
              <w:t xml:space="preserve">95 </w:t>
            </w:r>
          </w:p>
        </w:tc>
      </w:tr>
      <w:tr w:rsidR="00722FE9" w14:paraId="11612CD7" w14:textId="77777777" w:rsidTr="00510E01">
        <w:trPr>
          <w:trHeight w:val="228"/>
        </w:trPr>
        <w:tc>
          <w:tcPr>
            <w:tcW w:w="4678" w:type="dxa"/>
            <w:tcBorders>
              <w:top w:val="nil"/>
              <w:left w:val="single" w:sz="4" w:space="0" w:color="000000"/>
              <w:bottom w:val="nil"/>
              <w:right w:val="single" w:sz="4" w:space="0" w:color="000000"/>
            </w:tcBorders>
          </w:tcPr>
          <w:p w14:paraId="431295F6" w14:textId="77777777" w:rsidR="00722FE9" w:rsidRDefault="00A07D07">
            <w:pPr>
              <w:spacing w:after="0" w:line="259" w:lineRule="auto"/>
              <w:ind w:left="317" w:right="0" w:firstLine="0"/>
              <w:jc w:val="left"/>
            </w:pPr>
            <w:r>
              <w:rPr>
                <w:i/>
                <w:sz w:val="18"/>
              </w:rPr>
              <w:t xml:space="preserve">Aralia </w:t>
            </w:r>
            <w:proofErr w:type="spellStart"/>
            <w:r>
              <w:rPr>
                <w:i/>
                <w:sz w:val="18"/>
              </w:rPr>
              <w:t>sieboldi</w:t>
            </w:r>
            <w:proofErr w:type="spellEnd"/>
            <w:r>
              <w:rPr>
                <w:sz w:val="18"/>
              </w:rPr>
              <w:t xml:space="preserve"> </w:t>
            </w:r>
            <w:proofErr w:type="spellStart"/>
            <w:r>
              <w:rPr>
                <w:sz w:val="18"/>
              </w:rPr>
              <w:t>Hort</w:t>
            </w:r>
            <w:proofErr w:type="spellEnd"/>
            <w:r>
              <w:rPr>
                <w:sz w:val="18"/>
              </w:rPr>
              <w:t xml:space="preserve"> </w:t>
            </w:r>
          </w:p>
        </w:tc>
        <w:tc>
          <w:tcPr>
            <w:tcW w:w="994" w:type="dxa"/>
            <w:tcBorders>
              <w:top w:val="nil"/>
              <w:left w:val="single" w:sz="4" w:space="0" w:color="000000"/>
              <w:bottom w:val="nil"/>
              <w:right w:val="single" w:sz="4" w:space="0" w:color="000000"/>
            </w:tcBorders>
          </w:tcPr>
          <w:p w14:paraId="3B0FD848"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69E91ACB" w14:textId="77777777" w:rsidR="00722FE9" w:rsidRDefault="00A07D07" w:rsidP="008F37CC">
            <w:pPr>
              <w:spacing w:after="0" w:line="259" w:lineRule="auto"/>
              <w:ind w:left="-147" w:right="-105" w:firstLine="0"/>
              <w:jc w:val="center"/>
            </w:pPr>
            <w:r>
              <w:rPr>
                <w:sz w:val="18"/>
              </w:rPr>
              <w:t xml:space="preserve">60 </w:t>
            </w:r>
          </w:p>
        </w:tc>
        <w:tc>
          <w:tcPr>
            <w:tcW w:w="2029" w:type="dxa"/>
            <w:tcBorders>
              <w:top w:val="nil"/>
              <w:left w:val="single" w:sz="4" w:space="0" w:color="000000"/>
              <w:bottom w:val="nil"/>
              <w:right w:val="single" w:sz="4" w:space="0" w:color="000000"/>
            </w:tcBorders>
          </w:tcPr>
          <w:p w14:paraId="2EB5D961" w14:textId="77777777" w:rsidR="00722FE9" w:rsidRDefault="00A07D07" w:rsidP="008F37CC">
            <w:pPr>
              <w:spacing w:after="0" w:line="259" w:lineRule="auto"/>
              <w:ind w:left="-144" w:right="-59" w:firstLine="0"/>
              <w:jc w:val="center"/>
            </w:pPr>
            <w:r>
              <w:rPr>
                <w:sz w:val="18"/>
              </w:rPr>
              <w:t xml:space="preserve">95 </w:t>
            </w:r>
          </w:p>
        </w:tc>
      </w:tr>
      <w:tr w:rsidR="00722FE9" w14:paraId="1F385B8E" w14:textId="77777777" w:rsidTr="00510E01">
        <w:trPr>
          <w:trHeight w:val="240"/>
        </w:trPr>
        <w:tc>
          <w:tcPr>
            <w:tcW w:w="4678" w:type="dxa"/>
            <w:tcBorders>
              <w:top w:val="nil"/>
              <w:left w:val="single" w:sz="4" w:space="0" w:color="000000"/>
              <w:bottom w:val="nil"/>
              <w:right w:val="single" w:sz="4" w:space="0" w:color="000000"/>
            </w:tcBorders>
          </w:tcPr>
          <w:p w14:paraId="5801FC56" w14:textId="77777777" w:rsidR="00722FE9" w:rsidRPr="006A74B1" w:rsidRDefault="00A07D07">
            <w:pPr>
              <w:spacing w:after="0" w:line="259" w:lineRule="auto"/>
              <w:ind w:left="322" w:right="0" w:firstLine="0"/>
              <w:jc w:val="left"/>
              <w:rPr>
                <w:lang w:val="en-US"/>
              </w:rPr>
            </w:pPr>
            <w:r w:rsidRPr="006A74B1">
              <w:rPr>
                <w:i/>
                <w:sz w:val="18"/>
                <w:lang w:val="en-US"/>
              </w:rPr>
              <w:t xml:space="preserve">Arabis </w:t>
            </w:r>
            <w:proofErr w:type="spellStart"/>
            <w:r w:rsidRPr="006A74B1">
              <w:rPr>
                <w:i/>
                <w:sz w:val="18"/>
                <w:lang w:val="en-US"/>
              </w:rPr>
              <w:t>caucasica</w:t>
            </w:r>
            <w:proofErr w:type="spellEnd"/>
            <w:r w:rsidRPr="006A74B1">
              <w:rPr>
                <w:sz w:val="18"/>
                <w:lang w:val="en-US"/>
              </w:rPr>
              <w:t xml:space="preserve"> </w:t>
            </w:r>
            <w:proofErr w:type="spellStart"/>
            <w:r w:rsidRPr="006A74B1">
              <w:rPr>
                <w:sz w:val="18"/>
                <w:lang w:val="en-US"/>
              </w:rPr>
              <w:t>Willd</w:t>
            </w:r>
            <w:proofErr w:type="spellEnd"/>
            <w:r w:rsidRPr="006A74B1">
              <w:rPr>
                <w:sz w:val="18"/>
                <w:lang w:val="en-US"/>
              </w:rPr>
              <w:t xml:space="preserve"> (= A. </w:t>
            </w:r>
            <w:proofErr w:type="spellStart"/>
            <w:r w:rsidRPr="006A74B1">
              <w:rPr>
                <w:sz w:val="18"/>
                <w:lang w:val="en-US"/>
              </w:rPr>
              <w:t>Albida</w:t>
            </w:r>
            <w:proofErr w:type="spellEnd"/>
            <w:r w:rsidRPr="006A74B1">
              <w:rPr>
                <w:sz w:val="18"/>
                <w:lang w:val="en-US"/>
              </w:rPr>
              <w:t xml:space="preserve"> </w:t>
            </w:r>
            <w:proofErr w:type="spellStart"/>
            <w:r w:rsidRPr="006A74B1">
              <w:rPr>
                <w:sz w:val="18"/>
                <w:lang w:val="en-US"/>
              </w:rPr>
              <w:t>Stev</w:t>
            </w:r>
            <w:proofErr w:type="spellEnd"/>
            <w:r w:rsidRPr="006A74B1">
              <w:rPr>
                <w:sz w:val="18"/>
                <w:lang w:val="en-US"/>
              </w:rPr>
              <w:t xml:space="preserve">.) </w:t>
            </w:r>
          </w:p>
        </w:tc>
        <w:tc>
          <w:tcPr>
            <w:tcW w:w="994" w:type="dxa"/>
            <w:tcBorders>
              <w:top w:val="nil"/>
              <w:left w:val="single" w:sz="4" w:space="0" w:color="000000"/>
              <w:bottom w:val="nil"/>
              <w:right w:val="single" w:sz="4" w:space="0" w:color="000000"/>
            </w:tcBorders>
          </w:tcPr>
          <w:p w14:paraId="5F3A4CFA"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AA7F593"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7884F1AC" w14:textId="77777777" w:rsidR="00722FE9" w:rsidRDefault="00A07D07" w:rsidP="008F37CC">
            <w:pPr>
              <w:spacing w:after="0" w:line="259" w:lineRule="auto"/>
              <w:ind w:left="-144" w:right="-59" w:firstLine="0"/>
              <w:jc w:val="center"/>
            </w:pPr>
            <w:r>
              <w:rPr>
                <w:sz w:val="18"/>
              </w:rPr>
              <w:t xml:space="preserve">95 </w:t>
            </w:r>
          </w:p>
        </w:tc>
      </w:tr>
      <w:tr w:rsidR="00722FE9" w14:paraId="6588201E" w14:textId="77777777" w:rsidTr="00510E01">
        <w:trPr>
          <w:trHeight w:val="230"/>
        </w:trPr>
        <w:tc>
          <w:tcPr>
            <w:tcW w:w="4678" w:type="dxa"/>
            <w:tcBorders>
              <w:top w:val="nil"/>
              <w:left w:val="single" w:sz="4" w:space="0" w:color="000000"/>
              <w:bottom w:val="nil"/>
              <w:right w:val="single" w:sz="4" w:space="0" w:color="000000"/>
            </w:tcBorders>
          </w:tcPr>
          <w:p w14:paraId="501D2B08" w14:textId="77777777" w:rsidR="00722FE9" w:rsidRDefault="00A07D07">
            <w:pPr>
              <w:spacing w:after="0" w:line="259" w:lineRule="auto"/>
              <w:ind w:left="317" w:right="0" w:firstLine="0"/>
              <w:jc w:val="left"/>
            </w:pPr>
            <w:proofErr w:type="spellStart"/>
            <w:r>
              <w:rPr>
                <w:i/>
                <w:sz w:val="18"/>
              </w:rPr>
              <w:t>Asparagus</w:t>
            </w:r>
            <w:proofErr w:type="spellEnd"/>
            <w:r>
              <w:rPr>
                <w:i/>
                <w:sz w:val="18"/>
              </w:rPr>
              <w:t xml:space="preserve"> </w:t>
            </w:r>
            <w:proofErr w:type="spellStart"/>
            <w:r>
              <w:rPr>
                <w:i/>
                <w:sz w:val="18"/>
              </w:rPr>
              <w:t>plumosus</w:t>
            </w:r>
            <w:proofErr w:type="spellEnd"/>
            <w:r>
              <w:rPr>
                <w:sz w:val="18"/>
              </w:rPr>
              <w:t xml:space="preserve"> </w:t>
            </w:r>
            <w:proofErr w:type="spellStart"/>
            <w:r>
              <w:rPr>
                <w:sz w:val="18"/>
              </w:rPr>
              <w:t>Bak</w:t>
            </w:r>
            <w:proofErr w:type="spellEnd"/>
            <w:r>
              <w:rPr>
                <w:sz w:val="18"/>
              </w:rPr>
              <w:t xml:space="preserve"> </w:t>
            </w:r>
          </w:p>
        </w:tc>
        <w:tc>
          <w:tcPr>
            <w:tcW w:w="994" w:type="dxa"/>
            <w:tcBorders>
              <w:top w:val="nil"/>
              <w:left w:val="single" w:sz="4" w:space="0" w:color="000000"/>
              <w:bottom w:val="nil"/>
              <w:right w:val="single" w:sz="4" w:space="0" w:color="000000"/>
            </w:tcBorders>
          </w:tcPr>
          <w:p w14:paraId="0A08A096"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08054355"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4CF4C721" w14:textId="77777777" w:rsidR="00722FE9" w:rsidRDefault="00A07D07" w:rsidP="008F37CC">
            <w:pPr>
              <w:spacing w:after="0" w:line="259" w:lineRule="auto"/>
              <w:ind w:left="-144" w:right="-59" w:firstLine="0"/>
              <w:jc w:val="center"/>
            </w:pPr>
            <w:r>
              <w:rPr>
                <w:sz w:val="18"/>
              </w:rPr>
              <w:t xml:space="preserve">95 </w:t>
            </w:r>
          </w:p>
        </w:tc>
      </w:tr>
      <w:tr w:rsidR="00722FE9" w14:paraId="36BD2FBF" w14:textId="77777777" w:rsidTr="00510E01">
        <w:trPr>
          <w:trHeight w:val="232"/>
        </w:trPr>
        <w:tc>
          <w:tcPr>
            <w:tcW w:w="4678" w:type="dxa"/>
            <w:tcBorders>
              <w:top w:val="nil"/>
              <w:left w:val="single" w:sz="4" w:space="0" w:color="000000"/>
              <w:bottom w:val="nil"/>
              <w:right w:val="single" w:sz="4" w:space="0" w:color="000000"/>
            </w:tcBorders>
          </w:tcPr>
          <w:p w14:paraId="324504A7" w14:textId="77777777" w:rsidR="00722FE9" w:rsidRDefault="00A07D07">
            <w:pPr>
              <w:spacing w:after="0" w:line="259" w:lineRule="auto"/>
              <w:ind w:left="322" w:right="0" w:firstLine="0"/>
              <w:jc w:val="left"/>
            </w:pPr>
            <w:proofErr w:type="spellStart"/>
            <w:r>
              <w:rPr>
                <w:i/>
                <w:sz w:val="18"/>
              </w:rPr>
              <w:t>Asparagus</w:t>
            </w:r>
            <w:proofErr w:type="spellEnd"/>
            <w:r>
              <w:rPr>
                <w:i/>
                <w:sz w:val="18"/>
              </w:rPr>
              <w:t xml:space="preserve"> </w:t>
            </w:r>
            <w:proofErr w:type="spellStart"/>
            <w:r>
              <w:rPr>
                <w:i/>
                <w:sz w:val="18"/>
              </w:rPr>
              <w:t>sprengeri</w:t>
            </w:r>
            <w:proofErr w:type="spellEnd"/>
            <w:r>
              <w:rPr>
                <w:sz w:val="18"/>
              </w:rPr>
              <w:t xml:space="preserve"> Reg </w:t>
            </w:r>
          </w:p>
        </w:tc>
        <w:tc>
          <w:tcPr>
            <w:tcW w:w="994" w:type="dxa"/>
            <w:tcBorders>
              <w:top w:val="nil"/>
              <w:left w:val="single" w:sz="4" w:space="0" w:color="000000"/>
              <w:bottom w:val="nil"/>
              <w:right w:val="single" w:sz="4" w:space="0" w:color="000000"/>
            </w:tcBorders>
          </w:tcPr>
          <w:p w14:paraId="1CD047C6"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7D5E26E1"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20068F89" w14:textId="77777777" w:rsidR="00722FE9" w:rsidRDefault="00A07D07" w:rsidP="008F37CC">
            <w:pPr>
              <w:spacing w:after="0" w:line="259" w:lineRule="auto"/>
              <w:ind w:left="-144" w:right="-59" w:firstLine="0"/>
              <w:jc w:val="center"/>
            </w:pPr>
            <w:r>
              <w:rPr>
                <w:sz w:val="18"/>
              </w:rPr>
              <w:t xml:space="preserve">95 </w:t>
            </w:r>
          </w:p>
        </w:tc>
      </w:tr>
      <w:tr w:rsidR="00722FE9" w14:paraId="0E454376" w14:textId="77777777" w:rsidTr="00510E01">
        <w:trPr>
          <w:trHeight w:val="232"/>
        </w:trPr>
        <w:tc>
          <w:tcPr>
            <w:tcW w:w="4678" w:type="dxa"/>
            <w:tcBorders>
              <w:top w:val="nil"/>
              <w:left w:val="single" w:sz="4" w:space="0" w:color="000000"/>
              <w:bottom w:val="nil"/>
              <w:right w:val="single" w:sz="4" w:space="0" w:color="000000"/>
            </w:tcBorders>
          </w:tcPr>
          <w:p w14:paraId="12DD75FA" w14:textId="77777777" w:rsidR="00722FE9" w:rsidRDefault="00A07D07">
            <w:pPr>
              <w:spacing w:after="0" w:line="259" w:lineRule="auto"/>
              <w:ind w:left="317" w:right="0" w:firstLine="0"/>
              <w:jc w:val="left"/>
            </w:pPr>
            <w:r>
              <w:rPr>
                <w:i/>
                <w:sz w:val="18"/>
              </w:rPr>
              <w:t xml:space="preserve">Aster </w:t>
            </w:r>
            <w:r>
              <w:rPr>
                <w:sz w:val="18"/>
              </w:rPr>
              <w:t xml:space="preserve">(vedi </w:t>
            </w:r>
            <w:proofErr w:type="spellStart"/>
            <w:r>
              <w:rPr>
                <w:i/>
                <w:sz w:val="18"/>
              </w:rPr>
              <w:t>Callistephus</w:t>
            </w:r>
            <w:proofErr w:type="spellEnd"/>
            <w:r>
              <w:rPr>
                <w:sz w:val="18"/>
              </w:rPr>
              <w:t xml:space="preserve">) </w:t>
            </w:r>
          </w:p>
        </w:tc>
        <w:tc>
          <w:tcPr>
            <w:tcW w:w="994" w:type="dxa"/>
            <w:tcBorders>
              <w:top w:val="nil"/>
              <w:left w:val="single" w:sz="4" w:space="0" w:color="000000"/>
              <w:bottom w:val="nil"/>
              <w:right w:val="single" w:sz="4" w:space="0" w:color="000000"/>
            </w:tcBorders>
          </w:tcPr>
          <w:p w14:paraId="5503A527"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07E39EE4"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42533C83" w14:textId="77777777" w:rsidR="00722FE9" w:rsidRDefault="00A07D07" w:rsidP="008F37CC">
            <w:pPr>
              <w:spacing w:after="0" w:line="259" w:lineRule="auto"/>
              <w:ind w:left="-144" w:right="-59" w:firstLine="0"/>
              <w:jc w:val="center"/>
            </w:pPr>
            <w:r>
              <w:rPr>
                <w:sz w:val="18"/>
              </w:rPr>
              <w:t xml:space="preserve">95 </w:t>
            </w:r>
          </w:p>
        </w:tc>
      </w:tr>
      <w:tr w:rsidR="00722FE9" w14:paraId="718C03CC" w14:textId="77777777" w:rsidTr="00510E01">
        <w:trPr>
          <w:trHeight w:val="230"/>
        </w:trPr>
        <w:tc>
          <w:tcPr>
            <w:tcW w:w="4678" w:type="dxa"/>
            <w:tcBorders>
              <w:top w:val="nil"/>
              <w:left w:val="single" w:sz="4" w:space="0" w:color="000000"/>
              <w:bottom w:val="nil"/>
              <w:right w:val="single" w:sz="4" w:space="0" w:color="000000"/>
            </w:tcBorders>
          </w:tcPr>
          <w:p w14:paraId="1239BF7D" w14:textId="77777777" w:rsidR="00722FE9" w:rsidRDefault="00A07D07">
            <w:pPr>
              <w:spacing w:after="0" w:line="259" w:lineRule="auto"/>
              <w:ind w:left="312" w:right="0" w:firstLine="0"/>
              <w:jc w:val="left"/>
            </w:pPr>
            <w:proofErr w:type="spellStart"/>
            <w:r>
              <w:rPr>
                <w:i/>
                <w:sz w:val="18"/>
              </w:rPr>
              <w:t>Aubrietia</w:t>
            </w:r>
            <w:proofErr w:type="spellEnd"/>
            <w:r>
              <w:rPr>
                <w:i/>
                <w:sz w:val="18"/>
              </w:rPr>
              <w:t xml:space="preserve"> deltoidea</w:t>
            </w:r>
            <w:r>
              <w:rPr>
                <w:sz w:val="18"/>
              </w:rPr>
              <w:t xml:space="preserve"> L. </w:t>
            </w:r>
          </w:p>
        </w:tc>
        <w:tc>
          <w:tcPr>
            <w:tcW w:w="994" w:type="dxa"/>
            <w:tcBorders>
              <w:top w:val="nil"/>
              <w:left w:val="single" w:sz="4" w:space="0" w:color="000000"/>
              <w:bottom w:val="nil"/>
              <w:right w:val="single" w:sz="4" w:space="0" w:color="000000"/>
            </w:tcBorders>
          </w:tcPr>
          <w:p w14:paraId="4C73EC09"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1632F601"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3C144AF2" w14:textId="77777777" w:rsidR="00722FE9" w:rsidRDefault="00A07D07" w:rsidP="008F37CC">
            <w:pPr>
              <w:spacing w:after="0" w:line="259" w:lineRule="auto"/>
              <w:ind w:left="-144" w:right="-59" w:firstLine="0"/>
              <w:jc w:val="center"/>
            </w:pPr>
            <w:r>
              <w:rPr>
                <w:sz w:val="18"/>
              </w:rPr>
              <w:t xml:space="preserve">95 </w:t>
            </w:r>
          </w:p>
        </w:tc>
      </w:tr>
      <w:tr w:rsidR="00722FE9" w14:paraId="678993B3" w14:textId="77777777" w:rsidTr="00510E01">
        <w:trPr>
          <w:trHeight w:val="242"/>
        </w:trPr>
        <w:tc>
          <w:tcPr>
            <w:tcW w:w="4678" w:type="dxa"/>
            <w:tcBorders>
              <w:top w:val="nil"/>
              <w:left w:val="single" w:sz="4" w:space="0" w:color="000000"/>
              <w:bottom w:val="nil"/>
              <w:right w:val="single" w:sz="4" w:space="0" w:color="000000"/>
            </w:tcBorders>
          </w:tcPr>
          <w:p w14:paraId="237A99CE" w14:textId="77777777" w:rsidR="00722FE9" w:rsidRDefault="00A07D07">
            <w:pPr>
              <w:spacing w:after="0" w:line="259" w:lineRule="auto"/>
              <w:ind w:left="317" w:right="0" w:firstLine="0"/>
              <w:jc w:val="left"/>
            </w:pPr>
            <w:r>
              <w:rPr>
                <w:i/>
                <w:sz w:val="18"/>
              </w:rPr>
              <w:t xml:space="preserve">Begonia </w:t>
            </w:r>
            <w:proofErr w:type="spellStart"/>
            <w:r>
              <w:rPr>
                <w:i/>
                <w:sz w:val="18"/>
              </w:rPr>
              <w:t>semperflorens</w:t>
            </w:r>
            <w:proofErr w:type="spellEnd"/>
            <w:r>
              <w:rPr>
                <w:sz w:val="18"/>
              </w:rPr>
              <w:t xml:space="preserve"> </w:t>
            </w:r>
            <w:proofErr w:type="spellStart"/>
            <w:r>
              <w:rPr>
                <w:sz w:val="18"/>
              </w:rPr>
              <w:t>Lin</w:t>
            </w:r>
            <w:proofErr w:type="spellEnd"/>
            <w:r>
              <w:rPr>
                <w:sz w:val="18"/>
              </w:rPr>
              <w:t xml:space="preserve">. et Otto </w:t>
            </w:r>
          </w:p>
        </w:tc>
        <w:tc>
          <w:tcPr>
            <w:tcW w:w="994" w:type="dxa"/>
            <w:tcBorders>
              <w:top w:val="nil"/>
              <w:left w:val="single" w:sz="4" w:space="0" w:color="000000"/>
              <w:bottom w:val="nil"/>
              <w:right w:val="single" w:sz="4" w:space="0" w:color="000000"/>
            </w:tcBorders>
          </w:tcPr>
          <w:p w14:paraId="316B2E82"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77E3ED51" w14:textId="77777777" w:rsidR="00722FE9" w:rsidRDefault="00A07D07" w:rsidP="008F37CC">
            <w:pPr>
              <w:spacing w:after="0" w:line="259" w:lineRule="auto"/>
              <w:ind w:left="-147" w:right="-105" w:firstLine="0"/>
              <w:jc w:val="center"/>
            </w:pPr>
            <w:r>
              <w:rPr>
                <w:sz w:val="18"/>
              </w:rPr>
              <w:t xml:space="preserve">65 </w:t>
            </w:r>
          </w:p>
        </w:tc>
        <w:tc>
          <w:tcPr>
            <w:tcW w:w="2029" w:type="dxa"/>
            <w:tcBorders>
              <w:top w:val="nil"/>
              <w:left w:val="single" w:sz="4" w:space="0" w:color="000000"/>
              <w:bottom w:val="nil"/>
              <w:right w:val="single" w:sz="4" w:space="0" w:color="000000"/>
            </w:tcBorders>
          </w:tcPr>
          <w:p w14:paraId="7E143030" w14:textId="77777777" w:rsidR="00722FE9" w:rsidRDefault="00A07D07" w:rsidP="008F37CC">
            <w:pPr>
              <w:spacing w:after="0" w:line="259" w:lineRule="auto"/>
              <w:ind w:left="-144" w:right="-59" w:firstLine="0"/>
              <w:jc w:val="center"/>
            </w:pPr>
            <w:r>
              <w:rPr>
                <w:sz w:val="18"/>
              </w:rPr>
              <w:t xml:space="preserve">95 </w:t>
            </w:r>
          </w:p>
        </w:tc>
      </w:tr>
      <w:tr w:rsidR="00722FE9" w14:paraId="384A247A" w14:textId="77777777" w:rsidTr="00510E01">
        <w:trPr>
          <w:trHeight w:val="230"/>
        </w:trPr>
        <w:tc>
          <w:tcPr>
            <w:tcW w:w="4678" w:type="dxa"/>
            <w:tcBorders>
              <w:top w:val="nil"/>
              <w:left w:val="single" w:sz="4" w:space="0" w:color="000000"/>
              <w:bottom w:val="nil"/>
              <w:right w:val="single" w:sz="4" w:space="0" w:color="000000"/>
            </w:tcBorders>
          </w:tcPr>
          <w:p w14:paraId="23F43A62" w14:textId="77777777" w:rsidR="00722FE9" w:rsidRDefault="00A07D07">
            <w:pPr>
              <w:spacing w:after="0" w:line="259" w:lineRule="auto"/>
              <w:ind w:left="317" w:right="0" w:firstLine="0"/>
              <w:jc w:val="left"/>
            </w:pPr>
            <w:r>
              <w:rPr>
                <w:i/>
                <w:sz w:val="18"/>
              </w:rPr>
              <w:t xml:space="preserve">Bellis </w:t>
            </w:r>
            <w:proofErr w:type="spellStart"/>
            <w:r>
              <w:rPr>
                <w:i/>
                <w:sz w:val="18"/>
              </w:rPr>
              <w:t>perennis</w:t>
            </w:r>
            <w:proofErr w:type="spellEnd"/>
            <w:r>
              <w:rPr>
                <w:sz w:val="18"/>
              </w:rPr>
              <w:t xml:space="preserve"> L. </w:t>
            </w:r>
          </w:p>
        </w:tc>
        <w:tc>
          <w:tcPr>
            <w:tcW w:w="994" w:type="dxa"/>
            <w:tcBorders>
              <w:top w:val="nil"/>
              <w:left w:val="single" w:sz="4" w:space="0" w:color="000000"/>
              <w:bottom w:val="nil"/>
              <w:right w:val="single" w:sz="4" w:space="0" w:color="000000"/>
            </w:tcBorders>
          </w:tcPr>
          <w:p w14:paraId="6B707AD8"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525A7FA"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20AA173C" w14:textId="77777777" w:rsidR="00722FE9" w:rsidRDefault="00A07D07" w:rsidP="008F37CC">
            <w:pPr>
              <w:spacing w:after="0" w:line="259" w:lineRule="auto"/>
              <w:ind w:left="-144" w:right="-59" w:firstLine="0"/>
              <w:jc w:val="center"/>
            </w:pPr>
            <w:r>
              <w:rPr>
                <w:sz w:val="18"/>
              </w:rPr>
              <w:t xml:space="preserve">95 </w:t>
            </w:r>
          </w:p>
        </w:tc>
      </w:tr>
      <w:tr w:rsidR="00722FE9" w14:paraId="51872497" w14:textId="77777777" w:rsidTr="00510E01">
        <w:trPr>
          <w:trHeight w:val="228"/>
        </w:trPr>
        <w:tc>
          <w:tcPr>
            <w:tcW w:w="4678" w:type="dxa"/>
            <w:tcBorders>
              <w:top w:val="nil"/>
              <w:left w:val="single" w:sz="4" w:space="0" w:color="000000"/>
              <w:bottom w:val="nil"/>
              <w:right w:val="single" w:sz="4" w:space="0" w:color="000000"/>
            </w:tcBorders>
          </w:tcPr>
          <w:p w14:paraId="0F662155" w14:textId="77777777" w:rsidR="00722FE9" w:rsidRDefault="00A07D07">
            <w:pPr>
              <w:spacing w:after="0" w:line="259" w:lineRule="auto"/>
              <w:ind w:left="317" w:right="0" w:firstLine="0"/>
              <w:jc w:val="left"/>
            </w:pPr>
            <w:proofErr w:type="spellStart"/>
            <w:r>
              <w:rPr>
                <w:i/>
                <w:sz w:val="18"/>
              </w:rPr>
              <w:t>Calceoaria</w:t>
            </w:r>
            <w:proofErr w:type="spellEnd"/>
            <w:r>
              <w:rPr>
                <w:i/>
                <w:sz w:val="18"/>
              </w:rPr>
              <w:t xml:space="preserve"> </w:t>
            </w:r>
            <w:proofErr w:type="spellStart"/>
            <w:r>
              <w:rPr>
                <w:i/>
                <w:sz w:val="18"/>
              </w:rPr>
              <w:t>herbeohybrida</w:t>
            </w:r>
            <w:proofErr w:type="spellEnd"/>
            <w:r>
              <w:rPr>
                <w:sz w:val="18"/>
              </w:rPr>
              <w:t xml:space="preserve"> </w:t>
            </w:r>
            <w:proofErr w:type="spellStart"/>
            <w:r>
              <w:rPr>
                <w:sz w:val="18"/>
              </w:rPr>
              <w:t>Chit</w:t>
            </w:r>
            <w:proofErr w:type="spellEnd"/>
            <w:r>
              <w:rPr>
                <w:sz w:val="18"/>
              </w:rPr>
              <w:t xml:space="preserve">. </w:t>
            </w:r>
          </w:p>
        </w:tc>
        <w:tc>
          <w:tcPr>
            <w:tcW w:w="994" w:type="dxa"/>
            <w:tcBorders>
              <w:top w:val="nil"/>
              <w:left w:val="single" w:sz="4" w:space="0" w:color="000000"/>
              <w:bottom w:val="nil"/>
              <w:right w:val="single" w:sz="4" w:space="0" w:color="000000"/>
            </w:tcBorders>
          </w:tcPr>
          <w:p w14:paraId="5C197884"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8315A76" w14:textId="77777777" w:rsidR="00722FE9" w:rsidRDefault="00A07D07" w:rsidP="008F37CC">
            <w:pPr>
              <w:spacing w:after="0" w:line="259" w:lineRule="auto"/>
              <w:ind w:left="-147" w:right="-105" w:firstLine="0"/>
              <w:jc w:val="center"/>
            </w:pPr>
            <w:r>
              <w:rPr>
                <w:sz w:val="18"/>
              </w:rPr>
              <w:t xml:space="preserve">65 </w:t>
            </w:r>
          </w:p>
        </w:tc>
        <w:tc>
          <w:tcPr>
            <w:tcW w:w="2029" w:type="dxa"/>
            <w:tcBorders>
              <w:top w:val="nil"/>
              <w:left w:val="single" w:sz="4" w:space="0" w:color="000000"/>
              <w:bottom w:val="nil"/>
              <w:right w:val="single" w:sz="4" w:space="0" w:color="000000"/>
            </w:tcBorders>
          </w:tcPr>
          <w:p w14:paraId="78683A07" w14:textId="77777777" w:rsidR="00722FE9" w:rsidRDefault="00A07D07" w:rsidP="008F37CC">
            <w:pPr>
              <w:spacing w:after="0" w:line="259" w:lineRule="auto"/>
              <w:ind w:left="-144" w:right="-59" w:firstLine="0"/>
              <w:jc w:val="center"/>
            </w:pPr>
            <w:r>
              <w:rPr>
                <w:sz w:val="18"/>
              </w:rPr>
              <w:t xml:space="preserve">95 </w:t>
            </w:r>
          </w:p>
        </w:tc>
      </w:tr>
      <w:tr w:rsidR="00722FE9" w14:paraId="0CA2E9E7" w14:textId="77777777" w:rsidTr="00510E01">
        <w:trPr>
          <w:trHeight w:val="230"/>
        </w:trPr>
        <w:tc>
          <w:tcPr>
            <w:tcW w:w="4678" w:type="dxa"/>
            <w:tcBorders>
              <w:top w:val="nil"/>
              <w:left w:val="single" w:sz="4" w:space="0" w:color="000000"/>
              <w:bottom w:val="nil"/>
              <w:right w:val="single" w:sz="4" w:space="0" w:color="000000"/>
            </w:tcBorders>
          </w:tcPr>
          <w:p w14:paraId="48938D0C" w14:textId="77777777" w:rsidR="00722FE9" w:rsidRDefault="00A07D07">
            <w:pPr>
              <w:spacing w:after="0" w:line="259" w:lineRule="auto"/>
              <w:ind w:left="317" w:right="0" w:firstLine="0"/>
              <w:jc w:val="left"/>
            </w:pPr>
            <w:r>
              <w:rPr>
                <w:i/>
                <w:sz w:val="18"/>
              </w:rPr>
              <w:t>Calendula officinalis</w:t>
            </w:r>
            <w:r>
              <w:rPr>
                <w:sz w:val="18"/>
              </w:rPr>
              <w:t xml:space="preserve"> L. </w:t>
            </w:r>
          </w:p>
        </w:tc>
        <w:tc>
          <w:tcPr>
            <w:tcW w:w="994" w:type="dxa"/>
            <w:tcBorders>
              <w:top w:val="nil"/>
              <w:left w:val="single" w:sz="4" w:space="0" w:color="000000"/>
              <w:bottom w:val="nil"/>
              <w:right w:val="single" w:sz="4" w:space="0" w:color="000000"/>
            </w:tcBorders>
          </w:tcPr>
          <w:p w14:paraId="5F96D72E"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8C9E70A"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34B1309E" w14:textId="77777777" w:rsidR="00722FE9" w:rsidRDefault="00A07D07" w:rsidP="008F37CC">
            <w:pPr>
              <w:spacing w:after="0" w:line="259" w:lineRule="auto"/>
              <w:ind w:left="-144" w:right="-59" w:firstLine="0"/>
              <w:jc w:val="center"/>
            </w:pPr>
            <w:r>
              <w:rPr>
                <w:sz w:val="18"/>
              </w:rPr>
              <w:t xml:space="preserve">95 </w:t>
            </w:r>
          </w:p>
        </w:tc>
      </w:tr>
      <w:tr w:rsidR="00722FE9" w14:paraId="6F271F21" w14:textId="77777777" w:rsidTr="00510E01">
        <w:trPr>
          <w:trHeight w:val="230"/>
        </w:trPr>
        <w:tc>
          <w:tcPr>
            <w:tcW w:w="4678" w:type="dxa"/>
            <w:tcBorders>
              <w:top w:val="nil"/>
              <w:left w:val="single" w:sz="4" w:space="0" w:color="000000"/>
              <w:bottom w:val="nil"/>
              <w:right w:val="single" w:sz="4" w:space="0" w:color="000000"/>
            </w:tcBorders>
          </w:tcPr>
          <w:p w14:paraId="60F407DA" w14:textId="77777777" w:rsidR="00722FE9" w:rsidRPr="006A74B1" w:rsidRDefault="00A07D07">
            <w:pPr>
              <w:spacing w:after="0" w:line="259" w:lineRule="auto"/>
              <w:ind w:left="312" w:right="0" w:firstLine="0"/>
              <w:jc w:val="left"/>
              <w:rPr>
                <w:lang w:val="en-US"/>
              </w:rPr>
            </w:pPr>
            <w:proofErr w:type="spellStart"/>
            <w:r w:rsidRPr="006A74B1">
              <w:rPr>
                <w:i/>
                <w:sz w:val="18"/>
                <w:lang w:val="en-US"/>
              </w:rPr>
              <w:t>Callistephus</w:t>
            </w:r>
            <w:proofErr w:type="spellEnd"/>
            <w:r w:rsidRPr="006A74B1">
              <w:rPr>
                <w:i/>
                <w:sz w:val="18"/>
                <w:lang w:val="en-US"/>
              </w:rPr>
              <w:t xml:space="preserve"> </w:t>
            </w:r>
            <w:proofErr w:type="spellStart"/>
            <w:r w:rsidRPr="006A74B1">
              <w:rPr>
                <w:i/>
                <w:sz w:val="18"/>
                <w:lang w:val="en-US"/>
              </w:rPr>
              <w:t>chinensis</w:t>
            </w:r>
            <w:proofErr w:type="spellEnd"/>
            <w:r w:rsidRPr="006A74B1">
              <w:rPr>
                <w:sz w:val="18"/>
                <w:lang w:val="en-US"/>
              </w:rPr>
              <w:t xml:space="preserve"> (L) </w:t>
            </w:r>
            <w:proofErr w:type="spellStart"/>
            <w:r w:rsidRPr="006A74B1">
              <w:rPr>
                <w:sz w:val="18"/>
                <w:lang w:val="en-US"/>
              </w:rPr>
              <w:t>Nees</w:t>
            </w:r>
            <w:proofErr w:type="spellEnd"/>
            <w:r w:rsidRPr="006A74B1">
              <w:rPr>
                <w:sz w:val="18"/>
                <w:lang w:val="en-US"/>
              </w:rPr>
              <w:t xml:space="preserve"> (</w:t>
            </w:r>
            <w:proofErr w:type="spellStart"/>
            <w:r w:rsidRPr="006A74B1">
              <w:rPr>
                <w:sz w:val="18"/>
                <w:lang w:val="en-US"/>
              </w:rPr>
              <w:t>vedi</w:t>
            </w:r>
            <w:proofErr w:type="spellEnd"/>
            <w:r w:rsidRPr="006A74B1">
              <w:rPr>
                <w:sz w:val="18"/>
                <w:lang w:val="en-US"/>
              </w:rPr>
              <w:t xml:space="preserve"> Aster) </w:t>
            </w:r>
          </w:p>
        </w:tc>
        <w:tc>
          <w:tcPr>
            <w:tcW w:w="994" w:type="dxa"/>
            <w:tcBorders>
              <w:top w:val="nil"/>
              <w:left w:val="single" w:sz="4" w:space="0" w:color="000000"/>
              <w:bottom w:val="nil"/>
              <w:right w:val="single" w:sz="4" w:space="0" w:color="000000"/>
            </w:tcBorders>
          </w:tcPr>
          <w:p w14:paraId="0CDE143C"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EBAF3B3"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2523F2D2" w14:textId="77777777" w:rsidR="00722FE9" w:rsidRDefault="00A07D07" w:rsidP="008F37CC">
            <w:pPr>
              <w:spacing w:after="0" w:line="259" w:lineRule="auto"/>
              <w:ind w:left="-144" w:right="-59" w:firstLine="0"/>
              <w:jc w:val="center"/>
            </w:pPr>
            <w:r>
              <w:rPr>
                <w:sz w:val="18"/>
              </w:rPr>
              <w:t xml:space="preserve">95 </w:t>
            </w:r>
          </w:p>
        </w:tc>
      </w:tr>
      <w:tr w:rsidR="00722FE9" w14:paraId="64FA06F7" w14:textId="77777777" w:rsidTr="00510E01">
        <w:trPr>
          <w:trHeight w:val="230"/>
        </w:trPr>
        <w:tc>
          <w:tcPr>
            <w:tcW w:w="4678" w:type="dxa"/>
            <w:tcBorders>
              <w:top w:val="nil"/>
              <w:left w:val="single" w:sz="4" w:space="0" w:color="000000"/>
              <w:bottom w:val="nil"/>
              <w:right w:val="single" w:sz="4" w:space="0" w:color="000000"/>
            </w:tcBorders>
          </w:tcPr>
          <w:p w14:paraId="4AE221B5" w14:textId="77777777" w:rsidR="00722FE9" w:rsidRDefault="00A07D07">
            <w:pPr>
              <w:spacing w:after="0" w:line="259" w:lineRule="auto"/>
              <w:ind w:left="317" w:right="0" w:firstLine="0"/>
              <w:jc w:val="left"/>
            </w:pPr>
            <w:r>
              <w:rPr>
                <w:i/>
                <w:sz w:val="18"/>
              </w:rPr>
              <w:t>Campanula medium</w:t>
            </w:r>
            <w:r>
              <w:rPr>
                <w:sz w:val="18"/>
              </w:rPr>
              <w:t xml:space="preserve"> L. </w:t>
            </w:r>
          </w:p>
        </w:tc>
        <w:tc>
          <w:tcPr>
            <w:tcW w:w="994" w:type="dxa"/>
            <w:tcBorders>
              <w:top w:val="nil"/>
              <w:left w:val="single" w:sz="4" w:space="0" w:color="000000"/>
              <w:bottom w:val="nil"/>
              <w:right w:val="single" w:sz="4" w:space="0" w:color="000000"/>
            </w:tcBorders>
          </w:tcPr>
          <w:p w14:paraId="60340C2C"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47C3D1A5"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3E4E82BB" w14:textId="77777777" w:rsidR="00722FE9" w:rsidRDefault="00A07D07" w:rsidP="008F37CC">
            <w:pPr>
              <w:spacing w:after="0" w:line="259" w:lineRule="auto"/>
              <w:ind w:left="-144" w:right="-59" w:firstLine="0"/>
              <w:jc w:val="center"/>
            </w:pPr>
            <w:r>
              <w:rPr>
                <w:sz w:val="18"/>
              </w:rPr>
              <w:t xml:space="preserve">95 </w:t>
            </w:r>
          </w:p>
        </w:tc>
      </w:tr>
      <w:tr w:rsidR="00722FE9" w14:paraId="52239FCB" w14:textId="77777777" w:rsidTr="00510E01">
        <w:trPr>
          <w:trHeight w:val="228"/>
        </w:trPr>
        <w:tc>
          <w:tcPr>
            <w:tcW w:w="4678" w:type="dxa"/>
            <w:tcBorders>
              <w:top w:val="nil"/>
              <w:left w:val="single" w:sz="4" w:space="0" w:color="000000"/>
              <w:bottom w:val="nil"/>
              <w:right w:val="single" w:sz="4" w:space="0" w:color="000000"/>
            </w:tcBorders>
          </w:tcPr>
          <w:p w14:paraId="66EA130F" w14:textId="77777777" w:rsidR="00722FE9" w:rsidRDefault="00A07D07">
            <w:pPr>
              <w:spacing w:after="0" w:line="259" w:lineRule="auto"/>
              <w:ind w:left="312" w:right="0" w:firstLine="0"/>
              <w:jc w:val="left"/>
            </w:pPr>
            <w:proofErr w:type="spellStart"/>
            <w:r>
              <w:rPr>
                <w:i/>
                <w:sz w:val="18"/>
              </w:rPr>
              <w:t>Capiscum</w:t>
            </w:r>
            <w:proofErr w:type="spellEnd"/>
            <w:r>
              <w:rPr>
                <w:i/>
                <w:sz w:val="18"/>
              </w:rPr>
              <w:t xml:space="preserve"> </w:t>
            </w:r>
            <w:proofErr w:type="spellStart"/>
            <w:r>
              <w:rPr>
                <w:i/>
                <w:sz w:val="18"/>
              </w:rPr>
              <w:t>annuum</w:t>
            </w:r>
            <w:proofErr w:type="spellEnd"/>
            <w:r>
              <w:rPr>
                <w:sz w:val="18"/>
              </w:rPr>
              <w:t xml:space="preserve"> L. </w:t>
            </w:r>
          </w:p>
        </w:tc>
        <w:tc>
          <w:tcPr>
            <w:tcW w:w="994" w:type="dxa"/>
            <w:tcBorders>
              <w:top w:val="nil"/>
              <w:left w:val="single" w:sz="4" w:space="0" w:color="000000"/>
              <w:bottom w:val="nil"/>
              <w:right w:val="single" w:sz="4" w:space="0" w:color="000000"/>
            </w:tcBorders>
          </w:tcPr>
          <w:p w14:paraId="3CEA24C7"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7D91C992"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5CEED9BA" w14:textId="77777777" w:rsidR="00722FE9" w:rsidRDefault="00A07D07" w:rsidP="008F37CC">
            <w:pPr>
              <w:spacing w:after="0" w:line="259" w:lineRule="auto"/>
              <w:ind w:left="-144" w:right="-59" w:firstLine="0"/>
              <w:jc w:val="center"/>
            </w:pPr>
            <w:r>
              <w:rPr>
                <w:sz w:val="18"/>
              </w:rPr>
              <w:t xml:space="preserve">95 </w:t>
            </w:r>
          </w:p>
        </w:tc>
      </w:tr>
      <w:tr w:rsidR="00722FE9" w14:paraId="15E68A83" w14:textId="77777777" w:rsidTr="00510E01">
        <w:trPr>
          <w:trHeight w:val="228"/>
        </w:trPr>
        <w:tc>
          <w:tcPr>
            <w:tcW w:w="4678" w:type="dxa"/>
            <w:tcBorders>
              <w:top w:val="nil"/>
              <w:left w:val="single" w:sz="4" w:space="0" w:color="000000"/>
              <w:bottom w:val="nil"/>
              <w:right w:val="single" w:sz="4" w:space="0" w:color="000000"/>
            </w:tcBorders>
          </w:tcPr>
          <w:p w14:paraId="3BB605D0" w14:textId="77777777" w:rsidR="00722FE9" w:rsidRDefault="00A07D07">
            <w:pPr>
              <w:spacing w:after="0" w:line="259" w:lineRule="auto"/>
              <w:ind w:left="312" w:right="0" w:firstLine="0"/>
              <w:jc w:val="left"/>
            </w:pPr>
            <w:r>
              <w:rPr>
                <w:i/>
                <w:sz w:val="18"/>
              </w:rPr>
              <w:t>Celosia argentea</w:t>
            </w:r>
            <w:r>
              <w:rPr>
                <w:sz w:val="18"/>
              </w:rPr>
              <w:t xml:space="preserve"> L. </w:t>
            </w:r>
            <w:proofErr w:type="spellStart"/>
            <w:r>
              <w:rPr>
                <w:sz w:val="18"/>
              </w:rPr>
              <w:t>var</w:t>
            </w:r>
            <w:proofErr w:type="spellEnd"/>
            <w:r>
              <w:rPr>
                <w:sz w:val="18"/>
              </w:rPr>
              <w:t xml:space="preserve">. </w:t>
            </w:r>
            <w:proofErr w:type="spellStart"/>
            <w:r>
              <w:rPr>
                <w:i/>
                <w:sz w:val="18"/>
              </w:rPr>
              <w:t>plumosa</w:t>
            </w:r>
            <w:proofErr w:type="spellEnd"/>
            <w:r>
              <w:rPr>
                <w:sz w:val="18"/>
              </w:rPr>
              <w:t xml:space="preserve"> </w:t>
            </w:r>
            <w:proofErr w:type="spellStart"/>
            <w:r>
              <w:rPr>
                <w:sz w:val="18"/>
              </w:rPr>
              <w:t>Hort</w:t>
            </w:r>
            <w:proofErr w:type="spellEnd"/>
            <w:r>
              <w:rPr>
                <w:sz w:val="18"/>
              </w:rPr>
              <w:t xml:space="preserve">. </w:t>
            </w:r>
          </w:p>
        </w:tc>
        <w:tc>
          <w:tcPr>
            <w:tcW w:w="994" w:type="dxa"/>
            <w:tcBorders>
              <w:top w:val="nil"/>
              <w:left w:val="single" w:sz="4" w:space="0" w:color="000000"/>
              <w:bottom w:val="nil"/>
              <w:right w:val="single" w:sz="4" w:space="0" w:color="000000"/>
            </w:tcBorders>
          </w:tcPr>
          <w:p w14:paraId="5109D8F3"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01D4BAB2"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590AFF07" w14:textId="77777777" w:rsidR="00722FE9" w:rsidRDefault="00A07D07" w:rsidP="008F37CC">
            <w:pPr>
              <w:spacing w:after="0" w:line="259" w:lineRule="auto"/>
              <w:ind w:left="-144" w:right="-59" w:firstLine="0"/>
              <w:jc w:val="center"/>
            </w:pPr>
            <w:r>
              <w:rPr>
                <w:sz w:val="18"/>
              </w:rPr>
              <w:t xml:space="preserve">95 </w:t>
            </w:r>
          </w:p>
        </w:tc>
      </w:tr>
      <w:tr w:rsidR="00722FE9" w14:paraId="64294E9C" w14:textId="77777777" w:rsidTr="00510E01">
        <w:trPr>
          <w:trHeight w:val="228"/>
        </w:trPr>
        <w:tc>
          <w:tcPr>
            <w:tcW w:w="4678" w:type="dxa"/>
            <w:tcBorders>
              <w:top w:val="nil"/>
              <w:left w:val="single" w:sz="4" w:space="0" w:color="000000"/>
              <w:bottom w:val="nil"/>
              <w:right w:val="single" w:sz="4" w:space="0" w:color="000000"/>
            </w:tcBorders>
          </w:tcPr>
          <w:p w14:paraId="485C7B56" w14:textId="77777777" w:rsidR="00722FE9" w:rsidRDefault="00A07D07">
            <w:pPr>
              <w:spacing w:after="0" w:line="259" w:lineRule="auto"/>
              <w:ind w:left="312" w:right="0" w:firstLine="0"/>
              <w:jc w:val="left"/>
            </w:pPr>
            <w:r>
              <w:rPr>
                <w:i/>
                <w:sz w:val="18"/>
              </w:rPr>
              <w:t xml:space="preserve">Celosia </w:t>
            </w:r>
            <w:proofErr w:type="spellStart"/>
            <w:r>
              <w:rPr>
                <w:i/>
                <w:sz w:val="18"/>
              </w:rPr>
              <w:t>cristata</w:t>
            </w:r>
            <w:proofErr w:type="spellEnd"/>
            <w:r>
              <w:rPr>
                <w:sz w:val="18"/>
              </w:rPr>
              <w:t xml:space="preserve"> L. </w:t>
            </w:r>
          </w:p>
        </w:tc>
        <w:tc>
          <w:tcPr>
            <w:tcW w:w="994" w:type="dxa"/>
            <w:tcBorders>
              <w:top w:val="nil"/>
              <w:left w:val="single" w:sz="4" w:space="0" w:color="000000"/>
              <w:bottom w:val="nil"/>
              <w:right w:val="single" w:sz="4" w:space="0" w:color="000000"/>
            </w:tcBorders>
          </w:tcPr>
          <w:p w14:paraId="1EF4717A"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22B229FE"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2801B27E" w14:textId="77777777" w:rsidR="00722FE9" w:rsidRDefault="00A07D07" w:rsidP="008F37CC">
            <w:pPr>
              <w:spacing w:after="0" w:line="259" w:lineRule="auto"/>
              <w:ind w:left="-144" w:right="-59" w:firstLine="0"/>
              <w:jc w:val="center"/>
            </w:pPr>
            <w:r>
              <w:rPr>
                <w:sz w:val="18"/>
              </w:rPr>
              <w:t xml:space="preserve">95 </w:t>
            </w:r>
          </w:p>
        </w:tc>
      </w:tr>
      <w:tr w:rsidR="00722FE9" w14:paraId="19621714" w14:textId="77777777" w:rsidTr="00510E01">
        <w:trPr>
          <w:trHeight w:val="239"/>
        </w:trPr>
        <w:tc>
          <w:tcPr>
            <w:tcW w:w="4678" w:type="dxa"/>
            <w:tcBorders>
              <w:top w:val="nil"/>
              <w:left w:val="single" w:sz="4" w:space="0" w:color="000000"/>
              <w:bottom w:val="nil"/>
              <w:right w:val="single" w:sz="4" w:space="0" w:color="000000"/>
            </w:tcBorders>
          </w:tcPr>
          <w:p w14:paraId="1FB9916A" w14:textId="77777777" w:rsidR="00722FE9" w:rsidRDefault="00A07D07">
            <w:pPr>
              <w:spacing w:after="0" w:line="259" w:lineRule="auto"/>
              <w:ind w:left="308" w:right="0" w:firstLine="0"/>
              <w:jc w:val="left"/>
            </w:pPr>
            <w:r>
              <w:rPr>
                <w:i/>
                <w:sz w:val="18"/>
              </w:rPr>
              <w:t xml:space="preserve">Centaurea </w:t>
            </w:r>
            <w:proofErr w:type="spellStart"/>
            <w:r>
              <w:rPr>
                <w:i/>
                <w:sz w:val="18"/>
              </w:rPr>
              <w:t>cyanus</w:t>
            </w:r>
            <w:proofErr w:type="spellEnd"/>
            <w:r>
              <w:rPr>
                <w:sz w:val="18"/>
              </w:rPr>
              <w:t xml:space="preserve"> L. </w:t>
            </w:r>
          </w:p>
        </w:tc>
        <w:tc>
          <w:tcPr>
            <w:tcW w:w="994" w:type="dxa"/>
            <w:tcBorders>
              <w:top w:val="nil"/>
              <w:left w:val="single" w:sz="4" w:space="0" w:color="000000"/>
              <w:bottom w:val="nil"/>
              <w:right w:val="single" w:sz="4" w:space="0" w:color="000000"/>
            </w:tcBorders>
          </w:tcPr>
          <w:p w14:paraId="2D0C41B6"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4A41B16B"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55402897" w14:textId="77777777" w:rsidR="00722FE9" w:rsidRDefault="00A07D07" w:rsidP="008F37CC">
            <w:pPr>
              <w:spacing w:after="0" w:line="259" w:lineRule="auto"/>
              <w:ind w:left="-144" w:right="-59" w:firstLine="0"/>
              <w:jc w:val="center"/>
            </w:pPr>
            <w:r>
              <w:rPr>
                <w:sz w:val="18"/>
              </w:rPr>
              <w:t xml:space="preserve">95 </w:t>
            </w:r>
          </w:p>
        </w:tc>
      </w:tr>
      <w:tr w:rsidR="00722FE9" w14:paraId="4AB6426C" w14:textId="77777777" w:rsidTr="00510E01">
        <w:trPr>
          <w:trHeight w:val="227"/>
        </w:trPr>
        <w:tc>
          <w:tcPr>
            <w:tcW w:w="4678" w:type="dxa"/>
            <w:tcBorders>
              <w:top w:val="nil"/>
              <w:left w:val="single" w:sz="4" w:space="0" w:color="000000"/>
              <w:bottom w:val="nil"/>
              <w:right w:val="single" w:sz="4" w:space="0" w:color="000000"/>
            </w:tcBorders>
          </w:tcPr>
          <w:p w14:paraId="631C1528" w14:textId="77777777" w:rsidR="00722FE9" w:rsidRDefault="00A07D07">
            <w:pPr>
              <w:spacing w:after="0" w:line="259" w:lineRule="auto"/>
              <w:ind w:left="312" w:right="0" w:firstLine="0"/>
              <w:jc w:val="left"/>
            </w:pPr>
            <w:proofErr w:type="spellStart"/>
            <w:r>
              <w:rPr>
                <w:i/>
                <w:sz w:val="18"/>
              </w:rPr>
              <w:t>Chamaedorea</w:t>
            </w:r>
            <w:proofErr w:type="spellEnd"/>
            <w:r>
              <w:rPr>
                <w:sz w:val="18"/>
              </w:rPr>
              <w:t xml:space="preserve"> spp. </w:t>
            </w:r>
          </w:p>
        </w:tc>
        <w:tc>
          <w:tcPr>
            <w:tcW w:w="994" w:type="dxa"/>
            <w:tcBorders>
              <w:top w:val="nil"/>
              <w:left w:val="single" w:sz="4" w:space="0" w:color="000000"/>
              <w:bottom w:val="nil"/>
              <w:right w:val="single" w:sz="4" w:space="0" w:color="000000"/>
            </w:tcBorders>
          </w:tcPr>
          <w:p w14:paraId="476496E4"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78FD903A"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3292F463" w14:textId="77777777" w:rsidR="00722FE9" w:rsidRDefault="00A07D07" w:rsidP="008F37CC">
            <w:pPr>
              <w:spacing w:after="0" w:line="259" w:lineRule="auto"/>
              <w:ind w:left="-144" w:right="-59" w:firstLine="0"/>
              <w:jc w:val="center"/>
            </w:pPr>
            <w:r>
              <w:rPr>
                <w:sz w:val="18"/>
              </w:rPr>
              <w:t xml:space="preserve">95 </w:t>
            </w:r>
          </w:p>
        </w:tc>
      </w:tr>
      <w:tr w:rsidR="00722FE9" w14:paraId="150A3080" w14:textId="77777777" w:rsidTr="00510E01">
        <w:trPr>
          <w:trHeight w:val="232"/>
        </w:trPr>
        <w:tc>
          <w:tcPr>
            <w:tcW w:w="4678" w:type="dxa"/>
            <w:tcBorders>
              <w:top w:val="nil"/>
              <w:left w:val="single" w:sz="4" w:space="0" w:color="000000"/>
              <w:bottom w:val="nil"/>
              <w:right w:val="single" w:sz="4" w:space="0" w:color="000000"/>
            </w:tcBorders>
          </w:tcPr>
          <w:p w14:paraId="4D1EF583" w14:textId="77777777" w:rsidR="00722FE9" w:rsidRDefault="00A07D07">
            <w:pPr>
              <w:spacing w:after="0" w:line="259" w:lineRule="auto"/>
              <w:ind w:left="312" w:right="0" w:firstLine="0"/>
              <w:jc w:val="left"/>
            </w:pPr>
            <w:proofErr w:type="spellStart"/>
            <w:r>
              <w:rPr>
                <w:i/>
                <w:sz w:val="18"/>
              </w:rPr>
              <w:t>Cheiranthus</w:t>
            </w:r>
            <w:proofErr w:type="spellEnd"/>
            <w:r>
              <w:rPr>
                <w:i/>
                <w:sz w:val="18"/>
              </w:rPr>
              <w:t xml:space="preserve"> </w:t>
            </w:r>
            <w:proofErr w:type="spellStart"/>
            <w:r>
              <w:rPr>
                <w:i/>
                <w:sz w:val="18"/>
              </w:rPr>
              <w:t>annuus</w:t>
            </w:r>
            <w:proofErr w:type="spellEnd"/>
            <w:r>
              <w:rPr>
                <w:sz w:val="18"/>
              </w:rPr>
              <w:t xml:space="preserve"> L. (vedi </w:t>
            </w:r>
            <w:proofErr w:type="spellStart"/>
            <w:r>
              <w:rPr>
                <w:i/>
                <w:sz w:val="18"/>
              </w:rPr>
              <w:t>Matthiola</w:t>
            </w:r>
            <w:proofErr w:type="spellEnd"/>
            <w:r>
              <w:rPr>
                <w:i/>
                <w:sz w:val="18"/>
              </w:rPr>
              <w:t xml:space="preserve"> annua</w:t>
            </w:r>
            <w:r>
              <w:rPr>
                <w:sz w:val="18"/>
              </w:rPr>
              <w:t xml:space="preserve">) </w:t>
            </w:r>
          </w:p>
        </w:tc>
        <w:tc>
          <w:tcPr>
            <w:tcW w:w="994" w:type="dxa"/>
            <w:tcBorders>
              <w:top w:val="nil"/>
              <w:left w:val="single" w:sz="4" w:space="0" w:color="000000"/>
              <w:bottom w:val="nil"/>
              <w:right w:val="single" w:sz="4" w:space="0" w:color="000000"/>
            </w:tcBorders>
          </w:tcPr>
          <w:p w14:paraId="37BD78FC"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7AD71F94"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29E36E46" w14:textId="77777777" w:rsidR="00722FE9" w:rsidRDefault="00A07D07" w:rsidP="008F37CC">
            <w:pPr>
              <w:spacing w:after="0" w:line="259" w:lineRule="auto"/>
              <w:ind w:left="-144" w:right="-59" w:firstLine="0"/>
              <w:jc w:val="center"/>
            </w:pPr>
            <w:r>
              <w:rPr>
                <w:sz w:val="18"/>
              </w:rPr>
              <w:t xml:space="preserve">95 </w:t>
            </w:r>
          </w:p>
        </w:tc>
      </w:tr>
      <w:tr w:rsidR="00722FE9" w14:paraId="5925CDCF" w14:textId="77777777" w:rsidTr="00510E01">
        <w:trPr>
          <w:trHeight w:val="232"/>
        </w:trPr>
        <w:tc>
          <w:tcPr>
            <w:tcW w:w="4678" w:type="dxa"/>
            <w:tcBorders>
              <w:top w:val="nil"/>
              <w:left w:val="single" w:sz="4" w:space="0" w:color="000000"/>
              <w:bottom w:val="nil"/>
              <w:right w:val="single" w:sz="4" w:space="0" w:color="000000"/>
            </w:tcBorders>
          </w:tcPr>
          <w:p w14:paraId="42F35366" w14:textId="77777777" w:rsidR="00722FE9" w:rsidRDefault="00A07D07">
            <w:pPr>
              <w:spacing w:after="0" w:line="259" w:lineRule="auto"/>
              <w:ind w:left="308" w:right="0" w:firstLine="0"/>
              <w:jc w:val="left"/>
            </w:pPr>
            <w:proofErr w:type="spellStart"/>
            <w:r>
              <w:rPr>
                <w:i/>
                <w:sz w:val="18"/>
              </w:rPr>
              <w:t>Cheiranthus</w:t>
            </w:r>
            <w:proofErr w:type="spellEnd"/>
            <w:r>
              <w:rPr>
                <w:i/>
                <w:sz w:val="18"/>
              </w:rPr>
              <w:t xml:space="preserve"> </w:t>
            </w:r>
            <w:proofErr w:type="spellStart"/>
            <w:r>
              <w:rPr>
                <w:i/>
                <w:sz w:val="18"/>
              </w:rPr>
              <w:t>cheiri</w:t>
            </w:r>
            <w:proofErr w:type="spellEnd"/>
            <w:r>
              <w:rPr>
                <w:sz w:val="18"/>
              </w:rPr>
              <w:t xml:space="preserve"> L. </w:t>
            </w:r>
          </w:p>
        </w:tc>
        <w:tc>
          <w:tcPr>
            <w:tcW w:w="994" w:type="dxa"/>
            <w:tcBorders>
              <w:top w:val="nil"/>
              <w:left w:val="single" w:sz="4" w:space="0" w:color="000000"/>
              <w:bottom w:val="nil"/>
              <w:right w:val="single" w:sz="4" w:space="0" w:color="000000"/>
            </w:tcBorders>
          </w:tcPr>
          <w:p w14:paraId="0BD3530A"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45255816"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44B11956" w14:textId="77777777" w:rsidR="00722FE9" w:rsidRDefault="00A07D07" w:rsidP="008F37CC">
            <w:pPr>
              <w:spacing w:after="0" w:line="259" w:lineRule="auto"/>
              <w:ind w:left="-144" w:right="-59" w:firstLine="0"/>
              <w:jc w:val="center"/>
            </w:pPr>
            <w:r>
              <w:rPr>
                <w:sz w:val="18"/>
              </w:rPr>
              <w:t xml:space="preserve">95 </w:t>
            </w:r>
          </w:p>
        </w:tc>
      </w:tr>
      <w:tr w:rsidR="00722FE9" w14:paraId="2C27F8C8" w14:textId="77777777" w:rsidTr="00510E01">
        <w:trPr>
          <w:trHeight w:val="235"/>
        </w:trPr>
        <w:tc>
          <w:tcPr>
            <w:tcW w:w="4678" w:type="dxa"/>
            <w:tcBorders>
              <w:top w:val="nil"/>
              <w:left w:val="single" w:sz="4" w:space="0" w:color="000000"/>
              <w:bottom w:val="nil"/>
              <w:right w:val="single" w:sz="4" w:space="0" w:color="000000"/>
            </w:tcBorders>
          </w:tcPr>
          <w:p w14:paraId="1A5568AD" w14:textId="77777777" w:rsidR="00722FE9" w:rsidRDefault="00A07D07">
            <w:pPr>
              <w:spacing w:after="0" w:line="259" w:lineRule="auto"/>
              <w:ind w:left="308" w:right="0" w:firstLine="0"/>
              <w:jc w:val="left"/>
            </w:pPr>
            <w:proofErr w:type="spellStart"/>
            <w:r>
              <w:rPr>
                <w:i/>
                <w:sz w:val="18"/>
              </w:rPr>
              <w:t>Chrysanthemum</w:t>
            </w:r>
            <w:proofErr w:type="spellEnd"/>
            <w:r>
              <w:rPr>
                <w:i/>
                <w:sz w:val="18"/>
              </w:rPr>
              <w:t xml:space="preserve"> </w:t>
            </w:r>
            <w:proofErr w:type="spellStart"/>
            <w:r>
              <w:rPr>
                <w:i/>
                <w:sz w:val="18"/>
              </w:rPr>
              <w:t>carinatum</w:t>
            </w:r>
            <w:proofErr w:type="spellEnd"/>
            <w:r>
              <w:rPr>
                <w:sz w:val="18"/>
              </w:rPr>
              <w:t xml:space="preserve"> </w:t>
            </w:r>
            <w:proofErr w:type="spellStart"/>
            <w:r>
              <w:rPr>
                <w:sz w:val="18"/>
              </w:rPr>
              <w:t>Schousb</w:t>
            </w:r>
            <w:proofErr w:type="spellEnd"/>
            <w:r>
              <w:rPr>
                <w:sz w:val="18"/>
              </w:rPr>
              <w:t xml:space="preserve"> </w:t>
            </w:r>
          </w:p>
        </w:tc>
        <w:tc>
          <w:tcPr>
            <w:tcW w:w="994" w:type="dxa"/>
            <w:tcBorders>
              <w:top w:val="nil"/>
              <w:left w:val="single" w:sz="4" w:space="0" w:color="000000"/>
              <w:bottom w:val="nil"/>
              <w:right w:val="single" w:sz="4" w:space="0" w:color="000000"/>
            </w:tcBorders>
          </w:tcPr>
          <w:p w14:paraId="599D6C98"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075BE275"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6B0B50CF" w14:textId="77777777" w:rsidR="00722FE9" w:rsidRDefault="00A07D07" w:rsidP="008F37CC">
            <w:pPr>
              <w:spacing w:after="0" w:line="259" w:lineRule="auto"/>
              <w:ind w:left="-144" w:right="-59" w:firstLine="0"/>
              <w:jc w:val="center"/>
            </w:pPr>
            <w:r>
              <w:rPr>
                <w:sz w:val="18"/>
              </w:rPr>
              <w:t xml:space="preserve">95 </w:t>
            </w:r>
          </w:p>
        </w:tc>
      </w:tr>
      <w:tr w:rsidR="00722FE9" w14:paraId="5F3A6A9E" w14:textId="77777777" w:rsidTr="00510E01">
        <w:trPr>
          <w:trHeight w:val="228"/>
        </w:trPr>
        <w:tc>
          <w:tcPr>
            <w:tcW w:w="4678" w:type="dxa"/>
            <w:tcBorders>
              <w:top w:val="nil"/>
              <w:left w:val="single" w:sz="4" w:space="0" w:color="000000"/>
              <w:bottom w:val="nil"/>
              <w:right w:val="single" w:sz="4" w:space="0" w:color="000000"/>
            </w:tcBorders>
          </w:tcPr>
          <w:p w14:paraId="147FD392" w14:textId="77777777" w:rsidR="00722FE9" w:rsidRDefault="00A07D07">
            <w:pPr>
              <w:spacing w:after="0" w:line="259" w:lineRule="auto"/>
              <w:ind w:left="303" w:right="0" w:firstLine="0"/>
              <w:jc w:val="left"/>
            </w:pPr>
            <w:proofErr w:type="spellStart"/>
            <w:r>
              <w:rPr>
                <w:i/>
                <w:sz w:val="18"/>
              </w:rPr>
              <w:t>Chrysanthemum</w:t>
            </w:r>
            <w:proofErr w:type="spellEnd"/>
            <w:r>
              <w:rPr>
                <w:i/>
                <w:sz w:val="18"/>
              </w:rPr>
              <w:t xml:space="preserve"> </w:t>
            </w:r>
            <w:proofErr w:type="spellStart"/>
            <w:r>
              <w:rPr>
                <w:i/>
                <w:sz w:val="18"/>
              </w:rPr>
              <w:t>coronarium</w:t>
            </w:r>
            <w:proofErr w:type="spellEnd"/>
            <w:r>
              <w:rPr>
                <w:sz w:val="18"/>
              </w:rPr>
              <w:t xml:space="preserve"> L. </w:t>
            </w:r>
          </w:p>
        </w:tc>
        <w:tc>
          <w:tcPr>
            <w:tcW w:w="994" w:type="dxa"/>
            <w:tcBorders>
              <w:top w:val="nil"/>
              <w:left w:val="single" w:sz="4" w:space="0" w:color="000000"/>
              <w:bottom w:val="nil"/>
              <w:right w:val="single" w:sz="4" w:space="0" w:color="000000"/>
            </w:tcBorders>
          </w:tcPr>
          <w:p w14:paraId="06E44363"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7DF9DB0B"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75552A08" w14:textId="77777777" w:rsidR="00722FE9" w:rsidRDefault="00A07D07" w:rsidP="008F37CC">
            <w:pPr>
              <w:spacing w:after="0" w:line="259" w:lineRule="auto"/>
              <w:ind w:left="-144" w:right="-59" w:firstLine="0"/>
              <w:jc w:val="center"/>
            </w:pPr>
            <w:r>
              <w:rPr>
                <w:sz w:val="18"/>
              </w:rPr>
              <w:t xml:space="preserve">95 </w:t>
            </w:r>
          </w:p>
        </w:tc>
      </w:tr>
      <w:tr w:rsidR="00722FE9" w14:paraId="18373066" w14:textId="77777777" w:rsidTr="00510E01">
        <w:trPr>
          <w:trHeight w:val="228"/>
        </w:trPr>
        <w:tc>
          <w:tcPr>
            <w:tcW w:w="4678" w:type="dxa"/>
            <w:tcBorders>
              <w:top w:val="nil"/>
              <w:left w:val="single" w:sz="4" w:space="0" w:color="000000"/>
              <w:bottom w:val="nil"/>
              <w:right w:val="single" w:sz="4" w:space="0" w:color="000000"/>
            </w:tcBorders>
          </w:tcPr>
          <w:p w14:paraId="5F191706" w14:textId="77777777" w:rsidR="00722FE9" w:rsidRDefault="00A07D07">
            <w:pPr>
              <w:spacing w:after="0" w:line="259" w:lineRule="auto"/>
              <w:ind w:left="308" w:right="0" w:firstLine="0"/>
              <w:jc w:val="left"/>
            </w:pPr>
            <w:proofErr w:type="spellStart"/>
            <w:r>
              <w:rPr>
                <w:i/>
                <w:sz w:val="18"/>
              </w:rPr>
              <w:t>Chrysaathemum</w:t>
            </w:r>
            <w:proofErr w:type="spellEnd"/>
            <w:r>
              <w:rPr>
                <w:i/>
                <w:sz w:val="18"/>
              </w:rPr>
              <w:t xml:space="preserve"> </w:t>
            </w:r>
            <w:proofErr w:type="spellStart"/>
            <w:r>
              <w:rPr>
                <w:i/>
                <w:sz w:val="18"/>
              </w:rPr>
              <w:t>leucanthemum</w:t>
            </w:r>
            <w:proofErr w:type="spellEnd"/>
            <w:r>
              <w:rPr>
                <w:sz w:val="18"/>
              </w:rPr>
              <w:t xml:space="preserve"> L. </w:t>
            </w:r>
          </w:p>
        </w:tc>
        <w:tc>
          <w:tcPr>
            <w:tcW w:w="994" w:type="dxa"/>
            <w:tcBorders>
              <w:top w:val="nil"/>
              <w:left w:val="single" w:sz="4" w:space="0" w:color="000000"/>
              <w:bottom w:val="nil"/>
              <w:right w:val="single" w:sz="4" w:space="0" w:color="000000"/>
            </w:tcBorders>
          </w:tcPr>
          <w:p w14:paraId="60952309"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46DF2A6"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1902B71A" w14:textId="77777777" w:rsidR="00722FE9" w:rsidRDefault="00A07D07" w:rsidP="008F37CC">
            <w:pPr>
              <w:spacing w:after="0" w:line="259" w:lineRule="auto"/>
              <w:ind w:left="-144" w:right="-59" w:firstLine="0"/>
              <w:jc w:val="center"/>
            </w:pPr>
            <w:r>
              <w:rPr>
                <w:sz w:val="18"/>
              </w:rPr>
              <w:t xml:space="preserve">95 </w:t>
            </w:r>
          </w:p>
        </w:tc>
      </w:tr>
      <w:tr w:rsidR="00722FE9" w14:paraId="292E06F0" w14:textId="77777777" w:rsidTr="00510E01">
        <w:trPr>
          <w:trHeight w:val="230"/>
        </w:trPr>
        <w:tc>
          <w:tcPr>
            <w:tcW w:w="4678" w:type="dxa"/>
            <w:tcBorders>
              <w:top w:val="nil"/>
              <w:left w:val="single" w:sz="4" w:space="0" w:color="000000"/>
              <w:bottom w:val="nil"/>
              <w:right w:val="single" w:sz="4" w:space="0" w:color="000000"/>
            </w:tcBorders>
          </w:tcPr>
          <w:p w14:paraId="18486544" w14:textId="77777777" w:rsidR="00722FE9" w:rsidRDefault="00A07D07">
            <w:pPr>
              <w:spacing w:after="0" w:line="259" w:lineRule="auto"/>
              <w:ind w:left="308" w:right="0" w:firstLine="0"/>
              <w:jc w:val="left"/>
            </w:pPr>
            <w:proofErr w:type="spellStart"/>
            <w:r>
              <w:rPr>
                <w:i/>
                <w:sz w:val="18"/>
              </w:rPr>
              <w:t>Chrysanthemum</w:t>
            </w:r>
            <w:proofErr w:type="spellEnd"/>
            <w:r>
              <w:rPr>
                <w:sz w:val="18"/>
              </w:rPr>
              <w:t xml:space="preserve"> spp. </w:t>
            </w:r>
          </w:p>
        </w:tc>
        <w:tc>
          <w:tcPr>
            <w:tcW w:w="994" w:type="dxa"/>
            <w:tcBorders>
              <w:top w:val="nil"/>
              <w:left w:val="single" w:sz="4" w:space="0" w:color="000000"/>
              <w:bottom w:val="nil"/>
              <w:right w:val="single" w:sz="4" w:space="0" w:color="000000"/>
            </w:tcBorders>
          </w:tcPr>
          <w:p w14:paraId="2C619BA0"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79C0C43"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788F3696" w14:textId="77777777" w:rsidR="00722FE9" w:rsidRDefault="00A07D07" w:rsidP="008F37CC">
            <w:pPr>
              <w:spacing w:after="0" w:line="259" w:lineRule="auto"/>
              <w:ind w:left="-144" w:right="-59" w:firstLine="0"/>
              <w:jc w:val="center"/>
            </w:pPr>
            <w:r>
              <w:rPr>
                <w:sz w:val="18"/>
              </w:rPr>
              <w:t xml:space="preserve">95 </w:t>
            </w:r>
          </w:p>
        </w:tc>
      </w:tr>
      <w:tr w:rsidR="00722FE9" w14:paraId="58BD5EB5" w14:textId="77777777" w:rsidTr="00510E01">
        <w:trPr>
          <w:trHeight w:val="226"/>
        </w:trPr>
        <w:tc>
          <w:tcPr>
            <w:tcW w:w="4678" w:type="dxa"/>
            <w:tcBorders>
              <w:top w:val="nil"/>
              <w:left w:val="single" w:sz="4" w:space="0" w:color="000000"/>
              <w:bottom w:val="nil"/>
              <w:right w:val="single" w:sz="4" w:space="0" w:color="000000"/>
            </w:tcBorders>
          </w:tcPr>
          <w:p w14:paraId="65CCF522" w14:textId="77777777" w:rsidR="00722FE9" w:rsidRDefault="00A07D07">
            <w:pPr>
              <w:spacing w:after="0" w:line="259" w:lineRule="auto"/>
              <w:ind w:left="308" w:right="0" w:firstLine="0"/>
              <w:jc w:val="left"/>
            </w:pPr>
            <w:r>
              <w:rPr>
                <w:i/>
                <w:sz w:val="18"/>
              </w:rPr>
              <w:t>Cineraria cruenta</w:t>
            </w:r>
            <w:r>
              <w:rPr>
                <w:sz w:val="18"/>
              </w:rPr>
              <w:t xml:space="preserve"> Mass. (vedi </w:t>
            </w:r>
            <w:r>
              <w:rPr>
                <w:i/>
                <w:sz w:val="18"/>
              </w:rPr>
              <w:t xml:space="preserve">Senecio </w:t>
            </w:r>
            <w:proofErr w:type="spellStart"/>
            <w:r>
              <w:rPr>
                <w:i/>
                <w:sz w:val="18"/>
              </w:rPr>
              <w:t>cruentus</w:t>
            </w:r>
            <w:proofErr w:type="spellEnd"/>
            <w:r>
              <w:rPr>
                <w:sz w:val="18"/>
              </w:rPr>
              <w:t xml:space="preserve">) </w:t>
            </w:r>
          </w:p>
        </w:tc>
        <w:tc>
          <w:tcPr>
            <w:tcW w:w="994" w:type="dxa"/>
            <w:tcBorders>
              <w:top w:val="nil"/>
              <w:left w:val="single" w:sz="4" w:space="0" w:color="000000"/>
              <w:bottom w:val="nil"/>
              <w:right w:val="single" w:sz="4" w:space="0" w:color="000000"/>
            </w:tcBorders>
          </w:tcPr>
          <w:p w14:paraId="02E5124A"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28FB5ACE"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4DD753F9" w14:textId="77777777" w:rsidR="00722FE9" w:rsidRDefault="00A07D07" w:rsidP="008F37CC">
            <w:pPr>
              <w:spacing w:after="0" w:line="259" w:lineRule="auto"/>
              <w:ind w:left="-144" w:right="-59" w:firstLine="0"/>
              <w:jc w:val="center"/>
            </w:pPr>
            <w:r>
              <w:rPr>
                <w:sz w:val="18"/>
              </w:rPr>
              <w:t xml:space="preserve">95 </w:t>
            </w:r>
          </w:p>
        </w:tc>
      </w:tr>
      <w:tr w:rsidR="00722FE9" w14:paraId="397CD09E" w14:textId="77777777" w:rsidTr="00510E01">
        <w:trPr>
          <w:trHeight w:val="228"/>
        </w:trPr>
        <w:tc>
          <w:tcPr>
            <w:tcW w:w="4678" w:type="dxa"/>
            <w:tcBorders>
              <w:top w:val="nil"/>
              <w:left w:val="single" w:sz="4" w:space="0" w:color="000000"/>
              <w:bottom w:val="nil"/>
              <w:right w:val="single" w:sz="4" w:space="0" w:color="000000"/>
            </w:tcBorders>
          </w:tcPr>
          <w:p w14:paraId="73E72B21" w14:textId="77777777" w:rsidR="00722FE9" w:rsidRDefault="00A07D07">
            <w:pPr>
              <w:spacing w:after="0" w:line="259" w:lineRule="auto"/>
              <w:ind w:left="0" w:right="49" w:firstLine="0"/>
              <w:jc w:val="center"/>
            </w:pPr>
            <w:r>
              <w:rPr>
                <w:i/>
                <w:sz w:val="18"/>
              </w:rPr>
              <w:t xml:space="preserve">Cineraria </w:t>
            </w:r>
            <w:proofErr w:type="spellStart"/>
            <w:r>
              <w:rPr>
                <w:i/>
                <w:sz w:val="18"/>
              </w:rPr>
              <w:t>maritima</w:t>
            </w:r>
            <w:proofErr w:type="spellEnd"/>
            <w:r>
              <w:rPr>
                <w:sz w:val="18"/>
              </w:rPr>
              <w:t xml:space="preserve"> L. (vedi </w:t>
            </w:r>
            <w:proofErr w:type="spellStart"/>
            <w:r>
              <w:rPr>
                <w:i/>
                <w:sz w:val="18"/>
              </w:rPr>
              <w:t>Senecius</w:t>
            </w:r>
            <w:proofErr w:type="spellEnd"/>
            <w:r>
              <w:rPr>
                <w:i/>
                <w:sz w:val="18"/>
              </w:rPr>
              <w:t xml:space="preserve"> cineraria</w:t>
            </w:r>
            <w:r>
              <w:rPr>
                <w:sz w:val="18"/>
              </w:rPr>
              <w:t xml:space="preserve"> DC) </w:t>
            </w:r>
          </w:p>
        </w:tc>
        <w:tc>
          <w:tcPr>
            <w:tcW w:w="994" w:type="dxa"/>
            <w:tcBorders>
              <w:top w:val="nil"/>
              <w:left w:val="single" w:sz="4" w:space="0" w:color="000000"/>
              <w:bottom w:val="nil"/>
              <w:right w:val="single" w:sz="4" w:space="0" w:color="000000"/>
            </w:tcBorders>
          </w:tcPr>
          <w:p w14:paraId="066E87FA"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9634661" w14:textId="77777777" w:rsidR="00722FE9" w:rsidRDefault="00A07D07" w:rsidP="008F37CC">
            <w:pPr>
              <w:spacing w:after="0" w:line="259" w:lineRule="auto"/>
              <w:ind w:left="-147" w:right="-105" w:firstLine="0"/>
              <w:jc w:val="center"/>
            </w:pPr>
            <w:r>
              <w:rPr>
                <w:sz w:val="18"/>
              </w:rPr>
              <w:t xml:space="preserve">60 </w:t>
            </w:r>
          </w:p>
        </w:tc>
        <w:tc>
          <w:tcPr>
            <w:tcW w:w="2029" w:type="dxa"/>
            <w:tcBorders>
              <w:top w:val="nil"/>
              <w:left w:val="single" w:sz="4" w:space="0" w:color="000000"/>
              <w:bottom w:val="nil"/>
              <w:right w:val="single" w:sz="4" w:space="0" w:color="000000"/>
            </w:tcBorders>
          </w:tcPr>
          <w:p w14:paraId="508FD8CB" w14:textId="77777777" w:rsidR="00722FE9" w:rsidRDefault="00A07D07" w:rsidP="008F37CC">
            <w:pPr>
              <w:spacing w:after="0" w:line="259" w:lineRule="auto"/>
              <w:ind w:left="-144" w:right="-59" w:firstLine="0"/>
              <w:jc w:val="center"/>
            </w:pPr>
            <w:r>
              <w:rPr>
                <w:sz w:val="18"/>
              </w:rPr>
              <w:t xml:space="preserve">95 </w:t>
            </w:r>
          </w:p>
        </w:tc>
      </w:tr>
      <w:tr w:rsidR="00722FE9" w14:paraId="787C032E" w14:textId="77777777" w:rsidTr="00510E01">
        <w:trPr>
          <w:trHeight w:val="228"/>
        </w:trPr>
        <w:tc>
          <w:tcPr>
            <w:tcW w:w="4678" w:type="dxa"/>
            <w:tcBorders>
              <w:top w:val="nil"/>
              <w:left w:val="single" w:sz="4" w:space="0" w:color="000000"/>
              <w:bottom w:val="nil"/>
              <w:right w:val="single" w:sz="4" w:space="0" w:color="000000"/>
            </w:tcBorders>
          </w:tcPr>
          <w:p w14:paraId="045C1452" w14:textId="77777777" w:rsidR="00722FE9" w:rsidRDefault="00A07D07">
            <w:pPr>
              <w:spacing w:after="0" w:line="259" w:lineRule="auto"/>
              <w:ind w:left="303" w:right="0" w:firstLine="0"/>
              <w:jc w:val="left"/>
            </w:pPr>
            <w:proofErr w:type="spellStart"/>
            <w:r>
              <w:rPr>
                <w:i/>
                <w:sz w:val="18"/>
              </w:rPr>
              <w:t>Clarkia</w:t>
            </w:r>
            <w:proofErr w:type="spellEnd"/>
            <w:r>
              <w:rPr>
                <w:i/>
                <w:sz w:val="18"/>
              </w:rPr>
              <w:t xml:space="preserve"> </w:t>
            </w:r>
            <w:proofErr w:type="spellStart"/>
            <w:r>
              <w:rPr>
                <w:i/>
                <w:sz w:val="18"/>
              </w:rPr>
              <w:t>elegans</w:t>
            </w:r>
            <w:proofErr w:type="spellEnd"/>
            <w:r>
              <w:rPr>
                <w:sz w:val="18"/>
              </w:rPr>
              <w:t xml:space="preserve"> Douglas </w:t>
            </w:r>
          </w:p>
        </w:tc>
        <w:tc>
          <w:tcPr>
            <w:tcW w:w="994" w:type="dxa"/>
            <w:tcBorders>
              <w:top w:val="nil"/>
              <w:left w:val="single" w:sz="4" w:space="0" w:color="000000"/>
              <w:bottom w:val="nil"/>
              <w:right w:val="single" w:sz="4" w:space="0" w:color="000000"/>
            </w:tcBorders>
          </w:tcPr>
          <w:p w14:paraId="5B8435E0"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7A13B307"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60C81FE2" w14:textId="3ADE38DF" w:rsidR="00722FE9" w:rsidRDefault="00A07D07" w:rsidP="008F37CC">
            <w:pPr>
              <w:spacing w:after="0" w:line="259" w:lineRule="auto"/>
              <w:ind w:left="-144" w:right="-59" w:firstLine="0"/>
              <w:jc w:val="left"/>
            </w:pPr>
            <w:r>
              <w:rPr>
                <w:sz w:val="18"/>
              </w:rPr>
              <w:t xml:space="preserve">           </w:t>
            </w:r>
            <w:r w:rsidR="00845B6F">
              <w:rPr>
                <w:sz w:val="18"/>
              </w:rPr>
              <w:t xml:space="preserve">         </w:t>
            </w:r>
            <w:r>
              <w:rPr>
                <w:sz w:val="18"/>
              </w:rPr>
              <w:t xml:space="preserve">95 </w:t>
            </w:r>
          </w:p>
        </w:tc>
      </w:tr>
      <w:tr w:rsidR="00722FE9" w14:paraId="512B01D3" w14:textId="77777777" w:rsidTr="00510E01">
        <w:trPr>
          <w:trHeight w:val="228"/>
        </w:trPr>
        <w:tc>
          <w:tcPr>
            <w:tcW w:w="4678" w:type="dxa"/>
            <w:tcBorders>
              <w:top w:val="nil"/>
              <w:left w:val="single" w:sz="4" w:space="0" w:color="000000"/>
              <w:bottom w:val="nil"/>
              <w:right w:val="single" w:sz="4" w:space="0" w:color="000000"/>
            </w:tcBorders>
          </w:tcPr>
          <w:p w14:paraId="4892F2FF" w14:textId="77777777" w:rsidR="00722FE9" w:rsidRDefault="00A07D07">
            <w:pPr>
              <w:spacing w:after="0" w:line="259" w:lineRule="auto"/>
              <w:ind w:left="303" w:right="0" w:firstLine="0"/>
              <w:jc w:val="left"/>
            </w:pPr>
            <w:proofErr w:type="spellStart"/>
            <w:r>
              <w:rPr>
                <w:i/>
                <w:sz w:val="18"/>
              </w:rPr>
              <w:t>Cleome</w:t>
            </w:r>
            <w:proofErr w:type="spellEnd"/>
            <w:r>
              <w:rPr>
                <w:i/>
                <w:sz w:val="18"/>
              </w:rPr>
              <w:t xml:space="preserve"> spinosa</w:t>
            </w:r>
            <w:r>
              <w:rPr>
                <w:sz w:val="18"/>
              </w:rPr>
              <w:t xml:space="preserve"> Jacq. </w:t>
            </w:r>
          </w:p>
        </w:tc>
        <w:tc>
          <w:tcPr>
            <w:tcW w:w="994" w:type="dxa"/>
            <w:tcBorders>
              <w:top w:val="nil"/>
              <w:left w:val="single" w:sz="4" w:space="0" w:color="000000"/>
              <w:bottom w:val="nil"/>
              <w:right w:val="single" w:sz="4" w:space="0" w:color="000000"/>
            </w:tcBorders>
          </w:tcPr>
          <w:p w14:paraId="48810112"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1812E09D"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273FAF0B" w14:textId="12BFF22B" w:rsidR="00722FE9" w:rsidRDefault="00A07D07" w:rsidP="008F37CC">
            <w:pPr>
              <w:spacing w:after="0" w:line="259" w:lineRule="auto"/>
              <w:ind w:left="-144" w:right="-59" w:firstLine="0"/>
              <w:jc w:val="left"/>
            </w:pPr>
            <w:r>
              <w:rPr>
                <w:sz w:val="18"/>
              </w:rPr>
              <w:t xml:space="preserve">          </w:t>
            </w:r>
            <w:r w:rsidR="00845B6F">
              <w:rPr>
                <w:sz w:val="18"/>
              </w:rPr>
              <w:t xml:space="preserve">          </w:t>
            </w:r>
            <w:r>
              <w:rPr>
                <w:sz w:val="18"/>
              </w:rPr>
              <w:t xml:space="preserve">95 </w:t>
            </w:r>
          </w:p>
        </w:tc>
      </w:tr>
      <w:tr w:rsidR="00722FE9" w14:paraId="71650D23" w14:textId="77777777" w:rsidTr="00510E01">
        <w:trPr>
          <w:trHeight w:val="228"/>
        </w:trPr>
        <w:tc>
          <w:tcPr>
            <w:tcW w:w="4678" w:type="dxa"/>
            <w:tcBorders>
              <w:top w:val="nil"/>
              <w:left w:val="single" w:sz="4" w:space="0" w:color="000000"/>
              <w:bottom w:val="nil"/>
              <w:right w:val="single" w:sz="4" w:space="0" w:color="000000"/>
            </w:tcBorders>
          </w:tcPr>
          <w:p w14:paraId="79F1EAC5" w14:textId="77777777" w:rsidR="00722FE9" w:rsidRDefault="00A07D07">
            <w:pPr>
              <w:spacing w:after="0" w:line="259" w:lineRule="auto"/>
              <w:ind w:left="303" w:right="0" w:firstLine="0"/>
              <w:jc w:val="left"/>
            </w:pPr>
            <w:proofErr w:type="spellStart"/>
            <w:r>
              <w:rPr>
                <w:i/>
                <w:sz w:val="18"/>
              </w:rPr>
              <w:t>Cobaca</w:t>
            </w:r>
            <w:proofErr w:type="spellEnd"/>
            <w:r>
              <w:rPr>
                <w:i/>
                <w:sz w:val="18"/>
              </w:rPr>
              <w:t xml:space="preserve"> </w:t>
            </w:r>
            <w:proofErr w:type="spellStart"/>
            <w:r>
              <w:rPr>
                <w:i/>
                <w:sz w:val="18"/>
              </w:rPr>
              <w:t>scandens</w:t>
            </w:r>
            <w:proofErr w:type="spellEnd"/>
            <w:r>
              <w:rPr>
                <w:sz w:val="18"/>
              </w:rPr>
              <w:t xml:space="preserve"> Cav. </w:t>
            </w:r>
          </w:p>
        </w:tc>
        <w:tc>
          <w:tcPr>
            <w:tcW w:w="994" w:type="dxa"/>
            <w:tcBorders>
              <w:top w:val="nil"/>
              <w:left w:val="single" w:sz="4" w:space="0" w:color="000000"/>
              <w:bottom w:val="nil"/>
              <w:right w:val="single" w:sz="4" w:space="0" w:color="000000"/>
            </w:tcBorders>
          </w:tcPr>
          <w:p w14:paraId="50C86FB7"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472ABE7"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2E399064" w14:textId="4627F63F" w:rsidR="00722FE9" w:rsidRDefault="00A07D07" w:rsidP="008F37CC">
            <w:pPr>
              <w:spacing w:after="0" w:line="259" w:lineRule="auto"/>
              <w:ind w:left="-144" w:right="-59" w:firstLine="0"/>
              <w:jc w:val="left"/>
            </w:pPr>
            <w:r>
              <w:rPr>
                <w:sz w:val="18"/>
              </w:rPr>
              <w:t xml:space="preserve">           </w:t>
            </w:r>
            <w:r w:rsidR="00845B6F">
              <w:rPr>
                <w:sz w:val="18"/>
              </w:rPr>
              <w:t xml:space="preserve">         </w:t>
            </w:r>
            <w:r>
              <w:rPr>
                <w:sz w:val="18"/>
              </w:rPr>
              <w:t xml:space="preserve">95 </w:t>
            </w:r>
          </w:p>
        </w:tc>
      </w:tr>
      <w:tr w:rsidR="00722FE9" w14:paraId="06DC53CF" w14:textId="77777777" w:rsidTr="00510E01">
        <w:trPr>
          <w:trHeight w:val="240"/>
        </w:trPr>
        <w:tc>
          <w:tcPr>
            <w:tcW w:w="4678" w:type="dxa"/>
            <w:tcBorders>
              <w:top w:val="nil"/>
              <w:left w:val="single" w:sz="4" w:space="0" w:color="000000"/>
              <w:bottom w:val="nil"/>
              <w:right w:val="single" w:sz="4" w:space="0" w:color="000000"/>
            </w:tcBorders>
          </w:tcPr>
          <w:p w14:paraId="4CB5FC7D" w14:textId="77777777" w:rsidR="00722FE9" w:rsidRDefault="00A07D07">
            <w:pPr>
              <w:spacing w:after="0" w:line="259" w:lineRule="auto"/>
              <w:ind w:left="303" w:right="0" w:firstLine="0"/>
              <w:jc w:val="left"/>
            </w:pPr>
            <w:proofErr w:type="spellStart"/>
            <w:r>
              <w:rPr>
                <w:i/>
                <w:sz w:val="18"/>
              </w:rPr>
              <w:t>Coleus</w:t>
            </w:r>
            <w:proofErr w:type="spellEnd"/>
            <w:r>
              <w:rPr>
                <w:i/>
                <w:sz w:val="18"/>
              </w:rPr>
              <w:t xml:space="preserve"> </w:t>
            </w:r>
            <w:proofErr w:type="spellStart"/>
            <w:r>
              <w:rPr>
                <w:i/>
                <w:sz w:val="18"/>
              </w:rPr>
              <w:t>verschaffeiltii</w:t>
            </w:r>
            <w:proofErr w:type="spellEnd"/>
            <w:r>
              <w:rPr>
                <w:sz w:val="18"/>
              </w:rPr>
              <w:t xml:space="preserve"> Lem. </w:t>
            </w:r>
          </w:p>
        </w:tc>
        <w:tc>
          <w:tcPr>
            <w:tcW w:w="994" w:type="dxa"/>
            <w:tcBorders>
              <w:top w:val="nil"/>
              <w:left w:val="single" w:sz="4" w:space="0" w:color="000000"/>
              <w:bottom w:val="nil"/>
              <w:right w:val="single" w:sz="4" w:space="0" w:color="000000"/>
            </w:tcBorders>
          </w:tcPr>
          <w:p w14:paraId="7CA41C27"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ED8EEB7"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234AC7B6" w14:textId="2935C656" w:rsidR="00722FE9" w:rsidRDefault="00A07D07" w:rsidP="008F37CC">
            <w:pPr>
              <w:spacing w:after="0" w:line="259" w:lineRule="auto"/>
              <w:ind w:left="-144" w:right="-59" w:firstLine="0"/>
              <w:jc w:val="left"/>
            </w:pPr>
            <w:r>
              <w:rPr>
                <w:sz w:val="18"/>
              </w:rPr>
              <w:t xml:space="preserve">           </w:t>
            </w:r>
            <w:r w:rsidR="00845B6F">
              <w:rPr>
                <w:sz w:val="18"/>
              </w:rPr>
              <w:t xml:space="preserve">         </w:t>
            </w:r>
            <w:r>
              <w:rPr>
                <w:sz w:val="18"/>
              </w:rPr>
              <w:t xml:space="preserve">95 </w:t>
            </w:r>
          </w:p>
        </w:tc>
      </w:tr>
      <w:tr w:rsidR="00722FE9" w14:paraId="1A11039B" w14:textId="77777777" w:rsidTr="00510E01">
        <w:trPr>
          <w:trHeight w:val="235"/>
        </w:trPr>
        <w:tc>
          <w:tcPr>
            <w:tcW w:w="4678" w:type="dxa"/>
            <w:tcBorders>
              <w:top w:val="nil"/>
              <w:left w:val="single" w:sz="4" w:space="0" w:color="000000"/>
              <w:bottom w:val="nil"/>
              <w:right w:val="single" w:sz="4" w:space="0" w:color="000000"/>
            </w:tcBorders>
          </w:tcPr>
          <w:p w14:paraId="4D87D2A3" w14:textId="77777777" w:rsidR="00722FE9" w:rsidRDefault="00A07D07">
            <w:pPr>
              <w:spacing w:after="0" w:line="259" w:lineRule="auto"/>
              <w:ind w:left="303" w:right="0" w:firstLine="0"/>
              <w:jc w:val="left"/>
            </w:pPr>
            <w:proofErr w:type="spellStart"/>
            <w:r>
              <w:rPr>
                <w:i/>
                <w:sz w:val="18"/>
              </w:rPr>
              <w:lastRenderedPageBreak/>
              <w:t>Convolvulus</w:t>
            </w:r>
            <w:proofErr w:type="spellEnd"/>
            <w:r>
              <w:rPr>
                <w:sz w:val="18"/>
              </w:rPr>
              <w:t xml:space="preserve"> spp. (vedi </w:t>
            </w:r>
            <w:proofErr w:type="spellStart"/>
            <w:r>
              <w:rPr>
                <w:i/>
                <w:sz w:val="18"/>
              </w:rPr>
              <w:t>Ipomoea</w:t>
            </w:r>
            <w:proofErr w:type="spellEnd"/>
            <w:r>
              <w:rPr>
                <w:sz w:val="18"/>
              </w:rPr>
              <w:t xml:space="preserve"> spp.) </w:t>
            </w:r>
          </w:p>
        </w:tc>
        <w:tc>
          <w:tcPr>
            <w:tcW w:w="994" w:type="dxa"/>
            <w:tcBorders>
              <w:top w:val="nil"/>
              <w:left w:val="single" w:sz="4" w:space="0" w:color="000000"/>
              <w:bottom w:val="nil"/>
              <w:right w:val="single" w:sz="4" w:space="0" w:color="000000"/>
            </w:tcBorders>
          </w:tcPr>
          <w:p w14:paraId="6EA89805"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4DCEBBB"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3A4C3EC6" w14:textId="77777777" w:rsidR="00722FE9" w:rsidRDefault="00A07D07" w:rsidP="008F37CC">
            <w:pPr>
              <w:spacing w:after="0" w:line="259" w:lineRule="auto"/>
              <w:ind w:left="-144" w:right="-59" w:firstLine="0"/>
              <w:jc w:val="left"/>
            </w:pPr>
            <w:r>
              <w:rPr>
                <w:sz w:val="18"/>
              </w:rPr>
              <w:t xml:space="preserve">           95 </w:t>
            </w:r>
          </w:p>
        </w:tc>
      </w:tr>
      <w:tr w:rsidR="00722FE9" w14:paraId="35240995" w14:textId="77777777" w:rsidTr="00510E01">
        <w:trPr>
          <w:trHeight w:val="227"/>
        </w:trPr>
        <w:tc>
          <w:tcPr>
            <w:tcW w:w="4678" w:type="dxa"/>
            <w:tcBorders>
              <w:top w:val="nil"/>
              <w:left w:val="single" w:sz="4" w:space="0" w:color="000000"/>
              <w:bottom w:val="nil"/>
              <w:right w:val="single" w:sz="4" w:space="0" w:color="000000"/>
            </w:tcBorders>
          </w:tcPr>
          <w:p w14:paraId="19C40456" w14:textId="77777777" w:rsidR="00722FE9" w:rsidRDefault="00A07D07">
            <w:pPr>
              <w:spacing w:after="0" w:line="259" w:lineRule="auto"/>
              <w:ind w:left="298" w:right="0" w:firstLine="0"/>
              <w:jc w:val="left"/>
            </w:pPr>
            <w:proofErr w:type="spellStart"/>
            <w:r>
              <w:rPr>
                <w:i/>
                <w:sz w:val="18"/>
              </w:rPr>
              <w:t>Cordyline</w:t>
            </w:r>
            <w:proofErr w:type="spellEnd"/>
            <w:r>
              <w:rPr>
                <w:sz w:val="18"/>
              </w:rPr>
              <w:t xml:space="preserve"> spp. </w:t>
            </w:r>
          </w:p>
        </w:tc>
        <w:tc>
          <w:tcPr>
            <w:tcW w:w="994" w:type="dxa"/>
            <w:tcBorders>
              <w:top w:val="nil"/>
              <w:left w:val="single" w:sz="4" w:space="0" w:color="000000"/>
              <w:bottom w:val="nil"/>
              <w:right w:val="single" w:sz="4" w:space="0" w:color="000000"/>
            </w:tcBorders>
          </w:tcPr>
          <w:p w14:paraId="0FE72578"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1953859"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449F7A4F" w14:textId="77777777" w:rsidR="00722FE9" w:rsidRDefault="00A07D07" w:rsidP="008F37CC">
            <w:pPr>
              <w:spacing w:after="0" w:line="259" w:lineRule="auto"/>
              <w:ind w:left="-144" w:right="-59" w:firstLine="0"/>
              <w:jc w:val="left"/>
            </w:pPr>
            <w:r>
              <w:rPr>
                <w:sz w:val="18"/>
              </w:rPr>
              <w:t xml:space="preserve">           95 </w:t>
            </w:r>
          </w:p>
        </w:tc>
      </w:tr>
      <w:tr w:rsidR="00722FE9" w14:paraId="5AE837F7" w14:textId="77777777" w:rsidTr="00510E01">
        <w:trPr>
          <w:trHeight w:val="245"/>
        </w:trPr>
        <w:tc>
          <w:tcPr>
            <w:tcW w:w="4678" w:type="dxa"/>
            <w:tcBorders>
              <w:top w:val="nil"/>
              <w:left w:val="single" w:sz="4" w:space="0" w:color="000000"/>
              <w:bottom w:val="nil"/>
              <w:right w:val="single" w:sz="4" w:space="0" w:color="000000"/>
            </w:tcBorders>
          </w:tcPr>
          <w:p w14:paraId="42906DA6" w14:textId="77777777" w:rsidR="00722FE9" w:rsidRDefault="00A07D07">
            <w:pPr>
              <w:spacing w:after="0" w:line="259" w:lineRule="auto"/>
              <w:ind w:left="298" w:right="0" w:firstLine="0"/>
              <w:jc w:val="left"/>
            </w:pPr>
            <w:proofErr w:type="spellStart"/>
            <w:r>
              <w:rPr>
                <w:i/>
                <w:sz w:val="18"/>
              </w:rPr>
              <w:t>Coreopis</w:t>
            </w:r>
            <w:proofErr w:type="spellEnd"/>
            <w:r>
              <w:rPr>
                <w:sz w:val="18"/>
              </w:rPr>
              <w:t xml:space="preserve"> spp</w:t>
            </w:r>
            <w:r>
              <w:rPr>
                <w:rFonts w:ascii="Arial" w:eastAsia="Arial" w:hAnsi="Arial" w:cs="Arial"/>
                <w:sz w:val="18"/>
              </w:rPr>
              <w:t>.</w:t>
            </w:r>
            <w:r>
              <w:rPr>
                <w:sz w:val="18"/>
              </w:rPr>
              <w:t xml:space="preserve"> </w:t>
            </w:r>
          </w:p>
        </w:tc>
        <w:tc>
          <w:tcPr>
            <w:tcW w:w="994" w:type="dxa"/>
            <w:tcBorders>
              <w:top w:val="nil"/>
              <w:left w:val="single" w:sz="4" w:space="0" w:color="000000"/>
              <w:bottom w:val="nil"/>
              <w:right w:val="single" w:sz="4" w:space="0" w:color="000000"/>
            </w:tcBorders>
          </w:tcPr>
          <w:p w14:paraId="39CB4EF3" w14:textId="77777777" w:rsidR="00722FE9" w:rsidRDefault="00A07D07" w:rsidP="008F37CC">
            <w:pPr>
              <w:spacing w:after="0" w:line="259" w:lineRule="auto"/>
              <w:ind w:left="-140" w:right="-103" w:firstLine="0"/>
              <w:jc w:val="center"/>
            </w:pPr>
            <w:r>
              <w:rPr>
                <w:rFonts w:ascii="Arial" w:eastAsia="Arial" w:hAnsi="Arial" w:cs="Arial"/>
                <w:sz w:val="18"/>
              </w:rPr>
              <w:t>-</w:t>
            </w:r>
            <w:r>
              <w:rPr>
                <w:sz w:val="18"/>
              </w:rPr>
              <w:t xml:space="preserve"> </w:t>
            </w:r>
          </w:p>
        </w:tc>
        <w:tc>
          <w:tcPr>
            <w:tcW w:w="1841" w:type="dxa"/>
            <w:tcBorders>
              <w:top w:val="nil"/>
              <w:left w:val="single" w:sz="4" w:space="0" w:color="000000"/>
              <w:bottom w:val="nil"/>
              <w:right w:val="single" w:sz="4" w:space="0" w:color="000000"/>
            </w:tcBorders>
          </w:tcPr>
          <w:p w14:paraId="47A08B5B"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750EFC0B" w14:textId="77777777" w:rsidR="00722FE9" w:rsidRDefault="00A07D07" w:rsidP="008F37CC">
            <w:pPr>
              <w:spacing w:after="0" w:line="259" w:lineRule="auto"/>
              <w:ind w:left="-144" w:right="-59" w:firstLine="0"/>
              <w:jc w:val="left"/>
            </w:pPr>
            <w:r>
              <w:rPr>
                <w:sz w:val="18"/>
              </w:rPr>
              <w:t xml:space="preserve">           95 </w:t>
            </w:r>
          </w:p>
        </w:tc>
      </w:tr>
      <w:tr w:rsidR="00722FE9" w14:paraId="639C0203" w14:textId="77777777" w:rsidTr="00510E01">
        <w:trPr>
          <w:trHeight w:val="239"/>
        </w:trPr>
        <w:tc>
          <w:tcPr>
            <w:tcW w:w="4678" w:type="dxa"/>
            <w:tcBorders>
              <w:top w:val="nil"/>
              <w:left w:val="single" w:sz="4" w:space="0" w:color="000000"/>
              <w:bottom w:val="nil"/>
              <w:right w:val="single" w:sz="4" w:space="0" w:color="000000"/>
            </w:tcBorders>
          </w:tcPr>
          <w:p w14:paraId="19B7F63E" w14:textId="77777777" w:rsidR="00722FE9" w:rsidRDefault="00A07D07">
            <w:pPr>
              <w:spacing w:after="0" w:line="259" w:lineRule="auto"/>
              <w:ind w:left="312" w:right="0" w:firstLine="0"/>
              <w:jc w:val="left"/>
            </w:pPr>
            <w:r>
              <w:rPr>
                <w:i/>
                <w:sz w:val="18"/>
              </w:rPr>
              <w:t xml:space="preserve">Cosmos </w:t>
            </w:r>
            <w:proofErr w:type="spellStart"/>
            <w:r>
              <w:rPr>
                <w:i/>
                <w:sz w:val="18"/>
              </w:rPr>
              <w:t>bipinnatus</w:t>
            </w:r>
            <w:proofErr w:type="spellEnd"/>
            <w:r>
              <w:rPr>
                <w:sz w:val="18"/>
              </w:rPr>
              <w:t xml:space="preserve"> Cav. </w:t>
            </w:r>
          </w:p>
        </w:tc>
        <w:tc>
          <w:tcPr>
            <w:tcW w:w="994" w:type="dxa"/>
            <w:tcBorders>
              <w:top w:val="nil"/>
              <w:left w:val="single" w:sz="4" w:space="0" w:color="000000"/>
              <w:bottom w:val="nil"/>
              <w:right w:val="single" w:sz="4" w:space="0" w:color="000000"/>
            </w:tcBorders>
          </w:tcPr>
          <w:p w14:paraId="416E7780"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45EB2E36"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6A5896BF" w14:textId="77777777" w:rsidR="00722FE9" w:rsidRDefault="00A07D07" w:rsidP="008F37CC">
            <w:pPr>
              <w:spacing w:after="0" w:line="259" w:lineRule="auto"/>
              <w:ind w:left="-144" w:right="-59" w:firstLine="0"/>
              <w:jc w:val="left"/>
            </w:pPr>
            <w:r>
              <w:rPr>
                <w:sz w:val="18"/>
              </w:rPr>
              <w:t xml:space="preserve">           95 </w:t>
            </w:r>
          </w:p>
        </w:tc>
      </w:tr>
      <w:tr w:rsidR="00722FE9" w14:paraId="09867A1F" w14:textId="77777777" w:rsidTr="00510E01">
        <w:trPr>
          <w:trHeight w:val="223"/>
        </w:trPr>
        <w:tc>
          <w:tcPr>
            <w:tcW w:w="4678" w:type="dxa"/>
            <w:tcBorders>
              <w:top w:val="nil"/>
              <w:left w:val="single" w:sz="4" w:space="0" w:color="000000"/>
              <w:bottom w:val="nil"/>
              <w:right w:val="single" w:sz="4" w:space="0" w:color="000000"/>
            </w:tcBorders>
          </w:tcPr>
          <w:p w14:paraId="73062B1E" w14:textId="77777777" w:rsidR="00722FE9" w:rsidRDefault="00A07D07">
            <w:pPr>
              <w:spacing w:after="0" w:line="259" w:lineRule="auto"/>
              <w:ind w:left="312" w:right="0" w:firstLine="0"/>
              <w:jc w:val="left"/>
            </w:pPr>
            <w:r>
              <w:rPr>
                <w:i/>
                <w:sz w:val="18"/>
              </w:rPr>
              <w:t>Cucurbita lagenaria</w:t>
            </w:r>
            <w:r>
              <w:rPr>
                <w:sz w:val="18"/>
              </w:rPr>
              <w:t xml:space="preserve"> L. </w:t>
            </w:r>
          </w:p>
        </w:tc>
        <w:tc>
          <w:tcPr>
            <w:tcW w:w="994" w:type="dxa"/>
            <w:tcBorders>
              <w:top w:val="nil"/>
              <w:left w:val="single" w:sz="4" w:space="0" w:color="000000"/>
              <w:bottom w:val="nil"/>
              <w:right w:val="single" w:sz="4" w:space="0" w:color="000000"/>
            </w:tcBorders>
          </w:tcPr>
          <w:p w14:paraId="4EB10BAB"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79197D01"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61DD800E" w14:textId="77777777" w:rsidR="00722FE9" w:rsidRDefault="00A07D07" w:rsidP="008F37CC">
            <w:pPr>
              <w:spacing w:after="0" w:line="259" w:lineRule="auto"/>
              <w:ind w:left="-144" w:right="-59" w:firstLine="0"/>
              <w:jc w:val="left"/>
            </w:pPr>
            <w:r>
              <w:rPr>
                <w:sz w:val="18"/>
              </w:rPr>
              <w:t xml:space="preserve">           95 </w:t>
            </w:r>
          </w:p>
        </w:tc>
      </w:tr>
      <w:tr w:rsidR="00722FE9" w14:paraId="5BA97D6F" w14:textId="77777777" w:rsidTr="00510E01">
        <w:trPr>
          <w:trHeight w:val="226"/>
        </w:trPr>
        <w:tc>
          <w:tcPr>
            <w:tcW w:w="4678" w:type="dxa"/>
            <w:tcBorders>
              <w:top w:val="nil"/>
              <w:left w:val="single" w:sz="4" w:space="0" w:color="000000"/>
              <w:bottom w:val="nil"/>
              <w:right w:val="single" w:sz="4" w:space="0" w:color="000000"/>
            </w:tcBorders>
          </w:tcPr>
          <w:p w14:paraId="0707B35C" w14:textId="77777777" w:rsidR="00722FE9" w:rsidRDefault="00A07D07">
            <w:pPr>
              <w:spacing w:after="0" w:line="259" w:lineRule="auto"/>
              <w:ind w:left="312" w:right="0" w:firstLine="0"/>
              <w:jc w:val="left"/>
            </w:pPr>
            <w:r>
              <w:rPr>
                <w:i/>
                <w:sz w:val="18"/>
              </w:rPr>
              <w:t>Cucurbita pepo</w:t>
            </w:r>
            <w:r>
              <w:rPr>
                <w:sz w:val="18"/>
              </w:rPr>
              <w:t xml:space="preserve"> L. </w:t>
            </w:r>
          </w:p>
        </w:tc>
        <w:tc>
          <w:tcPr>
            <w:tcW w:w="994" w:type="dxa"/>
            <w:tcBorders>
              <w:top w:val="nil"/>
              <w:left w:val="single" w:sz="4" w:space="0" w:color="000000"/>
              <w:bottom w:val="nil"/>
              <w:right w:val="single" w:sz="4" w:space="0" w:color="000000"/>
            </w:tcBorders>
          </w:tcPr>
          <w:p w14:paraId="4D787776"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218BB5B2"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07C6409D" w14:textId="77777777" w:rsidR="00722FE9" w:rsidRDefault="00A07D07" w:rsidP="008F37CC">
            <w:pPr>
              <w:spacing w:after="0" w:line="259" w:lineRule="auto"/>
              <w:ind w:left="-144" w:right="-59" w:firstLine="0"/>
              <w:jc w:val="left"/>
            </w:pPr>
            <w:r>
              <w:rPr>
                <w:sz w:val="18"/>
              </w:rPr>
              <w:t xml:space="preserve">           95 </w:t>
            </w:r>
          </w:p>
        </w:tc>
      </w:tr>
      <w:tr w:rsidR="00722FE9" w14:paraId="3ED8C5A2" w14:textId="77777777" w:rsidTr="00510E01">
        <w:trPr>
          <w:trHeight w:val="226"/>
        </w:trPr>
        <w:tc>
          <w:tcPr>
            <w:tcW w:w="4678" w:type="dxa"/>
            <w:tcBorders>
              <w:top w:val="nil"/>
              <w:left w:val="single" w:sz="4" w:space="0" w:color="000000"/>
              <w:bottom w:val="nil"/>
              <w:right w:val="single" w:sz="4" w:space="0" w:color="000000"/>
            </w:tcBorders>
          </w:tcPr>
          <w:p w14:paraId="103DE039" w14:textId="77777777" w:rsidR="00722FE9" w:rsidRDefault="00A07D07">
            <w:pPr>
              <w:spacing w:after="0" w:line="259" w:lineRule="auto"/>
              <w:ind w:left="317" w:right="0" w:firstLine="0"/>
              <w:jc w:val="left"/>
            </w:pPr>
            <w:proofErr w:type="spellStart"/>
            <w:r>
              <w:rPr>
                <w:i/>
                <w:sz w:val="18"/>
              </w:rPr>
              <w:t>Cyclamen</w:t>
            </w:r>
            <w:proofErr w:type="spellEnd"/>
            <w:r>
              <w:rPr>
                <w:i/>
                <w:sz w:val="18"/>
              </w:rPr>
              <w:t xml:space="preserve"> </w:t>
            </w:r>
            <w:proofErr w:type="spellStart"/>
            <w:r>
              <w:rPr>
                <w:i/>
                <w:sz w:val="18"/>
              </w:rPr>
              <w:t>persicum</w:t>
            </w:r>
            <w:proofErr w:type="spellEnd"/>
            <w:r>
              <w:rPr>
                <w:sz w:val="18"/>
              </w:rPr>
              <w:t xml:space="preserve"> </w:t>
            </w:r>
            <w:proofErr w:type="spellStart"/>
            <w:r>
              <w:rPr>
                <w:sz w:val="18"/>
              </w:rPr>
              <w:t>Mill</w:t>
            </w:r>
            <w:proofErr w:type="spellEnd"/>
            <w:r>
              <w:rPr>
                <w:sz w:val="18"/>
              </w:rPr>
              <w:t xml:space="preserve">. </w:t>
            </w:r>
          </w:p>
        </w:tc>
        <w:tc>
          <w:tcPr>
            <w:tcW w:w="994" w:type="dxa"/>
            <w:tcBorders>
              <w:top w:val="nil"/>
              <w:left w:val="single" w:sz="4" w:space="0" w:color="000000"/>
              <w:bottom w:val="nil"/>
              <w:right w:val="single" w:sz="4" w:space="0" w:color="000000"/>
            </w:tcBorders>
          </w:tcPr>
          <w:p w14:paraId="30CF9677"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26CC3012"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025CD80B" w14:textId="77777777" w:rsidR="00722FE9" w:rsidRDefault="00A07D07" w:rsidP="008F37CC">
            <w:pPr>
              <w:spacing w:after="0" w:line="259" w:lineRule="auto"/>
              <w:ind w:left="-144" w:right="-59" w:firstLine="0"/>
              <w:jc w:val="left"/>
            </w:pPr>
            <w:r>
              <w:rPr>
                <w:sz w:val="18"/>
              </w:rPr>
              <w:t xml:space="preserve">           95 </w:t>
            </w:r>
          </w:p>
        </w:tc>
      </w:tr>
      <w:tr w:rsidR="00722FE9" w14:paraId="248FA10F" w14:textId="77777777" w:rsidTr="00510E01">
        <w:trPr>
          <w:trHeight w:val="226"/>
        </w:trPr>
        <w:tc>
          <w:tcPr>
            <w:tcW w:w="4678" w:type="dxa"/>
            <w:tcBorders>
              <w:top w:val="nil"/>
              <w:left w:val="single" w:sz="4" w:space="0" w:color="000000"/>
              <w:bottom w:val="nil"/>
              <w:right w:val="single" w:sz="4" w:space="0" w:color="000000"/>
            </w:tcBorders>
          </w:tcPr>
          <w:p w14:paraId="1D22B511" w14:textId="77777777" w:rsidR="00722FE9" w:rsidRDefault="00A07D07">
            <w:pPr>
              <w:spacing w:after="0" w:line="259" w:lineRule="auto"/>
              <w:ind w:left="317" w:right="0" w:firstLine="0"/>
              <w:jc w:val="left"/>
            </w:pPr>
            <w:proofErr w:type="spellStart"/>
            <w:r>
              <w:rPr>
                <w:i/>
                <w:sz w:val="18"/>
              </w:rPr>
              <w:t>Cynodon</w:t>
            </w:r>
            <w:proofErr w:type="spellEnd"/>
            <w:r>
              <w:rPr>
                <w:i/>
                <w:sz w:val="18"/>
              </w:rPr>
              <w:t xml:space="preserve"> </w:t>
            </w:r>
            <w:proofErr w:type="spellStart"/>
            <w:r>
              <w:rPr>
                <w:i/>
                <w:sz w:val="18"/>
              </w:rPr>
              <w:t>dactylon</w:t>
            </w:r>
            <w:proofErr w:type="spellEnd"/>
            <w:r>
              <w:rPr>
                <w:sz w:val="18"/>
              </w:rPr>
              <w:t xml:space="preserve"> Pers. </w:t>
            </w:r>
          </w:p>
        </w:tc>
        <w:tc>
          <w:tcPr>
            <w:tcW w:w="994" w:type="dxa"/>
            <w:tcBorders>
              <w:top w:val="nil"/>
              <w:left w:val="single" w:sz="4" w:space="0" w:color="000000"/>
              <w:bottom w:val="nil"/>
              <w:right w:val="single" w:sz="4" w:space="0" w:color="000000"/>
            </w:tcBorders>
          </w:tcPr>
          <w:p w14:paraId="57891628"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4123D339"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166B119E" w14:textId="77777777" w:rsidR="00722FE9" w:rsidRDefault="00A07D07" w:rsidP="008F37CC">
            <w:pPr>
              <w:spacing w:after="0" w:line="259" w:lineRule="auto"/>
              <w:ind w:left="-144" w:right="-59" w:firstLine="0"/>
              <w:jc w:val="left"/>
            </w:pPr>
            <w:r>
              <w:rPr>
                <w:sz w:val="18"/>
              </w:rPr>
              <w:t xml:space="preserve">           95 </w:t>
            </w:r>
          </w:p>
        </w:tc>
      </w:tr>
      <w:tr w:rsidR="00722FE9" w14:paraId="56F5B581" w14:textId="77777777" w:rsidTr="00510E01">
        <w:trPr>
          <w:trHeight w:val="223"/>
        </w:trPr>
        <w:tc>
          <w:tcPr>
            <w:tcW w:w="4678" w:type="dxa"/>
            <w:tcBorders>
              <w:top w:val="nil"/>
              <w:left w:val="single" w:sz="4" w:space="0" w:color="000000"/>
              <w:bottom w:val="nil"/>
              <w:right w:val="single" w:sz="4" w:space="0" w:color="000000"/>
            </w:tcBorders>
          </w:tcPr>
          <w:p w14:paraId="35227AF1" w14:textId="77777777" w:rsidR="00722FE9" w:rsidRDefault="00A07D07">
            <w:pPr>
              <w:spacing w:after="0" w:line="259" w:lineRule="auto"/>
              <w:ind w:left="317" w:right="0" w:firstLine="0"/>
              <w:jc w:val="left"/>
            </w:pPr>
            <w:proofErr w:type="spellStart"/>
            <w:r>
              <w:rPr>
                <w:i/>
                <w:sz w:val="18"/>
              </w:rPr>
              <w:t>Dahlia</w:t>
            </w:r>
            <w:proofErr w:type="spellEnd"/>
            <w:r>
              <w:rPr>
                <w:i/>
                <w:sz w:val="18"/>
              </w:rPr>
              <w:t xml:space="preserve"> pinnata</w:t>
            </w:r>
            <w:r>
              <w:rPr>
                <w:sz w:val="18"/>
              </w:rPr>
              <w:t xml:space="preserve"> Cav. (= </w:t>
            </w:r>
            <w:r>
              <w:rPr>
                <w:i/>
                <w:sz w:val="18"/>
              </w:rPr>
              <w:t xml:space="preserve">D. </w:t>
            </w:r>
            <w:proofErr w:type="spellStart"/>
            <w:r>
              <w:rPr>
                <w:i/>
                <w:sz w:val="18"/>
              </w:rPr>
              <w:t>variabilis</w:t>
            </w:r>
            <w:proofErr w:type="spellEnd"/>
            <w:r>
              <w:rPr>
                <w:sz w:val="18"/>
              </w:rPr>
              <w:t xml:space="preserve"> </w:t>
            </w:r>
            <w:proofErr w:type="spellStart"/>
            <w:r>
              <w:rPr>
                <w:sz w:val="18"/>
              </w:rPr>
              <w:t>Desf</w:t>
            </w:r>
            <w:proofErr w:type="spellEnd"/>
            <w:r>
              <w:rPr>
                <w:sz w:val="18"/>
              </w:rPr>
              <w:t xml:space="preserve">.) </w:t>
            </w:r>
          </w:p>
        </w:tc>
        <w:tc>
          <w:tcPr>
            <w:tcW w:w="994" w:type="dxa"/>
            <w:tcBorders>
              <w:top w:val="nil"/>
              <w:left w:val="single" w:sz="4" w:space="0" w:color="000000"/>
              <w:bottom w:val="nil"/>
              <w:right w:val="single" w:sz="4" w:space="0" w:color="000000"/>
            </w:tcBorders>
          </w:tcPr>
          <w:p w14:paraId="06D335C3"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6FC234E1" w14:textId="77777777" w:rsidR="00722FE9" w:rsidRDefault="00A07D07" w:rsidP="008F37CC">
            <w:pPr>
              <w:spacing w:after="0" w:line="259" w:lineRule="auto"/>
              <w:ind w:left="-147" w:right="-105" w:firstLine="0"/>
              <w:jc w:val="center"/>
            </w:pPr>
            <w:r>
              <w:rPr>
                <w:sz w:val="18"/>
              </w:rPr>
              <w:t xml:space="preserve">65 </w:t>
            </w:r>
          </w:p>
        </w:tc>
        <w:tc>
          <w:tcPr>
            <w:tcW w:w="2029" w:type="dxa"/>
            <w:tcBorders>
              <w:top w:val="nil"/>
              <w:left w:val="single" w:sz="4" w:space="0" w:color="000000"/>
              <w:bottom w:val="nil"/>
              <w:right w:val="single" w:sz="4" w:space="0" w:color="000000"/>
            </w:tcBorders>
          </w:tcPr>
          <w:p w14:paraId="0873A10A" w14:textId="77777777" w:rsidR="00722FE9" w:rsidRDefault="00A07D07" w:rsidP="008F37CC">
            <w:pPr>
              <w:spacing w:after="0" w:line="259" w:lineRule="auto"/>
              <w:ind w:left="-144" w:right="-59" w:firstLine="0"/>
              <w:jc w:val="left"/>
            </w:pPr>
            <w:r>
              <w:rPr>
                <w:sz w:val="18"/>
              </w:rPr>
              <w:t xml:space="preserve">           95 </w:t>
            </w:r>
          </w:p>
        </w:tc>
      </w:tr>
      <w:tr w:rsidR="00722FE9" w14:paraId="77EF6030" w14:textId="77777777" w:rsidTr="00510E01">
        <w:trPr>
          <w:trHeight w:val="226"/>
        </w:trPr>
        <w:tc>
          <w:tcPr>
            <w:tcW w:w="4678" w:type="dxa"/>
            <w:tcBorders>
              <w:top w:val="nil"/>
              <w:left w:val="single" w:sz="4" w:space="0" w:color="000000"/>
              <w:bottom w:val="single" w:sz="4" w:space="0" w:color="000000"/>
              <w:right w:val="single" w:sz="4" w:space="0" w:color="000000"/>
            </w:tcBorders>
          </w:tcPr>
          <w:p w14:paraId="2B40EA89" w14:textId="77777777" w:rsidR="00722FE9" w:rsidRDefault="00A07D07">
            <w:pPr>
              <w:spacing w:after="0" w:line="259" w:lineRule="auto"/>
              <w:ind w:left="226" w:right="0" w:firstLine="0"/>
              <w:jc w:val="left"/>
            </w:pPr>
            <w:r>
              <w:rPr>
                <w:sz w:val="18"/>
              </w:rPr>
              <w:t xml:space="preserve">  </w:t>
            </w:r>
            <w:proofErr w:type="spellStart"/>
            <w:r>
              <w:rPr>
                <w:i/>
                <w:sz w:val="18"/>
              </w:rPr>
              <w:t>Delphinium</w:t>
            </w:r>
            <w:proofErr w:type="spellEnd"/>
            <w:r>
              <w:rPr>
                <w:i/>
                <w:sz w:val="18"/>
              </w:rPr>
              <w:t xml:space="preserve"> consolida</w:t>
            </w:r>
            <w:r>
              <w:rPr>
                <w:sz w:val="18"/>
              </w:rPr>
              <w:t xml:space="preserve"> L; </w:t>
            </w:r>
          </w:p>
        </w:tc>
        <w:tc>
          <w:tcPr>
            <w:tcW w:w="994" w:type="dxa"/>
            <w:tcBorders>
              <w:top w:val="nil"/>
              <w:left w:val="single" w:sz="4" w:space="0" w:color="000000"/>
              <w:bottom w:val="single" w:sz="4" w:space="0" w:color="000000"/>
              <w:right w:val="single" w:sz="4" w:space="0" w:color="000000"/>
            </w:tcBorders>
          </w:tcPr>
          <w:p w14:paraId="747246FC"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single" w:sz="4" w:space="0" w:color="000000"/>
              <w:right w:val="single" w:sz="4" w:space="0" w:color="000000"/>
            </w:tcBorders>
          </w:tcPr>
          <w:p w14:paraId="5F1A1ABF"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single" w:sz="4" w:space="0" w:color="000000"/>
              <w:right w:val="single" w:sz="4" w:space="0" w:color="000000"/>
            </w:tcBorders>
          </w:tcPr>
          <w:p w14:paraId="0780EC21" w14:textId="77777777" w:rsidR="00722FE9" w:rsidRDefault="00A07D07" w:rsidP="008F37CC">
            <w:pPr>
              <w:spacing w:after="0" w:line="259" w:lineRule="auto"/>
              <w:ind w:left="-144" w:right="-59" w:firstLine="0"/>
              <w:jc w:val="left"/>
            </w:pPr>
            <w:r>
              <w:rPr>
                <w:sz w:val="18"/>
              </w:rPr>
              <w:t xml:space="preserve">           95 </w:t>
            </w:r>
          </w:p>
        </w:tc>
      </w:tr>
      <w:tr w:rsidR="00722FE9" w14:paraId="184C4D08" w14:textId="77777777" w:rsidTr="00510E01">
        <w:trPr>
          <w:trHeight w:val="674"/>
        </w:trPr>
        <w:tc>
          <w:tcPr>
            <w:tcW w:w="4678" w:type="dxa"/>
            <w:tcBorders>
              <w:top w:val="single" w:sz="4" w:space="0" w:color="000000"/>
              <w:left w:val="single" w:sz="4" w:space="0" w:color="000000"/>
              <w:bottom w:val="nil"/>
              <w:right w:val="single" w:sz="4" w:space="0" w:color="000000"/>
            </w:tcBorders>
          </w:tcPr>
          <w:p w14:paraId="354A061A" w14:textId="77777777" w:rsidR="00722FE9" w:rsidRPr="006A74B1" w:rsidRDefault="00A07D07">
            <w:pPr>
              <w:spacing w:after="0" w:line="259" w:lineRule="auto"/>
              <w:ind w:left="317" w:right="0" w:firstLine="0"/>
              <w:jc w:val="left"/>
              <w:rPr>
                <w:lang w:val="en-US"/>
              </w:rPr>
            </w:pPr>
            <w:r w:rsidRPr="006A74B1">
              <w:rPr>
                <w:sz w:val="18"/>
                <w:lang w:val="en-US"/>
              </w:rPr>
              <w:t xml:space="preserve"> </w:t>
            </w:r>
          </w:p>
          <w:p w14:paraId="73D8E63D" w14:textId="77777777" w:rsidR="00722FE9" w:rsidRPr="006A74B1" w:rsidRDefault="00A07D07">
            <w:pPr>
              <w:spacing w:after="0" w:line="259" w:lineRule="auto"/>
              <w:ind w:left="317" w:right="0" w:firstLine="0"/>
              <w:jc w:val="left"/>
              <w:rPr>
                <w:lang w:val="en-US"/>
              </w:rPr>
            </w:pPr>
            <w:r w:rsidRPr="006A74B1">
              <w:rPr>
                <w:i/>
                <w:sz w:val="18"/>
                <w:lang w:val="en-US"/>
              </w:rPr>
              <w:t xml:space="preserve">Delphinium </w:t>
            </w:r>
            <w:proofErr w:type="spellStart"/>
            <w:r w:rsidRPr="006A74B1">
              <w:rPr>
                <w:i/>
                <w:sz w:val="18"/>
                <w:lang w:val="en-US"/>
              </w:rPr>
              <w:t>ciultorum</w:t>
            </w:r>
            <w:proofErr w:type="spellEnd"/>
            <w:r w:rsidRPr="006A74B1">
              <w:rPr>
                <w:sz w:val="18"/>
                <w:lang w:val="en-US"/>
              </w:rPr>
              <w:t xml:space="preserve"> Voss </w:t>
            </w:r>
          </w:p>
          <w:p w14:paraId="6305A759" w14:textId="77777777" w:rsidR="00722FE9" w:rsidRPr="00F22EF3" w:rsidRDefault="00A07D07">
            <w:pPr>
              <w:spacing w:after="0" w:line="259" w:lineRule="auto"/>
              <w:ind w:left="317" w:right="0" w:firstLine="0"/>
              <w:jc w:val="left"/>
              <w:rPr>
                <w:lang w:val="en-US"/>
              </w:rPr>
            </w:pPr>
            <w:r w:rsidRPr="006A74B1">
              <w:rPr>
                <w:sz w:val="18"/>
                <w:lang w:val="en-US"/>
              </w:rPr>
              <w:t xml:space="preserve"> (= </w:t>
            </w:r>
            <w:proofErr w:type="spellStart"/>
            <w:proofErr w:type="gramStart"/>
            <w:r w:rsidRPr="006A74B1">
              <w:rPr>
                <w:i/>
                <w:sz w:val="18"/>
                <w:lang w:val="en-US"/>
              </w:rPr>
              <w:t>D.hybridum</w:t>
            </w:r>
            <w:proofErr w:type="spellEnd"/>
            <w:proofErr w:type="gramEnd"/>
            <w:r w:rsidRPr="006A74B1">
              <w:rPr>
                <w:sz w:val="18"/>
                <w:lang w:val="en-US"/>
              </w:rPr>
              <w:t xml:space="preserve"> Hort. </w:t>
            </w:r>
            <w:r w:rsidRPr="00F22EF3">
              <w:rPr>
                <w:sz w:val="18"/>
                <w:lang w:val="en-US"/>
              </w:rPr>
              <w:t xml:space="preserve">«Pacific </w:t>
            </w:r>
            <w:proofErr w:type="spellStart"/>
            <w:r w:rsidRPr="00F22EF3">
              <w:rPr>
                <w:sz w:val="18"/>
                <w:lang w:val="en-US"/>
              </w:rPr>
              <w:t>Geant</w:t>
            </w:r>
            <w:proofErr w:type="spellEnd"/>
            <w:r w:rsidRPr="00F22EF3">
              <w:rPr>
                <w:sz w:val="18"/>
                <w:lang w:val="en-US"/>
              </w:rPr>
              <w:t xml:space="preserve">») </w:t>
            </w:r>
          </w:p>
        </w:tc>
        <w:tc>
          <w:tcPr>
            <w:tcW w:w="994" w:type="dxa"/>
            <w:tcBorders>
              <w:top w:val="single" w:sz="4" w:space="0" w:color="000000"/>
              <w:left w:val="single" w:sz="4" w:space="0" w:color="000000"/>
              <w:bottom w:val="nil"/>
              <w:right w:val="single" w:sz="4" w:space="0" w:color="000000"/>
            </w:tcBorders>
          </w:tcPr>
          <w:p w14:paraId="6AF1DE77" w14:textId="77777777" w:rsidR="00722FE9" w:rsidRDefault="00A07D07" w:rsidP="008F37CC">
            <w:pPr>
              <w:spacing w:after="0" w:line="259" w:lineRule="auto"/>
              <w:ind w:left="-140" w:right="-103" w:firstLine="0"/>
              <w:jc w:val="left"/>
            </w:pPr>
            <w:r w:rsidRPr="00F22EF3">
              <w:rPr>
                <w:sz w:val="18"/>
                <w:lang w:val="en-US"/>
              </w:rPr>
              <w:t xml:space="preserve"> </w:t>
            </w:r>
            <w:r>
              <w:rPr>
                <w:sz w:val="18"/>
              </w:rPr>
              <w:t xml:space="preserve">- </w:t>
            </w:r>
          </w:p>
        </w:tc>
        <w:tc>
          <w:tcPr>
            <w:tcW w:w="1841" w:type="dxa"/>
            <w:tcBorders>
              <w:top w:val="single" w:sz="4" w:space="0" w:color="000000"/>
              <w:left w:val="single" w:sz="4" w:space="0" w:color="000000"/>
              <w:bottom w:val="nil"/>
              <w:right w:val="single" w:sz="4" w:space="0" w:color="000000"/>
            </w:tcBorders>
          </w:tcPr>
          <w:p w14:paraId="5BF072F7" w14:textId="77777777" w:rsidR="00722FE9" w:rsidRDefault="00A07D07" w:rsidP="008F37CC">
            <w:pPr>
              <w:spacing w:after="0" w:line="259" w:lineRule="auto"/>
              <w:ind w:left="-147" w:right="-105" w:firstLine="0"/>
              <w:jc w:val="center"/>
            </w:pPr>
            <w:r>
              <w:rPr>
                <w:sz w:val="18"/>
              </w:rPr>
              <w:t xml:space="preserve"> </w:t>
            </w:r>
          </w:p>
          <w:p w14:paraId="327751C3"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single" w:sz="4" w:space="0" w:color="000000"/>
              <w:left w:val="single" w:sz="4" w:space="0" w:color="000000"/>
              <w:bottom w:val="nil"/>
              <w:right w:val="single" w:sz="4" w:space="0" w:color="000000"/>
            </w:tcBorders>
          </w:tcPr>
          <w:p w14:paraId="26886C20" w14:textId="77777777" w:rsidR="00722FE9" w:rsidRDefault="00A07D07" w:rsidP="008F37CC">
            <w:pPr>
              <w:spacing w:after="0" w:line="259" w:lineRule="auto"/>
              <w:ind w:left="-144" w:right="-59" w:firstLine="0"/>
              <w:jc w:val="center"/>
            </w:pPr>
            <w:r>
              <w:rPr>
                <w:sz w:val="18"/>
              </w:rPr>
              <w:t xml:space="preserve"> </w:t>
            </w:r>
          </w:p>
          <w:p w14:paraId="5AA8C9A3" w14:textId="77777777" w:rsidR="00722FE9" w:rsidRDefault="00A07D07" w:rsidP="008F37CC">
            <w:pPr>
              <w:spacing w:after="0" w:line="259" w:lineRule="auto"/>
              <w:ind w:left="-144" w:right="-59" w:firstLine="0"/>
              <w:jc w:val="center"/>
            </w:pPr>
            <w:r>
              <w:rPr>
                <w:sz w:val="18"/>
              </w:rPr>
              <w:t xml:space="preserve">95 </w:t>
            </w:r>
          </w:p>
        </w:tc>
      </w:tr>
      <w:tr w:rsidR="00722FE9" w14:paraId="508E0BC0" w14:textId="77777777" w:rsidTr="00510E01">
        <w:trPr>
          <w:trHeight w:val="222"/>
        </w:trPr>
        <w:tc>
          <w:tcPr>
            <w:tcW w:w="4678" w:type="dxa"/>
            <w:tcBorders>
              <w:top w:val="nil"/>
              <w:left w:val="single" w:sz="4" w:space="0" w:color="000000"/>
              <w:bottom w:val="nil"/>
              <w:right w:val="single" w:sz="4" w:space="0" w:color="000000"/>
            </w:tcBorders>
          </w:tcPr>
          <w:p w14:paraId="4233E514" w14:textId="77777777" w:rsidR="00722FE9" w:rsidRDefault="00A07D07">
            <w:pPr>
              <w:spacing w:after="0" w:line="259" w:lineRule="auto"/>
              <w:ind w:left="317" w:right="0" w:firstLine="0"/>
              <w:jc w:val="left"/>
            </w:pPr>
            <w:proofErr w:type="spellStart"/>
            <w:r>
              <w:rPr>
                <w:i/>
                <w:sz w:val="18"/>
              </w:rPr>
              <w:t>Dianthus</w:t>
            </w:r>
            <w:proofErr w:type="spellEnd"/>
            <w:r>
              <w:rPr>
                <w:i/>
                <w:sz w:val="18"/>
              </w:rPr>
              <w:t xml:space="preserve"> </w:t>
            </w:r>
            <w:proofErr w:type="spellStart"/>
            <w:r>
              <w:rPr>
                <w:i/>
                <w:sz w:val="18"/>
              </w:rPr>
              <w:t>barbatus</w:t>
            </w:r>
            <w:proofErr w:type="spellEnd"/>
            <w:r>
              <w:rPr>
                <w:sz w:val="18"/>
              </w:rPr>
              <w:t xml:space="preserve"> L. </w:t>
            </w:r>
          </w:p>
        </w:tc>
        <w:tc>
          <w:tcPr>
            <w:tcW w:w="994" w:type="dxa"/>
            <w:tcBorders>
              <w:top w:val="nil"/>
              <w:left w:val="single" w:sz="4" w:space="0" w:color="000000"/>
              <w:bottom w:val="nil"/>
              <w:right w:val="single" w:sz="4" w:space="0" w:color="000000"/>
            </w:tcBorders>
          </w:tcPr>
          <w:p w14:paraId="5BE7FA71"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6D7FBA82"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5822F7EC" w14:textId="77777777" w:rsidR="00722FE9" w:rsidRDefault="00A07D07" w:rsidP="008F37CC">
            <w:pPr>
              <w:spacing w:after="0" w:line="259" w:lineRule="auto"/>
              <w:ind w:left="-144" w:right="-59" w:firstLine="0"/>
              <w:jc w:val="center"/>
            </w:pPr>
            <w:r>
              <w:rPr>
                <w:sz w:val="18"/>
              </w:rPr>
              <w:t xml:space="preserve">95 </w:t>
            </w:r>
          </w:p>
        </w:tc>
      </w:tr>
      <w:tr w:rsidR="00722FE9" w14:paraId="3CCF18DE" w14:textId="77777777" w:rsidTr="00510E01">
        <w:tblPrEx>
          <w:tblCellMar>
            <w:top w:w="4" w:type="dxa"/>
          </w:tblCellMar>
        </w:tblPrEx>
        <w:trPr>
          <w:trHeight w:val="241"/>
        </w:trPr>
        <w:tc>
          <w:tcPr>
            <w:tcW w:w="4678" w:type="dxa"/>
            <w:tcBorders>
              <w:top w:val="nil"/>
              <w:left w:val="single" w:sz="4" w:space="0" w:color="000000"/>
              <w:bottom w:val="nil"/>
              <w:right w:val="single" w:sz="4" w:space="0" w:color="000000"/>
            </w:tcBorders>
          </w:tcPr>
          <w:p w14:paraId="4A58616C" w14:textId="77777777" w:rsidR="00722FE9" w:rsidRPr="006A74B1" w:rsidRDefault="00A07D07">
            <w:pPr>
              <w:spacing w:after="0" w:line="259" w:lineRule="auto"/>
              <w:ind w:left="0" w:right="0" w:firstLine="0"/>
              <w:jc w:val="center"/>
              <w:rPr>
                <w:lang w:val="en-US"/>
              </w:rPr>
            </w:pPr>
            <w:r w:rsidRPr="006A74B1">
              <w:rPr>
                <w:i/>
                <w:sz w:val="18"/>
                <w:lang w:val="en-US"/>
              </w:rPr>
              <w:t xml:space="preserve">Dianthus </w:t>
            </w:r>
            <w:proofErr w:type="spellStart"/>
            <w:r w:rsidRPr="006A74B1">
              <w:rPr>
                <w:i/>
                <w:sz w:val="18"/>
                <w:lang w:val="en-US"/>
              </w:rPr>
              <w:t>caryophyllus</w:t>
            </w:r>
            <w:proofErr w:type="spellEnd"/>
            <w:r w:rsidRPr="006A74B1">
              <w:rPr>
                <w:sz w:val="18"/>
                <w:lang w:val="en-US"/>
              </w:rPr>
              <w:t xml:space="preserve"> L. «</w:t>
            </w:r>
            <w:proofErr w:type="spellStart"/>
            <w:r w:rsidRPr="006A74B1">
              <w:rPr>
                <w:sz w:val="18"/>
                <w:lang w:val="en-US"/>
              </w:rPr>
              <w:t>Semperflorens</w:t>
            </w:r>
            <w:proofErr w:type="spellEnd"/>
            <w:r w:rsidRPr="006A74B1">
              <w:rPr>
                <w:sz w:val="18"/>
                <w:lang w:val="en-US"/>
              </w:rPr>
              <w:t xml:space="preserve"> </w:t>
            </w:r>
            <w:proofErr w:type="spellStart"/>
            <w:r w:rsidRPr="006A74B1">
              <w:rPr>
                <w:sz w:val="18"/>
                <w:lang w:val="en-US"/>
              </w:rPr>
              <w:t>Chabaud</w:t>
            </w:r>
            <w:proofErr w:type="spellEnd"/>
            <w:r w:rsidRPr="006A74B1">
              <w:rPr>
                <w:sz w:val="18"/>
                <w:lang w:val="en-US"/>
              </w:rPr>
              <w:t xml:space="preserve">» </w:t>
            </w:r>
          </w:p>
        </w:tc>
        <w:tc>
          <w:tcPr>
            <w:tcW w:w="994" w:type="dxa"/>
            <w:tcBorders>
              <w:top w:val="nil"/>
              <w:left w:val="single" w:sz="4" w:space="0" w:color="000000"/>
              <w:bottom w:val="nil"/>
              <w:right w:val="single" w:sz="4" w:space="0" w:color="000000"/>
            </w:tcBorders>
          </w:tcPr>
          <w:p w14:paraId="3B9E489F"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4254D42D"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4B5CA913" w14:textId="77777777" w:rsidR="00722FE9" w:rsidRDefault="00A07D07" w:rsidP="008F37CC">
            <w:pPr>
              <w:spacing w:after="0" w:line="259" w:lineRule="auto"/>
              <w:ind w:left="-144" w:right="-59" w:firstLine="0"/>
              <w:jc w:val="center"/>
            </w:pPr>
            <w:r>
              <w:rPr>
                <w:sz w:val="18"/>
              </w:rPr>
              <w:t xml:space="preserve">90 </w:t>
            </w:r>
          </w:p>
        </w:tc>
      </w:tr>
      <w:tr w:rsidR="00722FE9" w14:paraId="5DA663A6" w14:textId="77777777" w:rsidTr="00510E01">
        <w:tblPrEx>
          <w:tblCellMar>
            <w:top w:w="4" w:type="dxa"/>
          </w:tblCellMar>
        </w:tblPrEx>
        <w:trPr>
          <w:trHeight w:val="234"/>
        </w:trPr>
        <w:tc>
          <w:tcPr>
            <w:tcW w:w="4678" w:type="dxa"/>
            <w:tcBorders>
              <w:top w:val="nil"/>
              <w:left w:val="single" w:sz="4" w:space="0" w:color="000000"/>
              <w:bottom w:val="nil"/>
              <w:right w:val="single" w:sz="4" w:space="0" w:color="000000"/>
            </w:tcBorders>
          </w:tcPr>
          <w:p w14:paraId="6FF9C3C1" w14:textId="77777777" w:rsidR="00722FE9" w:rsidRPr="006A74B1" w:rsidRDefault="00A07D07">
            <w:pPr>
              <w:spacing w:after="0" w:line="259" w:lineRule="auto"/>
              <w:ind w:left="0" w:right="149" w:firstLine="0"/>
              <w:jc w:val="center"/>
              <w:rPr>
                <w:lang w:val="en-US"/>
              </w:rPr>
            </w:pPr>
            <w:r w:rsidRPr="006A74B1">
              <w:rPr>
                <w:i/>
                <w:sz w:val="18"/>
                <w:lang w:val="en-US"/>
              </w:rPr>
              <w:t xml:space="preserve">Dianthus </w:t>
            </w:r>
            <w:proofErr w:type="spellStart"/>
            <w:r w:rsidRPr="006A74B1">
              <w:rPr>
                <w:i/>
                <w:sz w:val="18"/>
                <w:lang w:val="en-US"/>
              </w:rPr>
              <w:t>caryphyllus</w:t>
            </w:r>
            <w:proofErr w:type="spellEnd"/>
            <w:r w:rsidRPr="006A74B1">
              <w:rPr>
                <w:sz w:val="18"/>
                <w:lang w:val="en-US"/>
              </w:rPr>
              <w:t xml:space="preserve"> L. «</w:t>
            </w:r>
            <w:proofErr w:type="spellStart"/>
            <w:r w:rsidRPr="006A74B1">
              <w:rPr>
                <w:sz w:val="18"/>
                <w:lang w:val="en-US"/>
              </w:rPr>
              <w:t>semperflorens</w:t>
            </w:r>
            <w:proofErr w:type="spellEnd"/>
            <w:r w:rsidRPr="006A74B1">
              <w:rPr>
                <w:sz w:val="18"/>
                <w:lang w:val="en-US"/>
              </w:rPr>
              <w:t xml:space="preserve">» di Nizza </w:t>
            </w:r>
          </w:p>
        </w:tc>
        <w:tc>
          <w:tcPr>
            <w:tcW w:w="994" w:type="dxa"/>
            <w:tcBorders>
              <w:top w:val="nil"/>
              <w:left w:val="single" w:sz="4" w:space="0" w:color="000000"/>
              <w:bottom w:val="nil"/>
              <w:right w:val="single" w:sz="4" w:space="0" w:color="000000"/>
            </w:tcBorders>
          </w:tcPr>
          <w:p w14:paraId="5BD7AB69"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7BD7D559"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2220C15A" w14:textId="77777777" w:rsidR="00722FE9" w:rsidRDefault="00A07D07" w:rsidP="008F37CC">
            <w:pPr>
              <w:spacing w:after="0" w:line="259" w:lineRule="auto"/>
              <w:ind w:left="-144" w:right="-59" w:firstLine="0"/>
              <w:jc w:val="center"/>
            </w:pPr>
            <w:r>
              <w:rPr>
                <w:sz w:val="18"/>
              </w:rPr>
              <w:t xml:space="preserve">90 </w:t>
            </w:r>
          </w:p>
        </w:tc>
      </w:tr>
      <w:tr w:rsidR="00722FE9" w14:paraId="28BC1EAC" w14:textId="77777777" w:rsidTr="00510E01">
        <w:tblPrEx>
          <w:tblCellMar>
            <w:top w:w="4" w:type="dxa"/>
          </w:tblCellMar>
        </w:tblPrEx>
        <w:trPr>
          <w:trHeight w:val="235"/>
        </w:trPr>
        <w:tc>
          <w:tcPr>
            <w:tcW w:w="4678" w:type="dxa"/>
            <w:tcBorders>
              <w:top w:val="nil"/>
              <w:left w:val="single" w:sz="4" w:space="0" w:color="000000"/>
              <w:bottom w:val="nil"/>
              <w:right w:val="single" w:sz="4" w:space="0" w:color="000000"/>
            </w:tcBorders>
          </w:tcPr>
          <w:p w14:paraId="5349BBDC" w14:textId="77777777" w:rsidR="00722FE9" w:rsidRDefault="00A07D07">
            <w:pPr>
              <w:spacing w:after="0" w:line="259" w:lineRule="auto"/>
              <w:ind w:left="317" w:right="0" w:firstLine="0"/>
              <w:jc w:val="left"/>
            </w:pPr>
            <w:proofErr w:type="spellStart"/>
            <w:r>
              <w:rPr>
                <w:i/>
                <w:sz w:val="18"/>
              </w:rPr>
              <w:t>Dianthus</w:t>
            </w:r>
            <w:proofErr w:type="spellEnd"/>
            <w:r>
              <w:rPr>
                <w:i/>
                <w:sz w:val="18"/>
              </w:rPr>
              <w:t xml:space="preserve"> </w:t>
            </w:r>
            <w:proofErr w:type="spellStart"/>
            <w:r>
              <w:rPr>
                <w:i/>
                <w:sz w:val="18"/>
              </w:rPr>
              <w:t>chinensis</w:t>
            </w:r>
            <w:proofErr w:type="spellEnd"/>
            <w:r>
              <w:rPr>
                <w:sz w:val="18"/>
              </w:rPr>
              <w:t xml:space="preserve"> L. </w:t>
            </w:r>
          </w:p>
        </w:tc>
        <w:tc>
          <w:tcPr>
            <w:tcW w:w="994" w:type="dxa"/>
            <w:tcBorders>
              <w:top w:val="nil"/>
              <w:left w:val="single" w:sz="4" w:space="0" w:color="000000"/>
              <w:bottom w:val="nil"/>
              <w:right w:val="single" w:sz="4" w:space="0" w:color="000000"/>
            </w:tcBorders>
          </w:tcPr>
          <w:p w14:paraId="4EB8B79E"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1F691A4B"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1E226652" w14:textId="77777777" w:rsidR="00722FE9" w:rsidRDefault="00A07D07" w:rsidP="008F37CC">
            <w:pPr>
              <w:spacing w:after="0" w:line="259" w:lineRule="auto"/>
              <w:ind w:left="-144" w:right="-59" w:firstLine="0"/>
              <w:jc w:val="center"/>
            </w:pPr>
            <w:r>
              <w:rPr>
                <w:sz w:val="18"/>
              </w:rPr>
              <w:t xml:space="preserve">95 </w:t>
            </w:r>
          </w:p>
        </w:tc>
      </w:tr>
      <w:tr w:rsidR="00722FE9" w14:paraId="5768E398" w14:textId="77777777" w:rsidTr="00510E01">
        <w:tblPrEx>
          <w:tblCellMar>
            <w:top w:w="4" w:type="dxa"/>
          </w:tblCellMar>
        </w:tblPrEx>
        <w:trPr>
          <w:trHeight w:val="234"/>
        </w:trPr>
        <w:tc>
          <w:tcPr>
            <w:tcW w:w="4678" w:type="dxa"/>
            <w:tcBorders>
              <w:top w:val="nil"/>
              <w:left w:val="single" w:sz="4" w:space="0" w:color="000000"/>
              <w:bottom w:val="nil"/>
              <w:right w:val="single" w:sz="4" w:space="0" w:color="000000"/>
            </w:tcBorders>
          </w:tcPr>
          <w:p w14:paraId="53F17FE1" w14:textId="77777777" w:rsidR="00722FE9" w:rsidRDefault="00A07D07">
            <w:pPr>
              <w:spacing w:after="0" w:line="259" w:lineRule="auto"/>
              <w:ind w:left="322" w:right="0" w:firstLine="0"/>
              <w:jc w:val="left"/>
            </w:pPr>
            <w:proofErr w:type="spellStart"/>
            <w:r>
              <w:rPr>
                <w:i/>
                <w:sz w:val="18"/>
              </w:rPr>
              <w:t>Dianthus</w:t>
            </w:r>
            <w:proofErr w:type="spellEnd"/>
            <w:r>
              <w:rPr>
                <w:sz w:val="18"/>
              </w:rPr>
              <w:t xml:space="preserve"> spp. </w:t>
            </w:r>
          </w:p>
        </w:tc>
        <w:tc>
          <w:tcPr>
            <w:tcW w:w="994" w:type="dxa"/>
            <w:tcBorders>
              <w:top w:val="nil"/>
              <w:left w:val="single" w:sz="4" w:space="0" w:color="000000"/>
              <w:bottom w:val="nil"/>
              <w:right w:val="single" w:sz="4" w:space="0" w:color="000000"/>
            </w:tcBorders>
          </w:tcPr>
          <w:p w14:paraId="72C3BAF2"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9E7B872"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299BC1DC" w14:textId="77777777" w:rsidR="00722FE9" w:rsidRDefault="00A07D07" w:rsidP="008F37CC">
            <w:pPr>
              <w:spacing w:after="0" w:line="259" w:lineRule="auto"/>
              <w:ind w:left="-144" w:right="-59" w:firstLine="0"/>
              <w:jc w:val="center"/>
            </w:pPr>
            <w:r>
              <w:rPr>
                <w:sz w:val="18"/>
              </w:rPr>
              <w:t xml:space="preserve">90 </w:t>
            </w:r>
          </w:p>
        </w:tc>
      </w:tr>
      <w:tr w:rsidR="00722FE9" w14:paraId="00DD427A" w14:textId="77777777" w:rsidTr="00510E01">
        <w:tblPrEx>
          <w:tblCellMar>
            <w:top w:w="4" w:type="dxa"/>
          </w:tblCellMar>
        </w:tblPrEx>
        <w:trPr>
          <w:trHeight w:val="227"/>
        </w:trPr>
        <w:tc>
          <w:tcPr>
            <w:tcW w:w="4678" w:type="dxa"/>
            <w:tcBorders>
              <w:top w:val="nil"/>
              <w:left w:val="single" w:sz="4" w:space="0" w:color="000000"/>
              <w:bottom w:val="nil"/>
              <w:right w:val="single" w:sz="4" w:space="0" w:color="000000"/>
            </w:tcBorders>
          </w:tcPr>
          <w:p w14:paraId="6DF033C7" w14:textId="77777777" w:rsidR="00722FE9" w:rsidRDefault="00A07D07">
            <w:pPr>
              <w:spacing w:after="0" w:line="259" w:lineRule="auto"/>
              <w:ind w:left="322" w:right="0" w:firstLine="0"/>
              <w:jc w:val="left"/>
            </w:pPr>
            <w:proofErr w:type="spellStart"/>
            <w:r>
              <w:rPr>
                <w:i/>
                <w:sz w:val="18"/>
              </w:rPr>
              <w:t>Dichondra</w:t>
            </w:r>
            <w:proofErr w:type="spellEnd"/>
            <w:r>
              <w:rPr>
                <w:i/>
                <w:sz w:val="18"/>
              </w:rPr>
              <w:t xml:space="preserve"> </w:t>
            </w:r>
            <w:proofErr w:type="spellStart"/>
            <w:r>
              <w:rPr>
                <w:i/>
                <w:sz w:val="18"/>
              </w:rPr>
              <w:t>repens</w:t>
            </w:r>
            <w:proofErr w:type="spellEnd"/>
            <w:r>
              <w:rPr>
                <w:sz w:val="18"/>
              </w:rPr>
              <w:t xml:space="preserve"> Forst. </w:t>
            </w:r>
          </w:p>
        </w:tc>
        <w:tc>
          <w:tcPr>
            <w:tcW w:w="994" w:type="dxa"/>
            <w:tcBorders>
              <w:top w:val="nil"/>
              <w:left w:val="single" w:sz="4" w:space="0" w:color="000000"/>
              <w:bottom w:val="nil"/>
              <w:right w:val="single" w:sz="4" w:space="0" w:color="000000"/>
            </w:tcBorders>
          </w:tcPr>
          <w:p w14:paraId="32FF5946"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09108F33"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5B5256EA" w14:textId="77777777" w:rsidR="00722FE9" w:rsidRDefault="00A07D07" w:rsidP="008F37CC">
            <w:pPr>
              <w:spacing w:after="0" w:line="259" w:lineRule="auto"/>
              <w:ind w:left="-144" w:right="-59" w:firstLine="0"/>
              <w:jc w:val="center"/>
            </w:pPr>
            <w:r>
              <w:rPr>
                <w:sz w:val="18"/>
              </w:rPr>
              <w:t xml:space="preserve">97 </w:t>
            </w:r>
          </w:p>
        </w:tc>
      </w:tr>
      <w:tr w:rsidR="00722FE9" w14:paraId="114ACD2D" w14:textId="77777777" w:rsidTr="00510E01">
        <w:tblPrEx>
          <w:tblCellMar>
            <w:top w:w="4" w:type="dxa"/>
          </w:tblCellMar>
        </w:tblPrEx>
        <w:trPr>
          <w:trHeight w:val="226"/>
        </w:trPr>
        <w:tc>
          <w:tcPr>
            <w:tcW w:w="4678" w:type="dxa"/>
            <w:tcBorders>
              <w:top w:val="nil"/>
              <w:left w:val="single" w:sz="4" w:space="0" w:color="000000"/>
              <w:bottom w:val="nil"/>
              <w:right w:val="single" w:sz="4" w:space="0" w:color="000000"/>
            </w:tcBorders>
          </w:tcPr>
          <w:p w14:paraId="434BF246" w14:textId="77777777" w:rsidR="00722FE9" w:rsidRDefault="00A07D07">
            <w:pPr>
              <w:spacing w:after="0" w:line="259" w:lineRule="auto"/>
              <w:ind w:left="322" w:right="0" w:firstLine="0"/>
              <w:jc w:val="left"/>
            </w:pPr>
            <w:proofErr w:type="spellStart"/>
            <w:r>
              <w:rPr>
                <w:i/>
                <w:sz w:val="18"/>
              </w:rPr>
              <w:t>Digitalis</w:t>
            </w:r>
            <w:proofErr w:type="spellEnd"/>
            <w:r>
              <w:rPr>
                <w:i/>
                <w:sz w:val="18"/>
              </w:rPr>
              <w:t xml:space="preserve"> </w:t>
            </w:r>
            <w:proofErr w:type="gramStart"/>
            <w:r>
              <w:rPr>
                <w:i/>
                <w:sz w:val="18"/>
              </w:rPr>
              <w:t xml:space="preserve">purpurea </w:t>
            </w:r>
            <w:r>
              <w:rPr>
                <w:sz w:val="18"/>
              </w:rPr>
              <w:t xml:space="preserve"> L.</w:t>
            </w:r>
            <w:proofErr w:type="gramEnd"/>
            <w:r>
              <w:rPr>
                <w:sz w:val="18"/>
              </w:rPr>
              <w:t xml:space="preserve"> </w:t>
            </w:r>
          </w:p>
        </w:tc>
        <w:tc>
          <w:tcPr>
            <w:tcW w:w="994" w:type="dxa"/>
            <w:tcBorders>
              <w:top w:val="nil"/>
              <w:left w:val="single" w:sz="4" w:space="0" w:color="000000"/>
              <w:bottom w:val="nil"/>
              <w:right w:val="single" w:sz="4" w:space="0" w:color="000000"/>
            </w:tcBorders>
          </w:tcPr>
          <w:p w14:paraId="539A4ADC"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6136C0A6"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0C897B45" w14:textId="77777777" w:rsidR="00722FE9" w:rsidRDefault="00A07D07" w:rsidP="008F37CC">
            <w:pPr>
              <w:spacing w:after="0" w:line="259" w:lineRule="auto"/>
              <w:ind w:left="-144" w:right="-59" w:firstLine="0"/>
              <w:jc w:val="center"/>
            </w:pPr>
            <w:r>
              <w:rPr>
                <w:sz w:val="18"/>
              </w:rPr>
              <w:t xml:space="preserve">95 </w:t>
            </w:r>
          </w:p>
        </w:tc>
      </w:tr>
      <w:tr w:rsidR="00722FE9" w14:paraId="2E34B211" w14:textId="77777777" w:rsidTr="00510E01">
        <w:tblPrEx>
          <w:tblCellMar>
            <w:top w:w="4" w:type="dxa"/>
          </w:tblCellMar>
        </w:tblPrEx>
        <w:trPr>
          <w:trHeight w:val="226"/>
        </w:trPr>
        <w:tc>
          <w:tcPr>
            <w:tcW w:w="4678" w:type="dxa"/>
            <w:tcBorders>
              <w:top w:val="nil"/>
              <w:left w:val="single" w:sz="4" w:space="0" w:color="000000"/>
              <w:bottom w:val="nil"/>
              <w:right w:val="single" w:sz="4" w:space="0" w:color="000000"/>
            </w:tcBorders>
          </w:tcPr>
          <w:p w14:paraId="7DADF948" w14:textId="77777777" w:rsidR="00722FE9" w:rsidRDefault="00A07D07">
            <w:pPr>
              <w:spacing w:after="0" w:line="259" w:lineRule="auto"/>
              <w:ind w:left="322" w:right="0" w:firstLine="0"/>
              <w:jc w:val="left"/>
            </w:pPr>
            <w:proofErr w:type="spellStart"/>
            <w:r>
              <w:rPr>
                <w:i/>
                <w:sz w:val="18"/>
              </w:rPr>
              <w:t>Dimorphotheca</w:t>
            </w:r>
            <w:proofErr w:type="spellEnd"/>
            <w:r>
              <w:rPr>
                <w:i/>
                <w:sz w:val="18"/>
              </w:rPr>
              <w:t xml:space="preserve"> </w:t>
            </w:r>
            <w:proofErr w:type="spellStart"/>
            <w:r>
              <w:rPr>
                <w:i/>
                <w:sz w:val="18"/>
              </w:rPr>
              <w:t>aurantiaca</w:t>
            </w:r>
            <w:proofErr w:type="spellEnd"/>
            <w:r>
              <w:rPr>
                <w:sz w:val="18"/>
              </w:rPr>
              <w:t xml:space="preserve"> DC </w:t>
            </w:r>
          </w:p>
        </w:tc>
        <w:tc>
          <w:tcPr>
            <w:tcW w:w="994" w:type="dxa"/>
            <w:tcBorders>
              <w:top w:val="nil"/>
              <w:left w:val="single" w:sz="4" w:space="0" w:color="000000"/>
              <w:bottom w:val="nil"/>
              <w:right w:val="single" w:sz="4" w:space="0" w:color="000000"/>
            </w:tcBorders>
          </w:tcPr>
          <w:p w14:paraId="1641395E"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F428883"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167C00BB" w14:textId="77777777" w:rsidR="00722FE9" w:rsidRDefault="00A07D07" w:rsidP="008F37CC">
            <w:pPr>
              <w:spacing w:after="0" w:line="259" w:lineRule="auto"/>
              <w:ind w:left="-144" w:right="-59" w:firstLine="0"/>
              <w:jc w:val="center"/>
            </w:pPr>
            <w:r>
              <w:rPr>
                <w:sz w:val="18"/>
              </w:rPr>
              <w:t xml:space="preserve">95 </w:t>
            </w:r>
          </w:p>
        </w:tc>
      </w:tr>
      <w:tr w:rsidR="00722FE9" w14:paraId="538D1A61" w14:textId="77777777" w:rsidTr="00510E01">
        <w:tblPrEx>
          <w:tblCellMar>
            <w:top w:w="4" w:type="dxa"/>
          </w:tblCellMar>
        </w:tblPrEx>
        <w:trPr>
          <w:trHeight w:val="223"/>
        </w:trPr>
        <w:tc>
          <w:tcPr>
            <w:tcW w:w="4678" w:type="dxa"/>
            <w:tcBorders>
              <w:top w:val="nil"/>
              <w:left w:val="single" w:sz="4" w:space="0" w:color="000000"/>
              <w:bottom w:val="nil"/>
              <w:right w:val="single" w:sz="4" w:space="0" w:color="000000"/>
            </w:tcBorders>
          </w:tcPr>
          <w:p w14:paraId="36A00F7E" w14:textId="77777777" w:rsidR="00722FE9" w:rsidRDefault="00A07D07">
            <w:pPr>
              <w:spacing w:after="0" w:line="259" w:lineRule="auto"/>
              <w:ind w:left="327" w:right="0" w:firstLine="0"/>
              <w:jc w:val="left"/>
            </w:pPr>
            <w:proofErr w:type="spellStart"/>
            <w:r>
              <w:rPr>
                <w:i/>
                <w:sz w:val="18"/>
              </w:rPr>
              <w:t>Eschscholtzia</w:t>
            </w:r>
            <w:proofErr w:type="spellEnd"/>
            <w:r>
              <w:rPr>
                <w:i/>
                <w:sz w:val="18"/>
              </w:rPr>
              <w:t xml:space="preserve"> </w:t>
            </w:r>
            <w:proofErr w:type="spellStart"/>
            <w:r>
              <w:rPr>
                <w:i/>
                <w:sz w:val="18"/>
              </w:rPr>
              <w:t>californica</w:t>
            </w:r>
            <w:proofErr w:type="spellEnd"/>
            <w:r>
              <w:rPr>
                <w:sz w:val="18"/>
              </w:rPr>
              <w:t xml:space="preserve"> Cham </w:t>
            </w:r>
          </w:p>
        </w:tc>
        <w:tc>
          <w:tcPr>
            <w:tcW w:w="994" w:type="dxa"/>
            <w:tcBorders>
              <w:top w:val="nil"/>
              <w:left w:val="single" w:sz="4" w:space="0" w:color="000000"/>
              <w:bottom w:val="nil"/>
              <w:right w:val="single" w:sz="4" w:space="0" w:color="000000"/>
            </w:tcBorders>
          </w:tcPr>
          <w:p w14:paraId="357F1C08"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68632EC7"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40067A42" w14:textId="77777777" w:rsidR="00722FE9" w:rsidRDefault="00A07D07" w:rsidP="008F37CC">
            <w:pPr>
              <w:spacing w:after="0" w:line="259" w:lineRule="auto"/>
              <w:ind w:left="-144" w:right="-59" w:firstLine="0"/>
              <w:jc w:val="center"/>
            </w:pPr>
            <w:r>
              <w:rPr>
                <w:sz w:val="18"/>
              </w:rPr>
              <w:t xml:space="preserve">95 </w:t>
            </w:r>
          </w:p>
        </w:tc>
      </w:tr>
      <w:tr w:rsidR="00722FE9" w14:paraId="7FF1EF4C" w14:textId="77777777" w:rsidTr="00510E01">
        <w:tblPrEx>
          <w:tblCellMar>
            <w:top w:w="4" w:type="dxa"/>
          </w:tblCellMar>
        </w:tblPrEx>
        <w:trPr>
          <w:trHeight w:val="234"/>
        </w:trPr>
        <w:tc>
          <w:tcPr>
            <w:tcW w:w="4678" w:type="dxa"/>
            <w:tcBorders>
              <w:top w:val="nil"/>
              <w:left w:val="single" w:sz="4" w:space="0" w:color="000000"/>
              <w:bottom w:val="nil"/>
              <w:right w:val="single" w:sz="4" w:space="0" w:color="000000"/>
            </w:tcBorders>
          </w:tcPr>
          <w:p w14:paraId="6739E45C" w14:textId="77777777" w:rsidR="00722FE9" w:rsidRDefault="00A07D07">
            <w:pPr>
              <w:spacing w:after="0" w:line="259" w:lineRule="auto"/>
              <w:ind w:left="322" w:right="0" w:firstLine="0"/>
              <w:jc w:val="left"/>
            </w:pPr>
            <w:proofErr w:type="spellStart"/>
            <w:r>
              <w:rPr>
                <w:i/>
                <w:sz w:val="18"/>
              </w:rPr>
              <w:t>Euphorbia</w:t>
            </w:r>
            <w:proofErr w:type="spellEnd"/>
            <w:r>
              <w:rPr>
                <w:i/>
                <w:sz w:val="18"/>
              </w:rPr>
              <w:t xml:space="preserve"> variegata</w:t>
            </w:r>
            <w:r>
              <w:rPr>
                <w:sz w:val="18"/>
              </w:rPr>
              <w:t xml:space="preserve"> </w:t>
            </w:r>
            <w:proofErr w:type="spellStart"/>
            <w:r>
              <w:rPr>
                <w:sz w:val="18"/>
              </w:rPr>
              <w:t>Pursh</w:t>
            </w:r>
            <w:proofErr w:type="spellEnd"/>
            <w:r>
              <w:rPr>
                <w:sz w:val="18"/>
              </w:rPr>
              <w:t xml:space="preserve"> </w:t>
            </w:r>
          </w:p>
        </w:tc>
        <w:tc>
          <w:tcPr>
            <w:tcW w:w="994" w:type="dxa"/>
            <w:tcBorders>
              <w:top w:val="nil"/>
              <w:left w:val="single" w:sz="4" w:space="0" w:color="000000"/>
              <w:bottom w:val="nil"/>
              <w:right w:val="single" w:sz="4" w:space="0" w:color="000000"/>
            </w:tcBorders>
          </w:tcPr>
          <w:p w14:paraId="32FA978E"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294FF45"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3911EE5B" w14:textId="77777777" w:rsidR="00722FE9" w:rsidRDefault="00A07D07" w:rsidP="008F37CC">
            <w:pPr>
              <w:spacing w:after="0" w:line="259" w:lineRule="auto"/>
              <w:ind w:left="-144" w:right="-59" w:firstLine="0"/>
              <w:jc w:val="center"/>
            </w:pPr>
            <w:r>
              <w:rPr>
                <w:sz w:val="18"/>
              </w:rPr>
              <w:t xml:space="preserve">95 </w:t>
            </w:r>
          </w:p>
        </w:tc>
      </w:tr>
      <w:tr w:rsidR="00722FE9" w14:paraId="5EC41A97" w14:textId="77777777" w:rsidTr="00510E01">
        <w:tblPrEx>
          <w:tblCellMar>
            <w:top w:w="4" w:type="dxa"/>
          </w:tblCellMar>
        </w:tblPrEx>
        <w:trPr>
          <w:trHeight w:val="227"/>
        </w:trPr>
        <w:tc>
          <w:tcPr>
            <w:tcW w:w="4678" w:type="dxa"/>
            <w:tcBorders>
              <w:top w:val="nil"/>
              <w:left w:val="single" w:sz="4" w:space="0" w:color="000000"/>
              <w:bottom w:val="nil"/>
              <w:right w:val="single" w:sz="4" w:space="0" w:color="000000"/>
            </w:tcBorders>
          </w:tcPr>
          <w:p w14:paraId="7F76396E" w14:textId="77777777" w:rsidR="00722FE9" w:rsidRDefault="00A07D07">
            <w:pPr>
              <w:spacing w:after="0" w:line="259" w:lineRule="auto"/>
              <w:ind w:left="322" w:right="0" w:firstLine="0"/>
              <w:jc w:val="left"/>
            </w:pPr>
            <w:proofErr w:type="spellStart"/>
            <w:r>
              <w:rPr>
                <w:i/>
                <w:sz w:val="18"/>
              </w:rPr>
              <w:t>Fatsia</w:t>
            </w:r>
            <w:proofErr w:type="spellEnd"/>
            <w:r>
              <w:rPr>
                <w:i/>
                <w:sz w:val="18"/>
              </w:rPr>
              <w:t xml:space="preserve"> </w:t>
            </w:r>
            <w:proofErr w:type="spellStart"/>
            <w:r>
              <w:rPr>
                <w:i/>
                <w:sz w:val="18"/>
              </w:rPr>
              <w:t>japonica</w:t>
            </w:r>
            <w:proofErr w:type="spellEnd"/>
            <w:r>
              <w:rPr>
                <w:sz w:val="18"/>
              </w:rPr>
              <w:t xml:space="preserve"> </w:t>
            </w:r>
            <w:proofErr w:type="spellStart"/>
            <w:r>
              <w:rPr>
                <w:sz w:val="18"/>
              </w:rPr>
              <w:t>Docne</w:t>
            </w:r>
            <w:proofErr w:type="spellEnd"/>
            <w:r>
              <w:rPr>
                <w:sz w:val="18"/>
              </w:rPr>
              <w:t xml:space="preserve"> et </w:t>
            </w:r>
            <w:proofErr w:type="spellStart"/>
            <w:r>
              <w:rPr>
                <w:sz w:val="18"/>
              </w:rPr>
              <w:t>Planch</w:t>
            </w:r>
            <w:proofErr w:type="spellEnd"/>
            <w:r>
              <w:rPr>
                <w:sz w:val="18"/>
              </w:rPr>
              <w:t xml:space="preserve">. </w:t>
            </w:r>
          </w:p>
        </w:tc>
        <w:tc>
          <w:tcPr>
            <w:tcW w:w="994" w:type="dxa"/>
            <w:tcBorders>
              <w:top w:val="nil"/>
              <w:left w:val="single" w:sz="4" w:space="0" w:color="000000"/>
              <w:bottom w:val="nil"/>
              <w:right w:val="single" w:sz="4" w:space="0" w:color="000000"/>
            </w:tcBorders>
          </w:tcPr>
          <w:p w14:paraId="758636DB"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8F3602D" w14:textId="77777777" w:rsidR="00722FE9" w:rsidRDefault="00A07D07" w:rsidP="008F37CC">
            <w:pPr>
              <w:spacing w:after="0" w:line="259" w:lineRule="auto"/>
              <w:ind w:left="-147" w:right="-105" w:firstLine="0"/>
              <w:jc w:val="center"/>
            </w:pPr>
            <w:r>
              <w:rPr>
                <w:sz w:val="18"/>
              </w:rPr>
              <w:t xml:space="preserve">60 </w:t>
            </w:r>
          </w:p>
        </w:tc>
        <w:tc>
          <w:tcPr>
            <w:tcW w:w="2029" w:type="dxa"/>
            <w:tcBorders>
              <w:top w:val="nil"/>
              <w:left w:val="single" w:sz="4" w:space="0" w:color="000000"/>
              <w:bottom w:val="nil"/>
              <w:right w:val="single" w:sz="4" w:space="0" w:color="000000"/>
            </w:tcBorders>
          </w:tcPr>
          <w:p w14:paraId="6BBD787C" w14:textId="77777777" w:rsidR="00722FE9" w:rsidRDefault="00A07D07" w:rsidP="008F37CC">
            <w:pPr>
              <w:spacing w:after="0" w:line="259" w:lineRule="auto"/>
              <w:ind w:left="-144" w:right="-59" w:firstLine="0"/>
              <w:jc w:val="center"/>
            </w:pPr>
            <w:r>
              <w:rPr>
                <w:sz w:val="18"/>
              </w:rPr>
              <w:t xml:space="preserve">95 </w:t>
            </w:r>
          </w:p>
        </w:tc>
      </w:tr>
      <w:tr w:rsidR="00722FE9" w14:paraId="4D7F744A" w14:textId="77777777" w:rsidTr="00510E01">
        <w:tblPrEx>
          <w:tblCellMar>
            <w:top w:w="4" w:type="dxa"/>
          </w:tblCellMar>
        </w:tblPrEx>
        <w:trPr>
          <w:trHeight w:val="226"/>
        </w:trPr>
        <w:tc>
          <w:tcPr>
            <w:tcW w:w="4678" w:type="dxa"/>
            <w:tcBorders>
              <w:top w:val="nil"/>
              <w:left w:val="single" w:sz="4" w:space="0" w:color="000000"/>
              <w:bottom w:val="nil"/>
              <w:right w:val="single" w:sz="4" w:space="0" w:color="000000"/>
            </w:tcBorders>
          </w:tcPr>
          <w:p w14:paraId="243D0247" w14:textId="77777777" w:rsidR="00722FE9" w:rsidRDefault="00A07D07">
            <w:pPr>
              <w:spacing w:after="0" w:line="259" w:lineRule="auto"/>
              <w:ind w:left="327" w:right="0" w:firstLine="0"/>
              <w:jc w:val="left"/>
            </w:pPr>
            <w:proofErr w:type="spellStart"/>
            <w:r>
              <w:rPr>
                <w:i/>
                <w:sz w:val="18"/>
              </w:rPr>
              <w:t>Freesia</w:t>
            </w:r>
            <w:proofErr w:type="spellEnd"/>
            <w:r>
              <w:rPr>
                <w:i/>
                <w:sz w:val="18"/>
              </w:rPr>
              <w:t xml:space="preserve"> </w:t>
            </w:r>
            <w:proofErr w:type="spellStart"/>
            <w:r>
              <w:rPr>
                <w:i/>
                <w:sz w:val="18"/>
              </w:rPr>
              <w:t>hibryda</w:t>
            </w:r>
            <w:proofErr w:type="spellEnd"/>
            <w:r>
              <w:rPr>
                <w:sz w:val="18"/>
              </w:rPr>
              <w:t xml:space="preserve"> </w:t>
            </w:r>
            <w:proofErr w:type="spellStart"/>
            <w:r>
              <w:rPr>
                <w:sz w:val="18"/>
              </w:rPr>
              <w:t>Hort</w:t>
            </w:r>
            <w:proofErr w:type="spellEnd"/>
            <w:r>
              <w:rPr>
                <w:sz w:val="18"/>
              </w:rPr>
              <w:t xml:space="preserve">. </w:t>
            </w:r>
          </w:p>
        </w:tc>
        <w:tc>
          <w:tcPr>
            <w:tcW w:w="994" w:type="dxa"/>
            <w:tcBorders>
              <w:top w:val="nil"/>
              <w:left w:val="single" w:sz="4" w:space="0" w:color="000000"/>
              <w:bottom w:val="nil"/>
              <w:right w:val="single" w:sz="4" w:space="0" w:color="000000"/>
            </w:tcBorders>
          </w:tcPr>
          <w:p w14:paraId="538D1517"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666EEF24"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48D92579" w14:textId="77777777" w:rsidR="00722FE9" w:rsidRDefault="00A07D07" w:rsidP="008F37CC">
            <w:pPr>
              <w:spacing w:after="0" w:line="259" w:lineRule="auto"/>
              <w:ind w:left="-144" w:right="-59" w:firstLine="0"/>
              <w:jc w:val="center"/>
            </w:pPr>
            <w:r>
              <w:rPr>
                <w:sz w:val="18"/>
              </w:rPr>
              <w:t xml:space="preserve">95 </w:t>
            </w:r>
          </w:p>
        </w:tc>
      </w:tr>
      <w:tr w:rsidR="00722FE9" w14:paraId="36D3A095" w14:textId="77777777" w:rsidTr="00510E01">
        <w:tblPrEx>
          <w:tblCellMar>
            <w:top w:w="4" w:type="dxa"/>
          </w:tblCellMar>
        </w:tblPrEx>
        <w:trPr>
          <w:trHeight w:val="226"/>
        </w:trPr>
        <w:tc>
          <w:tcPr>
            <w:tcW w:w="4678" w:type="dxa"/>
            <w:tcBorders>
              <w:top w:val="nil"/>
              <w:left w:val="single" w:sz="4" w:space="0" w:color="000000"/>
              <w:bottom w:val="nil"/>
              <w:right w:val="single" w:sz="4" w:space="0" w:color="000000"/>
            </w:tcBorders>
          </w:tcPr>
          <w:p w14:paraId="2D9D12DA" w14:textId="77777777" w:rsidR="00722FE9" w:rsidRDefault="00A07D07">
            <w:pPr>
              <w:spacing w:after="0" w:line="259" w:lineRule="auto"/>
              <w:ind w:left="327" w:right="0" w:firstLine="0"/>
              <w:jc w:val="left"/>
            </w:pPr>
            <w:proofErr w:type="spellStart"/>
            <w:r>
              <w:rPr>
                <w:i/>
                <w:sz w:val="18"/>
              </w:rPr>
              <w:t>Gaillardia</w:t>
            </w:r>
            <w:proofErr w:type="spellEnd"/>
            <w:r>
              <w:rPr>
                <w:i/>
                <w:sz w:val="18"/>
              </w:rPr>
              <w:t xml:space="preserve"> aristata</w:t>
            </w:r>
            <w:r>
              <w:rPr>
                <w:sz w:val="18"/>
              </w:rPr>
              <w:t xml:space="preserve"> </w:t>
            </w:r>
            <w:proofErr w:type="spellStart"/>
            <w:r>
              <w:rPr>
                <w:sz w:val="18"/>
              </w:rPr>
              <w:t>Purch</w:t>
            </w:r>
            <w:proofErr w:type="spellEnd"/>
            <w:r>
              <w:rPr>
                <w:sz w:val="18"/>
              </w:rPr>
              <w:t xml:space="preserve">. </w:t>
            </w:r>
          </w:p>
        </w:tc>
        <w:tc>
          <w:tcPr>
            <w:tcW w:w="994" w:type="dxa"/>
            <w:tcBorders>
              <w:top w:val="nil"/>
              <w:left w:val="single" w:sz="4" w:space="0" w:color="000000"/>
              <w:bottom w:val="nil"/>
              <w:right w:val="single" w:sz="4" w:space="0" w:color="000000"/>
            </w:tcBorders>
          </w:tcPr>
          <w:p w14:paraId="7DE8F21C"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6C9D0FDC"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60765625" w14:textId="77777777" w:rsidR="00722FE9" w:rsidRDefault="00A07D07" w:rsidP="008F37CC">
            <w:pPr>
              <w:spacing w:after="0" w:line="259" w:lineRule="auto"/>
              <w:ind w:left="-144" w:right="-59" w:firstLine="0"/>
              <w:jc w:val="center"/>
            </w:pPr>
            <w:r>
              <w:rPr>
                <w:sz w:val="18"/>
              </w:rPr>
              <w:t xml:space="preserve">90 </w:t>
            </w:r>
          </w:p>
        </w:tc>
      </w:tr>
      <w:tr w:rsidR="00722FE9" w14:paraId="0E07FFEC" w14:textId="77777777" w:rsidTr="00510E01">
        <w:tblPrEx>
          <w:tblCellMar>
            <w:top w:w="4" w:type="dxa"/>
          </w:tblCellMar>
        </w:tblPrEx>
        <w:trPr>
          <w:trHeight w:val="234"/>
        </w:trPr>
        <w:tc>
          <w:tcPr>
            <w:tcW w:w="4678" w:type="dxa"/>
            <w:tcBorders>
              <w:top w:val="nil"/>
              <w:left w:val="single" w:sz="4" w:space="0" w:color="000000"/>
              <w:bottom w:val="nil"/>
              <w:right w:val="single" w:sz="4" w:space="0" w:color="000000"/>
            </w:tcBorders>
          </w:tcPr>
          <w:p w14:paraId="6FC4577B" w14:textId="77777777" w:rsidR="00722FE9" w:rsidRPr="006A74B1" w:rsidRDefault="00A07D07">
            <w:pPr>
              <w:spacing w:after="0" w:line="259" w:lineRule="auto"/>
              <w:ind w:left="327" w:right="0" w:firstLine="0"/>
              <w:jc w:val="left"/>
              <w:rPr>
                <w:lang w:val="en-US"/>
              </w:rPr>
            </w:pPr>
            <w:r w:rsidRPr="006A74B1">
              <w:rPr>
                <w:i/>
                <w:sz w:val="18"/>
                <w:lang w:val="en-US"/>
              </w:rPr>
              <w:t xml:space="preserve">Gazania </w:t>
            </w:r>
            <w:proofErr w:type="spellStart"/>
            <w:r w:rsidRPr="006A74B1">
              <w:rPr>
                <w:i/>
                <w:sz w:val="18"/>
                <w:lang w:val="en-US"/>
              </w:rPr>
              <w:t>splendens</w:t>
            </w:r>
            <w:proofErr w:type="spellEnd"/>
            <w:r w:rsidRPr="006A74B1">
              <w:rPr>
                <w:sz w:val="18"/>
                <w:lang w:val="en-US"/>
              </w:rPr>
              <w:t xml:space="preserve"> Hort. var. </w:t>
            </w:r>
            <w:proofErr w:type="spellStart"/>
            <w:r w:rsidRPr="006A74B1">
              <w:rPr>
                <w:i/>
                <w:sz w:val="18"/>
                <w:lang w:val="en-US"/>
              </w:rPr>
              <w:t>Hybrida</w:t>
            </w:r>
            <w:proofErr w:type="spellEnd"/>
            <w:r w:rsidRPr="006A74B1">
              <w:rPr>
                <w:sz w:val="18"/>
                <w:lang w:val="en-US"/>
              </w:rPr>
              <w:t xml:space="preserve"> Hort. </w:t>
            </w:r>
          </w:p>
        </w:tc>
        <w:tc>
          <w:tcPr>
            <w:tcW w:w="994" w:type="dxa"/>
            <w:tcBorders>
              <w:top w:val="nil"/>
              <w:left w:val="single" w:sz="4" w:space="0" w:color="000000"/>
              <w:bottom w:val="nil"/>
              <w:right w:val="single" w:sz="4" w:space="0" w:color="000000"/>
            </w:tcBorders>
          </w:tcPr>
          <w:p w14:paraId="5A5D0457"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D7C64C8" w14:textId="77777777" w:rsidR="00722FE9" w:rsidRDefault="00A07D07" w:rsidP="008F37CC">
            <w:pPr>
              <w:spacing w:after="0" w:line="259" w:lineRule="auto"/>
              <w:ind w:left="-147" w:right="-105" w:firstLine="0"/>
              <w:jc w:val="center"/>
            </w:pPr>
            <w:r>
              <w:rPr>
                <w:sz w:val="18"/>
              </w:rPr>
              <w:t xml:space="preserve">60 </w:t>
            </w:r>
          </w:p>
        </w:tc>
        <w:tc>
          <w:tcPr>
            <w:tcW w:w="2029" w:type="dxa"/>
            <w:tcBorders>
              <w:top w:val="nil"/>
              <w:left w:val="single" w:sz="4" w:space="0" w:color="000000"/>
              <w:bottom w:val="nil"/>
              <w:right w:val="single" w:sz="4" w:space="0" w:color="000000"/>
            </w:tcBorders>
          </w:tcPr>
          <w:p w14:paraId="68332B10" w14:textId="77777777" w:rsidR="00722FE9" w:rsidRDefault="00A07D07" w:rsidP="008F37CC">
            <w:pPr>
              <w:spacing w:after="0" w:line="259" w:lineRule="auto"/>
              <w:ind w:left="-144" w:right="-59" w:firstLine="0"/>
              <w:jc w:val="center"/>
            </w:pPr>
            <w:r>
              <w:rPr>
                <w:sz w:val="18"/>
              </w:rPr>
              <w:t xml:space="preserve">90 </w:t>
            </w:r>
          </w:p>
        </w:tc>
      </w:tr>
      <w:tr w:rsidR="00722FE9" w14:paraId="7005C411" w14:textId="77777777" w:rsidTr="00510E01">
        <w:tblPrEx>
          <w:tblCellMar>
            <w:top w:w="4" w:type="dxa"/>
          </w:tblCellMar>
        </w:tblPrEx>
        <w:trPr>
          <w:trHeight w:val="224"/>
        </w:trPr>
        <w:tc>
          <w:tcPr>
            <w:tcW w:w="4678" w:type="dxa"/>
            <w:tcBorders>
              <w:top w:val="nil"/>
              <w:left w:val="single" w:sz="4" w:space="0" w:color="000000"/>
              <w:bottom w:val="nil"/>
              <w:right w:val="single" w:sz="4" w:space="0" w:color="000000"/>
            </w:tcBorders>
          </w:tcPr>
          <w:p w14:paraId="63F1C4EB" w14:textId="77777777" w:rsidR="00722FE9" w:rsidRDefault="00A07D07">
            <w:pPr>
              <w:spacing w:after="0" w:line="259" w:lineRule="auto"/>
              <w:ind w:left="327" w:right="0" w:firstLine="0"/>
              <w:jc w:val="left"/>
            </w:pPr>
            <w:r>
              <w:rPr>
                <w:i/>
                <w:sz w:val="18"/>
              </w:rPr>
              <w:t xml:space="preserve">Gerbera </w:t>
            </w:r>
            <w:proofErr w:type="spellStart"/>
            <w:r>
              <w:rPr>
                <w:i/>
                <w:sz w:val="18"/>
              </w:rPr>
              <w:t>hybrida</w:t>
            </w:r>
            <w:proofErr w:type="spellEnd"/>
            <w:r>
              <w:rPr>
                <w:sz w:val="18"/>
              </w:rPr>
              <w:t xml:space="preserve"> </w:t>
            </w:r>
            <w:proofErr w:type="spellStart"/>
            <w:r>
              <w:rPr>
                <w:sz w:val="18"/>
              </w:rPr>
              <w:t>Bol</w:t>
            </w:r>
            <w:proofErr w:type="spellEnd"/>
            <w:r>
              <w:rPr>
                <w:sz w:val="18"/>
              </w:rPr>
              <w:t xml:space="preserve">. L. </w:t>
            </w:r>
          </w:p>
        </w:tc>
        <w:tc>
          <w:tcPr>
            <w:tcW w:w="994" w:type="dxa"/>
            <w:tcBorders>
              <w:top w:val="nil"/>
              <w:left w:val="single" w:sz="4" w:space="0" w:color="000000"/>
              <w:bottom w:val="nil"/>
              <w:right w:val="single" w:sz="4" w:space="0" w:color="000000"/>
            </w:tcBorders>
          </w:tcPr>
          <w:p w14:paraId="4D1C5073"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24726E4"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0EABCDE0" w14:textId="77777777" w:rsidR="00722FE9" w:rsidRDefault="00A07D07" w:rsidP="008F37CC">
            <w:pPr>
              <w:spacing w:after="0" w:line="259" w:lineRule="auto"/>
              <w:ind w:left="-144" w:right="-59" w:firstLine="0"/>
              <w:jc w:val="center"/>
            </w:pPr>
            <w:r>
              <w:rPr>
                <w:sz w:val="18"/>
              </w:rPr>
              <w:t xml:space="preserve">95 </w:t>
            </w:r>
          </w:p>
        </w:tc>
      </w:tr>
      <w:tr w:rsidR="00722FE9" w14:paraId="2AB8D144" w14:textId="77777777" w:rsidTr="00510E01">
        <w:tblPrEx>
          <w:tblCellMar>
            <w:top w:w="4" w:type="dxa"/>
          </w:tblCellMar>
        </w:tblPrEx>
        <w:trPr>
          <w:trHeight w:val="223"/>
        </w:trPr>
        <w:tc>
          <w:tcPr>
            <w:tcW w:w="4678" w:type="dxa"/>
            <w:tcBorders>
              <w:top w:val="nil"/>
              <w:left w:val="single" w:sz="4" w:space="0" w:color="000000"/>
              <w:bottom w:val="nil"/>
              <w:right w:val="single" w:sz="4" w:space="0" w:color="000000"/>
            </w:tcBorders>
          </w:tcPr>
          <w:p w14:paraId="283FBB23" w14:textId="77777777" w:rsidR="00722FE9" w:rsidRDefault="00A07D07">
            <w:pPr>
              <w:spacing w:after="0" w:line="259" w:lineRule="auto"/>
              <w:ind w:left="327" w:right="0" w:firstLine="0"/>
              <w:jc w:val="left"/>
            </w:pPr>
            <w:proofErr w:type="spellStart"/>
            <w:r>
              <w:rPr>
                <w:i/>
                <w:sz w:val="18"/>
              </w:rPr>
              <w:t>Geum</w:t>
            </w:r>
            <w:proofErr w:type="spellEnd"/>
            <w:r>
              <w:rPr>
                <w:i/>
                <w:sz w:val="18"/>
              </w:rPr>
              <w:t xml:space="preserve"> </w:t>
            </w:r>
            <w:proofErr w:type="spellStart"/>
            <w:r>
              <w:rPr>
                <w:i/>
                <w:sz w:val="18"/>
              </w:rPr>
              <w:t>chiloense</w:t>
            </w:r>
            <w:proofErr w:type="spellEnd"/>
            <w:r>
              <w:rPr>
                <w:sz w:val="18"/>
              </w:rPr>
              <w:t xml:space="preserve"> </w:t>
            </w:r>
            <w:proofErr w:type="spellStart"/>
            <w:r>
              <w:rPr>
                <w:sz w:val="18"/>
              </w:rPr>
              <w:t>Balt</w:t>
            </w:r>
            <w:proofErr w:type="spellEnd"/>
            <w:r>
              <w:rPr>
                <w:sz w:val="18"/>
              </w:rPr>
              <w:t xml:space="preserve">. </w:t>
            </w:r>
          </w:p>
        </w:tc>
        <w:tc>
          <w:tcPr>
            <w:tcW w:w="994" w:type="dxa"/>
            <w:tcBorders>
              <w:top w:val="nil"/>
              <w:left w:val="single" w:sz="4" w:space="0" w:color="000000"/>
              <w:bottom w:val="nil"/>
              <w:right w:val="single" w:sz="4" w:space="0" w:color="000000"/>
            </w:tcBorders>
          </w:tcPr>
          <w:p w14:paraId="2FFAE40A"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470B218F"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11134132" w14:textId="77777777" w:rsidR="00722FE9" w:rsidRDefault="00A07D07" w:rsidP="008F37CC">
            <w:pPr>
              <w:spacing w:after="0" w:line="259" w:lineRule="auto"/>
              <w:ind w:left="-144" w:right="-59" w:firstLine="0"/>
              <w:jc w:val="center"/>
            </w:pPr>
            <w:r>
              <w:rPr>
                <w:sz w:val="18"/>
              </w:rPr>
              <w:t xml:space="preserve">95 </w:t>
            </w:r>
          </w:p>
        </w:tc>
      </w:tr>
      <w:tr w:rsidR="00722FE9" w14:paraId="1FA6D890" w14:textId="77777777" w:rsidTr="00510E01">
        <w:tblPrEx>
          <w:tblCellMar>
            <w:top w:w="4" w:type="dxa"/>
          </w:tblCellMar>
        </w:tblPrEx>
        <w:trPr>
          <w:trHeight w:val="234"/>
        </w:trPr>
        <w:tc>
          <w:tcPr>
            <w:tcW w:w="4678" w:type="dxa"/>
            <w:tcBorders>
              <w:top w:val="nil"/>
              <w:left w:val="single" w:sz="4" w:space="0" w:color="000000"/>
              <w:bottom w:val="nil"/>
              <w:right w:val="single" w:sz="4" w:space="0" w:color="000000"/>
            </w:tcBorders>
          </w:tcPr>
          <w:p w14:paraId="0F40D6BA" w14:textId="77777777" w:rsidR="00722FE9" w:rsidRDefault="00A07D07">
            <w:pPr>
              <w:spacing w:after="0" w:line="259" w:lineRule="auto"/>
              <w:ind w:left="327" w:right="0" w:firstLine="0"/>
              <w:jc w:val="left"/>
            </w:pPr>
            <w:proofErr w:type="spellStart"/>
            <w:r>
              <w:rPr>
                <w:i/>
                <w:sz w:val="18"/>
              </w:rPr>
              <w:t>Godetia</w:t>
            </w:r>
            <w:proofErr w:type="spellEnd"/>
            <w:r>
              <w:rPr>
                <w:i/>
                <w:sz w:val="18"/>
              </w:rPr>
              <w:t xml:space="preserve"> grandiflora</w:t>
            </w:r>
            <w:r>
              <w:rPr>
                <w:sz w:val="18"/>
              </w:rPr>
              <w:t xml:space="preserve"> </w:t>
            </w:r>
            <w:proofErr w:type="spellStart"/>
            <w:r>
              <w:rPr>
                <w:sz w:val="18"/>
              </w:rPr>
              <w:t>Lindl</w:t>
            </w:r>
            <w:proofErr w:type="spellEnd"/>
            <w:r>
              <w:rPr>
                <w:sz w:val="18"/>
              </w:rPr>
              <w:t xml:space="preserve">. </w:t>
            </w:r>
          </w:p>
        </w:tc>
        <w:tc>
          <w:tcPr>
            <w:tcW w:w="994" w:type="dxa"/>
            <w:tcBorders>
              <w:top w:val="nil"/>
              <w:left w:val="single" w:sz="4" w:space="0" w:color="000000"/>
              <w:bottom w:val="nil"/>
              <w:right w:val="single" w:sz="4" w:space="0" w:color="000000"/>
            </w:tcBorders>
          </w:tcPr>
          <w:p w14:paraId="457A59D0"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01D45BE7"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4AD67081" w14:textId="77777777" w:rsidR="00722FE9" w:rsidRDefault="00A07D07" w:rsidP="008F37CC">
            <w:pPr>
              <w:spacing w:after="0" w:line="259" w:lineRule="auto"/>
              <w:ind w:left="-144" w:right="-59" w:firstLine="0"/>
              <w:jc w:val="center"/>
            </w:pPr>
            <w:r>
              <w:rPr>
                <w:sz w:val="18"/>
              </w:rPr>
              <w:t xml:space="preserve">95 </w:t>
            </w:r>
          </w:p>
        </w:tc>
      </w:tr>
      <w:tr w:rsidR="00722FE9" w14:paraId="0ADD299B" w14:textId="77777777" w:rsidTr="00510E01">
        <w:tblPrEx>
          <w:tblCellMar>
            <w:top w:w="4" w:type="dxa"/>
          </w:tblCellMar>
        </w:tblPrEx>
        <w:trPr>
          <w:trHeight w:val="225"/>
        </w:trPr>
        <w:tc>
          <w:tcPr>
            <w:tcW w:w="4678" w:type="dxa"/>
            <w:tcBorders>
              <w:top w:val="nil"/>
              <w:left w:val="single" w:sz="4" w:space="0" w:color="000000"/>
              <w:bottom w:val="nil"/>
              <w:right w:val="single" w:sz="4" w:space="0" w:color="000000"/>
            </w:tcBorders>
          </w:tcPr>
          <w:p w14:paraId="5ECED2AB" w14:textId="77777777" w:rsidR="00722FE9" w:rsidRDefault="00A07D07">
            <w:pPr>
              <w:spacing w:after="0" w:line="259" w:lineRule="auto"/>
              <w:ind w:left="327" w:right="0" w:firstLine="0"/>
              <w:jc w:val="left"/>
            </w:pPr>
            <w:proofErr w:type="spellStart"/>
            <w:r>
              <w:rPr>
                <w:i/>
                <w:sz w:val="18"/>
              </w:rPr>
              <w:t>Gomphrena</w:t>
            </w:r>
            <w:proofErr w:type="spellEnd"/>
            <w:r>
              <w:rPr>
                <w:i/>
                <w:sz w:val="18"/>
              </w:rPr>
              <w:t xml:space="preserve"> globosa</w:t>
            </w:r>
            <w:r>
              <w:rPr>
                <w:sz w:val="18"/>
              </w:rPr>
              <w:t xml:space="preserve"> L. </w:t>
            </w:r>
          </w:p>
        </w:tc>
        <w:tc>
          <w:tcPr>
            <w:tcW w:w="994" w:type="dxa"/>
            <w:tcBorders>
              <w:top w:val="nil"/>
              <w:left w:val="single" w:sz="4" w:space="0" w:color="000000"/>
              <w:bottom w:val="nil"/>
              <w:right w:val="single" w:sz="4" w:space="0" w:color="000000"/>
            </w:tcBorders>
          </w:tcPr>
          <w:p w14:paraId="3F74D977"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00C780ED"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00A9BDA6" w14:textId="77777777" w:rsidR="00722FE9" w:rsidRDefault="00A07D07" w:rsidP="008F37CC">
            <w:pPr>
              <w:spacing w:after="0" w:line="259" w:lineRule="auto"/>
              <w:ind w:left="-144" w:right="-59" w:firstLine="0"/>
              <w:jc w:val="center"/>
            </w:pPr>
            <w:r>
              <w:rPr>
                <w:sz w:val="18"/>
              </w:rPr>
              <w:t xml:space="preserve">95 </w:t>
            </w:r>
          </w:p>
        </w:tc>
      </w:tr>
      <w:tr w:rsidR="00722FE9" w14:paraId="5E0AE3CB" w14:textId="77777777" w:rsidTr="00510E01">
        <w:tblPrEx>
          <w:tblCellMar>
            <w:top w:w="4" w:type="dxa"/>
          </w:tblCellMar>
        </w:tblPrEx>
        <w:trPr>
          <w:trHeight w:val="226"/>
        </w:trPr>
        <w:tc>
          <w:tcPr>
            <w:tcW w:w="4678" w:type="dxa"/>
            <w:tcBorders>
              <w:top w:val="nil"/>
              <w:left w:val="single" w:sz="4" w:space="0" w:color="000000"/>
              <w:bottom w:val="nil"/>
              <w:right w:val="single" w:sz="4" w:space="0" w:color="000000"/>
            </w:tcBorders>
          </w:tcPr>
          <w:p w14:paraId="6191C2EF" w14:textId="77777777" w:rsidR="00722FE9" w:rsidRDefault="00A07D07">
            <w:pPr>
              <w:spacing w:after="0" w:line="259" w:lineRule="auto"/>
              <w:ind w:left="327" w:right="0" w:firstLine="0"/>
              <w:jc w:val="left"/>
            </w:pPr>
            <w:proofErr w:type="spellStart"/>
            <w:r>
              <w:rPr>
                <w:i/>
                <w:sz w:val="18"/>
              </w:rPr>
              <w:t>Gypsophila</w:t>
            </w:r>
            <w:proofErr w:type="spellEnd"/>
            <w:r>
              <w:rPr>
                <w:i/>
                <w:sz w:val="18"/>
              </w:rPr>
              <w:t xml:space="preserve"> </w:t>
            </w:r>
            <w:proofErr w:type="spellStart"/>
            <w:r>
              <w:rPr>
                <w:i/>
                <w:sz w:val="18"/>
              </w:rPr>
              <w:t>elegans</w:t>
            </w:r>
            <w:proofErr w:type="spellEnd"/>
            <w:r>
              <w:rPr>
                <w:sz w:val="18"/>
              </w:rPr>
              <w:t xml:space="preserve"> </w:t>
            </w:r>
            <w:proofErr w:type="spellStart"/>
            <w:r>
              <w:rPr>
                <w:sz w:val="18"/>
              </w:rPr>
              <w:t>Biet</w:t>
            </w:r>
            <w:proofErr w:type="spellEnd"/>
            <w:r>
              <w:rPr>
                <w:sz w:val="18"/>
              </w:rPr>
              <w:t xml:space="preserve">. </w:t>
            </w:r>
          </w:p>
        </w:tc>
        <w:tc>
          <w:tcPr>
            <w:tcW w:w="994" w:type="dxa"/>
            <w:tcBorders>
              <w:top w:val="nil"/>
              <w:left w:val="single" w:sz="4" w:space="0" w:color="000000"/>
              <w:bottom w:val="nil"/>
              <w:right w:val="single" w:sz="4" w:space="0" w:color="000000"/>
            </w:tcBorders>
          </w:tcPr>
          <w:p w14:paraId="2FF02F0D"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2C49D97E"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28299376" w14:textId="77777777" w:rsidR="00722FE9" w:rsidRDefault="00A07D07" w:rsidP="008F37CC">
            <w:pPr>
              <w:spacing w:after="0" w:line="259" w:lineRule="auto"/>
              <w:ind w:left="-144" w:right="-59" w:firstLine="0"/>
              <w:jc w:val="center"/>
            </w:pPr>
            <w:r>
              <w:rPr>
                <w:sz w:val="18"/>
              </w:rPr>
              <w:t xml:space="preserve">95 </w:t>
            </w:r>
          </w:p>
        </w:tc>
      </w:tr>
      <w:tr w:rsidR="00722FE9" w14:paraId="60073D72" w14:textId="77777777" w:rsidTr="00510E01">
        <w:tblPrEx>
          <w:tblCellMar>
            <w:top w:w="4" w:type="dxa"/>
          </w:tblCellMar>
        </w:tblPrEx>
        <w:trPr>
          <w:trHeight w:val="226"/>
        </w:trPr>
        <w:tc>
          <w:tcPr>
            <w:tcW w:w="4678" w:type="dxa"/>
            <w:tcBorders>
              <w:top w:val="nil"/>
              <w:left w:val="single" w:sz="4" w:space="0" w:color="000000"/>
              <w:bottom w:val="nil"/>
              <w:right w:val="single" w:sz="4" w:space="0" w:color="000000"/>
            </w:tcBorders>
          </w:tcPr>
          <w:p w14:paraId="62D1B8FD" w14:textId="77777777" w:rsidR="00722FE9" w:rsidRDefault="00A07D07">
            <w:pPr>
              <w:spacing w:after="0" w:line="259" w:lineRule="auto"/>
              <w:ind w:left="327" w:right="0" w:firstLine="0"/>
              <w:jc w:val="left"/>
            </w:pPr>
            <w:proofErr w:type="spellStart"/>
            <w:r>
              <w:rPr>
                <w:i/>
                <w:sz w:val="18"/>
              </w:rPr>
              <w:t>Gypsophila</w:t>
            </w:r>
            <w:proofErr w:type="spellEnd"/>
            <w:r>
              <w:rPr>
                <w:i/>
                <w:sz w:val="18"/>
              </w:rPr>
              <w:t xml:space="preserve"> </w:t>
            </w:r>
            <w:proofErr w:type="spellStart"/>
            <w:r>
              <w:rPr>
                <w:i/>
                <w:sz w:val="18"/>
              </w:rPr>
              <w:t>paniculata</w:t>
            </w:r>
            <w:proofErr w:type="spellEnd"/>
            <w:r>
              <w:rPr>
                <w:sz w:val="18"/>
              </w:rPr>
              <w:t xml:space="preserve"> L. </w:t>
            </w:r>
          </w:p>
        </w:tc>
        <w:tc>
          <w:tcPr>
            <w:tcW w:w="994" w:type="dxa"/>
            <w:tcBorders>
              <w:top w:val="nil"/>
              <w:left w:val="single" w:sz="4" w:space="0" w:color="000000"/>
              <w:bottom w:val="nil"/>
              <w:right w:val="single" w:sz="4" w:space="0" w:color="000000"/>
            </w:tcBorders>
          </w:tcPr>
          <w:p w14:paraId="22B29E60"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97281E5"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78EE10CB" w14:textId="77777777" w:rsidR="00722FE9" w:rsidRDefault="00A07D07" w:rsidP="008F37CC">
            <w:pPr>
              <w:spacing w:after="0" w:line="259" w:lineRule="auto"/>
              <w:ind w:left="-144" w:right="-59" w:firstLine="0"/>
              <w:jc w:val="center"/>
            </w:pPr>
            <w:r>
              <w:rPr>
                <w:sz w:val="18"/>
              </w:rPr>
              <w:t xml:space="preserve">95 </w:t>
            </w:r>
          </w:p>
        </w:tc>
      </w:tr>
      <w:tr w:rsidR="00722FE9" w14:paraId="34DCFA78" w14:textId="77777777" w:rsidTr="00510E01">
        <w:tblPrEx>
          <w:tblCellMar>
            <w:top w:w="4" w:type="dxa"/>
          </w:tblCellMar>
        </w:tblPrEx>
        <w:trPr>
          <w:trHeight w:val="228"/>
        </w:trPr>
        <w:tc>
          <w:tcPr>
            <w:tcW w:w="4678" w:type="dxa"/>
            <w:tcBorders>
              <w:top w:val="nil"/>
              <w:left w:val="single" w:sz="4" w:space="0" w:color="000000"/>
              <w:bottom w:val="nil"/>
              <w:right w:val="single" w:sz="4" w:space="0" w:color="000000"/>
            </w:tcBorders>
          </w:tcPr>
          <w:p w14:paraId="10CD2871" w14:textId="77777777" w:rsidR="00722FE9" w:rsidRDefault="00A07D07">
            <w:pPr>
              <w:spacing w:after="0" w:line="259" w:lineRule="auto"/>
              <w:ind w:left="327" w:right="0" w:firstLine="0"/>
              <w:jc w:val="left"/>
            </w:pPr>
            <w:proofErr w:type="spellStart"/>
            <w:r>
              <w:rPr>
                <w:i/>
                <w:sz w:val="18"/>
              </w:rPr>
              <w:t>Helianthus</w:t>
            </w:r>
            <w:proofErr w:type="spellEnd"/>
            <w:r>
              <w:rPr>
                <w:sz w:val="18"/>
              </w:rPr>
              <w:t xml:space="preserve"> spp. (escluso </w:t>
            </w:r>
            <w:r>
              <w:rPr>
                <w:i/>
                <w:sz w:val="18"/>
              </w:rPr>
              <w:t xml:space="preserve">H. </w:t>
            </w:r>
            <w:proofErr w:type="spellStart"/>
            <w:r>
              <w:rPr>
                <w:i/>
                <w:sz w:val="18"/>
              </w:rPr>
              <w:t>annuus</w:t>
            </w:r>
            <w:proofErr w:type="spellEnd"/>
            <w:r>
              <w:rPr>
                <w:sz w:val="18"/>
              </w:rPr>
              <w:t xml:space="preserve">) </w:t>
            </w:r>
          </w:p>
        </w:tc>
        <w:tc>
          <w:tcPr>
            <w:tcW w:w="994" w:type="dxa"/>
            <w:tcBorders>
              <w:top w:val="nil"/>
              <w:left w:val="single" w:sz="4" w:space="0" w:color="000000"/>
              <w:bottom w:val="nil"/>
              <w:right w:val="single" w:sz="4" w:space="0" w:color="000000"/>
            </w:tcBorders>
          </w:tcPr>
          <w:p w14:paraId="29952B5A"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AACED4A" w14:textId="77777777" w:rsidR="00722FE9" w:rsidRDefault="00A07D07" w:rsidP="008F37CC">
            <w:pPr>
              <w:spacing w:after="0" w:line="259" w:lineRule="auto"/>
              <w:ind w:left="-147" w:right="-105" w:firstLine="0"/>
              <w:jc w:val="center"/>
            </w:pPr>
            <w:r>
              <w:rPr>
                <w:sz w:val="18"/>
              </w:rPr>
              <w:t xml:space="preserve">85 </w:t>
            </w:r>
          </w:p>
        </w:tc>
        <w:tc>
          <w:tcPr>
            <w:tcW w:w="2029" w:type="dxa"/>
            <w:tcBorders>
              <w:top w:val="nil"/>
              <w:left w:val="single" w:sz="4" w:space="0" w:color="000000"/>
              <w:bottom w:val="nil"/>
              <w:right w:val="single" w:sz="4" w:space="0" w:color="000000"/>
            </w:tcBorders>
          </w:tcPr>
          <w:p w14:paraId="371828AB" w14:textId="77777777" w:rsidR="00722FE9" w:rsidRDefault="00A07D07" w:rsidP="008F37CC">
            <w:pPr>
              <w:spacing w:after="0" w:line="259" w:lineRule="auto"/>
              <w:ind w:left="-144" w:right="-59" w:firstLine="0"/>
              <w:jc w:val="center"/>
            </w:pPr>
            <w:r>
              <w:rPr>
                <w:sz w:val="18"/>
              </w:rPr>
              <w:t xml:space="preserve">95 </w:t>
            </w:r>
          </w:p>
        </w:tc>
      </w:tr>
      <w:tr w:rsidR="00722FE9" w14:paraId="1EA94B1B" w14:textId="77777777" w:rsidTr="00510E01">
        <w:tblPrEx>
          <w:tblCellMar>
            <w:top w:w="4" w:type="dxa"/>
          </w:tblCellMar>
        </w:tblPrEx>
        <w:trPr>
          <w:trHeight w:val="223"/>
        </w:trPr>
        <w:tc>
          <w:tcPr>
            <w:tcW w:w="4678" w:type="dxa"/>
            <w:tcBorders>
              <w:top w:val="nil"/>
              <w:left w:val="single" w:sz="4" w:space="0" w:color="000000"/>
              <w:bottom w:val="nil"/>
              <w:right w:val="single" w:sz="4" w:space="0" w:color="000000"/>
            </w:tcBorders>
          </w:tcPr>
          <w:p w14:paraId="1C8198F9" w14:textId="77777777" w:rsidR="00722FE9" w:rsidRDefault="00A07D07">
            <w:pPr>
              <w:spacing w:after="0" w:line="259" w:lineRule="auto"/>
              <w:ind w:left="327" w:right="0" w:firstLine="0"/>
              <w:jc w:val="left"/>
            </w:pPr>
            <w:proofErr w:type="spellStart"/>
            <w:r>
              <w:rPr>
                <w:i/>
                <w:sz w:val="18"/>
              </w:rPr>
              <w:t>Helicrysum</w:t>
            </w:r>
            <w:proofErr w:type="spellEnd"/>
            <w:r>
              <w:rPr>
                <w:i/>
                <w:sz w:val="18"/>
              </w:rPr>
              <w:t xml:space="preserve"> </w:t>
            </w:r>
            <w:proofErr w:type="spellStart"/>
            <w:r>
              <w:rPr>
                <w:i/>
                <w:sz w:val="18"/>
              </w:rPr>
              <w:t>bracteatum</w:t>
            </w:r>
            <w:proofErr w:type="spellEnd"/>
            <w:r>
              <w:rPr>
                <w:sz w:val="18"/>
              </w:rPr>
              <w:t xml:space="preserve"> Andr. </w:t>
            </w:r>
          </w:p>
        </w:tc>
        <w:tc>
          <w:tcPr>
            <w:tcW w:w="994" w:type="dxa"/>
            <w:tcBorders>
              <w:top w:val="nil"/>
              <w:left w:val="single" w:sz="4" w:space="0" w:color="000000"/>
              <w:bottom w:val="nil"/>
              <w:right w:val="single" w:sz="4" w:space="0" w:color="000000"/>
            </w:tcBorders>
          </w:tcPr>
          <w:p w14:paraId="32D657F5"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63F92120"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6778C1A2" w14:textId="77777777" w:rsidR="00722FE9" w:rsidRDefault="00A07D07" w:rsidP="008F37CC">
            <w:pPr>
              <w:spacing w:after="0" w:line="259" w:lineRule="auto"/>
              <w:ind w:left="-144" w:right="-59" w:firstLine="0"/>
              <w:jc w:val="center"/>
            </w:pPr>
            <w:r>
              <w:rPr>
                <w:sz w:val="18"/>
              </w:rPr>
              <w:t xml:space="preserve">95 </w:t>
            </w:r>
          </w:p>
        </w:tc>
      </w:tr>
      <w:tr w:rsidR="00722FE9" w14:paraId="0829B5FF" w14:textId="77777777" w:rsidTr="00510E01">
        <w:tblPrEx>
          <w:tblCellMar>
            <w:top w:w="4" w:type="dxa"/>
          </w:tblCellMar>
        </w:tblPrEx>
        <w:trPr>
          <w:trHeight w:val="226"/>
        </w:trPr>
        <w:tc>
          <w:tcPr>
            <w:tcW w:w="4678" w:type="dxa"/>
            <w:tcBorders>
              <w:top w:val="nil"/>
              <w:left w:val="single" w:sz="4" w:space="0" w:color="000000"/>
              <w:bottom w:val="nil"/>
              <w:right w:val="single" w:sz="4" w:space="0" w:color="000000"/>
            </w:tcBorders>
          </w:tcPr>
          <w:p w14:paraId="5FB309D2" w14:textId="77777777" w:rsidR="00722FE9" w:rsidRDefault="00A07D07">
            <w:pPr>
              <w:spacing w:after="0" w:line="259" w:lineRule="auto"/>
              <w:ind w:left="332" w:right="0" w:firstLine="0"/>
              <w:jc w:val="left"/>
            </w:pPr>
            <w:proofErr w:type="spellStart"/>
            <w:r>
              <w:rPr>
                <w:i/>
                <w:sz w:val="18"/>
              </w:rPr>
              <w:t>Heliotropium</w:t>
            </w:r>
            <w:proofErr w:type="spellEnd"/>
            <w:r>
              <w:rPr>
                <w:i/>
                <w:sz w:val="18"/>
              </w:rPr>
              <w:t xml:space="preserve"> </w:t>
            </w:r>
            <w:proofErr w:type="spellStart"/>
            <w:r>
              <w:rPr>
                <w:i/>
                <w:sz w:val="18"/>
              </w:rPr>
              <w:t>peruvianum</w:t>
            </w:r>
            <w:proofErr w:type="spellEnd"/>
            <w:r>
              <w:rPr>
                <w:sz w:val="18"/>
              </w:rPr>
              <w:t xml:space="preserve"> L. </w:t>
            </w:r>
          </w:p>
        </w:tc>
        <w:tc>
          <w:tcPr>
            <w:tcW w:w="994" w:type="dxa"/>
            <w:tcBorders>
              <w:top w:val="nil"/>
              <w:left w:val="single" w:sz="4" w:space="0" w:color="000000"/>
              <w:bottom w:val="nil"/>
              <w:right w:val="single" w:sz="4" w:space="0" w:color="000000"/>
            </w:tcBorders>
          </w:tcPr>
          <w:p w14:paraId="728CB446"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1AECCC5B"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09687A55" w14:textId="77777777" w:rsidR="00722FE9" w:rsidRDefault="00A07D07" w:rsidP="008F37CC">
            <w:pPr>
              <w:spacing w:after="0" w:line="259" w:lineRule="auto"/>
              <w:ind w:left="-144" w:right="-59" w:firstLine="0"/>
              <w:jc w:val="center"/>
            </w:pPr>
            <w:r>
              <w:rPr>
                <w:sz w:val="18"/>
              </w:rPr>
              <w:t xml:space="preserve">95 </w:t>
            </w:r>
          </w:p>
        </w:tc>
      </w:tr>
      <w:tr w:rsidR="00722FE9" w14:paraId="21B097D7" w14:textId="77777777" w:rsidTr="00510E01">
        <w:tblPrEx>
          <w:tblCellMar>
            <w:top w:w="4" w:type="dxa"/>
          </w:tblCellMar>
        </w:tblPrEx>
        <w:trPr>
          <w:trHeight w:val="227"/>
        </w:trPr>
        <w:tc>
          <w:tcPr>
            <w:tcW w:w="4678" w:type="dxa"/>
            <w:tcBorders>
              <w:top w:val="nil"/>
              <w:left w:val="single" w:sz="4" w:space="0" w:color="000000"/>
              <w:bottom w:val="nil"/>
              <w:right w:val="single" w:sz="4" w:space="0" w:color="000000"/>
            </w:tcBorders>
          </w:tcPr>
          <w:p w14:paraId="4337A412" w14:textId="77777777" w:rsidR="00722FE9" w:rsidRDefault="00A07D07">
            <w:pPr>
              <w:spacing w:after="0" w:line="259" w:lineRule="auto"/>
              <w:ind w:left="332" w:right="0" w:firstLine="0"/>
              <w:jc w:val="left"/>
            </w:pPr>
            <w:proofErr w:type="spellStart"/>
            <w:r>
              <w:rPr>
                <w:i/>
                <w:sz w:val="18"/>
              </w:rPr>
              <w:t>Hesperis</w:t>
            </w:r>
            <w:proofErr w:type="spellEnd"/>
            <w:r>
              <w:rPr>
                <w:i/>
                <w:sz w:val="18"/>
              </w:rPr>
              <w:t xml:space="preserve"> </w:t>
            </w:r>
            <w:proofErr w:type="spellStart"/>
            <w:r>
              <w:rPr>
                <w:i/>
                <w:sz w:val="18"/>
              </w:rPr>
              <w:t>matronalis</w:t>
            </w:r>
            <w:proofErr w:type="spellEnd"/>
            <w:r>
              <w:rPr>
                <w:sz w:val="18"/>
              </w:rPr>
              <w:t xml:space="preserve"> L. </w:t>
            </w:r>
          </w:p>
        </w:tc>
        <w:tc>
          <w:tcPr>
            <w:tcW w:w="994" w:type="dxa"/>
            <w:tcBorders>
              <w:top w:val="nil"/>
              <w:left w:val="single" w:sz="4" w:space="0" w:color="000000"/>
              <w:bottom w:val="nil"/>
              <w:right w:val="single" w:sz="4" w:space="0" w:color="000000"/>
            </w:tcBorders>
          </w:tcPr>
          <w:p w14:paraId="489E155D"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73A66DEB"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52D3C81B" w14:textId="77777777" w:rsidR="00722FE9" w:rsidRDefault="00A07D07" w:rsidP="008F37CC">
            <w:pPr>
              <w:spacing w:after="0" w:line="259" w:lineRule="auto"/>
              <w:ind w:left="-144" w:right="-59" w:firstLine="0"/>
              <w:jc w:val="center"/>
            </w:pPr>
            <w:r>
              <w:rPr>
                <w:sz w:val="18"/>
              </w:rPr>
              <w:t xml:space="preserve">95 </w:t>
            </w:r>
          </w:p>
        </w:tc>
      </w:tr>
      <w:tr w:rsidR="00722FE9" w14:paraId="18FC8AF7" w14:textId="77777777" w:rsidTr="00510E01">
        <w:tblPrEx>
          <w:tblCellMar>
            <w:top w:w="4" w:type="dxa"/>
          </w:tblCellMar>
        </w:tblPrEx>
        <w:trPr>
          <w:trHeight w:val="229"/>
        </w:trPr>
        <w:tc>
          <w:tcPr>
            <w:tcW w:w="4678" w:type="dxa"/>
            <w:tcBorders>
              <w:top w:val="nil"/>
              <w:left w:val="single" w:sz="4" w:space="0" w:color="000000"/>
              <w:bottom w:val="nil"/>
              <w:right w:val="single" w:sz="4" w:space="0" w:color="000000"/>
            </w:tcBorders>
          </w:tcPr>
          <w:p w14:paraId="0EBDD964" w14:textId="77777777" w:rsidR="00722FE9" w:rsidRDefault="00A07D07">
            <w:pPr>
              <w:spacing w:after="0" w:line="259" w:lineRule="auto"/>
              <w:ind w:left="332" w:right="0" w:firstLine="0"/>
              <w:jc w:val="left"/>
            </w:pPr>
            <w:proofErr w:type="spellStart"/>
            <w:r>
              <w:rPr>
                <w:i/>
                <w:sz w:val="18"/>
              </w:rPr>
              <w:t>Iberis</w:t>
            </w:r>
            <w:proofErr w:type="spellEnd"/>
            <w:r>
              <w:rPr>
                <w:i/>
                <w:sz w:val="18"/>
              </w:rPr>
              <w:t xml:space="preserve"> </w:t>
            </w:r>
            <w:proofErr w:type="spellStart"/>
            <w:r>
              <w:rPr>
                <w:i/>
                <w:sz w:val="18"/>
              </w:rPr>
              <w:t>sempervirens</w:t>
            </w:r>
            <w:proofErr w:type="spellEnd"/>
            <w:r>
              <w:rPr>
                <w:sz w:val="18"/>
              </w:rPr>
              <w:t xml:space="preserve"> L. </w:t>
            </w:r>
          </w:p>
        </w:tc>
        <w:tc>
          <w:tcPr>
            <w:tcW w:w="994" w:type="dxa"/>
            <w:tcBorders>
              <w:top w:val="nil"/>
              <w:left w:val="single" w:sz="4" w:space="0" w:color="000000"/>
              <w:bottom w:val="nil"/>
              <w:right w:val="single" w:sz="4" w:space="0" w:color="000000"/>
            </w:tcBorders>
          </w:tcPr>
          <w:p w14:paraId="24499358"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5A64B6B"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47A82768" w14:textId="77777777" w:rsidR="00722FE9" w:rsidRDefault="00A07D07" w:rsidP="008F37CC">
            <w:pPr>
              <w:spacing w:after="0" w:line="259" w:lineRule="auto"/>
              <w:ind w:left="-144" w:right="-59" w:firstLine="0"/>
              <w:jc w:val="center"/>
            </w:pPr>
            <w:r>
              <w:rPr>
                <w:sz w:val="18"/>
              </w:rPr>
              <w:t xml:space="preserve">95 </w:t>
            </w:r>
          </w:p>
        </w:tc>
      </w:tr>
      <w:tr w:rsidR="00722FE9" w14:paraId="5C593EC2" w14:textId="77777777" w:rsidTr="00510E01">
        <w:tblPrEx>
          <w:tblCellMar>
            <w:top w:w="4" w:type="dxa"/>
          </w:tblCellMar>
        </w:tblPrEx>
        <w:trPr>
          <w:trHeight w:val="226"/>
        </w:trPr>
        <w:tc>
          <w:tcPr>
            <w:tcW w:w="4678" w:type="dxa"/>
            <w:tcBorders>
              <w:top w:val="nil"/>
              <w:left w:val="single" w:sz="4" w:space="0" w:color="000000"/>
              <w:bottom w:val="nil"/>
              <w:right w:val="single" w:sz="4" w:space="0" w:color="000000"/>
            </w:tcBorders>
          </w:tcPr>
          <w:p w14:paraId="2B6BD277" w14:textId="77777777" w:rsidR="00722FE9" w:rsidRDefault="00A07D07">
            <w:pPr>
              <w:spacing w:after="0" w:line="259" w:lineRule="auto"/>
              <w:ind w:left="332" w:right="0" w:firstLine="0"/>
              <w:jc w:val="left"/>
            </w:pPr>
            <w:proofErr w:type="spellStart"/>
            <w:r>
              <w:rPr>
                <w:i/>
                <w:sz w:val="18"/>
              </w:rPr>
              <w:t>Iberis</w:t>
            </w:r>
            <w:proofErr w:type="spellEnd"/>
            <w:r>
              <w:rPr>
                <w:i/>
                <w:sz w:val="18"/>
              </w:rPr>
              <w:t xml:space="preserve"> umbellata</w:t>
            </w:r>
            <w:r>
              <w:rPr>
                <w:sz w:val="18"/>
              </w:rPr>
              <w:t xml:space="preserve"> L. </w:t>
            </w:r>
          </w:p>
        </w:tc>
        <w:tc>
          <w:tcPr>
            <w:tcW w:w="994" w:type="dxa"/>
            <w:tcBorders>
              <w:top w:val="nil"/>
              <w:left w:val="single" w:sz="4" w:space="0" w:color="000000"/>
              <w:bottom w:val="nil"/>
              <w:right w:val="single" w:sz="4" w:space="0" w:color="000000"/>
            </w:tcBorders>
          </w:tcPr>
          <w:p w14:paraId="6275E390"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FA7FE53"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4AD4AF63" w14:textId="77777777" w:rsidR="00722FE9" w:rsidRDefault="00A07D07" w:rsidP="008F37CC">
            <w:pPr>
              <w:spacing w:after="0" w:line="259" w:lineRule="auto"/>
              <w:ind w:left="-144" w:right="-59" w:firstLine="0"/>
              <w:jc w:val="center"/>
            </w:pPr>
            <w:r>
              <w:rPr>
                <w:sz w:val="18"/>
              </w:rPr>
              <w:t xml:space="preserve">95 </w:t>
            </w:r>
          </w:p>
        </w:tc>
      </w:tr>
      <w:tr w:rsidR="00722FE9" w14:paraId="597FF8C4" w14:textId="77777777" w:rsidTr="00510E01">
        <w:tblPrEx>
          <w:tblCellMar>
            <w:top w:w="4" w:type="dxa"/>
          </w:tblCellMar>
        </w:tblPrEx>
        <w:trPr>
          <w:trHeight w:val="235"/>
        </w:trPr>
        <w:tc>
          <w:tcPr>
            <w:tcW w:w="4678" w:type="dxa"/>
            <w:tcBorders>
              <w:top w:val="nil"/>
              <w:left w:val="single" w:sz="4" w:space="0" w:color="000000"/>
              <w:bottom w:val="nil"/>
              <w:right w:val="single" w:sz="4" w:space="0" w:color="000000"/>
            </w:tcBorders>
          </w:tcPr>
          <w:p w14:paraId="66C9717D" w14:textId="77777777" w:rsidR="00722FE9" w:rsidRDefault="00A07D07">
            <w:pPr>
              <w:spacing w:after="0" w:line="259" w:lineRule="auto"/>
              <w:ind w:left="332" w:right="0" w:firstLine="0"/>
              <w:jc w:val="left"/>
            </w:pPr>
            <w:proofErr w:type="spellStart"/>
            <w:r>
              <w:rPr>
                <w:i/>
                <w:sz w:val="18"/>
              </w:rPr>
              <w:t>Iberis</w:t>
            </w:r>
            <w:proofErr w:type="spellEnd"/>
            <w:r>
              <w:rPr>
                <w:sz w:val="18"/>
              </w:rPr>
              <w:t xml:space="preserve"> spp. </w:t>
            </w:r>
          </w:p>
        </w:tc>
        <w:tc>
          <w:tcPr>
            <w:tcW w:w="994" w:type="dxa"/>
            <w:tcBorders>
              <w:top w:val="nil"/>
              <w:left w:val="single" w:sz="4" w:space="0" w:color="000000"/>
              <w:bottom w:val="nil"/>
              <w:right w:val="single" w:sz="4" w:space="0" w:color="000000"/>
            </w:tcBorders>
          </w:tcPr>
          <w:p w14:paraId="5913C085"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65CD8EAC"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19E74CF4" w14:textId="77777777" w:rsidR="00722FE9" w:rsidRDefault="00A07D07" w:rsidP="008F37CC">
            <w:pPr>
              <w:spacing w:after="0" w:line="259" w:lineRule="auto"/>
              <w:ind w:left="-144" w:right="-59" w:firstLine="0"/>
              <w:jc w:val="center"/>
            </w:pPr>
            <w:r>
              <w:rPr>
                <w:sz w:val="18"/>
              </w:rPr>
              <w:t xml:space="preserve">95 </w:t>
            </w:r>
          </w:p>
        </w:tc>
      </w:tr>
      <w:tr w:rsidR="00722FE9" w14:paraId="1F247500" w14:textId="77777777" w:rsidTr="00510E01">
        <w:tblPrEx>
          <w:tblCellMar>
            <w:top w:w="4" w:type="dxa"/>
          </w:tblCellMar>
        </w:tblPrEx>
        <w:trPr>
          <w:trHeight w:val="228"/>
        </w:trPr>
        <w:tc>
          <w:tcPr>
            <w:tcW w:w="4678" w:type="dxa"/>
            <w:tcBorders>
              <w:top w:val="nil"/>
              <w:left w:val="single" w:sz="4" w:space="0" w:color="000000"/>
              <w:bottom w:val="nil"/>
              <w:right w:val="single" w:sz="4" w:space="0" w:color="000000"/>
            </w:tcBorders>
          </w:tcPr>
          <w:p w14:paraId="1D776606" w14:textId="77777777" w:rsidR="00722FE9" w:rsidRDefault="00A07D07">
            <w:pPr>
              <w:spacing w:after="0" w:line="259" w:lineRule="auto"/>
              <w:ind w:left="332" w:right="0" w:firstLine="0"/>
              <w:jc w:val="left"/>
            </w:pPr>
            <w:proofErr w:type="spellStart"/>
            <w:r>
              <w:rPr>
                <w:i/>
                <w:sz w:val="18"/>
              </w:rPr>
              <w:t>Impatiens</w:t>
            </w:r>
            <w:proofErr w:type="spellEnd"/>
            <w:r>
              <w:rPr>
                <w:i/>
                <w:sz w:val="18"/>
              </w:rPr>
              <w:t xml:space="preserve"> balsamina</w:t>
            </w:r>
            <w:r>
              <w:rPr>
                <w:sz w:val="18"/>
              </w:rPr>
              <w:t xml:space="preserve"> L. </w:t>
            </w:r>
          </w:p>
        </w:tc>
        <w:tc>
          <w:tcPr>
            <w:tcW w:w="994" w:type="dxa"/>
            <w:tcBorders>
              <w:top w:val="nil"/>
              <w:left w:val="single" w:sz="4" w:space="0" w:color="000000"/>
              <w:bottom w:val="nil"/>
              <w:right w:val="single" w:sz="4" w:space="0" w:color="000000"/>
            </w:tcBorders>
          </w:tcPr>
          <w:p w14:paraId="0891C076"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A911EE5"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0C5B2198" w14:textId="77777777" w:rsidR="00722FE9" w:rsidRDefault="00A07D07" w:rsidP="008F37CC">
            <w:pPr>
              <w:spacing w:after="0" w:line="259" w:lineRule="auto"/>
              <w:ind w:left="-144" w:right="-59" w:firstLine="0"/>
              <w:jc w:val="center"/>
            </w:pPr>
            <w:r>
              <w:rPr>
                <w:sz w:val="18"/>
              </w:rPr>
              <w:t xml:space="preserve">95 </w:t>
            </w:r>
          </w:p>
        </w:tc>
      </w:tr>
      <w:tr w:rsidR="00722FE9" w14:paraId="58A0143C" w14:textId="77777777" w:rsidTr="00510E01">
        <w:tblPrEx>
          <w:tblCellMar>
            <w:top w:w="4" w:type="dxa"/>
          </w:tblCellMar>
        </w:tblPrEx>
        <w:trPr>
          <w:trHeight w:val="226"/>
        </w:trPr>
        <w:tc>
          <w:tcPr>
            <w:tcW w:w="4678" w:type="dxa"/>
            <w:tcBorders>
              <w:top w:val="nil"/>
              <w:left w:val="single" w:sz="4" w:space="0" w:color="000000"/>
              <w:bottom w:val="nil"/>
              <w:right w:val="single" w:sz="4" w:space="0" w:color="000000"/>
            </w:tcBorders>
          </w:tcPr>
          <w:p w14:paraId="54A93DFE" w14:textId="77777777" w:rsidR="00722FE9" w:rsidRDefault="00A07D07">
            <w:pPr>
              <w:spacing w:after="0" w:line="259" w:lineRule="auto"/>
              <w:ind w:left="332" w:right="0" w:firstLine="0"/>
              <w:jc w:val="left"/>
            </w:pPr>
            <w:proofErr w:type="spellStart"/>
            <w:r>
              <w:rPr>
                <w:i/>
                <w:sz w:val="18"/>
              </w:rPr>
              <w:t>Ipomoea</w:t>
            </w:r>
            <w:proofErr w:type="spellEnd"/>
            <w:r>
              <w:rPr>
                <w:i/>
                <w:sz w:val="18"/>
              </w:rPr>
              <w:t xml:space="preserve"> </w:t>
            </w:r>
            <w:proofErr w:type="spellStart"/>
            <w:r>
              <w:rPr>
                <w:i/>
                <w:sz w:val="18"/>
              </w:rPr>
              <w:t>coccinea</w:t>
            </w:r>
            <w:proofErr w:type="spellEnd"/>
            <w:r>
              <w:rPr>
                <w:sz w:val="18"/>
              </w:rPr>
              <w:t xml:space="preserve"> L. </w:t>
            </w:r>
          </w:p>
        </w:tc>
        <w:tc>
          <w:tcPr>
            <w:tcW w:w="994" w:type="dxa"/>
            <w:tcBorders>
              <w:top w:val="nil"/>
              <w:left w:val="single" w:sz="4" w:space="0" w:color="000000"/>
              <w:bottom w:val="nil"/>
              <w:right w:val="single" w:sz="4" w:space="0" w:color="000000"/>
            </w:tcBorders>
          </w:tcPr>
          <w:p w14:paraId="7BBC0D90"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78615AC6"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49E45BBC" w14:textId="77777777" w:rsidR="00722FE9" w:rsidRDefault="00A07D07" w:rsidP="008F37CC">
            <w:pPr>
              <w:spacing w:after="0" w:line="259" w:lineRule="auto"/>
              <w:ind w:left="-144" w:right="-59" w:firstLine="0"/>
              <w:jc w:val="center"/>
            </w:pPr>
            <w:r>
              <w:rPr>
                <w:sz w:val="18"/>
              </w:rPr>
              <w:t xml:space="preserve">95 </w:t>
            </w:r>
          </w:p>
        </w:tc>
      </w:tr>
      <w:tr w:rsidR="00722FE9" w14:paraId="55141787" w14:textId="77777777" w:rsidTr="00510E01">
        <w:tblPrEx>
          <w:tblCellMar>
            <w:top w:w="4" w:type="dxa"/>
          </w:tblCellMar>
        </w:tblPrEx>
        <w:trPr>
          <w:trHeight w:val="228"/>
        </w:trPr>
        <w:tc>
          <w:tcPr>
            <w:tcW w:w="4678" w:type="dxa"/>
            <w:tcBorders>
              <w:top w:val="nil"/>
              <w:left w:val="single" w:sz="4" w:space="0" w:color="000000"/>
              <w:bottom w:val="nil"/>
              <w:right w:val="single" w:sz="4" w:space="0" w:color="000000"/>
            </w:tcBorders>
          </w:tcPr>
          <w:p w14:paraId="103532F1" w14:textId="77777777" w:rsidR="00722FE9" w:rsidRDefault="00A07D07">
            <w:pPr>
              <w:spacing w:after="0" w:line="259" w:lineRule="auto"/>
              <w:ind w:left="332" w:right="0" w:firstLine="0"/>
              <w:jc w:val="left"/>
            </w:pPr>
            <w:proofErr w:type="spellStart"/>
            <w:r>
              <w:rPr>
                <w:i/>
                <w:sz w:val="18"/>
              </w:rPr>
              <w:t>Ipomoea</w:t>
            </w:r>
            <w:proofErr w:type="spellEnd"/>
            <w:r>
              <w:rPr>
                <w:sz w:val="18"/>
              </w:rPr>
              <w:t xml:space="preserve"> spp. (= </w:t>
            </w:r>
            <w:proofErr w:type="spellStart"/>
            <w:r>
              <w:rPr>
                <w:i/>
                <w:sz w:val="18"/>
              </w:rPr>
              <w:t>Convolvulus</w:t>
            </w:r>
            <w:proofErr w:type="spellEnd"/>
            <w:r>
              <w:rPr>
                <w:sz w:val="18"/>
              </w:rPr>
              <w:t xml:space="preserve"> spp.) </w:t>
            </w:r>
          </w:p>
        </w:tc>
        <w:tc>
          <w:tcPr>
            <w:tcW w:w="994" w:type="dxa"/>
            <w:tcBorders>
              <w:top w:val="nil"/>
              <w:left w:val="single" w:sz="4" w:space="0" w:color="000000"/>
              <w:bottom w:val="nil"/>
              <w:right w:val="single" w:sz="4" w:space="0" w:color="000000"/>
            </w:tcBorders>
          </w:tcPr>
          <w:p w14:paraId="63F005AA"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0A163ADB"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11DC8CD9" w14:textId="77777777" w:rsidR="00722FE9" w:rsidRDefault="00A07D07" w:rsidP="008F37CC">
            <w:pPr>
              <w:spacing w:after="0" w:line="259" w:lineRule="auto"/>
              <w:ind w:left="-144" w:right="-59" w:firstLine="0"/>
              <w:jc w:val="center"/>
            </w:pPr>
            <w:r>
              <w:rPr>
                <w:sz w:val="18"/>
              </w:rPr>
              <w:t xml:space="preserve">95 </w:t>
            </w:r>
          </w:p>
        </w:tc>
      </w:tr>
      <w:tr w:rsidR="00722FE9" w14:paraId="65BC031E" w14:textId="77777777" w:rsidTr="00510E01">
        <w:tblPrEx>
          <w:tblCellMar>
            <w:top w:w="4" w:type="dxa"/>
          </w:tblCellMar>
        </w:tblPrEx>
        <w:trPr>
          <w:trHeight w:val="228"/>
        </w:trPr>
        <w:tc>
          <w:tcPr>
            <w:tcW w:w="4678" w:type="dxa"/>
            <w:tcBorders>
              <w:top w:val="nil"/>
              <w:left w:val="single" w:sz="4" w:space="0" w:color="000000"/>
              <w:bottom w:val="nil"/>
              <w:right w:val="single" w:sz="4" w:space="0" w:color="000000"/>
            </w:tcBorders>
          </w:tcPr>
          <w:p w14:paraId="7ED786CE" w14:textId="77777777" w:rsidR="00722FE9" w:rsidRDefault="00A07D07">
            <w:pPr>
              <w:spacing w:after="0" w:line="259" w:lineRule="auto"/>
              <w:ind w:left="332" w:right="0" w:firstLine="0"/>
              <w:jc w:val="left"/>
            </w:pPr>
            <w:proofErr w:type="spellStart"/>
            <w:r>
              <w:rPr>
                <w:i/>
                <w:sz w:val="18"/>
              </w:rPr>
              <w:t>Kalanchoe</w:t>
            </w:r>
            <w:proofErr w:type="spellEnd"/>
            <w:r>
              <w:rPr>
                <w:i/>
                <w:sz w:val="18"/>
              </w:rPr>
              <w:t xml:space="preserve"> </w:t>
            </w:r>
            <w:proofErr w:type="spellStart"/>
            <w:r>
              <w:rPr>
                <w:i/>
                <w:sz w:val="18"/>
              </w:rPr>
              <w:t>blossfeldiana</w:t>
            </w:r>
            <w:proofErr w:type="spellEnd"/>
            <w:r>
              <w:rPr>
                <w:sz w:val="18"/>
              </w:rPr>
              <w:t xml:space="preserve"> v. </w:t>
            </w:r>
            <w:proofErr w:type="spellStart"/>
            <w:r>
              <w:rPr>
                <w:i/>
                <w:sz w:val="18"/>
              </w:rPr>
              <w:t>poellin</w:t>
            </w:r>
            <w:proofErr w:type="spellEnd"/>
            <w:r>
              <w:rPr>
                <w:sz w:val="18"/>
              </w:rPr>
              <w:t xml:space="preserve"> </w:t>
            </w:r>
          </w:p>
        </w:tc>
        <w:tc>
          <w:tcPr>
            <w:tcW w:w="994" w:type="dxa"/>
            <w:tcBorders>
              <w:top w:val="nil"/>
              <w:left w:val="single" w:sz="4" w:space="0" w:color="000000"/>
              <w:bottom w:val="nil"/>
              <w:right w:val="single" w:sz="4" w:space="0" w:color="000000"/>
            </w:tcBorders>
          </w:tcPr>
          <w:p w14:paraId="2D5B9B33"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2E5DD1DD" w14:textId="77777777" w:rsidR="00722FE9" w:rsidRDefault="00A07D07" w:rsidP="008F37CC">
            <w:pPr>
              <w:spacing w:after="0" w:line="259" w:lineRule="auto"/>
              <w:ind w:left="-147" w:right="-105" w:firstLine="0"/>
              <w:jc w:val="center"/>
            </w:pPr>
            <w:r>
              <w:rPr>
                <w:sz w:val="18"/>
              </w:rPr>
              <w:t xml:space="preserve">60 </w:t>
            </w:r>
          </w:p>
        </w:tc>
        <w:tc>
          <w:tcPr>
            <w:tcW w:w="2029" w:type="dxa"/>
            <w:tcBorders>
              <w:top w:val="nil"/>
              <w:left w:val="single" w:sz="4" w:space="0" w:color="000000"/>
              <w:bottom w:val="nil"/>
              <w:right w:val="single" w:sz="4" w:space="0" w:color="000000"/>
            </w:tcBorders>
          </w:tcPr>
          <w:p w14:paraId="6048D90F" w14:textId="77777777" w:rsidR="00722FE9" w:rsidRDefault="00A07D07" w:rsidP="008F37CC">
            <w:pPr>
              <w:spacing w:after="0" w:line="259" w:lineRule="auto"/>
              <w:ind w:left="-144" w:right="-59" w:firstLine="0"/>
              <w:jc w:val="center"/>
            </w:pPr>
            <w:r>
              <w:rPr>
                <w:sz w:val="18"/>
              </w:rPr>
              <w:t xml:space="preserve">95 </w:t>
            </w:r>
          </w:p>
        </w:tc>
      </w:tr>
      <w:tr w:rsidR="00722FE9" w14:paraId="5CF7D943" w14:textId="77777777" w:rsidTr="00510E01">
        <w:tblPrEx>
          <w:tblCellMar>
            <w:top w:w="4" w:type="dxa"/>
          </w:tblCellMar>
        </w:tblPrEx>
        <w:trPr>
          <w:trHeight w:val="226"/>
        </w:trPr>
        <w:tc>
          <w:tcPr>
            <w:tcW w:w="4678" w:type="dxa"/>
            <w:tcBorders>
              <w:top w:val="nil"/>
              <w:left w:val="single" w:sz="4" w:space="0" w:color="000000"/>
              <w:bottom w:val="nil"/>
              <w:right w:val="single" w:sz="4" w:space="0" w:color="000000"/>
            </w:tcBorders>
          </w:tcPr>
          <w:p w14:paraId="78D07A99" w14:textId="77777777" w:rsidR="00722FE9" w:rsidRDefault="00A07D07">
            <w:pPr>
              <w:spacing w:after="0" w:line="259" w:lineRule="auto"/>
              <w:ind w:left="303" w:right="0" w:firstLine="0"/>
              <w:jc w:val="left"/>
            </w:pPr>
            <w:proofErr w:type="spellStart"/>
            <w:r>
              <w:rPr>
                <w:i/>
                <w:sz w:val="18"/>
              </w:rPr>
              <w:t>Kochia</w:t>
            </w:r>
            <w:proofErr w:type="spellEnd"/>
            <w:r>
              <w:rPr>
                <w:i/>
                <w:sz w:val="18"/>
              </w:rPr>
              <w:t xml:space="preserve"> scoparia</w:t>
            </w:r>
            <w:r>
              <w:rPr>
                <w:sz w:val="18"/>
              </w:rPr>
              <w:t xml:space="preserve"> </w:t>
            </w:r>
            <w:proofErr w:type="spellStart"/>
            <w:r>
              <w:rPr>
                <w:sz w:val="18"/>
              </w:rPr>
              <w:t>Schrand</w:t>
            </w:r>
            <w:proofErr w:type="spellEnd"/>
            <w:r>
              <w:rPr>
                <w:sz w:val="18"/>
              </w:rPr>
              <w:t xml:space="preserve"> </w:t>
            </w:r>
            <w:proofErr w:type="spellStart"/>
            <w:r>
              <w:rPr>
                <w:sz w:val="18"/>
              </w:rPr>
              <w:t>var</w:t>
            </w:r>
            <w:proofErr w:type="spellEnd"/>
            <w:r>
              <w:rPr>
                <w:i/>
                <w:sz w:val="18"/>
              </w:rPr>
              <w:t xml:space="preserve">. </w:t>
            </w:r>
            <w:proofErr w:type="spellStart"/>
            <w:r>
              <w:rPr>
                <w:i/>
                <w:sz w:val="18"/>
              </w:rPr>
              <w:t>trichophylla</w:t>
            </w:r>
            <w:proofErr w:type="spellEnd"/>
            <w:r>
              <w:rPr>
                <w:sz w:val="18"/>
              </w:rPr>
              <w:t xml:space="preserve"> </w:t>
            </w:r>
            <w:proofErr w:type="spellStart"/>
            <w:r>
              <w:rPr>
                <w:sz w:val="18"/>
              </w:rPr>
              <w:t>Stopf</w:t>
            </w:r>
            <w:proofErr w:type="spellEnd"/>
            <w:r>
              <w:rPr>
                <w:sz w:val="18"/>
              </w:rPr>
              <w:t xml:space="preserve">. </w:t>
            </w:r>
          </w:p>
        </w:tc>
        <w:tc>
          <w:tcPr>
            <w:tcW w:w="994" w:type="dxa"/>
            <w:tcBorders>
              <w:top w:val="nil"/>
              <w:left w:val="single" w:sz="4" w:space="0" w:color="000000"/>
              <w:bottom w:val="nil"/>
              <w:right w:val="single" w:sz="4" w:space="0" w:color="000000"/>
            </w:tcBorders>
          </w:tcPr>
          <w:p w14:paraId="70FC4494"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18DFCB7E"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5C8E5FA3" w14:textId="77777777" w:rsidR="00722FE9" w:rsidRDefault="00A07D07" w:rsidP="008F37CC">
            <w:pPr>
              <w:spacing w:after="0" w:line="259" w:lineRule="auto"/>
              <w:ind w:left="-144" w:right="-59" w:firstLine="0"/>
              <w:jc w:val="center"/>
            </w:pPr>
            <w:r>
              <w:rPr>
                <w:sz w:val="18"/>
              </w:rPr>
              <w:t xml:space="preserve">95 </w:t>
            </w:r>
          </w:p>
        </w:tc>
      </w:tr>
      <w:tr w:rsidR="00722FE9" w14:paraId="33BF59F9" w14:textId="77777777" w:rsidTr="00510E01">
        <w:tblPrEx>
          <w:tblCellMar>
            <w:top w:w="4" w:type="dxa"/>
          </w:tblCellMar>
        </w:tblPrEx>
        <w:trPr>
          <w:trHeight w:val="228"/>
        </w:trPr>
        <w:tc>
          <w:tcPr>
            <w:tcW w:w="4678" w:type="dxa"/>
            <w:tcBorders>
              <w:top w:val="nil"/>
              <w:left w:val="single" w:sz="4" w:space="0" w:color="000000"/>
              <w:bottom w:val="nil"/>
              <w:right w:val="single" w:sz="4" w:space="0" w:color="000000"/>
            </w:tcBorders>
          </w:tcPr>
          <w:p w14:paraId="2B56D282" w14:textId="77777777" w:rsidR="00722FE9" w:rsidRDefault="00A07D07">
            <w:pPr>
              <w:spacing w:after="0" w:line="259" w:lineRule="auto"/>
              <w:ind w:left="308" w:right="0" w:firstLine="0"/>
              <w:jc w:val="left"/>
            </w:pPr>
            <w:r>
              <w:rPr>
                <w:i/>
                <w:sz w:val="18"/>
              </w:rPr>
              <w:t xml:space="preserve">Lagenaria </w:t>
            </w:r>
            <w:proofErr w:type="spellStart"/>
            <w:r>
              <w:rPr>
                <w:i/>
                <w:sz w:val="18"/>
              </w:rPr>
              <w:t>leucantha</w:t>
            </w:r>
            <w:proofErr w:type="spellEnd"/>
            <w:r>
              <w:rPr>
                <w:sz w:val="18"/>
              </w:rPr>
              <w:t xml:space="preserve"> </w:t>
            </w:r>
            <w:proofErr w:type="spellStart"/>
            <w:r>
              <w:rPr>
                <w:sz w:val="18"/>
              </w:rPr>
              <w:t>Rusby</w:t>
            </w:r>
            <w:proofErr w:type="spellEnd"/>
            <w:r>
              <w:rPr>
                <w:sz w:val="18"/>
              </w:rPr>
              <w:t xml:space="preserve"> </w:t>
            </w:r>
          </w:p>
        </w:tc>
        <w:tc>
          <w:tcPr>
            <w:tcW w:w="994" w:type="dxa"/>
            <w:tcBorders>
              <w:top w:val="nil"/>
              <w:left w:val="single" w:sz="4" w:space="0" w:color="000000"/>
              <w:bottom w:val="nil"/>
              <w:right w:val="single" w:sz="4" w:space="0" w:color="000000"/>
            </w:tcBorders>
          </w:tcPr>
          <w:p w14:paraId="3CD67FAC"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0BECB70A"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1336AE09" w14:textId="77777777" w:rsidR="00722FE9" w:rsidRDefault="00A07D07" w:rsidP="008F37CC">
            <w:pPr>
              <w:spacing w:after="0" w:line="259" w:lineRule="auto"/>
              <w:ind w:left="-144" w:right="-59" w:firstLine="0"/>
              <w:jc w:val="center"/>
            </w:pPr>
            <w:r>
              <w:rPr>
                <w:sz w:val="18"/>
              </w:rPr>
              <w:t xml:space="preserve">95 </w:t>
            </w:r>
          </w:p>
        </w:tc>
      </w:tr>
      <w:tr w:rsidR="00722FE9" w14:paraId="431808D3" w14:textId="77777777" w:rsidTr="00510E01">
        <w:tblPrEx>
          <w:tblCellMar>
            <w:top w:w="4" w:type="dxa"/>
          </w:tblCellMar>
        </w:tblPrEx>
        <w:trPr>
          <w:trHeight w:val="228"/>
        </w:trPr>
        <w:tc>
          <w:tcPr>
            <w:tcW w:w="4678" w:type="dxa"/>
            <w:tcBorders>
              <w:top w:val="nil"/>
              <w:left w:val="single" w:sz="4" w:space="0" w:color="000000"/>
              <w:bottom w:val="nil"/>
              <w:right w:val="single" w:sz="4" w:space="0" w:color="000000"/>
            </w:tcBorders>
          </w:tcPr>
          <w:p w14:paraId="4EEB82F8" w14:textId="77777777" w:rsidR="00722FE9" w:rsidRDefault="00A07D07">
            <w:pPr>
              <w:spacing w:after="0" w:line="259" w:lineRule="auto"/>
              <w:ind w:left="312" w:right="0" w:firstLine="0"/>
              <w:jc w:val="left"/>
            </w:pPr>
            <w:proofErr w:type="spellStart"/>
            <w:r>
              <w:rPr>
                <w:i/>
                <w:sz w:val="18"/>
              </w:rPr>
              <w:t>Lathyrus</w:t>
            </w:r>
            <w:proofErr w:type="spellEnd"/>
            <w:r>
              <w:rPr>
                <w:i/>
                <w:sz w:val="18"/>
              </w:rPr>
              <w:t xml:space="preserve"> </w:t>
            </w:r>
            <w:proofErr w:type="spellStart"/>
            <w:r>
              <w:rPr>
                <w:i/>
                <w:sz w:val="18"/>
              </w:rPr>
              <w:t>odoratus</w:t>
            </w:r>
            <w:proofErr w:type="spellEnd"/>
            <w:r>
              <w:rPr>
                <w:sz w:val="18"/>
              </w:rPr>
              <w:t xml:space="preserve"> L. </w:t>
            </w:r>
          </w:p>
        </w:tc>
        <w:tc>
          <w:tcPr>
            <w:tcW w:w="994" w:type="dxa"/>
            <w:tcBorders>
              <w:top w:val="nil"/>
              <w:left w:val="single" w:sz="4" w:space="0" w:color="000000"/>
              <w:bottom w:val="nil"/>
              <w:right w:val="single" w:sz="4" w:space="0" w:color="000000"/>
            </w:tcBorders>
          </w:tcPr>
          <w:p w14:paraId="3C0C31F2"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AE4E030"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79797204" w14:textId="77777777" w:rsidR="00722FE9" w:rsidRDefault="00A07D07" w:rsidP="008F37CC">
            <w:pPr>
              <w:spacing w:after="0" w:line="259" w:lineRule="auto"/>
              <w:ind w:left="-144" w:right="-59" w:firstLine="0"/>
              <w:jc w:val="center"/>
            </w:pPr>
            <w:r>
              <w:rPr>
                <w:sz w:val="18"/>
              </w:rPr>
              <w:t xml:space="preserve">95 </w:t>
            </w:r>
          </w:p>
        </w:tc>
      </w:tr>
      <w:tr w:rsidR="00722FE9" w14:paraId="45099FF3" w14:textId="77777777" w:rsidTr="00510E01">
        <w:tblPrEx>
          <w:tblCellMar>
            <w:top w:w="4" w:type="dxa"/>
          </w:tblCellMar>
        </w:tblPrEx>
        <w:trPr>
          <w:trHeight w:val="228"/>
        </w:trPr>
        <w:tc>
          <w:tcPr>
            <w:tcW w:w="4678" w:type="dxa"/>
            <w:tcBorders>
              <w:top w:val="nil"/>
              <w:left w:val="single" w:sz="4" w:space="0" w:color="000000"/>
              <w:bottom w:val="nil"/>
              <w:right w:val="single" w:sz="4" w:space="0" w:color="000000"/>
            </w:tcBorders>
          </w:tcPr>
          <w:p w14:paraId="0C176CC8" w14:textId="77777777" w:rsidR="00722FE9" w:rsidRDefault="00A07D07">
            <w:pPr>
              <w:spacing w:after="0" w:line="259" w:lineRule="auto"/>
              <w:ind w:left="303" w:right="0" w:firstLine="0"/>
              <w:jc w:val="left"/>
            </w:pPr>
            <w:proofErr w:type="spellStart"/>
            <w:r>
              <w:rPr>
                <w:i/>
                <w:sz w:val="18"/>
              </w:rPr>
              <w:t>Lavatera</w:t>
            </w:r>
            <w:proofErr w:type="spellEnd"/>
            <w:r>
              <w:rPr>
                <w:i/>
                <w:sz w:val="18"/>
              </w:rPr>
              <w:t xml:space="preserve"> </w:t>
            </w:r>
            <w:proofErr w:type="spellStart"/>
            <w:r>
              <w:rPr>
                <w:i/>
                <w:sz w:val="18"/>
              </w:rPr>
              <w:t>trimestris</w:t>
            </w:r>
            <w:proofErr w:type="spellEnd"/>
            <w:r>
              <w:rPr>
                <w:sz w:val="18"/>
              </w:rPr>
              <w:t xml:space="preserve"> L. </w:t>
            </w:r>
          </w:p>
        </w:tc>
        <w:tc>
          <w:tcPr>
            <w:tcW w:w="994" w:type="dxa"/>
            <w:tcBorders>
              <w:top w:val="nil"/>
              <w:left w:val="single" w:sz="4" w:space="0" w:color="000000"/>
              <w:bottom w:val="nil"/>
              <w:right w:val="single" w:sz="4" w:space="0" w:color="000000"/>
            </w:tcBorders>
          </w:tcPr>
          <w:p w14:paraId="79B4FE3C"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2F8A2BE0"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62C1EF63" w14:textId="77777777" w:rsidR="00722FE9" w:rsidRDefault="00A07D07" w:rsidP="008F37CC">
            <w:pPr>
              <w:spacing w:after="0" w:line="259" w:lineRule="auto"/>
              <w:ind w:left="-144" w:right="-59" w:firstLine="0"/>
              <w:jc w:val="center"/>
            </w:pPr>
            <w:r>
              <w:rPr>
                <w:sz w:val="18"/>
              </w:rPr>
              <w:t xml:space="preserve">95 </w:t>
            </w:r>
          </w:p>
        </w:tc>
      </w:tr>
      <w:tr w:rsidR="00722FE9" w14:paraId="7CA10051" w14:textId="77777777" w:rsidTr="00510E01">
        <w:tblPrEx>
          <w:tblCellMar>
            <w:top w:w="4" w:type="dxa"/>
          </w:tblCellMar>
        </w:tblPrEx>
        <w:trPr>
          <w:trHeight w:val="238"/>
        </w:trPr>
        <w:tc>
          <w:tcPr>
            <w:tcW w:w="4678" w:type="dxa"/>
            <w:tcBorders>
              <w:top w:val="nil"/>
              <w:left w:val="single" w:sz="4" w:space="0" w:color="000000"/>
              <w:bottom w:val="nil"/>
              <w:right w:val="single" w:sz="4" w:space="0" w:color="000000"/>
            </w:tcBorders>
          </w:tcPr>
          <w:p w14:paraId="1D4A1834" w14:textId="77777777" w:rsidR="00722FE9" w:rsidRDefault="00A07D07">
            <w:pPr>
              <w:spacing w:after="0" w:line="259" w:lineRule="auto"/>
              <w:ind w:left="303" w:right="0" w:firstLine="0"/>
              <w:jc w:val="left"/>
            </w:pPr>
            <w:proofErr w:type="spellStart"/>
            <w:r>
              <w:rPr>
                <w:i/>
                <w:sz w:val="18"/>
              </w:rPr>
              <w:t>Limonium</w:t>
            </w:r>
            <w:proofErr w:type="spellEnd"/>
            <w:r>
              <w:rPr>
                <w:i/>
                <w:sz w:val="18"/>
              </w:rPr>
              <w:t xml:space="preserve"> </w:t>
            </w:r>
            <w:proofErr w:type="spellStart"/>
            <w:r>
              <w:rPr>
                <w:i/>
                <w:sz w:val="18"/>
              </w:rPr>
              <w:t>sinuatum</w:t>
            </w:r>
            <w:proofErr w:type="spellEnd"/>
            <w:r>
              <w:rPr>
                <w:sz w:val="18"/>
              </w:rPr>
              <w:t xml:space="preserve"> L. </w:t>
            </w:r>
          </w:p>
        </w:tc>
        <w:tc>
          <w:tcPr>
            <w:tcW w:w="994" w:type="dxa"/>
            <w:tcBorders>
              <w:top w:val="nil"/>
              <w:left w:val="single" w:sz="4" w:space="0" w:color="000000"/>
              <w:bottom w:val="nil"/>
              <w:right w:val="single" w:sz="4" w:space="0" w:color="000000"/>
            </w:tcBorders>
          </w:tcPr>
          <w:p w14:paraId="3E8F3E16"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184D9881" w14:textId="77777777" w:rsidR="00722FE9" w:rsidRDefault="00A07D07" w:rsidP="008F37CC">
            <w:pPr>
              <w:spacing w:after="0" w:line="259" w:lineRule="auto"/>
              <w:ind w:left="-147" w:right="-105" w:firstLine="0"/>
              <w:jc w:val="center"/>
            </w:pPr>
            <w:r>
              <w:rPr>
                <w:sz w:val="18"/>
              </w:rPr>
              <w:t xml:space="preserve">65 </w:t>
            </w:r>
          </w:p>
        </w:tc>
        <w:tc>
          <w:tcPr>
            <w:tcW w:w="2029" w:type="dxa"/>
            <w:tcBorders>
              <w:top w:val="nil"/>
              <w:left w:val="single" w:sz="4" w:space="0" w:color="000000"/>
              <w:bottom w:val="nil"/>
              <w:right w:val="single" w:sz="4" w:space="0" w:color="000000"/>
            </w:tcBorders>
          </w:tcPr>
          <w:p w14:paraId="73E03D6A" w14:textId="77777777" w:rsidR="00722FE9" w:rsidRDefault="00A07D07" w:rsidP="008F37CC">
            <w:pPr>
              <w:spacing w:after="0" w:line="259" w:lineRule="auto"/>
              <w:ind w:left="-144" w:right="-59" w:firstLine="0"/>
              <w:jc w:val="center"/>
            </w:pPr>
            <w:r>
              <w:rPr>
                <w:sz w:val="18"/>
              </w:rPr>
              <w:t xml:space="preserve">95 </w:t>
            </w:r>
          </w:p>
        </w:tc>
      </w:tr>
      <w:tr w:rsidR="00722FE9" w14:paraId="3BF6E24A" w14:textId="77777777" w:rsidTr="00510E01">
        <w:tblPrEx>
          <w:tblCellMar>
            <w:top w:w="4" w:type="dxa"/>
          </w:tblCellMar>
        </w:tblPrEx>
        <w:trPr>
          <w:trHeight w:val="235"/>
        </w:trPr>
        <w:tc>
          <w:tcPr>
            <w:tcW w:w="4678" w:type="dxa"/>
            <w:tcBorders>
              <w:top w:val="nil"/>
              <w:left w:val="single" w:sz="4" w:space="0" w:color="000000"/>
              <w:bottom w:val="nil"/>
              <w:right w:val="single" w:sz="4" w:space="0" w:color="000000"/>
            </w:tcBorders>
          </w:tcPr>
          <w:p w14:paraId="47962A85" w14:textId="77777777" w:rsidR="00722FE9" w:rsidRDefault="00A07D07">
            <w:pPr>
              <w:spacing w:after="0" w:line="259" w:lineRule="auto"/>
              <w:ind w:left="308" w:right="0" w:firstLine="0"/>
              <w:jc w:val="left"/>
            </w:pPr>
            <w:r>
              <w:rPr>
                <w:i/>
                <w:sz w:val="18"/>
              </w:rPr>
              <w:t xml:space="preserve">Linaria </w:t>
            </w:r>
            <w:proofErr w:type="spellStart"/>
            <w:r>
              <w:rPr>
                <w:i/>
                <w:sz w:val="18"/>
              </w:rPr>
              <w:t>maroccana</w:t>
            </w:r>
            <w:proofErr w:type="spellEnd"/>
            <w:r>
              <w:rPr>
                <w:sz w:val="18"/>
              </w:rPr>
              <w:t xml:space="preserve"> Hook. </w:t>
            </w:r>
          </w:p>
        </w:tc>
        <w:tc>
          <w:tcPr>
            <w:tcW w:w="994" w:type="dxa"/>
            <w:tcBorders>
              <w:top w:val="nil"/>
              <w:left w:val="single" w:sz="4" w:space="0" w:color="000000"/>
              <w:bottom w:val="nil"/>
              <w:right w:val="single" w:sz="4" w:space="0" w:color="000000"/>
            </w:tcBorders>
          </w:tcPr>
          <w:p w14:paraId="66EA1D56"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E745119"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0F57F24B" w14:textId="77777777" w:rsidR="00722FE9" w:rsidRDefault="00A07D07" w:rsidP="008F37CC">
            <w:pPr>
              <w:spacing w:after="0" w:line="259" w:lineRule="auto"/>
              <w:ind w:left="-144" w:right="-59" w:firstLine="0"/>
              <w:jc w:val="center"/>
            </w:pPr>
            <w:r>
              <w:rPr>
                <w:sz w:val="18"/>
              </w:rPr>
              <w:t xml:space="preserve">95 </w:t>
            </w:r>
          </w:p>
        </w:tc>
      </w:tr>
      <w:tr w:rsidR="00722FE9" w14:paraId="5C9D93B2" w14:textId="77777777" w:rsidTr="00510E01">
        <w:tblPrEx>
          <w:tblCellMar>
            <w:top w:w="4" w:type="dxa"/>
          </w:tblCellMar>
        </w:tblPrEx>
        <w:trPr>
          <w:trHeight w:val="238"/>
        </w:trPr>
        <w:tc>
          <w:tcPr>
            <w:tcW w:w="4678" w:type="dxa"/>
            <w:tcBorders>
              <w:top w:val="nil"/>
              <w:left w:val="single" w:sz="4" w:space="0" w:color="000000"/>
              <w:bottom w:val="nil"/>
              <w:right w:val="single" w:sz="4" w:space="0" w:color="000000"/>
            </w:tcBorders>
          </w:tcPr>
          <w:p w14:paraId="09540FD2" w14:textId="77777777" w:rsidR="00722FE9" w:rsidRDefault="00A07D07">
            <w:pPr>
              <w:spacing w:after="0" w:line="259" w:lineRule="auto"/>
              <w:ind w:left="308" w:right="0" w:firstLine="0"/>
              <w:jc w:val="left"/>
            </w:pPr>
            <w:proofErr w:type="spellStart"/>
            <w:r>
              <w:rPr>
                <w:i/>
                <w:sz w:val="18"/>
              </w:rPr>
              <w:t>Linum</w:t>
            </w:r>
            <w:proofErr w:type="spellEnd"/>
            <w:r>
              <w:rPr>
                <w:i/>
                <w:sz w:val="18"/>
              </w:rPr>
              <w:t xml:space="preserve"> </w:t>
            </w:r>
            <w:proofErr w:type="spellStart"/>
            <w:r>
              <w:rPr>
                <w:i/>
                <w:sz w:val="18"/>
              </w:rPr>
              <w:t>grandiflorum</w:t>
            </w:r>
            <w:proofErr w:type="spellEnd"/>
            <w:r>
              <w:rPr>
                <w:sz w:val="18"/>
              </w:rPr>
              <w:t xml:space="preserve"> </w:t>
            </w:r>
            <w:proofErr w:type="spellStart"/>
            <w:r>
              <w:rPr>
                <w:sz w:val="18"/>
              </w:rPr>
              <w:t>Desf</w:t>
            </w:r>
            <w:proofErr w:type="spellEnd"/>
            <w:r>
              <w:rPr>
                <w:sz w:val="18"/>
              </w:rPr>
              <w:t xml:space="preserve">. </w:t>
            </w:r>
          </w:p>
        </w:tc>
        <w:tc>
          <w:tcPr>
            <w:tcW w:w="994" w:type="dxa"/>
            <w:tcBorders>
              <w:top w:val="nil"/>
              <w:left w:val="single" w:sz="4" w:space="0" w:color="000000"/>
              <w:bottom w:val="nil"/>
              <w:right w:val="single" w:sz="4" w:space="0" w:color="000000"/>
            </w:tcBorders>
          </w:tcPr>
          <w:p w14:paraId="78EFA415"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1C76ADB2"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0FF24714" w14:textId="77777777" w:rsidR="00722FE9" w:rsidRDefault="00A07D07" w:rsidP="008F37CC">
            <w:pPr>
              <w:spacing w:after="0" w:line="259" w:lineRule="auto"/>
              <w:ind w:left="-144" w:right="-59" w:firstLine="0"/>
              <w:jc w:val="center"/>
            </w:pPr>
            <w:r>
              <w:rPr>
                <w:sz w:val="18"/>
              </w:rPr>
              <w:t xml:space="preserve">95 </w:t>
            </w:r>
          </w:p>
        </w:tc>
      </w:tr>
      <w:tr w:rsidR="00722FE9" w14:paraId="55AF797E" w14:textId="77777777" w:rsidTr="00510E01">
        <w:tblPrEx>
          <w:tblCellMar>
            <w:top w:w="4" w:type="dxa"/>
          </w:tblCellMar>
        </w:tblPrEx>
        <w:trPr>
          <w:trHeight w:val="230"/>
        </w:trPr>
        <w:tc>
          <w:tcPr>
            <w:tcW w:w="4678" w:type="dxa"/>
            <w:tcBorders>
              <w:top w:val="nil"/>
              <w:left w:val="single" w:sz="4" w:space="0" w:color="000000"/>
              <w:bottom w:val="nil"/>
              <w:right w:val="single" w:sz="4" w:space="0" w:color="000000"/>
            </w:tcBorders>
          </w:tcPr>
          <w:p w14:paraId="2437EDCE" w14:textId="77777777" w:rsidR="00722FE9" w:rsidRDefault="00A07D07">
            <w:pPr>
              <w:spacing w:after="0" w:line="259" w:lineRule="auto"/>
              <w:ind w:left="312" w:right="0" w:firstLine="0"/>
              <w:jc w:val="left"/>
            </w:pPr>
            <w:r>
              <w:rPr>
                <w:i/>
                <w:sz w:val="18"/>
              </w:rPr>
              <w:t xml:space="preserve">Lobelia </w:t>
            </w:r>
            <w:proofErr w:type="spellStart"/>
            <w:r>
              <w:rPr>
                <w:i/>
                <w:sz w:val="18"/>
              </w:rPr>
              <w:t>erinus</w:t>
            </w:r>
            <w:proofErr w:type="spellEnd"/>
            <w:r>
              <w:rPr>
                <w:sz w:val="18"/>
              </w:rPr>
              <w:t xml:space="preserve"> L. </w:t>
            </w:r>
          </w:p>
        </w:tc>
        <w:tc>
          <w:tcPr>
            <w:tcW w:w="994" w:type="dxa"/>
            <w:tcBorders>
              <w:top w:val="nil"/>
              <w:left w:val="single" w:sz="4" w:space="0" w:color="000000"/>
              <w:bottom w:val="nil"/>
              <w:right w:val="single" w:sz="4" w:space="0" w:color="000000"/>
            </w:tcBorders>
          </w:tcPr>
          <w:p w14:paraId="10AABF05"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016EEBBA"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1755E7EF" w14:textId="77777777" w:rsidR="00722FE9" w:rsidRDefault="00A07D07" w:rsidP="008F37CC">
            <w:pPr>
              <w:spacing w:after="0" w:line="259" w:lineRule="auto"/>
              <w:ind w:left="-144" w:right="-59" w:firstLine="0"/>
              <w:jc w:val="center"/>
            </w:pPr>
            <w:r>
              <w:rPr>
                <w:sz w:val="18"/>
              </w:rPr>
              <w:t xml:space="preserve">95 </w:t>
            </w:r>
          </w:p>
        </w:tc>
      </w:tr>
      <w:tr w:rsidR="00722FE9" w14:paraId="67F7119A" w14:textId="77777777" w:rsidTr="00510E01">
        <w:tblPrEx>
          <w:tblCellMar>
            <w:top w:w="4" w:type="dxa"/>
          </w:tblCellMar>
        </w:tblPrEx>
        <w:trPr>
          <w:trHeight w:val="233"/>
        </w:trPr>
        <w:tc>
          <w:tcPr>
            <w:tcW w:w="4678" w:type="dxa"/>
            <w:tcBorders>
              <w:top w:val="nil"/>
              <w:left w:val="single" w:sz="4" w:space="0" w:color="000000"/>
              <w:bottom w:val="nil"/>
              <w:right w:val="single" w:sz="4" w:space="0" w:color="000000"/>
            </w:tcBorders>
          </w:tcPr>
          <w:p w14:paraId="47D4A88F" w14:textId="77777777" w:rsidR="00722FE9" w:rsidRDefault="00A07D07">
            <w:pPr>
              <w:spacing w:after="0" w:line="259" w:lineRule="auto"/>
              <w:ind w:left="226" w:right="0" w:firstLine="0"/>
              <w:jc w:val="left"/>
            </w:pPr>
            <w:r>
              <w:rPr>
                <w:sz w:val="18"/>
              </w:rPr>
              <w:t xml:space="preserve">  </w:t>
            </w:r>
            <w:r>
              <w:rPr>
                <w:i/>
                <w:sz w:val="18"/>
              </w:rPr>
              <w:t>Lunaria annua</w:t>
            </w:r>
            <w:r>
              <w:rPr>
                <w:sz w:val="18"/>
              </w:rPr>
              <w:t xml:space="preserve"> L. (= </w:t>
            </w:r>
            <w:r>
              <w:rPr>
                <w:i/>
                <w:sz w:val="18"/>
              </w:rPr>
              <w:t xml:space="preserve">L. </w:t>
            </w:r>
            <w:proofErr w:type="spellStart"/>
            <w:r>
              <w:rPr>
                <w:i/>
                <w:sz w:val="18"/>
              </w:rPr>
              <w:t>biennis</w:t>
            </w:r>
            <w:proofErr w:type="spellEnd"/>
            <w:r>
              <w:rPr>
                <w:sz w:val="18"/>
              </w:rPr>
              <w:t xml:space="preserve"> </w:t>
            </w:r>
            <w:proofErr w:type="spellStart"/>
            <w:r>
              <w:rPr>
                <w:sz w:val="18"/>
              </w:rPr>
              <w:t>Moench</w:t>
            </w:r>
            <w:proofErr w:type="spellEnd"/>
            <w:r>
              <w:rPr>
                <w:sz w:val="18"/>
              </w:rPr>
              <w:t xml:space="preserve">.) </w:t>
            </w:r>
          </w:p>
        </w:tc>
        <w:tc>
          <w:tcPr>
            <w:tcW w:w="994" w:type="dxa"/>
            <w:tcBorders>
              <w:top w:val="nil"/>
              <w:left w:val="single" w:sz="4" w:space="0" w:color="000000"/>
              <w:bottom w:val="nil"/>
              <w:right w:val="single" w:sz="4" w:space="0" w:color="000000"/>
            </w:tcBorders>
          </w:tcPr>
          <w:p w14:paraId="44534692"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49C739F6"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7B0773EC" w14:textId="77777777" w:rsidR="00722FE9" w:rsidRDefault="00A07D07" w:rsidP="008F37CC">
            <w:pPr>
              <w:spacing w:after="0" w:line="259" w:lineRule="auto"/>
              <w:ind w:left="-144" w:right="-59" w:firstLine="0"/>
              <w:jc w:val="center"/>
            </w:pPr>
            <w:r>
              <w:rPr>
                <w:sz w:val="18"/>
              </w:rPr>
              <w:t xml:space="preserve">95 </w:t>
            </w:r>
          </w:p>
        </w:tc>
      </w:tr>
      <w:tr w:rsidR="00722FE9" w14:paraId="36FAD0B3" w14:textId="77777777" w:rsidTr="00510E01">
        <w:tblPrEx>
          <w:tblCellMar>
            <w:top w:w="4" w:type="dxa"/>
          </w:tblCellMar>
        </w:tblPrEx>
        <w:trPr>
          <w:trHeight w:val="223"/>
        </w:trPr>
        <w:tc>
          <w:tcPr>
            <w:tcW w:w="4678" w:type="dxa"/>
            <w:tcBorders>
              <w:top w:val="nil"/>
              <w:left w:val="single" w:sz="4" w:space="0" w:color="000000"/>
              <w:bottom w:val="nil"/>
              <w:right w:val="single" w:sz="4" w:space="0" w:color="000000"/>
            </w:tcBorders>
          </w:tcPr>
          <w:p w14:paraId="0C6B3E4E" w14:textId="77777777" w:rsidR="00722FE9" w:rsidRDefault="00A07D07">
            <w:pPr>
              <w:spacing w:after="0" w:line="259" w:lineRule="auto"/>
              <w:ind w:left="312" w:right="0" w:firstLine="0"/>
              <w:jc w:val="left"/>
            </w:pPr>
            <w:proofErr w:type="spellStart"/>
            <w:r>
              <w:rPr>
                <w:i/>
                <w:sz w:val="18"/>
              </w:rPr>
              <w:t>Lupinus</w:t>
            </w:r>
            <w:proofErr w:type="spellEnd"/>
            <w:r>
              <w:rPr>
                <w:i/>
                <w:sz w:val="18"/>
              </w:rPr>
              <w:t xml:space="preserve"> </w:t>
            </w:r>
            <w:proofErr w:type="spellStart"/>
            <w:r>
              <w:rPr>
                <w:i/>
                <w:sz w:val="18"/>
              </w:rPr>
              <w:t>polyphillus</w:t>
            </w:r>
            <w:proofErr w:type="spellEnd"/>
            <w:r>
              <w:rPr>
                <w:sz w:val="18"/>
              </w:rPr>
              <w:t xml:space="preserve"> </w:t>
            </w:r>
            <w:proofErr w:type="spellStart"/>
            <w:r>
              <w:rPr>
                <w:sz w:val="18"/>
              </w:rPr>
              <w:t>Lindl</w:t>
            </w:r>
            <w:proofErr w:type="spellEnd"/>
            <w:r>
              <w:rPr>
                <w:sz w:val="18"/>
              </w:rPr>
              <w:t xml:space="preserve">. (Lupino di Russel) </w:t>
            </w:r>
          </w:p>
        </w:tc>
        <w:tc>
          <w:tcPr>
            <w:tcW w:w="994" w:type="dxa"/>
            <w:tcBorders>
              <w:top w:val="nil"/>
              <w:left w:val="single" w:sz="4" w:space="0" w:color="000000"/>
              <w:bottom w:val="nil"/>
              <w:right w:val="single" w:sz="4" w:space="0" w:color="000000"/>
            </w:tcBorders>
          </w:tcPr>
          <w:p w14:paraId="0941E565"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400A09DD"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5C2949A3" w14:textId="77777777" w:rsidR="00722FE9" w:rsidRDefault="00A07D07" w:rsidP="008F37CC">
            <w:pPr>
              <w:spacing w:after="0" w:line="259" w:lineRule="auto"/>
              <w:ind w:left="-144" w:right="-59" w:firstLine="0"/>
              <w:jc w:val="center"/>
            </w:pPr>
            <w:r>
              <w:rPr>
                <w:sz w:val="18"/>
              </w:rPr>
              <w:t xml:space="preserve">95 </w:t>
            </w:r>
          </w:p>
        </w:tc>
      </w:tr>
      <w:tr w:rsidR="00722FE9" w14:paraId="39AD5A3E" w14:textId="77777777" w:rsidTr="00510E01">
        <w:tblPrEx>
          <w:tblCellMar>
            <w:top w:w="4" w:type="dxa"/>
          </w:tblCellMar>
        </w:tblPrEx>
        <w:trPr>
          <w:trHeight w:val="232"/>
        </w:trPr>
        <w:tc>
          <w:tcPr>
            <w:tcW w:w="4678" w:type="dxa"/>
            <w:tcBorders>
              <w:top w:val="nil"/>
              <w:left w:val="single" w:sz="4" w:space="0" w:color="000000"/>
              <w:bottom w:val="nil"/>
              <w:right w:val="single" w:sz="4" w:space="0" w:color="000000"/>
            </w:tcBorders>
          </w:tcPr>
          <w:p w14:paraId="4F253EBD" w14:textId="77777777" w:rsidR="00722FE9" w:rsidRDefault="00A07D07">
            <w:pPr>
              <w:spacing w:after="0" w:line="259" w:lineRule="auto"/>
              <w:ind w:left="312" w:right="0" w:firstLine="0"/>
              <w:jc w:val="left"/>
            </w:pPr>
            <w:proofErr w:type="spellStart"/>
            <w:r>
              <w:rPr>
                <w:i/>
                <w:sz w:val="18"/>
              </w:rPr>
              <w:t>Lupinus</w:t>
            </w:r>
            <w:proofErr w:type="spellEnd"/>
            <w:r>
              <w:rPr>
                <w:sz w:val="18"/>
              </w:rPr>
              <w:t xml:space="preserve"> spp. </w:t>
            </w:r>
          </w:p>
        </w:tc>
        <w:tc>
          <w:tcPr>
            <w:tcW w:w="994" w:type="dxa"/>
            <w:tcBorders>
              <w:top w:val="nil"/>
              <w:left w:val="single" w:sz="4" w:space="0" w:color="000000"/>
              <w:bottom w:val="nil"/>
              <w:right w:val="single" w:sz="4" w:space="0" w:color="000000"/>
            </w:tcBorders>
          </w:tcPr>
          <w:p w14:paraId="62E4BF16"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7C839471"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5EE2B101" w14:textId="77777777" w:rsidR="00722FE9" w:rsidRDefault="00A07D07" w:rsidP="008F37CC">
            <w:pPr>
              <w:spacing w:after="0" w:line="259" w:lineRule="auto"/>
              <w:ind w:left="-144" w:right="-59" w:firstLine="0"/>
              <w:jc w:val="center"/>
            </w:pPr>
            <w:r>
              <w:rPr>
                <w:sz w:val="18"/>
              </w:rPr>
              <w:t xml:space="preserve">95 </w:t>
            </w:r>
          </w:p>
        </w:tc>
      </w:tr>
      <w:tr w:rsidR="00722FE9" w14:paraId="6A5817DD" w14:textId="77777777" w:rsidTr="00510E01">
        <w:tblPrEx>
          <w:tblCellMar>
            <w:top w:w="4" w:type="dxa"/>
          </w:tblCellMar>
        </w:tblPrEx>
        <w:trPr>
          <w:trHeight w:val="232"/>
        </w:trPr>
        <w:tc>
          <w:tcPr>
            <w:tcW w:w="4678" w:type="dxa"/>
            <w:tcBorders>
              <w:top w:val="nil"/>
              <w:left w:val="single" w:sz="4" w:space="0" w:color="000000"/>
              <w:bottom w:val="nil"/>
              <w:right w:val="single" w:sz="4" w:space="0" w:color="000000"/>
            </w:tcBorders>
          </w:tcPr>
          <w:p w14:paraId="4A6BBF0F" w14:textId="77777777" w:rsidR="00722FE9" w:rsidRDefault="00A07D07">
            <w:pPr>
              <w:spacing w:after="0" w:line="259" w:lineRule="auto"/>
              <w:ind w:left="312" w:right="0" w:firstLine="0"/>
              <w:jc w:val="left"/>
            </w:pPr>
            <w:proofErr w:type="spellStart"/>
            <w:r>
              <w:rPr>
                <w:i/>
                <w:sz w:val="18"/>
              </w:rPr>
              <w:t>Malcomia</w:t>
            </w:r>
            <w:proofErr w:type="spellEnd"/>
            <w:r>
              <w:rPr>
                <w:i/>
                <w:sz w:val="18"/>
              </w:rPr>
              <w:t xml:space="preserve"> </w:t>
            </w:r>
            <w:proofErr w:type="spellStart"/>
            <w:r>
              <w:rPr>
                <w:i/>
                <w:sz w:val="18"/>
              </w:rPr>
              <w:t>maritima</w:t>
            </w:r>
            <w:proofErr w:type="spellEnd"/>
            <w:r>
              <w:rPr>
                <w:sz w:val="18"/>
              </w:rPr>
              <w:t xml:space="preserve"> Br. R. </w:t>
            </w:r>
          </w:p>
        </w:tc>
        <w:tc>
          <w:tcPr>
            <w:tcW w:w="994" w:type="dxa"/>
            <w:tcBorders>
              <w:top w:val="nil"/>
              <w:left w:val="single" w:sz="4" w:space="0" w:color="000000"/>
              <w:bottom w:val="nil"/>
              <w:right w:val="single" w:sz="4" w:space="0" w:color="000000"/>
            </w:tcBorders>
          </w:tcPr>
          <w:p w14:paraId="228D87AE"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2A9AE0E6"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12B2A45C" w14:textId="77777777" w:rsidR="00722FE9" w:rsidRDefault="00A07D07" w:rsidP="008F37CC">
            <w:pPr>
              <w:spacing w:after="0" w:line="259" w:lineRule="auto"/>
              <w:ind w:left="-144" w:right="-59" w:firstLine="0"/>
              <w:jc w:val="center"/>
            </w:pPr>
            <w:r>
              <w:rPr>
                <w:sz w:val="18"/>
              </w:rPr>
              <w:t xml:space="preserve">95 </w:t>
            </w:r>
          </w:p>
        </w:tc>
      </w:tr>
      <w:tr w:rsidR="00722FE9" w14:paraId="2CC6E73D" w14:textId="77777777" w:rsidTr="00510E01">
        <w:tblPrEx>
          <w:tblCellMar>
            <w:top w:w="4" w:type="dxa"/>
          </w:tblCellMar>
        </w:tblPrEx>
        <w:trPr>
          <w:trHeight w:val="233"/>
        </w:trPr>
        <w:tc>
          <w:tcPr>
            <w:tcW w:w="4678" w:type="dxa"/>
            <w:tcBorders>
              <w:top w:val="nil"/>
              <w:left w:val="single" w:sz="4" w:space="0" w:color="000000"/>
              <w:bottom w:val="nil"/>
              <w:right w:val="single" w:sz="4" w:space="0" w:color="000000"/>
            </w:tcBorders>
          </w:tcPr>
          <w:p w14:paraId="50986D33" w14:textId="77777777" w:rsidR="00722FE9" w:rsidRPr="006A74B1" w:rsidRDefault="00A07D07">
            <w:pPr>
              <w:spacing w:after="0" w:line="259" w:lineRule="auto"/>
              <w:ind w:left="317" w:right="0" w:firstLine="0"/>
              <w:jc w:val="left"/>
              <w:rPr>
                <w:lang w:val="en-US"/>
              </w:rPr>
            </w:pPr>
            <w:proofErr w:type="spellStart"/>
            <w:r w:rsidRPr="006A74B1">
              <w:rPr>
                <w:i/>
                <w:sz w:val="18"/>
                <w:lang w:val="en-US"/>
              </w:rPr>
              <w:t>Matricaria</w:t>
            </w:r>
            <w:proofErr w:type="spellEnd"/>
            <w:r w:rsidRPr="006A74B1">
              <w:rPr>
                <w:i/>
                <w:sz w:val="18"/>
                <w:lang w:val="en-US"/>
              </w:rPr>
              <w:t xml:space="preserve"> </w:t>
            </w:r>
            <w:proofErr w:type="spellStart"/>
            <w:r w:rsidRPr="006A74B1">
              <w:rPr>
                <w:i/>
                <w:sz w:val="18"/>
                <w:lang w:val="en-US"/>
              </w:rPr>
              <w:t>eximia</w:t>
            </w:r>
            <w:proofErr w:type="spellEnd"/>
            <w:r w:rsidRPr="006A74B1">
              <w:rPr>
                <w:sz w:val="18"/>
                <w:lang w:val="en-US"/>
              </w:rPr>
              <w:t xml:space="preserve"> Hort. (= </w:t>
            </w:r>
            <w:r w:rsidRPr="006A74B1">
              <w:rPr>
                <w:i/>
                <w:sz w:val="18"/>
                <w:lang w:val="en-US"/>
              </w:rPr>
              <w:t>Pyrethrum parthenium</w:t>
            </w:r>
            <w:r w:rsidRPr="006A74B1">
              <w:rPr>
                <w:sz w:val="18"/>
                <w:lang w:val="en-US"/>
              </w:rPr>
              <w:t xml:space="preserve"> Sm.) </w:t>
            </w:r>
          </w:p>
        </w:tc>
        <w:tc>
          <w:tcPr>
            <w:tcW w:w="994" w:type="dxa"/>
            <w:tcBorders>
              <w:top w:val="nil"/>
              <w:left w:val="single" w:sz="4" w:space="0" w:color="000000"/>
              <w:bottom w:val="nil"/>
              <w:right w:val="single" w:sz="4" w:space="0" w:color="000000"/>
            </w:tcBorders>
          </w:tcPr>
          <w:p w14:paraId="02A2174C"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1F6462F4"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6934E1CA" w14:textId="77777777" w:rsidR="00722FE9" w:rsidRDefault="00A07D07" w:rsidP="008F37CC">
            <w:pPr>
              <w:spacing w:after="0" w:line="259" w:lineRule="auto"/>
              <w:ind w:left="-144" w:right="-59" w:firstLine="0"/>
              <w:jc w:val="center"/>
            </w:pPr>
            <w:r>
              <w:rPr>
                <w:sz w:val="18"/>
              </w:rPr>
              <w:t xml:space="preserve">95 </w:t>
            </w:r>
          </w:p>
        </w:tc>
      </w:tr>
      <w:tr w:rsidR="00722FE9" w14:paraId="15A61D06" w14:textId="77777777" w:rsidTr="00510E01">
        <w:tblPrEx>
          <w:tblCellMar>
            <w:top w:w="4" w:type="dxa"/>
          </w:tblCellMar>
        </w:tblPrEx>
        <w:trPr>
          <w:trHeight w:val="230"/>
        </w:trPr>
        <w:tc>
          <w:tcPr>
            <w:tcW w:w="4678" w:type="dxa"/>
            <w:tcBorders>
              <w:top w:val="nil"/>
              <w:left w:val="single" w:sz="4" w:space="0" w:color="000000"/>
              <w:bottom w:val="nil"/>
              <w:right w:val="single" w:sz="4" w:space="0" w:color="000000"/>
            </w:tcBorders>
          </w:tcPr>
          <w:p w14:paraId="65A1D55E" w14:textId="77777777" w:rsidR="00722FE9" w:rsidRDefault="00A07D07">
            <w:pPr>
              <w:spacing w:after="0" w:line="259" w:lineRule="auto"/>
              <w:ind w:left="317" w:right="0" w:firstLine="0"/>
              <w:jc w:val="left"/>
            </w:pPr>
            <w:r>
              <w:rPr>
                <w:i/>
                <w:sz w:val="18"/>
              </w:rPr>
              <w:lastRenderedPageBreak/>
              <w:t>Passiflora</w:t>
            </w:r>
            <w:r>
              <w:rPr>
                <w:sz w:val="18"/>
              </w:rPr>
              <w:t xml:space="preserve"> spp. </w:t>
            </w:r>
          </w:p>
        </w:tc>
        <w:tc>
          <w:tcPr>
            <w:tcW w:w="994" w:type="dxa"/>
            <w:tcBorders>
              <w:top w:val="nil"/>
              <w:left w:val="single" w:sz="4" w:space="0" w:color="000000"/>
              <w:bottom w:val="nil"/>
              <w:right w:val="single" w:sz="4" w:space="0" w:color="000000"/>
            </w:tcBorders>
          </w:tcPr>
          <w:p w14:paraId="0C83588F"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25E91E86"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7B44B379" w14:textId="77777777" w:rsidR="00722FE9" w:rsidRDefault="00A07D07" w:rsidP="008F37CC">
            <w:pPr>
              <w:spacing w:after="0" w:line="259" w:lineRule="auto"/>
              <w:ind w:left="-144" w:right="-59" w:firstLine="0"/>
              <w:jc w:val="center"/>
            </w:pPr>
            <w:r>
              <w:rPr>
                <w:sz w:val="18"/>
              </w:rPr>
              <w:t xml:space="preserve">95 </w:t>
            </w:r>
          </w:p>
        </w:tc>
      </w:tr>
      <w:tr w:rsidR="00722FE9" w14:paraId="0732AC7E" w14:textId="77777777" w:rsidTr="00510E01">
        <w:tblPrEx>
          <w:tblCellMar>
            <w:top w:w="4" w:type="dxa"/>
          </w:tblCellMar>
        </w:tblPrEx>
        <w:trPr>
          <w:trHeight w:val="228"/>
        </w:trPr>
        <w:tc>
          <w:tcPr>
            <w:tcW w:w="4678" w:type="dxa"/>
            <w:tcBorders>
              <w:top w:val="nil"/>
              <w:left w:val="single" w:sz="4" w:space="0" w:color="000000"/>
              <w:bottom w:val="nil"/>
              <w:right w:val="single" w:sz="4" w:space="0" w:color="000000"/>
            </w:tcBorders>
          </w:tcPr>
          <w:p w14:paraId="20B43098" w14:textId="77777777" w:rsidR="00722FE9" w:rsidRDefault="00A07D07">
            <w:pPr>
              <w:spacing w:after="0" w:line="259" w:lineRule="auto"/>
              <w:ind w:left="312" w:right="0" w:firstLine="0"/>
              <w:jc w:val="left"/>
            </w:pPr>
            <w:proofErr w:type="spellStart"/>
            <w:r>
              <w:rPr>
                <w:i/>
                <w:sz w:val="18"/>
              </w:rPr>
              <w:t>Pelargonium</w:t>
            </w:r>
            <w:proofErr w:type="spellEnd"/>
            <w:r>
              <w:rPr>
                <w:i/>
                <w:sz w:val="18"/>
              </w:rPr>
              <w:t xml:space="preserve"> </w:t>
            </w:r>
            <w:proofErr w:type="spellStart"/>
            <w:r>
              <w:rPr>
                <w:i/>
                <w:sz w:val="18"/>
              </w:rPr>
              <w:t>hybridum</w:t>
            </w:r>
            <w:proofErr w:type="spellEnd"/>
            <w:r>
              <w:rPr>
                <w:sz w:val="18"/>
              </w:rPr>
              <w:t xml:space="preserve"> </w:t>
            </w:r>
            <w:proofErr w:type="spellStart"/>
            <w:r>
              <w:rPr>
                <w:sz w:val="18"/>
              </w:rPr>
              <w:t>Hort</w:t>
            </w:r>
            <w:proofErr w:type="spellEnd"/>
            <w:r>
              <w:rPr>
                <w:sz w:val="18"/>
              </w:rPr>
              <w:t xml:space="preserve">. </w:t>
            </w:r>
          </w:p>
        </w:tc>
        <w:tc>
          <w:tcPr>
            <w:tcW w:w="994" w:type="dxa"/>
            <w:tcBorders>
              <w:top w:val="nil"/>
              <w:left w:val="single" w:sz="4" w:space="0" w:color="000000"/>
              <w:bottom w:val="nil"/>
              <w:right w:val="single" w:sz="4" w:space="0" w:color="000000"/>
            </w:tcBorders>
          </w:tcPr>
          <w:p w14:paraId="3BB900A6"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435ABA72" w14:textId="77777777" w:rsidR="00722FE9" w:rsidRDefault="00A07D07" w:rsidP="008F37CC">
            <w:pPr>
              <w:spacing w:after="0" w:line="259" w:lineRule="auto"/>
              <w:ind w:left="-147" w:right="-105" w:firstLine="0"/>
              <w:jc w:val="center"/>
            </w:pPr>
            <w:r>
              <w:rPr>
                <w:sz w:val="18"/>
              </w:rPr>
              <w:t xml:space="preserve">60 </w:t>
            </w:r>
          </w:p>
        </w:tc>
        <w:tc>
          <w:tcPr>
            <w:tcW w:w="2029" w:type="dxa"/>
            <w:tcBorders>
              <w:top w:val="nil"/>
              <w:left w:val="single" w:sz="4" w:space="0" w:color="000000"/>
              <w:bottom w:val="nil"/>
              <w:right w:val="single" w:sz="4" w:space="0" w:color="000000"/>
            </w:tcBorders>
          </w:tcPr>
          <w:p w14:paraId="0AAF6E99" w14:textId="77777777" w:rsidR="00722FE9" w:rsidRDefault="00A07D07" w:rsidP="008F37CC">
            <w:pPr>
              <w:spacing w:after="0" w:line="259" w:lineRule="auto"/>
              <w:ind w:left="-144" w:right="-59" w:firstLine="0"/>
              <w:jc w:val="center"/>
            </w:pPr>
            <w:r>
              <w:rPr>
                <w:sz w:val="18"/>
              </w:rPr>
              <w:t xml:space="preserve">95 </w:t>
            </w:r>
          </w:p>
        </w:tc>
      </w:tr>
      <w:tr w:rsidR="00722FE9" w14:paraId="0B919123" w14:textId="77777777" w:rsidTr="00510E01">
        <w:tblPrEx>
          <w:tblCellMar>
            <w:top w:w="4" w:type="dxa"/>
          </w:tblCellMar>
        </w:tblPrEx>
        <w:trPr>
          <w:trHeight w:val="235"/>
        </w:trPr>
        <w:tc>
          <w:tcPr>
            <w:tcW w:w="4678" w:type="dxa"/>
            <w:tcBorders>
              <w:top w:val="nil"/>
              <w:left w:val="single" w:sz="4" w:space="0" w:color="000000"/>
              <w:bottom w:val="nil"/>
              <w:right w:val="single" w:sz="4" w:space="0" w:color="000000"/>
            </w:tcBorders>
          </w:tcPr>
          <w:p w14:paraId="3E100722" w14:textId="77777777" w:rsidR="00722FE9" w:rsidRDefault="00A07D07">
            <w:pPr>
              <w:spacing w:after="0" w:line="259" w:lineRule="auto"/>
              <w:ind w:left="317" w:right="0" w:firstLine="0"/>
              <w:jc w:val="left"/>
            </w:pPr>
            <w:proofErr w:type="spellStart"/>
            <w:r>
              <w:rPr>
                <w:i/>
                <w:sz w:val="18"/>
              </w:rPr>
              <w:t>Pentstemon</w:t>
            </w:r>
            <w:proofErr w:type="spellEnd"/>
            <w:r>
              <w:rPr>
                <w:sz w:val="18"/>
              </w:rPr>
              <w:t xml:space="preserve"> spp. </w:t>
            </w:r>
          </w:p>
        </w:tc>
        <w:tc>
          <w:tcPr>
            <w:tcW w:w="994" w:type="dxa"/>
            <w:tcBorders>
              <w:top w:val="nil"/>
              <w:left w:val="single" w:sz="4" w:space="0" w:color="000000"/>
              <w:bottom w:val="nil"/>
              <w:right w:val="single" w:sz="4" w:space="0" w:color="000000"/>
            </w:tcBorders>
          </w:tcPr>
          <w:p w14:paraId="07EE8762"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64CC80E2"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1479467B" w14:textId="77777777" w:rsidR="00722FE9" w:rsidRDefault="00A07D07" w:rsidP="008F37CC">
            <w:pPr>
              <w:spacing w:after="0" w:line="259" w:lineRule="auto"/>
              <w:ind w:left="-144" w:right="-59" w:firstLine="0"/>
              <w:jc w:val="center"/>
            </w:pPr>
            <w:r>
              <w:rPr>
                <w:sz w:val="18"/>
              </w:rPr>
              <w:t xml:space="preserve">95 </w:t>
            </w:r>
          </w:p>
        </w:tc>
      </w:tr>
      <w:tr w:rsidR="00722FE9" w14:paraId="0B0BECC0" w14:textId="77777777" w:rsidTr="00510E01">
        <w:tblPrEx>
          <w:tblCellMar>
            <w:top w:w="4" w:type="dxa"/>
          </w:tblCellMar>
        </w:tblPrEx>
        <w:trPr>
          <w:trHeight w:val="228"/>
        </w:trPr>
        <w:tc>
          <w:tcPr>
            <w:tcW w:w="4678" w:type="dxa"/>
            <w:tcBorders>
              <w:top w:val="nil"/>
              <w:left w:val="single" w:sz="4" w:space="0" w:color="000000"/>
              <w:bottom w:val="nil"/>
              <w:right w:val="single" w:sz="4" w:space="0" w:color="000000"/>
            </w:tcBorders>
          </w:tcPr>
          <w:p w14:paraId="6A79A4E2" w14:textId="77777777" w:rsidR="00722FE9" w:rsidRDefault="00A07D07">
            <w:pPr>
              <w:spacing w:after="0" w:line="259" w:lineRule="auto"/>
              <w:ind w:left="317" w:right="0" w:firstLine="0"/>
              <w:jc w:val="left"/>
            </w:pPr>
            <w:r>
              <w:rPr>
                <w:i/>
                <w:sz w:val="18"/>
              </w:rPr>
              <w:t xml:space="preserve">Petunia </w:t>
            </w:r>
            <w:proofErr w:type="spellStart"/>
            <w:r>
              <w:rPr>
                <w:i/>
                <w:sz w:val="18"/>
              </w:rPr>
              <w:t>hybrida</w:t>
            </w:r>
            <w:proofErr w:type="spellEnd"/>
            <w:r>
              <w:rPr>
                <w:sz w:val="18"/>
              </w:rPr>
              <w:t xml:space="preserve"> </w:t>
            </w:r>
            <w:proofErr w:type="spellStart"/>
            <w:r>
              <w:rPr>
                <w:sz w:val="18"/>
              </w:rPr>
              <w:t>Hort</w:t>
            </w:r>
            <w:proofErr w:type="spellEnd"/>
            <w:r>
              <w:rPr>
                <w:sz w:val="18"/>
              </w:rPr>
              <w:t xml:space="preserve">. </w:t>
            </w:r>
          </w:p>
        </w:tc>
        <w:tc>
          <w:tcPr>
            <w:tcW w:w="994" w:type="dxa"/>
            <w:tcBorders>
              <w:top w:val="nil"/>
              <w:left w:val="single" w:sz="4" w:space="0" w:color="000000"/>
              <w:bottom w:val="nil"/>
              <w:right w:val="single" w:sz="4" w:space="0" w:color="000000"/>
            </w:tcBorders>
          </w:tcPr>
          <w:p w14:paraId="57B762A5"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150270A" w14:textId="77777777" w:rsidR="00722FE9" w:rsidRDefault="00A07D07" w:rsidP="008F37CC">
            <w:pPr>
              <w:spacing w:after="0" w:line="259" w:lineRule="auto"/>
              <w:ind w:left="-147" w:right="-105" w:firstLine="0"/>
              <w:jc w:val="center"/>
            </w:pPr>
            <w:r>
              <w:rPr>
                <w:sz w:val="18"/>
              </w:rPr>
              <w:t xml:space="preserve">80 </w:t>
            </w:r>
          </w:p>
        </w:tc>
        <w:tc>
          <w:tcPr>
            <w:tcW w:w="2029" w:type="dxa"/>
            <w:tcBorders>
              <w:top w:val="nil"/>
              <w:left w:val="single" w:sz="4" w:space="0" w:color="000000"/>
              <w:bottom w:val="nil"/>
              <w:right w:val="single" w:sz="4" w:space="0" w:color="000000"/>
            </w:tcBorders>
          </w:tcPr>
          <w:p w14:paraId="6AF66EF7" w14:textId="77777777" w:rsidR="00722FE9" w:rsidRDefault="00A07D07" w:rsidP="008F37CC">
            <w:pPr>
              <w:spacing w:after="0" w:line="259" w:lineRule="auto"/>
              <w:ind w:left="-144" w:right="-59" w:firstLine="0"/>
              <w:jc w:val="center"/>
            </w:pPr>
            <w:r>
              <w:rPr>
                <w:sz w:val="18"/>
              </w:rPr>
              <w:t xml:space="preserve">95 </w:t>
            </w:r>
          </w:p>
        </w:tc>
      </w:tr>
      <w:tr w:rsidR="00722FE9" w14:paraId="32C2B31A" w14:textId="77777777" w:rsidTr="00510E01">
        <w:tblPrEx>
          <w:tblCellMar>
            <w:top w:w="4" w:type="dxa"/>
          </w:tblCellMar>
        </w:tblPrEx>
        <w:trPr>
          <w:trHeight w:val="228"/>
        </w:trPr>
        <w:tc>
          <w:tcPr>
            <w:tcW w:w="4678" w:type="dxa"/>
            <w:tcBorders>
              <w:top w:val="nil"/>
              <w:left w:val="single" w:sz="4" w:space="0" w:color="000000"/>
              <w:bottom w:val="nil"/>
              <w:right w:val="single" w:sz="4" w:space="0" w:color="000000"/>
            </w:tcBorders>
          </w:tcPr>
          <w:p w14:paraId="63862E55" w14:textId="77777777" w:rsidR="00722FE9" w:rsidRDefault="00A07D07">
            <w:pPr>
              <w:spacing w:after="0" w:line="259" w:lineRule="auto"/>
              <w:ind w:left="322" w:right="0" w:firstLine="0"/>
              <w:jc w:val="left"/>
            </w:pPr>
            <w:r>
              <w:rPr>
                <w:i/>
                <w:sz w:val="18"/>
              </w:rPr>
              <w:t xml:space="preserve">Phoenix </w:t>
            </w:r>
            <w:proofErr w:type="spellStart"/>
            <w:r>
              <w:rPr>
                <w:i/>
                <w:sz w:val="18"/>
              </w:rPr>
              <w:t>canariensis</w:t>
            </w:r>
            <w:proofErr w:type="spellEnd"/>
            <w:r>
              <w:rPr>
                <w:sz w:val="18"/>
              </w:rPr>
              <w:t xml:space="preserve"> </w:t>
            </w:r>
            <w:proofErr w:type="spellStart"/>
            <w:r>
              <w:rPr>
                <w:sz w:val="18"/>
              </w:rPr>
              <w:t>Hort</w:t>
            </w:r>
            <w:proofErr w:type="spellEnd"/>
            <w:r>
              <w:rPr>
                <w:sz w:val="18"/>
              </w:rPr>
              <w:t xml:space="preserve">. </w:t>
            </w:r>
          </w:p>
        </w:tc>
        <w:tc>
          <w:tcPr>
            <w:tcW w:w="994" w:type="dxa"/>
            <w:tcBorders>
              <w:top w:val="nil"/>
              <w:left w:val="single" w:sz="4" w:space="0" w:color="000000"/>
              <w:bottom w:val="nil"/>
              <w:right w:val="single" w:sz="4" w:space="0" w:color="000000"/>
            </w:tcBorders>
          </w:tcPr>
          <w:p w14:paraId="2DAC4FA4"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46781B79"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08C2C315" w14:textId="77777777" w:rsidR="00722FE9" w:rsidRDefault="00A07D07" w:rsidP="008F37CC">
            <w:pPr>
              <w:spacing w:after="0" w:line="259" w:lineRule="auto"/>
              <w:ind w:left="-144" w:right="-59" w:firstLine="0"/>
              <w:jc w:val="center"/>
            </w:pPr>
            <w:r>
              <w:rPr>
                <w:sz w:val="18"/>
              </w:rPr>
              <w:t xml:space="preserve">95 </w:t>
            </w:r>
          </w:p>
        </w:tc>
      </w:tr>
      <w:tr w:rsidR="00722FE9" w14:paraId="2087B027" w14:textId="77777777" w:rsidTr="00510E01">
        <w:tblPrEx>
          <w:tblCellMar>
            <w:top w:w="4" w:type="dxa"/>
          </w:tblCellMar>
        </w:tblPrEx>
        <w:trPr>
          <w:trHeight w:val="238"/>
        </w:trPr>
        <w:tc>
          <w:tcPr>
            <w:tcW w:w="4678" w:type="dxa"/>
            <w:tcBorders>
              <w:top w:val="nil"/>
              <w:left w:val="single" w:sz="4" w:space="0" w:color="000000"/>
              <w:bottom w:val="nil"/>
              <w:right w:val="single" w:sz="4" w:space="0" w:color="000000"/>
            </w:tcBorders>
          </w:tcPr>
          <w:p w14:paraId="725DC84E" w14:textId="77777777" w:rsidR="00722FE9" w:rsidRDefault="00A07D07">
            <w:pPr>
              <w:spacing w:after="0" w:line="259" w:lineRule="auto"/>
              <w:ind w:left="322" w:right="0" w:firstLine="0"/>
              <w:jc w:val="left"/>
            </w:pPr>
            <w:r>
              <w:rPr>
                <w:i/>
                <w:sz w:val="18"/>
              </w:rPr>
              <w:t xml:space="preserve">Phoenix </w:t>
            </w:r>
            <w:proofErr w:type="spellStart"/>
            <w:r>
              <w:rPr>
                <w:i/>
                <w:sz w:val="18"/>
              </w:rPr>
              <w:t>roebelinii</w:t>
            </w:r>
            <w:proofErr w:type="spellEnd"/>
            <w:r>
              <w:rPr>
                <w:sz w:val="18"/>
              </w:rPr>
              <w:t xml:space="preserve"> 0. </w:t>
            </w:r>
            <w:proofErr w:type="spellStart"/>
            <w:r>
              <w:rPr>
                <w:sz w:val="18"/>
              </w:rPr>
              <w:t>Brient</w:t>
            </w:r>
            <w:proofErr w:type="spellEnd"/>
            <w:r>
              <w:rPr>
                <w:sz w:val="18"/>
              </w:rPr>
              <w:t xml:space="preserve">. </w:t>
            </w:r>
          </w:p>
        </w:tc>
        <w:tc>
          <w:tcPr>
            <w:tcW w:w="994" w:type="dxa"/>
            <w:tcBorders>
              <w:top w:val="nil"/>
              <w:left w:val="single" w:sz="4" w:space="0" w:color="000000"/>
              <w:bottom w:val="nil"/>
              <w:right w:val="single" w:sz="4" w:space="0" w:color="000000"/>
            </w:tcBorders>
          </w:tcPr>
          <w:p w14:paraId="12DA4CB4"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BBD4C50"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08257860" w14:textId="77777777" w:rsidR="00722FE9" w:rsidRDefault="00A07D07" w:rsidP="008F37CC">
            <w:pPr>
              <w:spacing w:after="0" w:line="259" w:lineRule="auto"/>
              <w:ind w:left="-144" w:right="-59" w:firstLine="0"/>
              <w:jc w:val="center"/>
            </w:pPr>
            <w:r>
              <w:rPr>
                <w:sz w:val="18"/>
              </w:rPr>
              <w:t xml:space="preserve">95 </w:t>
            </w:r>
          </w:p>
        </w:tc>
      </w:tr>
      <w:tr w:rsidR="00722FE9" w14:paraId="43C4BC14" w14:textId="77777777" w:rsidTr="00510E01">
        <w:tblPrEx>
          <w:tblCellMar>
            <w:top w:w="4" w:type="dxa"/>
          </w:tblCellMar>
        </w:tblPrEx>
        <w:trPr>
          <w:trHeight w:val="240"/>
        </w:trPr>
        <w:tc>
          <w:tcPr>
            <w:tcW w:w="4678" w:type="dxa"/>
            <w:tcBorders>
              <w:top w:val="nil"/>
              <w:left w:val="single" w:sz="4" w:space="0" w:color="000000"/>
              <w:bottom w:val="nil"/>
              <w:right w:val="single" w:sz="4" w:space="0" w:color="000000"/>
            </w:tcBorders>
          </w:tcPr>
          <w:p w14:paraId="107D8144" w14:textId="77777777" w:rsidR="00722FE9" w:rsidRDefault="00A07D07">
            <w:pPr>
              <w:spacing w:after="0" w:line="259" w:lineRule="auto"/>
              <w:ind w:left="322" w:right="0" w:firstLine="0"/>
              <w:jc w:val="left"/>
            </w:pPr>
            <w:r>
              <w:rPr>
                <w:i/>
                <w:sz w:val="18"/>
              </w:rPr>
              <w:t xml:space="preserve">Phlox </w:t>
            </w:r>
            <w:proofErr w:type="spellStart"/>
            <w:r>
              <w:rPr>
                <w:i/>
                <w:sz w:val="18"/>
              </w:rPr>
              <w:t>drummondii</w:t>
            </w:r>
            <w:proofErr w:type="spellEnd"/>
            <w:r>
              <w:rPr>
                <w:sz w:val="18"/>
              </w:rPr>
              <w:t xml:space="preserve"> Hook </w:t>
            </w:r>
          </w:p>
        </w:tc>
        <w:tc>
          <w:tcPr>
            <w:tcW w:w="994" w:type="dxa"/>
            <w:tcBorders>
              <w:top w:val="nil"/>
              <w:left w:val="single" w:sz="4" w:space="0" w:color="000000"/>
              <w:bottom w:val="nil"/>
              <w:right w:val="single" w:sz="4" w:space="0" w:color="000000"/>
            </w:tcBorders>
          </w:tcPr>
          <w:p w14:paraId="39D4D0EA"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45F783A"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4D940D08" w14:textId="77777777" w:rsidR="00722FE9" w:rsidRDefault="00A07D07" w:rsidP="008F37CC">
            <w:pPr>
              <w:spacing w:after="0" w:line="259" w:lineRule="auto"/>
              <w:ind w:left="-144" w:right="-59" w:firstLine="0"/>
              <w:jc w:val="center"/>
            </w:pPr>
            <w:r>
              <w:rPr>
                <w:sz w:val="18"/>
              </w:rPr>
              <w:t xml:space="preserve">95 </w:t>
            </w:r>
          </w:p>
        </w:tc>
      </w:tr>
      <w:tr w:rsidR="00722FE9" w14:paraId="070993E7" w14:textId="77777777" w:rsidTr="00510E01">
        <w:tblPrEx>
          <w:tblCellMar>
            <w:top w:w="4" w:type="dxa"/>
          </w:tblCellMar>
        </w:tblPrEx>
        <w:trPr>
          <w:trHeight w:val="240"/>
        </w:trPr>
        <w:tc>
          <w:tcPr>
            <w:tcW w:w="4678" w:type="dxa"/>
            <w:tcBorders>
              <w:top w:val="nil"/>
              <w:left w:val="single" w:sz="4" w:space="0" w:color="000000"/>
              <w:bottom w:val="nil"/>
              <w:right w:val="single" w:sz="4" w:space="0" w:color="000000"/>
            </w:tcBorders>
          </w:tcPr>
          <w:p w14:paraId="6D7032BD" w14:textId="77777777" w:rsidR="00722FE9" w:rsidRDefault="00A07D07">
            <w:pPr>
              <w:spacing w:after="0" w:line="259" w:lineRule="auto"/>
              <w:ind w:left="322" w:right="0" w:firstLine="0"/>
              <w:jc w:val="left"/>
            </w:pPr>
            <w:proofErr w:type="spellStart"/>
            <w:r>
              <w:rPr>
                <w:i/>
                <w:sz w:val="18"/>
              </w:rPr>
              <w:t>Physostegia</w:t>
            </w:r>
            <w:proofErr w:type="spellEnd"/>
            <w:r>
              <w:rPr>
                <w:i/>
                <w:sz w:val="18"/>
              </w:rPr>
              <w:t xml:space="preserve"> virginiana</w:t>
            </w:r>
            <w:r>
              <w:rPr>
                <w:sz w:val="18"/>
              </w:rPr>
              <w:t xml:space="preserve"> </w:t>
            </w:r>
            <w:proofErr w:type="spellStart"/>
            <w:r>
              <w:rPr>
                <w:sz w:val="18"/>
              </w:rPr>
              <w:t>Benth</w:t>
            </w:r>
            <w:proofErr w:type="spellEnd"/>
            <w:r>
              <w:rPr>
                <w:sz w:val="18"/>
              </w:rPr>
              <w:t xml:space="preserve">. </w:t>
            </w:r>
          </w:p>
        </w:tc>
        <w:tc>
          <w:tcPr>
            <w:tcW w:w="994" w:type="dxa"/>
            <w:tcBorders>
              <w:top w:val="nil"/>
              <w:left w:val="single" w:sz="4" w:space="0" w:color="000000"/>
              <w:bottom w:val="nil"/>
              <w:right w:val="single" w:sz="4" w:space="0" w:color="000000"/>
            </w:tcBorders>
          </w:tcPr>
          <w:p w14:paraId="045776F2"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2A7AE62D"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47DD1208" w14:textId="77777777" w:rsidR="00722FE9" w:rsidRDefault="00A07D07" w:rsidP="008F37CC">
            <w:pPr>
              <w:spacing w:after="0" w:line="259" w:lineRule="auto"/>
              <w:ind w:left="-144" w:right="-59" w:firstLine="0"/>
              <w:jc w:val="center"/>
            </w:pPr>
            <w:r>
              <w:rPr>
                <w:sz w:val="18"/>
              </w:rPr>
              <w:t xml:space="preserve">95 </w:t>
            </w:r>
          </w:p>
        </w:tc>
      </w:tr>
      <w:tr w:rsidR="00722FE9" w14:paraId="2194D963" w14:textId="77777777" w:rsidTr="00510E01">
        <w:tblPrEx>
          <w:tblCellMar>
            <w:top w:w="4" w:type="dxa"/>
          </w:tblCellMar>
        </w:tblPrEx>
        <w:trPr>
          <w:trHeight w:val="228"/>
        </w:trPr>
        <w:tc>
          <w:tcPr>
            <w:tcW w:w="4678" w:type="dxa"/>
            <w:tcBorders>
              <w:top w:val="nil"/>
              <w:left w:val="single" w:sz="4" w:space="0" w:color="000000"/>
              <w:bottom w:val="nil"/>
              <w:right w:val="single" w:sz="4" w:space="0" w:color="000000"/>
            </w:tcBorders>
          </w:tcPr>
          <w:p w14:paraId="157BB3FA" w14:textId="77777777" w:rsidR="00722FE9" w:rsidRDefault="00A07D07">
            <w:pPr>
              <w:spacing w:after="0" w:line="259" w:lineRule="auto"/>
              <w:ind w:left="322" w:right="0" w:firstLine="0"/>
              <w:jc w:val="left"/>
            </w:pPr>
            <w:r>
              <w:rPr>
                <w:i/>
                <w:sz w:val="18"/>
              </w:rPr>
              <w:t>Portulaca grandiflora</w:t>
            </w:r>
            <w:r>
              <w:rPr>
                <w:sz w:val="18"/>
              </w:rPr>
              <w:t xml:space="preserve"> </w:t>
            </w:r>
            <w:proofErr w:type="spellStart"/>
            <w:r>
              <w:rPr>
                <w:sz w:val="18"/>
              </w:rPr>
              <w:t>Hock</w:t>
            </w:r>
            <w:proofErr w:type="spellEnd"/>
            <w:r>
              <w:rPr>
                <w:sz w:val="18"/>
              </w:rPr>
              <w:t xml:space="preserve"> </w:t>
            </w:r>
          </w:p>
        </w:tc>
        <w:tc>
          <w:tcPr>
            <w:tcW w:w="994" w:type="dxa"/>
            <w:tcBorders>
              <w:top w:val="nil"/>
              <w:left w:val="single" w:sz="4" w:space="0" w:color="000000"/>
              <w:bottom w:val="nil"/>
              <w:right w:val="single" w:sz="4" w:space="0" w:color="000000"/>
            </w:tcBorders>
          </w:tcPr>
          <w:p w14:paraId="45B433FE"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2D3B7DA1"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5E4F419C" w14:textId="77777777" w:rsidR="00722FE9" w:rsidRDefault="00A07D07" w:rsidP="008F37CC">
            <w:pPr>
              <w:spacing w:after="0" w:line="259" w:lineRule="auto"/>
              <w:ind w:left="-144" w:right="-59" w:firstLine="0"/>
              <w:jc w:val="center"/>
            </w:pPr>
            <w:r>
              <w:rPr>
                <w:sz w:val="18"/>
              </w:rPr>
              <w:t xml:space="preserve">95 </w:t>
            </w:r>
          </w:p>
        </w:tc>
      </w:tr>
      <w:tr w:rsidR="00722FE9" w14:paraId="127235F2" w14:textId="77777777" w:rsidTr="00510E01">
        <w:tblPrEx>
          <w:tblCellMar>
            <w:top w:w="4" w:type="dxa"/>
          </w:tblCellMar>
        </w:tblPrEx>
        <w:trPr>
          <w:trHeight w:val="228"/>
        </w:trPr>
        <w:tc>
          <w:tcPr>
            <w:tcW w:w="4678" w:type="dxa"/>
            <w:tcBorders>
              <w:top w:val="nil"/>
              <w:left w:val="single" w:sz="4" w:space="0" w:color="000000"/>
              <w:bottom w:val="nil"/>
              <w:right w:val="single" w:sz="4" w:space="0" w:color="000000"/>
            </w:tcBorders>
          </w:tcPr>
          <w:p w14:paraId="66646B07" w14:textId="77777777" w:rsidR="00722FE9" w:rsidRDefault="00A07D07">
            <w:pPr>
              <w:spacing w:after="0" w:line="259" w:lineRule="auto"/>
              <w:ind w:left="322" w:right="0" w:firstLine="0"/>
              <w:jc w:val="left"/>
            </w:pPr>
            <w:r>
              <w:rPr>
                <w:i/>
                <w:sz w:val="18"/>
              </w:rPr>
              <w:t xml:space="preserve">Primula </w:t>
            </w:r>
            <w:proofErr w:type="spellStart"/>
            <w:r>
              <w:rPr>
                <w:i/>
                <w:sz w:val="18"/>
              </w:rPr>
              <w:t>acaulis</w:t>
            </w:r>
            <w:proofErr w:type="spellEnd"/>
            <w:r>
              <w:rPr>
                <w:sz w:val="18"/>
              </w:rPr>
              <w:t xml:space="preserve"> L. </w:t>
            </w:r>
          </w:p>
        </w:tc>
        <w:tc>
          <w:tcPr>
            <w:tcW w:w="994" w:type="dxa"/>
            <w:tcBorders>
              <w:top w:val="nil"/>
              <w:left w:val="single" w:sz="4" w:space="0" w:color="000000"/>
              <w:bottom w:val="nil"/>
              <w:right w:val="single" w:sz="4" w:space="0" w:color="000000"/>
            </w:tcBorders>
          </w:tcPr>
          <w:p w14:paraId="356AD0FF"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DE09E3A"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0D22FDE0" w14:textId="77777777" w:rsidR="00722FE9" w:rsidRDefault="00A07D07" w:rsidP="008F37CC">
            <w:pPr>
              <w:spacing w:after="0" w:line="259" w:lineRule="auto"/>
              <w:ind w:left="-144" w:right="-59" w:firstLine="0"/>
              <w:jc w:val="center"/>
            </w:pPr>
            <w:r>
              <w:rPr>
                <w:sz w:val="18"/>
              </w:rPr>
              <w:t xml:space="preserve">95 </w:t>
            </w:r>
          </w:p>
        </w:tc>
      </w:tr>
      <w:tr w:rsidR="00722FE9" w14:paraId="5A0CB9B8" w14:textId="77777777" w:rsidTr="00510E01">
        <w:tblPrEx>
          <w:tblCellMar>
            <w:top w:w="4" w:type="dxa"/>
          </w:tblCellMar>
        </w:tblPrEx>
        <w:trPr>
          <w:trHeight w:val="238"/>
        </w:trPr>
        <w:tc>
          <w:tcPr>
            <w:tcW w:w="4678" w:type="dxa"/>
            <w:tcBorders>
              <w:top w:val="nil"/>
              <w:left w:val="single" w:sz="4" w:space="0" w:color="000000"/>
              <w:bottom w:val="nil"/>
              <w:right w:val="single" w:sz="4" w:space="0" w:color="000000"/>
            </w:tcBorders>
          </w:tcPr>
          <w:p w14:paraId="428C47E6" w14:textId="77777777" w:rsidR="00722FE9" w:rsidRDefault="00A07D07">
            <w:pPr>
              <w:spacing w:after="0" w:line="259" w:lineRule="auto"/>
              <w:ind w:left="332" w:right="0" w:firstLine="0"/>
              <w:jc w:val="left"/>
            </w:pPr>
            <w:r>
              <w:rPr>
                <w:i/>
                <w:sz w:val="18"/>
              </w:rPr>
              <w:t xml:space="preserve">Primula </w:t>
            </w:r>
            <w:proofErr w:type="spellStart"/>
            <w:r>
              <w:rPr>
                <w:i/>
                <w:sz w:val="18"/>
              </w:rPr>
              <w:t>malacoides</w:t>
            </w:r>
            <w:proofErr w:type="spellEnd"/>
            <w:r>
              <w:rPr>
                <w:sz w:val="18"/>
              </w:rPr>
              <w:t xml:space="preserve"> </w:t>
            </w:r>
            <w:proofErr w:type="spellStart"/>
            <w:r>
              <w:rPr>
                <w:sz w:val="18"/>
              </w:rPr>
              <w:t>Franch</w:t>
            </w:r>
            <w:proofErr w:type="spellEnd"/>
            <w:r>
              <w:rPr>
                <w:sz w:val="18"/>
              </w:rPr>
              <w:t xml:space="preserve">. </w:t>
            </w:r>
          </w:p>
        </w:tc>
        <w:tc>
          <w:tcPr>
            <w:tcW w:w="994" w:type="dxa"/>
            <w:tcBorders>
              <w:top w:val="nil"/>
              <w:left w:val="single" w:sz="4" w:space="0" w:color="000000"/>
              <w:bottom w:val="nil"/>
              <w:right w:val="single" w:sz="4" w:space="0" w:color="000000"/>
            </w:tcBorders>
          </w:tcPr>
          <w:p w14:paraId="1AAF2B3B"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4D1A46C2"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04194F88" w14:textId="77777777" w:rsidR="00722FE9" w:rsidRDefault="00A07D07" w:rsidP="008F37CC">
            <w:pPr>
              <w:spacing w:after="0" w:line="259" w:lineRule="auto"/>
              <w:ind w:left="-144" w:right="-59" w:firstLine="0"/>
              <w:jc w:val="center"/>
            </w:pPr>
            <w:r>
              <w:rPr>
                <w:sz w:val="18"/>
              </w:rPr>
              <w:t xml:space="preserve">95 </w:t>
            </w:r>
          </w:p>
        </w:tc>
      </w:tr>
      <w:tr w:rsidR="00722FE9" w14:paraId="68179410" w14:textId="77777777" w:rsidTr="00510E01">
        <w:tblPrEx>
          <w:tblCellMar>
            <w:top w:w="4" w:type="dxa"/>
          </w:tblCellMar>
        </w:tblPrEx>
        <w:trPr>
          <w:trHeight w:val="238"/>
        </w:trPr>
        <w:tc>
          <w:tcPr>
            <w:tcW w:w="4678" w:type="dxa"/>
            <w:tcBorders>
              <w:top w:val="nil"/>
              <w:left w:val="single" w:sz="4" w:space="0" w:color="000000"/>
              <w:bottom w:val="nil"/>
              <w:right w:val="single" w:sz="4" w:space="0" w:color="000000"/>
            </w:tcBorders>
          </w:tcPr>
          <w:p w14:paraId="353DB338" w14:textId="77777777" w:rsidR="00722FE9" w:rsidRDefault="00A07D07">
            <w:pPr>
              <w:spacing w:after="0" w:line="259" w:lineRule="auto"/>
              <w:ind w:left="332" w:right="0" w:firstLine="0"/>
              <w:jc w:val="left"/>
            </w:pPr>
            <w:r>
              <w:rPr>
                <w:i/>
                <w:sz w:val="18"/>
              </w:rPr>
              <w:t>Primula obconica</w:t>
            </w:r>
            <w:r>
              <w:rPr>
                <w:sz w:val="18"/>
              </w:rPr>
              <w:t xml:space="preserve"> </w:t>
            </w:r>
            <w:proofErr w:type="spellStart"/>
            <w:r>
              <w:rPr>
                <w:sz w:val="18"/>
              </w:rPr>
              <w:t>Hance</w:t>
            </w:r>
            <w:proofErr w:type="spellEnd"/>
            <w:r>
              <w:rPr>
                <w:sz w:val="18"/>
              </w:rPr>
              <w:t xml:space="preserve"> </w:t>
            </w:r>
          </w:p>
        </w:tc>
        <w:tc>
          <w:tcPr>
            <w:tcW w:w="994" w:type="dxa"/>
            <w:tcBorders>
              <w:top w:val="nil"/>
              <w:left w:val="single" w:sz="4" w:space="0" w:color="000000"/>
              <w:bottom w:val="nil"/>
              <w:right w:val="single" w:sz="4" w:space="0" w:color="000000"/>
            </w:tcBorders>
          </w:tcPr>
          <w:p w14:paraId="1B1129FD"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7C847CB0"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01B06B78" w14:textId="77777777" w:rsidR="00722FE9" w:rsidRDefault="00A07D07" w:rsidP="008F37CC">
            <w:pPr>
              <w:spacing w:after="0" w:line="259" w:lineRule="auto"/>
              <w:ind w:left="-144" w:right="-59" w:firstLine="0"/>
              <w:jc w:val="center"/>
            </w:pPr>
            <w:r>
              <w:rPr>
                <w:sz w:val="18"/>
              </w:rPr>
              <w:t xml:space="preserve">95 </w:t>
            </w:r>
          </w:p>
        </w:tc>
      </w:tr>
      <w:tr w:rsidR="00722FE9" w14:paraId="3E34CA6F" w14:textId="77777777" w:rsidTr="00510E01">
        <w:tblPrEx>
          <w:tblCellMar>
            <w:top w:w="4" w:type="dxa"/>
          </w:tblCellMar>
        </w:tblPrEx>
        <w:trPr>
          <w:trHeight w:val="241"/>
        </w:trPr>
        <w:tc>
          <w:tcPr>
            <w:tcW w:w="4678" w:type="dxa"/>
            <w:tcBorders>
              <w:top w:val="nil"/>
              <w:left w:val="single" w:sz="4" w:space="0" w:color="000000"/>
              <w:bottom w:val="single" w:sz="4" w:space="0" w:color="000000"/>
              <w:right w:val="single" w:sz="4" w:space="0" w:color="000000"/>
            </w:tcBorders>
          </w:tcPr>
          <w:p w14:paraId="6B980FDD" w14:textId="77777777" w:rsidR="00722FE9" w:rsidRDefault="00A07D07">
            <w:pPr>
              <w:spacing w:after="0" w:line="259" w:lineRule="auto"/>
              <w:ind w:left="327" w:right="0" w:firstLine="0"/>
              <w:jc w:val="left"/>
            </w:pPr>
            <w:r>
              <w:rPr>
                <w:i/>
                <w:sz w:val="18"/>
              </w:rPr>
              <w:t>Primula</w:t>
            </w:r>
            <w:r>
              <w:rPr>
                <w:sz w:val="18"/>
              </w:rPr>
              <w:t xml:space="preserve"> spp. </w:t>
            </w:r>
          </w:p>
        </w:tc>
        <w:tc>
          <w:tcPr>
            <w:tcW w:w="994" w:type="dxa"/>
            <w:tcBorders>
              <w:top w:val="nil"/>
              <w:left w:val="single" w:sz="4" w:space="0" w:color="000000"/>
              <w:bottom w:val="single" w:sz="4" w:space="0" w:color="000000"/>
              <w:right w:val="single" w:sz="4" w:space="0" w:color="000000"/>
            </w:tcBorders>
          </w:tcPr>
          <w:p w14:paraId="43A59143"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single" w:sz="4" w:space="0" w:color="000000"/>
              <w:right w:val="single" w:sz="4" w:space="0" w:color="000000"/>
            </w:tcBorders>
          </w:tcPr>
          <w:p w14:paraId="41C29A78"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single" w:sz="4" w:space="0" w:color="000000"/>
              <w:right w:val="single" w:sz="4" w:space="0" w:color="000000"/>
            </w:tcBorders>
          </w:tcPr>
          <w:p w14:paraId="61ACD358" w14:textId="77777777" w:rsidR="00722FE9" w:rsidRDefault="00A07D07" w:rsidP="008F37CC">
            <w:pPr>
              <w:spacing w:after="0" w:line="259" w:lineRule="auto"/>
              <w:ind w:left="-144" w:right="-59" w:firstLine="0"/>
              <w:jc w:val="center"/>
            </w:pPr>
            <w:r>
              <w:rPr>
                <w:sz w:val="18"/>
              </w:rPr>
              <w:t xml:space="preserve">95 </w:t>
            </w:r>
          </w:p>
        </w:tc>
      </w:tr>
      <w:tr w:rsidR="00722FE9" w14:paraId="1A4B0AA6" w14:textId="77777777" w:rsidTr="00510E01">
        <w:tblPrEx>
          <w:tblCellMar>
            <w:top w:w="4" w:type="dxa"/>
          </w:tblCellMar>
        </w:tblPrEx>
        <w:trPr>
          <w:trHeight w:val="239"/>
        </w:trPr>
        <w:tc>
          <w:tcPr>
            <w:tcW w:w="4678" w:type="dxa"/>
            <w:tcBorders>
              <w:top w:val="single" w:sz="4" w:space="0" w:color="000000"/>
              <w:left w:val="single" w:sz="4" w:space="0" w:color="000000"/>
              <w:bottom w:val="nil"/>
              <w:right w:val="single" w:sz="4" w:space="0" w:color="000000"/>
            </w:tcBorders>
          </w:tcPr>
          <w:p w14:paraId="0A46DAA5" w14:textId="77777777" w:rsidR="00722FE9" w:rsidRDefault="00A07D07">
            <w:pPr>
              <w:spacing w:after="0" w:line="259" w:lineRule="auto"/>
              <w:ind w:left="332" w:right="0" w:firstLine="0"/>
              <w:jc w:val="left"/>
            </w:pPr>
            <w:proofErr w:type="spellStart"/>
            <w:r>
              <w:rPr>
                <w:i/>
                <w:sz w:val="18"/>
              </w:rPr>
              <w:t>Pyrethrum</w:t>
            </w:r>
            <w:proofErr w:type="spellEnd"/>
            <w:r>
              <w:rPr>
                <w:i/>
                <w:sz w:val="18"/>
              </w:rPr>
              <w:t xml:space="preserve"> </w:t>
            </w:r>
            <w:proofErr w:type="spellStart"/>
            <w:r>
              <w:rPr>
                <w:i/>
                <w:sz w:val="18"/>
              </w:rPr>
              <w:t>parthenium</w:t>
            </w:r>
            <w:proofErr w:type="spellEnd"/>
            <w:r>
              <w:rPr>
                <w:sz w:val="18"/>
              </w:rPr>
              <w:t xml:space="preserve"> Sm. </w:t>
            </w:r>
          </w:p>
        </w:tc>
        <w:tc>
          <w:tcPr>
            <w:tcW w:w="994" w:type="dxa"/>
            <w:tcBorders>
              <w:top w:val="single" w:sz="4" w:space="0" w:color="000000"/>
              <w:left w:val="single" w:sz="4" w:space="0" w:color="000000"/>
              <w:bottom w:val="nil"/>
              <w:right w:val="single" w:sz="4" w:space="0" w:color="000000"/>
            </w:tcBorders>
          </w:tcPr>
          <w:p w14:paraId="5B3EA902"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single" w:sz="4" w:space="0" w:color="000000"/>
              <w:left w:val="single" w:sz="4" w:space="0" w:color="000000"/>
              <w:bottom w:val="nil"/>
              <w:right w:val="single" w:sz="4" w:space="0" w:color="000000"/>
            </w:tcBorders>
          </w:tcPr>
          <w:p w14:paraId="0DE68CFE"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single" w:sz="4" w:space="0" w:color="000000"/>
              <w:left w:val="single" w:sz="4" w:space="0" w:color="000000"/>
              <w:bottom w:val="nil"/>
              <w:right w:val="single" w:sz="4" w:space="0" w:color="000000"/>
            </w:tcBorders>
          </w:tcPr>
          <w:p w14:paraId="60BBA8E4" w14:textId="77777777" w:rsidR="00722FE9" w:rsidRDefault="00A07D07" w:rsidP="008F37CC">
            <w:pPr>
              <w:spacing w:after="0" w:line="259" w:lineRule="auto"/>
              <w:ind w:left="-144" w:right="-59" w:firstLine="0"/>
              <w:jc w:val="center"/>
            </w:pPr>
            <w:r>
              <w:rPr>
                <w:sz w:val="18"/>
              </w:rPr>
              <w:t xml:space="preserve">95 </w:t>
            </w:r>
          </w:p>
        </w:tc>
      </w:tr>
      <w:tr w:rsidR="00722FE9" w14:paraId="369534D7" w14:textId="77777777" w:rsidTr="00510E01">
        <w:tblPrEx>
          <w:tblCellMar>
            <w:top w:w="4" w:type="dxa"/>
          </w:tblCellMar>
        </w:tblPrEx>
        <w:trPr>
          <w:trHeight w:val="230"/>
        </w:trPr>
        <w:tc>
          <w:tcPr>
            <w:tcW w:w="4678" w:type="dxa"/>
            <w:tcBorders>
              <w:top w:val="nil"/>
              <w:left w:val="single" w:sz="4" w:space="0" w:color="000000"/>
              <w:bottom w:val="nil"/>
              <w:right w:val="single" w:sz="4" w:space="0" w:color="000000"/>
            </w:tcBorders>
          </w:tcPr>
          <w:p w14:paraId="4BE43149" w14:textId="77777777" w:rsidR="00722FE9" w:rsidRDefault="00A07D07">
            <w:pPr>
              <w:spacing w:after="0" w:line="259" w:lineRule="auto"/>
              <w:ind w:left="332" w:right="0" w:firstLine="0"/>
              <w:jc w:val="left"/>
            </w:pPr>
            <w:proofErr w:type="spellStart"/>
            <w:r>
              <w:rPr>
                <w:i/>
                <w:sz w:val="18"/>
              </w:rPr>
              <w:t>Pyrethrum</w:t>
            </w:r>
            <w:proofErr w:type="spellEnd"/>
            <w:r>
              <w:rPr>
                <w:i/>
                <w:sz w:val="18"/>
              </w:rPr>
              <w:t xml:space="preserve"> </w:t>
            </w:r>
            <w:proofErr w:type="spellStart"/>
            <w:r>
              <w:rPr>
                <w:i/>
                <w:sz w:val="18"/>
              </w:rPr>
              <w:t>roseum</w:t>
            </w:r>
            <w:proofErr w:type="spellEnd"/>
            <w:r>
              <w:rPr>
                <w:sz w:val="18"/>
              </w:rPr>
              <w:t xml:space="preserve"> </w:t>
            </w:r>
            <w:proofErr w:type="spellStart"/>
            <w:r>
              <w:rPr>
                <w:sz w:val="18"/>
              </w:rPr>
              <w:t>Bieb</w:t>
            </w:r>
            <w:proofErr w:type="spellEnd"/>
            <w:r>
              <w:rPr>
                <w:sz w:val="18"/>
              </w:rPr>
              <w:t xml:space="preserve">. i </w:t>
            </w:r>
          </w:p>
        </w:tc>
        <w:tc>
          <w:tcPr>
            <w:tcW w:w="994" w:type="dxa"/>
            <w:tcBorders>
              <w:top w:val="nil"/>
              <w:left w:val="single" w:sz="4" w:space="0" w:color="000000"/>
              <w:bottom w:val="nil"/>
              <w:right w:val="single" w:sz="4" w:space="0" w:color="000000"/>
            </w:tcBorders>
          </w:tcPr>
          <w:p w14:paraId="0C439317"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176E9D78"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099BBC58" w14:textId="77777777" w:rsidR="00722FE9" w:rsidRDefault="00A07D07" w:rsidP="008F37CC">
            <w:pPr>
              <w:spacing w:after="0" w:line="259" w:lineRule="auto"/>
              <w:ind w:left="-144" w:right="-59" w:firstLine="0"/>
              <w:jc w:val="center"/>
            </w:pPr>
            <w:r>
              <w:rPr>
                <w:sz w:val="18"/>
              </w:rPr>
              <w:t xml:space="preserve">95 </w:t>
            </w:r>
          </w:p>
        </w:tc>
      </w:tr>
      <w:tr w:rsidR="00722FE9" w14:paraId="028F6AD0" w14:textId="77777777" w:rsidTr="00510E01">
        <w:tblPrEx>
          <w:tblCellMar>
            <w:top w:w="4" w:type="dxa"/>
          </w:tblCellMar>
        </w:tblPrEx>
        <w:trPr>
          <w:trHeight w:val="233"/>
        </w:trPr>
        <w:tc>
          <w:tcPr>
            <w:tcW w:w="4678" w:type="dxa"/>
            <w:tcBorders>
              <w:top w:val="nil"/>
              <w:left w:val="single" w:sz="4" w:space="0" w:color="000000"/>
              <w:bottom w:val="nil"/>
              <w:right w:val="single" w:sz="4" w:space="0" w:color="000000"/>
            </w:tcBorders>
          </w:tcPr>
          <w:p w14:paraId="1518F0C7" w14:textId="77777777" w:rsidR="00722FE9" w:rsidRDefault="00A07D07">
            <w:pPr>
              <w:spacing w:after="0" w:line="259" w:lineRule="auto"/>
              <w:ind w:left="332" w:right="0" w:firstLine="0"/>
              <w:jc w:val="left"/>
            </w:pPr>
            <w:proofErr w:type="spellStart"/>
            <w:r>
              <w:rPr>
                <w:i/>
                <w:sz w:val="18"/>
              </w:rPr>
              <w:t>Pyrethrum</w:t>
            </w:r>
            <w:proofErr w:type="spellEnd"/>
            <w:r>
              <w:rPr>
                <w:sz w:val="18"/>
              </w:rPr>
              <w:t xml:space="preserve"> spp. </w:t>
            </w:r>
          </w:p>
        </w:tc>
        <w:tc>
          <w:tcPr>
            <w:tcW w:w="994" w:type="dxa"/>
            <w:tcBorders>
              <w:top w:val="nil"/>
              <w:left w:val="single" w:sz="4" w:space="0" w:color="000000"/>
              <w:bottom w:val="nil"/>
              <w:right w:val="single" w:sz="4" w:space="0" w:color="000000"/>
            </w:tcBorders>
          </w:tcPr>
          <w:p w14:paraId="78D9BF82"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494C76D"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6AB37B55" w14:textId="77777777" w:rsidR="00722FE9" w:rsidRDefault="00A07D07" w:rsidP="008F37CC">
            <w:pPr>
              <w:spacing w:after="0" w:line="259" w:lineRule="auto"/>
              <w:ind w:left="-144" w:right="-59" w:firstLine="0"/>
              <w:jc w:val="center"/>
            </w:pPr>
            <w:r>
              <w:rPr>
                <w:sz w:val="18"/>
              </w:rPr>
              <w:t xml:space="preserve">95 </w:t>
            </w:r>
          </w:p>
        </w:tc>
      </w:tr>
      <w:tr w:rsidR="00722FE9" w14:paraId="4A74BB36" w14:textId="77777777" w:rsidTr="00510E01">
        <w:tblPrEx>
          <w:tblCellMar>
            <w:top w:w="4" w:type="dxa"/>
          </w:tblCellMar>
        </w:tblPrEx>
        <w:trPr>
          <w:trHeight w:val="228"/>
        </w:trPr>
        <w:tc>
          <w:tcPr>
            <w:tcW w:w="4678" w:type="dxa"/>
            <w:tcBorders>
              <w:top w:val="nil"/>
              <w:left w:val="single" w:sz="4" w:space="0" w:color="000000"/>
              <w:bottom w:val="nil"/>
              <w:right w:val="single" w:sz="4" w:space="0" w:color="000000"/>
            </w:tcBorders>
          </w:tcPr>
          <w:p w14:paraId="53015580" w14:textId="77777777" w:rsidR="00722FE9" w:rsidRDefault="00A07D07">
            <w:pPr>
              <w:spacing w:after="0" w:line="259" w:lineRule="auto"/>
              <w:ind w:left="341" w:right="0" w:firstLine="0"/>
              <w:jc w:val="left"/>
            </w:pPr>
            <w:proofErr w:type="spellStart"/>
            <w:r>
              <w:rPr>
                <w:i/>
                <w:sz w:val="18"/>
              </w:rPr>
              <w:t>Quamoclit</w:t>
            </w:r>
            <w:proofErr w:type="spellEnd"/>
            <w:r>
              <w:rPr>
                <w:i/>
                <w:sz w:val="18"/>
              </w:rPr>
              <w:t xml:space="preserve"> </w:t>
            </w:r>
            <w:proofErr w:type="spellStart"/>
            <w:r>
              <w:rPr>
                <w:i/>
                <w:sz w:val="18"/>
              </w:rPr>
              <w:t>coccinea</w:t>
            </w:r>
            <w:proofErr w:type="spellEnd"/>
            <w:r>
              <w:rPr>
                <w:sz w:val="18"/>
              </w:rPr>
              <w:t xml:space="preserve"> </w:t>
            </w:r>
            <w:proofErr w:type="spellStart"/>
            <w:r>
              <w:rPr>
                <w:sz w:val="18"/>
              </w:rPr>
              <w:t>sp</w:t>
            </w:r>
            <w:proofErr w:type="spellEnd"/>
            <w:r>
              <w:rPr>
                <w:sz w:val="18"/>
              </w:rPr>
              <w:t xml:space="preserve">. </w:t>
            </w:r>
          </w:p>
        </w:tc>
        <w:tc>
          <w:tcPr>
            <w:tcW w:w="994" w:type="dxa"/>
            <w:tcBorders>
              <w:top w:val="nil"/>
              <w:left w:val="single" w:sz="4" w:space="0" w:color="000000"/>
              <w:bottom w:val="nil"/>
              <w:right w:val="single" w:sz="4" w:space="0" w:color="000000"/>
            </w:tcBorders>
          </w:tcPr>
          <w:p w14:paraId="7539E238"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48A88391"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03CC2A05" w14:textId="77777777" w:rsidR="00722FE9" w:rsidRDefault="00A07D07" w:rsidP="008F37CC">
            <w:pPr>
              <w:spacing w:after="0" w:line="259" w:lineRule="auto"/>
              <w:ind w:left="-144" w:right="-59" w:firstLine="0"/>
              <w:jc w:val="center"/>
            </w:pPr>
            <w:r>
              <w:rPr>
                <w:sz w:val="18"/>
              </w:rPr>
              <w:t xml:space="preserve">95 </w:t>
            </w:r>
          </w:p>
        </w:tc>
      </w:tr>
      <w:tr w:rsidR="00722FE9" w14:paraId="1C138533" w14:textId="77777777" w:rsidTr="00510E01">
        <w:tblPrEx>
          <w:tblCellMar>
            <w:top w:w="4" w:type="dxa"/>
          </w:tblCellMar>
        </w:tblPrEx>
        <w:trPr>
          <w:trHeight w:val="226"/>
        </w:trPr>
        <w:tc>
          <w:tcPr>
            <w:tcW w:w="4678" w:type="dxa"/>
            <w:tcBorders>
              <w:top w:val="nil"/>
              <w:left w:val="single" w:sz="4" w:space="0" w:color="000000"/>
              <w:bottom w:val="nil"/>
              <w:right w:val="single" w:sz="4" w:space="0" w:color="000000"/>
            </w:tcBorders>
          </w:tcPr>
          <w:p w14:paraId="7B3EE5B3" w14:textId="77777777" w:rsidR="00722FE9" w:rsidRDefault="00A07D07">
            <w:pPr>
              <w:spacing w:after="0" w:line="259" w:lineRule="auto"/>
              <w:ind w:left="341" w:right="0" w:firstLine="0"/>
              <w:jc w:val="left"/>
            </w:pPr>
            <w:proofErr w:type="spellStart"/>
            <w:r>
              <w:rPr>
                <w:i/>
                <w:sz w:val="18"/>
              </w:rPr>
              <w:t>Rudbeckia</w:t>
            </w:r>
            <w:proofErr w:type="spellEnd"/>
            <w:r>
              <w:rPr>
                <w:sz w:val="18"/>
              </w:rPr>
              <w:t xml:space="preserve"> spp. </w:t>
            </w:r>
          </w:p>
        </w:tc>
        <w:tc>
          <w:tcPr>
            <w:tcW w:w="994" w:type="dxa"/>
            <w:tcBorders>
              <w:top w:val="nil"/>
              <w:left w:val="single" w:sz="4" w:space="0" w:color="000000"/>
              <w:bottom w:val="nil"/>
              <w:right w:val="single" w:sz="4" w:space="0" w:color="000000"/>
            </w:tcBorders>
          </w:tcPr>
          <w:p w14:paraId="36FEF120"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6D751E15"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410FF414" w14:textId="77777777" w:rsidR="00722FE9" w:rsidRDefault="00A07D07" w:rsidP="008F37CC">
            <w:pPr>
              <w:spacing w:after="0" w:line="259" w:lineRule="auto"/>
              <w:ind w:left="-144" w:right="-59" w:firstLine="0"/>
              <w:jc w:val="center"/>
            </w:pPr>
            <w:r>
              <w:rPr>
                <w:sz w:val="18"/>
              </w:rPr>
              <w:t xml:space="preserve">95 </w:t>
            </w:r>
          </w:p>
        </w:tc>
      </w:tr>
      <w:tr w:rsidR="00722FE9" w14:paraId="35028785" w14:textId="77777777" w:rsidTr="00510E01">
        <w:tblPrEx>
          <w:tblCellMar>
            <w:top w:w="4" w:type="dxa"/>
          </w:tblCellMar>
        </w:tblPrEx>
        <w:trPr>
          <w:trHeight w:val="240"/>
        </w:trPr>
        <w:tc>
          <w:tcPr>
            <w:tcW w:w="4678" w:type="dxa"/>
            <w:tcBorders>
              <w:top w:val="nil"/>
              <w:left w:val="single" w:sz="4" w:space="0" w:color="000000"/>
              <w:bottom w:val="nil"/>
              <w:right w:val="single" w:sz="4" w:space="0" w:color="000000"/>
            </w:tcBorders>
          </w:tcPr>
          <w:p w14:paraId="3641B951" w14:textId="77777777" w:rsidR="00722FE9" w:rsidRDefault="00A07D07">
            <w:pPr>
              <w:spacing w:after="0" w:line="259" w:lineRule="auto"/>
              <w:ind w:left="336" w:right="0" w:firstLine="0"/>
              <w:jc w:val="left"/>
            </w:pPr>
            <w:r>
              <w:rPr>
                <w:i/>
                <w:sz w:val="18"/>
              </w:rPr>
              <w:t>Reseda odorata</w:t>
            </w:r>
            <w:r>
              <w:rPr>
                <w:sz w:val="18"/>
              </w:rPr>
              <w:t xml:space="preserve"> L. </w:t>
            </w:r>
          </w:p>
        </w:tc>
        <w:tc>
          <w:tcPr>
            <w:tcW w:w="994" w:type="dxa"/>
            <w:tcBorders>
              <w:top w:val="nil"/>
              <w:left w:val="single" w:sz="4" w:space="0" w:color="000000"/>
              <w:bottom w:val="nil"/>
              <w:right w:val="single" w:sz="4" w:space="0" w:color="000000"/>
            </w:tcBorders>
          </w:tcPr>
          <w:p w14:paraId="126F2C93"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4E0DB634"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7F13C892" w14:textId="77777777" w:rsidR="00722FE9" w:rsidRDefault="00A07D07" w:rsidP="008F37CC">
            <w:pPr>
              <w:spacing w:after="0" w:line="259" w:lineRule="auto"/>
              <w:ind w:left="-144" w:right="-59" w:firstLine="0"/>
              <w:jc w:val="center"/>
            </w:pPr>
            <w:r>
              <w:rPr>
                <w:sz w:val="18"/>
              </w:rPr>
              <w:t xml:space="preserve">95 </w:t>
            </w:r>
          </w:p>
        </w:tc>
      </w:tr>
      <w:tr w:rsidR="00722FE9" w14:paraId="5272888E" w14:textId="77777777" w:rsidTr="00510E01">
        <w:tblPrEx>
          <w:tblCellMar>
            <w:top w:w="4" w:type="dxa"/>
          </w:tblCellMar>
        </w:tblPrEx>
        <w:trPr>
          <w:trHeight w:val="242"/>
        </w:trPr>
        <w:tc>
          <w:tcPr>
            <w:tcW w:w="4678" w:type="dxa"/>
            <w:tcBorders>
              <w:top w:val="nil"/>
              <w:left w:val="single" w:sz="4" w:space="0" w:color="000000"/>
              <w:bottom w:val="nil"/>
              <w:right w:val="single" w:sz="4" w:space="0" w:color="000000"/>
            </w:tcBorders>
          </w:tcPr>
          <w:p w14:paraId="3D15C42C" w14:textId="77777777" w:rsidR="00722FE9" w:rsidRDefault="00A07D07">
            <w:pPr>
              <w:spacing w:after="0" w:line="259" w:lineRule="auto"/>
              <w:ind w:left="336" w:right="0" w:firstLine="0"/>
              <w:jc w:val="left"/>
            </w:pPr>
            <w:r>
              <w:rPr>
                <w:i/>
                <w:sz w:val="18"/>
              </w:rPr>
              <w:t>Rosa canina</w:t>
            </w:r>
            <w:r>
              <w:rPr>
                <w:sz w:val="18"/>
              </w:rPr>
              <w:t xml:space="preserve"> L. </w:t>
            </w:r>
          </w:p>
        </w:tc>
        <w:tc>
          <w:tcPr>
            <w:tcW w:w="994" w:type="dxa"/>
            <w:tcBorders>
              <w:top w:val="nil"/>
              <w:left w:val="single" w:sz="4" w:space="0" w:color="000000"/>
              <w:bottom w:val="nil"/>
              <w:right w:val="single" w:sz="4" w:space="0" w:color="000000"/>
            </w:tcBorders>
          </w:tcPr>
          <w:p w14:paraId="07139112"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14B12527"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6AEAF2D3" w14:textId="77777777" w:rsidR="00722FE9" w:rsidRDefault="00A07D07" w:rsidP="008F37CC">
            <w:pPr>
              <w:spacing w:after="0" w:line="259" w:lineRule="auto"/>
              <w:ind w:left="-144" w:right="-59" w:firstLine="0"/>
              <w:jc w:val="center"/>
            </w:pPr>
            <w:r>
              <w:rPr>
                <w:sz w:val="18"/>
              </w:rPr>
              <w:t xml:space="preserve">95 </w:t>
            </w:r>
          </w:p>
        </w:tc>
      </w:tr>
      <w:tr w:rsidR="00722FE9" w14:paraId="52C7477E" w14:textId="77777777" w:rsidTr="00510E01">
        <w:tblPrEx>
          <w:tblCellMar>
            <w:top w:w="4" w:type="dxa"/>
          </w:tblCellMar>
        </w:tblPrEx>
        <w:trPr>
          <w:trHeight w:val="238"/>
        </w:trPr>
        <w:tc>
          <w:tcPr>
            <w:tcW w:w="4678" w:type="dxa"/>
            <w:tcBorders>
              <w:top w:val="nil"/>
              <w:left w:val="single" w:sz="4" w:space="0" w:color="000000"/>
              <w:bottom w:val="nil"/>
              <w:right w:val="single" w:sz="4" w:space="0" w:color="000000"/>
            </w:tcBorders>
          </w:tcPr>
          <w:p w14:paraId="0EED8BD3" w14:textId="77777777" w:rsidR="00722FE9" w:rsidRDefault="00A07D07">
            <w:pPr>
              <w:spacing w:after="0" w:line="259" w:lineRule="auto"/>
              <w:ind w:left="336" w:right="0" w:firstLine="0"/>
              <w:jc w:val="left"/>
            </w:pPr>
            <w:r>
              <w:rPr>
                <w:i/>
                <w:sz w:val="18"/>
              </w:rPr>
              <w:t>Sagina subulata</w:t>
            </w:r>
            <w:r>
              <w:rPr>
                <w:sz w:val="18"/>
              </w:rPr>
              <w:t xml:space="preserve"> </w:t>
            </w:r>
            <w:proofErr w:type="spellStart"/>
            <w:r>
              <w:rPr>
                <w:sz w:val="18"/>
              </w:rPr>
              <w:t>Presl</w:t>
            </w:r>
            <w:proofErr w:type="spellEnd"/>
            <w:r>
              <w:rPr>
                <w:sz w:val="18"/>
              </w:rPr>
              <w:t xml:space="preserve">. </w:t>
            </w:r>
          </w:p>
        </w:tc>
        <w:tc>
          <w:tcPr>
            <w:tcW w:w="994" w:type="dxa"/>
            <w:tcBorders>
              <w:top w:val="nil"/>
              <w:left w:val="single" w:sz="4" w:space="0" w:color="000000"/>
              <w:bottom w:val="nil"/>
              <w:right w:val="single" w:sz="4" w:space="0" w:color="000000"/>
            </w:tcBorders>
          </w:tcPr>
          <w:p w14:paraId="4A19E821"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EEB28F5" w14:textId="77777777" w:rsidR="00722FE9" w:rsidRDefault="00A07D07" w:rsidP="008F37CC">
            <w:pPr>
              <w:spacing w:after="0" w:line="259" w:lineRule="auto"/>
              <w:ind w:left="-147" w:right="-105" w:firstLine="0"/>
              <w:jc w:val="center"/>
            </w:pPr>
            <w:r>
              <w:rPr>
                <w:sz w:val="18"/>
              </w:rPr>
              <w:t xml:space="preserve">85 </w:t>
            </w:r>
          </w:p>
        </w:tc>
        <w:tc>
          <w:tcPr>
            <w:tcW w:w="2029" w:type="dxa"/>
            <w:tcBorders>
              <w:top w:val="nil"/>
              <w:left w:val="single" w:sz="4" w:space="0" w:color="000000"/>
              <w:bottom w:val="nil"/>
              <w:right w:val="single" w:sz="4" w:space="0" w:color="000000"/>
            </w:tcBorders>
          </w:tcPr>
          <w:p w14:paraId="7E8F1937" w14:textId="77777777" w:rsidR="00722FE9" w:rsidRDefault="00A07D07" w:rsidP="008F37CC">
            <w:pPr>
              <w:spacing w:after="0" w:line="259" w:lineRule="auto"/>
              <w:ind w:left="-144" w:right="-59" w:firstLine="0"/>
              <w:jc w:val="center"/>
            </w:pPr>
            <w:r>
              <w:rPr>
                <w:sz w:val="18"/>
              </w:rPr>
              <w:t xml:space="preserve">95 </w:t>
            </w:r>
          </w:p>
        </w:tc>
      </w:tr>
      <w:tr w:rsidR="00722FE9" w14:paraId="423C8D7B" w14:textId="77777777" w:rsidTr="00510E01">
        <w:tblPrEx>
          <w:tblCellMar>
            <w:top w:w="4" w:type="dxa"/>
          </w:tblCellMar>
        </w:tblPrEx>
        <w:trPr>
          <w:trHeight w:val="228"/>
        </w:trPr>
        <w:tc>
          <w:tcPr>
            <w:tcW w:w="4678" w:type="dxa"/>
            <w:tcBorders>
              <w:top w:val="nil"/>
              <w:left w:val="single" w:sz="4" w:space="0" w:color="000000"/>
              <w:bottom w:val="nil"/>
              <w:right w:val="single" w:sz="4" w:space="0" w:color="000000"/>
            </w:tcBorders>
          </w:tcPr>
          <w:p w14:paraId="420E97FF" w14:textId="77777777" w:rsidR="00722FE9" w:rsidRDefault="00A07D07">
            <w:pPr>
              <w:spacing w:after="0" w:line="259" w:lineRule="auto"/>
              <w:ind w:left="336" w:right="0" w:firstLine="0"/>
              <w:jc w:val="left"/>
            </w:pPr>
            <w:r>
              <w:rPr>
                <w:i/>
                <w:sz w:val="18"/>
              </w:rPr>
              <w:t xml:space="preserve">Saintpaulia </w:t>
            </w:r>
            <w:proofErr w:type="spellStart"/>
            <w:r>
              <w:rPr>
                <w:i/>
                <w:sz w:val="18"/>
              </w:rPr>
              <w:t>ionantha</w:t>
            </w:r>
            <w:proofErr w:type="spellEnd"/>
            <w:r>
              <w:rPr>
                <w:sz w:val="18"/>
              </w:rPr>
              <w:t xml:space="preserve"> </w:t>
            </w:r>
            <w:proofErr w:type="spellStart"/>
            <w:r>
              <w:rPr>
                <w:sz w:val="18"/>
              </w:rPr>
              <w:t>Wendl</w:t>
            </w:r>
            <w:proofErr w:type="spellEnd"/>
            <w:r>
              <w:rPr>
                <w:sz w:val="18"/>
              </w:rPr>
              <w:t xml:space="preserve">. </w:t>
            </w:r>
          </w:p>
        </w:tc>
        <w:tc>
          <w:tcPr>
            <w:tcW w:w="994" w:type="dxa"/>
            <w:tcBorders>
              <w:top w:val="nil"/>
              <w:left w:val="single" w:sz="4" w:space="0" w:color="000000"/>
              <w:bottom w:val="nil"/>
              <w:right w:val="single" w:sz="4" w:space="0" w:color="000000"/>
            </w:tcBorders>
          </w:tcPr>
          <w:p w14:paraId="44E9E8B4"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5C911DC7" w14:textId="77777777" w:rsidR="00722FE9" w:rsidRDefault="00A07D07" w:rsidP="008F37CC">
            <w:pPr>
              <w:spacing w:after="0" w:line="259" w:lineRule="auto"/>
              <w:ind w:left="-147" w:right="-105" w:firstLine="0"/>
              <w:jc w:val="center"/>
            </w:pPr>
            <w:r>
              <w:rPr>
                <w:sz w:val="18"/>
              </w:rPr>
              <w:t xml:space="preserve">60 </w:t>
            </w:r>
          </w:p>
        </w:tc>
        <w:tc>
          <w:tcPr>
            <w:tcW w:w="2029" w:type="dxa"/>
            <w:tcBorders>
              <w:top w:val="nil"/>
              <w:left w:val="single" w:sz="4" w:space="0" w:color="000000"/>
              <w:bottom w:val="nil"/>
              <w:right w:val="single" w:sz="4" w:space="0" w:color="000000"/>
            </w:tcBorders>
          </w:tcPr>
          <w:p w14:paraId="463033B5" w14:textId="77777777" w:rsidR="00722FE9" w:rsidRDefault="00A07D07" w:rsidP="008F37CC">
            <w:pPr>
              <w:spacing w:after="0" w:line="259" w:lineRule="auto"/>
              <w:ind w:left="-144" w:right="-59" w:firstLine="0"/>
              <w:jc w:val="center"/>
            </w:pPr>
            <w:r>
              <w:rPr>
                <w:sz w:val="18"/>
              </w:rPr>
              <w:t xml:space="preserve">95 </w:t>
            </w:r>
          </w:p>
        </w:tc>
      </w:tr>
      <w:tr w:rsidR="00722FE9" w14:paraId="41D3ACA2" w14:textId="77777777" w:rsidTr="00510E01">
        <w:tblPrEx>
          <w:tblCellMar>
            <w:top w:w="4" w:type="dxa"/>
          </w:tblCellMar>
        </w:tblPrEx>
        <w:trPr>
          <w:trHeight w:val="233"/>
        </w:trPr>
        <w:tc>
          <w:tcPr>
            <w:tcW w:w="4678" w:type="dxa"/>
            <w:tcBorders>
              <w:top w:val="nil"/>
              <w:left w:val="single" w:sz="4" w:space="0" w:color="000000"/>
              <w:bottom w:val="nil"/>
              <w:right w:val="single" w:sz="4" w:space="0" w:color="000000"/>
            </w:tcBorders>
          </w:tcPr>
          <w:p w14:paraId="280C82A6" w14:textId="77777777" w:rsidR="00722FE9" w:rsidRDefault="00A07D07">
            <w:pPr>
              <w:spacing w:after="0" w:line="259" w:lineRule="auto"/>
              <w:ind w:left="346" w:right="0" w:firstLine="0"/>
              <w:jc w:val="left"/>
            </w:pPr>
            <w:proofErr w:type="spellStart"/>
            <w:r>
              <w:rPr>
                <w:i/>
                <w:sz w:val="18"/>
              </w:rPr>
              <w:t>Salpiglossis</w:t>
            </w:r>
            <w:proofErr w:type="spellEnd"/>
            <w:r>
              <w:rPr>
                <w:i/>
                <w:sz w:val="18"/>
              </w:rPr>
              <w:t xml:space="preserve"> sinuata</w:t>
            </w:r>
            <w:r>
              <w:rPr>
                <w:sz w:val="18"/>
              </w:rPr>
              <w:t xml:space="preserve"> Ruiz. et </w:t>
            </w:r>
            <w:proofErr w:type="spellStart"/>
            <w:r>
              <w:rPr>
                <w:sz w:val="18"/>
              </w:rPr>
              <w:t>Pav</w:t>
            </w:r>
            <w:proofErr w:type="spellEnd"/>
            <w:r>
              <w:rPr>
                <w:sz w:val="18"/>
              </w:rPr>
              <w:t xml:space="preserve">. </w:t>
            </w:r>
          </w:p>
        </w:tc>
        <w:tc>
          <w:tcPr>
            <w:tcW w:w="994" w:type="dxa"/>
            <w:tcBorders>
              <w:top w:val="nil"/>
              <w:left w:val="single" w:sz="4" w:space="0" w:color="000000"/>
              <w:bottom w:val="nil"/>
              <w:right w:val="single" w:sz="4" w:space="0" w:color="000000"/>
            </w:tcBorders>
          </w:tcPr>
          <w:p w14:paraId="02FCE16A"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A606172"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1E872643" w14:textId="77777777" w:rsidR="00722FE9" w:rsidRDefault="00A07D07" w:rsidP="008F37CC">
            <w:pPr>
              <w:spacing w:after="0" w:line="259" w:lineRule="auto"/>
              <w:ind w:left="-144" w:right="-59" w:firstLine="0"/>
              <w:jc w:val="center"/>
            </w:pPr>
            <w:r>
              <w:rPr>
                <w:sz w:val="18"/>
              </w:rPr>
              <w:t xml:space="preserve">95 </w:t>
            </w:r>
          </w:p>
        </w:tc>
      </w:tr>
      <w:tr w:rsidR="00722FE9" w14:paraId="0F2CC468" w14:textId="77777777" w:rsidTr="00510E01">
        <w:tblPrEx>
          <w:tblCellMar>
            <w:top w:w="4" w:type="dxa"/>
          </w:tblCellMar>
        </w:tblPrEx>
        <w:trPr>
          <w:trHeight w:val="233"/>
        </w:trPr>
        <w:tc>
          <w:tcPr>
            <w:tcW w:w="4678" w:type="dxa"/>
            <w:tcBorders>
              <w:top w:val="nil"/>
              <w:left w:val="single" w:sz="4" w:space="0" w:color="000000"/>
              <w:bottom w:val="nil"/>
              <w:right w:val="single" w:sz="4" w:space="0" w:color="000000"/>
            </w:tcBorders>
          </w:tcPr>
          <w:p w14:paraId="7092A9F3" w14:textId="77777777" w:rsidR="00722FE9" w:rsidRDefault="00A07D07">
            <w:pPr>
              <w:spacing w:after="0" w:line="259" w:lineRule="auto"/>
              <w:ind w:left="346" w:right="0" w:firstLine="0"/>
              <w:jc w:val="left"/>
            </w:pPr>
            <w:r>
              <w:rPr>
                <w:i/>
                <w:sz w:val="18"/>
              </w:rPr>
              <w:t xml:space="preserve">Salvia </w:t>
            </w:r>
            <w:proofErr w:type="spellStart"/>
            <w:r>
              <w:rPr>
                <w:i/>
                <w:sz w:val="18"/>
              </w:rPr>
              <w:t>splendens</w:t>
            </w:r>
            <w:proofErr w:type="spellEnd"/>
            <w:r>
              <w:rPr>
                <w:sz w:val="18"/>
              </w:rPr>
              <w:t xml:space="preserve"> </w:t>
            </w:r>
            <w:proofErr w:type="spellStart"/>
            <w:r>
              <w:rPr>
                <w:sz w:val="18"/>
              </w:rPr>
              <w:t>Ker</w:t>
            </w:r>
            <w:proofErr w:type="spellEnd"/>
            <w:r>
              <w:rPr>
                <w:sz w:val="18"/>
              </w:rPr>
              <w:t xml:space="preserve">. </w:t>
            </w:r>
          </w:p>
        </w:tc>
        <w:tc>
          <w:tcPr>
            <w:tcW w:w="994" w:type="dxa"/>
            <w:tcBorders>
              <w:top w:val="nil"/>
              <w:left w:val="single" w:sz="4" w:space="0" w:color="000000"/>
              <w:bottom w:val="nil"/>
              <w:right w:val="single" w:sz="4" w:space="0" w:color="000000"/>
            </w:tcBorders>
          </w:tcPr>
          <w:p w14:paraId="458ECD15"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125E7792" w14:textId="77777777" w:rsidR="00722FE9" w:rsidRDefault="00A07D07" w:rsidP="008F37CC">
            <w:pPr>
              <w:spacing w:after="0" w:line="259" w:lineRule="auto"/>
              <w:ind w:left="-147" w:right="-105" w:firstLine="0"/>
              <w:jc w:val="center"/>
            </w:pPr>
            <w:r>
              <w:rPr>
                <w:sz w:val="18"/>
              </w:rPr>
              <w:t xml:space="preserve">65 </w:t>
            </w:r>
          </w:p>
        </w:tc>
        <w:tc>
          <w:tcPr>
            <w:tcW w:w="2029" w:type="dxa"/>
            <w:tcBorders>
              <w:top w:val="nil"/>
              <w:left w:val="single" w:sz="4" w:space="0" w:color="000000"/>
              <w:bottom w:val="nil"/>
              <w:right w:val="single" w:sz="4" w:space="0" w:color="000000"/>
            </w:tcBorders>
          </w:tcPr>
          <w:p w14:paraId="4D1DE6D1" w14:textId="77777777" w:rsidR="00722FE9" w:rsidRDefault="00A07D07" w:rsidP="008F37CC">
            <w:pPr>
              <w:spacing w:after="0" w:line="259" w:lineRule="auto"/>
              <w:ind w:left="-144" w:right="-59" w:firstLine="0"/>
              <w:jc w:val="center"/>
            </w:pPr>
            <w:r>
              <w:rPr>
                <w:sz w:val="18"/>
              </w:rPr>
              <w:t xml:space="preserve">95 </w:t>
            </w:r>
          </w:p>
        </w:tc>
      </w:tr>
      <w:tr w:rsidR="00722FE9" w14:paraId="7220FC2B" w14:textId="77777777" w:rsidTr="00510E01">
        <w:tblPrEx>
          <w:tblCellMar>
            <w:top w:w="4" w:type="dxa"/>
          </w:tblCellMar>
        </w:tblPrEx>
        <w:trPr>
          <w:trHeight w:val="233"/>
        </w:trPr>
        <w:tc>
          <w:tcPr>
            <w:tcW w:w="4678" w:type="dxa"/>
            <w:tcBorders>
              <w:top w:val="nil"/>
              <w:left w:val="single" w:sz="4" w:space="0" w:color="000000"/>
              <w:bottom w:val="nil"/>
              <w:right w:val="single" w:sz="4" w:space="0" w:color="000000"/>
            </w:tcBorders>
          </w:tcPr>
          <w:p w14:paraId="43779383" w14:textId="77777777" w:rsidR="00722FE9" w:rsidRDefault="00A07D07">
            <w:pPr>
              <w:spacing w:after="0" w:line="259" w:lineRule="auto"/>
              <w:ind w:left="341" w:right="0" w:firstLine="0"/>
              <w:jc w:val="left"/>
            </w:pPr>
            <w:r>
              <w:rPr>
                <w:i/>
                <w:sz w:val="18"/>
              </w:rPr>
              <w:t>Scabiosa caucasica</w:t>
            </w:r>
            <w:r>
              <w:rPr>
                <w:sz w:val="18"/>
              </w:rPr>
              <w:t xml:space="preserve"> </w:t>
            </w:r>
            <w:proofErr w:type="spellStart"/>
            <w:r>
              <w:rPr>
                <w:sz w:val="18"/>
              </w:rPr>
              <w:t>Biet</w:t>
            </w:r>
            <w:proofErr w:type="spellEnd"/>
            <w:r>
              <w:rPr>
                <w:sz w:val="18"/>
              </w:rPr>
              <w:t xml:space="preserve">. </w:t>
            </w:r>
          </w:p>
        </w:tc>
        <w:tc>
          <w:tcPr>
            <w:tcW w:w="994" w:type="dxa"/>
            <w:tcBorders>
              <w:top w:val="nil"/>
              <w:left w:val="single" w:sz="4" w:space="0" w:color="000000"/>
              <w:bottom w:val="nil"/>
              <w:right w:val="single" w:sz="4" w:space="0" w:color="000000"/>
            </w:tcBorders>
          </w:tcPr>
          <w:p w14:paraId="5D62D83D"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340E7939" w14:textId="77777777" w:rsidR="00722FE9" w:rsidRDefault="00A07D07" w:rsidP="008F37CC">
            <w:pPr>
              <w:spacing w:after="0" w:line="259" w:lineRule="auto"/>
              <w:ind w:left="-147" w:right="-105" w:firstLine="0"/>
              <w:jc w:val="center"/>
            </w:pPr>
            <w:r>
              <w:rPr>
                <w:sz w:val="18"/>
              </w:rPr>
              <w:t xml:space="preserve">70 </w:t>
            </w:r>
          </w:p>
        </w:tc>
        <w:tc>
          <w:tcPr>
            <w:tcW w:w="2029" w:type="dxa"/>
            <w:tcBorders>
              <w:top w:val="nil"/>
              <w:left w:val="single" w:sz="4" w:space="0" w:color="000000"/>
              <w:bottom w:val="nil"/>
              <w:right w:val="single" w:sz="4" w:space="0" w:color="000000"/>
            </w:tcBorders>
          </w:tcPr>
          <w:p w14:paraId="2A4D4A1D" w14:textId="77777777" w:rsidR="00722FE9" w:rsidRDefault="00A07D07" w:rsidP="008F37CC">
            <w:pPr>
              <w:spacing w:after="0" w:line="259" w:lineRule="auto"/>
              <w:ind w:left="-144" w:right="-59" w:firstLine="0"/>
              <w:jc w:val="center"/>
            </w:pPr>
            <w:r>
              <w:rPr>
                <w:sz w:val="18"/>
              </w:rPr>
              <w:t xml:space="preserve">90 </w:t>
            </w:r>
          </w:p>
        </w:tc>
      </w:tr>
      <w:tr w:rsidR="00722FE9" w14:paraId="22BEA132" w14:textId="77777777" w:rsidTr="00510E01">
        <w:tblPrEx>
          <w:tblCellMar>
            <w:top w:w="4" w:type="dxa"/>
          </w:tblCellMar>
        </w:tblPrEx>
        <w:trPr>
          <w:trHeight w:val="238"/>
        </w:trPr>
        <w:tc>
          <w:tcPr>
            <w:tcW w:w="4678" w:type="dxa"/>
            <w:tcBorders>
              <w:top w:val="nil"/>
              <w:left w:val="single" w:sz="4" w:space="0" w:color="000000"/>
              <w:bottom w:val="nil"/>
              <w:right w:val="single" w:sz="4" w:space="0" w:color="000000"/>
            </w:tcBorders>
          </w:tcPr>
          <w:p w14:paraId="76770251" w14:textId="77777777" w:rsidR="00722FE9" w:rsidRDefault="00A07D07">
            <w:pPr>
              <w:spacing w:after="0" w:line="259" w:lineRule="auto"/>
              <w:ind w:left="341" w:right="0" w:firstLine="0"/>
              <w:jc w:val="left"/>
            </w:pPr>
            <w:r>
              <w:rPr>
                <w:i/>
                <w:sz w:val="18"/>
              </w:rPr>
              <w:t xml:space="preserve">Scabiosa </w:t>
            </w:r>
            <w:proofErr w:type="spellStart"/>
            <w:r>
              <w:rPr>
                <w:i/>
                <w:sz w:val="18"/>
              </w:rPr>
              <w:t>maritima</w:t>
            </w:r>
            <w:proofErr w:type="spellEnd"/>
            <w:r>
              <w:rPr>
                <w:sz w:val="18"/>
              </w:rPr>
              <w:t xml:space="preserve"> L. </w:t>
            </w:r>
          </w:p>
        </w:tc>
        <w:tc>
          <w:tcPr>
            <w:tcW w:w="994" w:type="dxa"/>
            <w:tcBorders>
              <w:top w:val="nil"/>
              <w:left w:val="single" w:sz="4" w:space="0" w:color="000000"/>
              <w:bottom w:val="nil"/>
              <w:right w:val="single" w:sz="4" w:space="0" w:color="000000"/>
            </w:tcBorders>
          </w:tcPr>
          <w:p w14:paraId="4EA0D1A4"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nil"/>
              <w:right w:val="single" w:sz="4" w:space="0" w:color="000000"/>
            </w:tcBorders>
          </w:tcPr>
          <w:p w14:paraId="0A974FEE"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nil"/>
              <w:right w:val="single" w:sz="4" w:space="0" w:color="000000"/>
            </w:tcBorders>
          </w:tcPr>
          <w:p w14:paraId="69E21EA5" w14:textId="77777777" w:rsidR="00722FE9" w:rsidRDefault="00A07D07" w:rsidP="008F37CC">
            <w:pPr>
              <w:spacing w:after="0" w:line="259" w:lineRule="auto"/>
              <w:ind w:left="-144" w:right="-59" w:firstLine="0"/>
              <w:jc w:val="center"/>
            </w:pPr>
            <w:r>
              <w:rPr>
                <w:sz w:val="18"/>
              </w:rPr>
              <w:t xml:space="preserve">95 </w:t>
            </w:r>
          </w:p>
        </w:tc>
      </w:tr>
      <w:tr w:rsidR="00722FE9" w14:paraId="121DFF7E" w14:textId="77777777" w:rsidTr="00510E01">
        <w:tblPrEx>
          <w:tblCellMar>
            <w:top w:w="4" w:type="dxa"/>
          </w:tblCellMar>
        </w:tblPrEx>
        <w:trPr>
          <w:trHeight w:val="4017"/>
        </w:trPr>
        <w:tc>
          <w:tcPr>
            <w:tcW w:w="4678" w:type="dxa"/>
            <w:tcBorders>
              <w:top w:val="nil"/>
              <w:left w:val="single" w:sz="4" w:space="0" w:color="000000"/>
              <w:bottom w:val="single" w:sz="4" w:space="0" w:color="000000"/>
              <w:right w:val="single" w:sz="4" w:space="0" w:color="000000"/>
            </w:tcBorders>
          </w:tcPr>
          <w:p w14:paraId="063ABB4E" w14:textId="77777777" w:rsidR="00722FE9" w:rsidRPr="006A74B1" w:rsidRDefault="00A07D07" w:rsidP="008F37CC">
            <w:pPr>
              <w:spacing w:after="5" w:line="259" w:lineRule="auto"/>
              <w:ind w:left="346" w:right="0" w:firstLine="0"/>
              <w:jc w:val="left"/>
              <w:rPr>
                <w:lang w:val="en-US"/>
              </w:rPr>
            </w:pPr>
            <w:r w:rsidRPr="006A74B1">
              <w:rPr>
                <w:i/>
                <w:sz w:val="18"/>
                <w:lang w:val="en-US"/>
              </w:rPr>
              <w:t>Schizanthus pinnatus</w:t>
            </w:r>
            <w:r w:rsidRPr="006A74B1">
              <w:rPr>
                <w:sz w:val="18"/>
                <w:lang w:val="en-US"/>
              </w:rPr>
              <w:t xml:space="preserve"> Ruiz. et Pav. </w:t>
            </w:r>
          </w:p>
          <w:p w14:paraId="16306566" w14:textId="77777777" w:rsidR="00722FE9" w:rsidRDefault="00A07D07" w:rsidP="008F37CC">
            <w:pPr>
              <w:spacing w:after="10" w:line="259" w:lineRule="auto"/>
              <w:ind w:left="346" w:right="0" w:firstLine="0"/>
              <w:jc w:val="left"/>
            </w:pPr>
            <w:r>
              <w:rPr>
                <w:i/>
                <w:sz w:val="18"/>
              </w:rPr>
              <w:t xml:space="preserve">Senecio </w:t>
            </w:r>
            <w:proofErr w:type="spellStart"/>
            <w:r>
              <w:rPr>
                <w:i/>
                <w:sz w:val="18"/>
              </w:rPr>
              <w:t>cruentus</w:t>
            </w:r>
            <w:proofErr w:type="spellEnd"/>
            <w:r>
              <w:rPr>
                <w:sz w:val="18"/>
              </w:rPr>
              <w:t xml:space="preserve"> DC. </w:t>
            </w:r>
          </w:p>
          <w:p w14:paraId="59AEA729" w14:textId="77777777" w:rsidR="00722FE9" w:rsidRDefault="00A07D07" w:rsidP="008F37CC">
            <w:pPr>
              <w:spacing w:after="0" w:line="238" w:lineRule="auto"/>
              <w:ind w:left="346" w:right="55" w:firstLine="0"/>
              <w:jc w:val="left"/>
            </w:pPr>
            <w:r>
              <w:rPr>
                <w:i/>
                <w:sz w:val="18"/>
              </w:rPr>
              <w:t>Senecio cineraria</w:t>
            </w:r>
            <w:r>
              <w:rPr>
                <w:sz w:val="18"/>
              </w:rPr>
              <w:t xml:space="preserve"> DC. (= </w:t>
            </w:r>
            <w:r>
              <w:rPr>
                <w:i/>
                <w:sz w:val="18"/>
              </w:rPr>
              <w:t xml:space="preserve">Cineraria </w:t>
            </w:r>
            <w:proofErr w:type="spellStart"/>
            <w:r>
              <w:rPr>
                <w:i/>
                <w:sz w:val="18"/>
              </w:rPr>
              <w:t>maritima</w:t>
            </w:r>
            <w:proofErr w:type="spellEnd"/>
            <w:r>
              <w:rPr>
                <w:sz w:val="18"/>
              </w:rPr>
              <w:t xml:space="preserve"> L.)    </w:t>
            </w:r>
            <w:r>
              <w:rPr>
                <w:i/>
                <w:sz w:val="18"/>
              </w:rPr>
              <w:t>Silene pendula</w:t>
            </w:r>
            <w:r>
              <w:rPr>
                <w:sz w:val="18"/>
              </w:rPr>
              <w:t xml:space="preserve"> </w:t>
            </w:r>
            <w:proofErr w:type="spellStart"/>
            <w:r>
              <w:rPr>
                <w:sz w:val="18"/>
              </w:rPr>
              <w:t>Linn</w:t>
            </w:r>
            <w:proofErr w:type="spellEnd"/>
            <w:r>
              <w:rPr>
                <w:sz w:val="18"/>
              </w:rPr>
              <w:t xml:space="preserve">. </w:t>
            </w:r>
          </w:p>
          <w:p w14:paraId="1C4FB713" w14:textId="1B39CCDD" w:rsidR="00722FE9" w:rsidRPr="006A74B1" w:rsidRDefault="00A07D07" w:rsidP="008F37CC">
            <w:pPr>
              <w:spacing w:after="0" w:line="259" w:lineRule="auto"/>
              <w:ind w:left="346" w:right="0" w:firstLine="0"/>
              <w:jc w:val="left"/>
              <w:rPr>
                <w:lang w:val="en-US"/>
              </w:rPr>
            </w:pPr>
            <w:r w:rsidRPr="006A74B1">
              <w:rPr>
                <w:i/>
                <w:sz w:val="18"/>
                <w:lang w:val="en-US"/>
              </w:rPr>
              <w:t>Silene</w:t>
            </w:r>
            <w:r w:rsidRPr="006A74B1">
              <w:rPr>
                <w:sz w:val="18"/>
                <w:lang w:val="en-US"/>
              </w:rPr>
              <w:t xml:space="preserve"> spp. </w:t>
            </w:r>
          </w:p>
          <w:p w14:paraId="55DE3E2E" w14:textId="77777777" w:rsidR="008F37CC" w:rsidRDefault="00A07D07" w:rsidP="008F37CC">
            <w:pPr>
              <w:spacing w:after="0" w:line="238" w:lineRule="auto"/>
              <w:ind w:left="346" w:right="494" w:firstLine="0"/>
              <w:jc w:val="left"/>
              <w:rPr>
                <w:sz w:val="18"/>
                <w:lang w:val="en-US"/>
              </w:rPr>
            </w:pPr>
            <w:proofErr w:type="spellStart"/>
            <w:r w:rsidRPr="006A74B1">
              <w:rPr>
                <w:i/>
                <w:sz w:val="18"/>
                <w:lang w:val="en-US"/>
              </w:rPr>
              <w:t>Sinningia</w:t>
            </w:r>
            <w:proofErr w:type="spellEnd"/>
            <w:r w:rsidRPr="006A74B1">
              <w:rPr>
                <w:i/>
                <w:sz w:val="18"/>
                <w:lang w:val="en-US"/>
              </w:rPr>
              <w:t xml:space="preserve"> </w:t>
            </w:r>
            <w:proofErr w:type="spellStart"/>
            <w:r w:rsidRPr="006A74B1">
              <w:rPr>
                <w:i/>
                <w:sz w:val="18"/>
                <w:lang w:val="en-US"/>
              </w:rPr>
              <w:t>speciosa</w:t>
            </w:r>
            <w:proofErr w:type="spellEnd"/>
            <w:r w:rsidRPr="006A74B1">
              <w:rPr>
                <w:sz w:val="18"/>
                <w:lang w:val="en-US"/>
              </w:rPr>
              <w:t xml:space="preserve">     </w:t>
            </w:r>
            <w:proofErr w:type="spellStart"/>
            <w:r w:rsidRPr="006A74B1">
              <w:rPr>
                <w:sz w:val="18"/>
                <w:lang w:val="en-US"/>
              </w:rPr>
              <w:t>Benth</w:t>
            </w:r>
            <w:proofErr w:type="spellEnd"/>
            <w:r w:rsidRPr="006A74B1">
              <w:rPr>
                <w:sz w:val="18"/>
                <w:lang w:val="en-US"/>
              </w:rPr>
              <w:t xml:space="preserve"> et Hooker    </w:t>
            </w:r>
          </w:p>
          <w:p w14:paraId="392F0BF3" w14:textId="3E6E7504" w:rsidR="00722FE9" w:rsidRPr="006A74B1" w:rsidRDefault="00A07D07" w:rsidP="008F37CC">
            <w:pPr>
              <w:spacing w:after="0" w:line="238" w:lineRule="auto"/>
              <w:ind w:left="346" w:right="494" w:firstLine="0"/>
              <w:jc w:val="left"/>
              <w:rPr>
                <w:lang w:val="en-US"/>
              </w:rPr>
            </w:pPr>
            <w:r w:rsidRPr="006A74B1">
              <w:rPr>
                <w:i/>
                <w:sz w:val="18"/>
                <w:lang w:val="en-US"/>
              </w:rPr>
              <w:t xml:space="preserve">Statice </w:t>
            </w:r>
            <w:proofErr w:type="spellStart"/>
            <w:r w:rsidRPr="006A74B1">
              <w:rPr>
                <w:i/>
                <w:sz w:val="18"/>
                <w:lang w:val="en-US"/>
              </w:rPr>
              <w:t>sinuata</w:t>
            </w:r>
            <w:proofErr w:type="spellEnd"/>
            <w:r w:rsidRPr="006A74B1">
              <w:rPr>
                <w:sz w:val="18"/>
                <w:lang w:val="en-US"/>
              </w:rPr>
              <w:t xml:space="preserve"> </w:t>
            </w:r>
            <w:r w:rsidR="008F37CC">
              <w:rPr>
                <w:sz w:val="18"/>
                <w:lang w:val="en-US"/>
              </w:rPr>
              <w:t>L.</w:t>
            </w:r>
            <w:r w:rsidRPr="006A74B1">
              <w:rPr>
                <w:sz w:val="18"/>
                <w:lang w:val="en-US"/>
              </w:rPr>
              <w:t xml:space="preserve"> </w:t>
            </w:r>
          </w:p>
          <w:p w14:paraId="5CEA3E05" w14:textId="1112BD68" w:rsidR="00722FE9" w:rsidRPr="006A74B1" w:rsidRDefault="00A07D07" w:rsidP="008F37CC">
            <w:pPr>
              <w:spacing w:after="3" w:line="238" w:lineRule="auto"/>
              <w:ind w:left="346" w:right="1726" w:firstLine="0"/>
              <w:jc w:val="left"/>
              <w:rPr>
                <w:lang w:val="en-US"/>
              </w:rPr>
            </w:pPr>
            <w:proofErr w:type="spellStart"/>
            <w:r w:rsidRPr="006A74B1">
              <w:rPr>
                <w:i/>
                <w:sz w:val="18"/>
                <w:lang w:val="en-US"/>
              </w:rPr>
              <w:t>Strelitzia</w:t>
            </w:r>
            <w:proofErr w:type="spellEnd"/>
            <w:r w:rsidRPr="006A74B1">
              <w:rPr>
                <w:i/>
                <w:sz w:val="18"/>
                <w:lang w:val="en-US"/>
              </w:rPr>
              <w:t xml:space="preserve"> </w:t>
            </w:r>
            <w:proofErr w:type="spellStart"/>
            <w:r w:rsidRPr="006A74B1">
              <w:rPr>
                <w:i/>
                <w:sz w:val="18"/>
                <w:lang w:val="en-US"/>
              </w:rPr>
              <w:t>reginae</w:t>
            </w:r>
            <w:proofErr w:type="spellEnd"/>
            <w:r w:rsidRPr="006A74B1">
              <w:rPr>
                <w:sz w:val="18"/>
                <w:lang w:val="en-US"/>
              </w:rPr>
              <w:t xml:space="preserve"> Banks    </w:t>
            </w:r>
            <w:r w:rsidRPr="006A74B1">
              <w:rPr>
                <w:i/>
                <w:sz w:val="18"/>
                <w:lang w:val="en-US"/>
              </w:rPr>
              <w:t xml:space="preserve">Tagetes erecta </w:t>
            </w:r>
            <w:r w:rsidRPr="006A74B1">
              <w:rPr>
                <w:sz w:val="18"/>
                <w:lang w:val="en-US"/>
              </w:rPr>
              <w:t xml:space="preserve">L. </w:t>
            </w:r>
          </w:p>
          <w:p w14:paraId="215A305E" w14:textId="3D1F33D1" w:rsidR="00722FE9" w:rsidRPr="006A74B1" w:rsidRDefault="00A07D07" w:rsidP="008F37CC">
            <w:pPr>
              <w:spacing w:after="0" w:line="259" w:lineRule="auto"/>
              <w:ind w:left="346" w:right="0" w:firstLine="0"/>
              <w:jc w:val="left"/>
              <w:rPr>
                <w:lang w:val="en-US"/>
              </w:rPr>
            </w:pPr>
            <w:r w:rsidRPr="006A74B1">
              <w:rPr>
                <w:i/>
                <w:sz w:val="18"/>
                <w:lang w:val="en-US"/>
              </w:rPr>
              <w:t>Tagetes</w:t>
            </w:r>
            <w:r w:rsidRPr="006A74B1">
              <w:rPr>
                <w:sz w:val="18"/>
                <w:lang w:val="en-US"/>
              </w:rPr>
              <w:t xml:space="preserve"> </w:t>
            </w:r>
            <w:proofErr w:type="spellStart"/>
            <w:r w:rsidRPr="006A74B1">
              <w:rPr>
                <w:i/>
                <w:sz w:val="18"/>
                <w:lang w:val="en-US"/>
              </w:rPr>
              <w:t>patula</w:t>
            </w:r>
            <w:proofErr w:type="spellEnd"/>
            <w:r w:rsidRPr="006A74B1">
              <w:rPr>
                <w:sz w:val="18"/>
                <w:lang w:val="en-US"/>
              </w:rPr>
              <w:t xml:space="preserve"> L. </w:t>
            </w:r>
          </w:p>
          <w:p w14:paraId="1BFE44DE" w14:textId="33FD6D1C" w:rsidR="00722FE9" w:rsidRPr="006A74B1" w:rsidRDefault="00A07D07" w:rsidP="008F37CC">
            <w:pPr>
              <w:spacing w:after="0" w:line="259" w:lineRule="auto"/>
              <w:ind w:left="346" w:right="0" w:firstLine="0"/>
              <w:jc w:val="left"/>
              <w:rPr>
                <w:lang w:val="en-US"/>
              </w:rPr>
            </w:pPr>
            <w:r w:rsidRPr="006A74B1">
              <w:rPr>
                <w:i/>
                <w:sz w:val="18"/>
                <w:lang w:val="en-US"/>
              </w:rPr>
              <w:t>Tagetes</w:t>
            </w:r>
            <w:r w:rsidRPr="006A74B1">
              <w:rPr>
                <w:sz w:val="18"/>
                <w:lang w:val="en-US"/>
              </w:rPr>
              <w:t xml:space="preserve"> spp. </w:t>
            </w:r>
          </w:p>
          <w:p w14:paraId="04A4AD67" w14:textId="073F2055" w:rsidR="00722FE9" w:rsidRPr="006A74B1" w:rsidRDefault="00A07D07" w:rsidP="008F37CC">
            <w:pPr>
              <w:spacing w:after="0" w:line="259" w:lineRule="auto"/>
              <w:ind w:left="346" w:right="0" w:firstLine="0"/>
              <w:jc w:val="left"/>
              <w:rPr>
                <w:lang w:val="en-US"/>
              </w:rPr>
            </w:pPr>
            <w:proofErr w:type="spellStart"/>
            <w:r w:rsidRPr="006A74B1">
              <w:rPr>
                <w:i/>
                <w:sz w:val="18"/>
                <w:lang w:val="en-US"/>
              </w:rPr>
              <w:t>Trachycarpus</w:t>
            </w:r>
            <w:proofErr w:type="spellEnd"/>
            <w:r w:rsidRPr="006A74B1">
              <w:rPr>
                <w:i/>
                <w:sz w:val="18"/>
                <w:lang w:val="en-US"/>
              </w:rPr>
              <w:t xml:space="preserve"> </w:t>
            </w:r>
            <w:proofErr w:type="spellStart"/>
            <w:r w:rsidRPr="006A74B1">
              <w:rPr>
                <w:i/>
                <w:sz w:val="18"/>
                <w:lang w:val="en-US"/>
              </w:rPr>
              <w:t>excelsus</w:t>
            </w:r>
            <w:proofErr w:type="spellEnd"/>
            <w:r w:rsidRPr="006A74B1">
              <w:rPr>
                <w:sz w:val="18"/>
                <w:lang w:val="en-US"/>
              </w:rPr>
              <w:t xml:space="preserve"> </w:t>
            </w:r>
            <w:proofErr w:type="spellStart"/>
            <w:r w:rsidRPr="006A74B1">
              <w:rPr>
                <w:sz w:val="18"/>
                <w:lang w:val="en-US"/>
              </w:rPr>
              <w:t>Wendl</w:t>
            </w:r>
            <w:proofErr w:type="spellEnd"/>
            <w:r w:rsidRPr="006A74B1">
              <w:rPr>
                <w:sz w:val="18"/>
                <w:lang w:val="en-US"/>
              </w:rPr>
              <w:t xml:space="preserve">. </w:t>
            </w:r>
          </w:p>
          <w:p w14:paraId="3C9CF719" w14:textId="150F4E64" w:rsidR="00722FE9" w:rsidRPr="006A74B1" w:rsidRDefault="00A07D07" w:rsidP="008F37CC">
            <w:pPr>
              <w:spacing w:after="0" w:line="259" w:lineRule="auto"/>
              <w:ind w:left="346" w:right="0" w:firstLine="0"/>
              <w:jc w:val="left"/>
              <w:rPr>
                <w:lang w:val="en-US"/>
              </w:rPr>
            </w:pPr>
            <w:proofErr w:type="spellStart"/>
            <w:r w:rsidRPr="006A74B1">
              <w:rPr>
                <w:i/>
                <w:sz w:val="18"/>
                <w:lang w:val="en-US"/>
              </w:rPr>
              <w:t>Tropaeolum</w:t>
            </w:r>
            <w:proofErr w:type="spellEnd"/>
            <w:r w:rsidRPr="006A74B1">
              <w:rPr>
                <w:i/>
                <w:sz w:val="18"/>
                <w:lang w:val="en-US"/>
              </w:rPr>
              <w:t xml:space="preserve"> </w:t>
            </w:r>
            <w:proofErr w:type="spellStart"/>
            <w:r w:rsidRPr="006A74B1">
              <w:rPr>
                <w:i/>
                <w:sz w:val="18"/>
                <w:lang w:val="en-US"/>
              </w:rPr>
              <w:t>majus</w:t>
            </w:r>
            <w:proofErr w:type="spellEnd"/>
            <w:r w:rsidRPr="006A74B1">
              <w:rPr>
                <w:sz w:val="18"/>
                <w:lang w:val="en-US"/>
              </w:rPr>
              <w:t xml:space="preserve"> L. </w:t>
            </w:r>
          </w:p>
          <w:p w14:paraId="6CC05A23" w14:textId="154C1F1F" w:rsidR="00722FE9" w:rsidRPr="00F22EF3" w:rsidRDefault="00A07D07" w:rsidP="008F37CC">
            <w:pPr>
              <w:spacing w:after="0" w:line="259" w:lineRule="auto"/>
              <w:ind w:left="346" w:right="0" w:firstLine="0"/>
              <w:jc w:val="left"/>
            </w:pPr>
            <w:r w:rsidRPr="00F22EF3">
              <w:rPr>
                <w:i/>
                <w:sz w:val="18"/>
              </w:rPr>
              <w:t xml:space="preserve">Verbena </w:t>
            </w:r>
            <w:proofErr w:type="spellStart"/>
            <w:r w:rsidRPr="00F22EF3">
              <w:rPr>
                <w:i/>
                <w:sz w:val="18"/>
              </w:rPr>
              <w:t>hybrida</w:t>
            </w:r>
            <w:proofErr w:type="spellEnd"/>
            <w:r w:rsidRPr="00F22EF3">
              <w:rPr>
                <w:sz w:val="18"/>
              </w:rPr>
              <w:t xml:space="preserve"> </w:t>
            </w:r>
            <w:proofErr w:type="spellStart"/>
            <w:r w:rsidRPr="00F22EF3">
              <w:rPr>
                <w:sz w:val="18"/>
              </w:rPr>
              <w:t>Hort</w:t>
            </w:r>
            <w:proofErr w:type="spellEnd"/>
            <w:r w:rsidRPr="00F22EF3">
              <w:rPr>
                <w:sz w:val="18"/>
              </w:rPr>
              <w:t xml:space="preserve">. </w:t>
            </w:r>
          </w:p>
          <w:p w14:paraId="2A4EEBAC" w14:textId="4B2152CB" w:rsidR="00722FE9" w:rsidRDefault="00A07D07" w:rsidP="008F37CC">
            <w:pPr>
              <w:spacing w:after="0" w:line="238" w:lineRule="auto"/>
              <w:ind w:left="346" w:right="734" w:firstLine="0"/>
              <w:jc w:val="left"/>
            </w:pPr>
            <w:r>
              <w:rPr>
                <w:i/>
                <w:sz w:val="18"/>
              </w:rPr>
              <w:t>Viola cornuta</w:t>
            </w:r>
            <w:r>
              <w:rPr>
                <w:sz w:val="18"/>
              </w:rPr>
              <w:t xml:space="preserve"> (= Viola </w:t>
            </w:r>
            <w:proofErr w:type="spellStart"/>
            <w:r>
              <w:rPr>
                <w:sz w:val="18"/>
              </w:rPr>
              <w:t>williamsii</w:t>
            </w:r>
            <w:proofErr w:type="spellEnd"/>
            <w:r>
              <w:rPr>
                <w:sz w:val="18"/>
              </w:rPr>
              <w:t xml:space="preserve"> </w:t>
            </w:r>
            <w:proofErr w:type="spellStart"/>
            <w:r>
              <w:rPr>
                <w:sz w:val="18"/>
              </w:rPr>
              <w:t>Vittr</w:t>
            </w:r>
            <w:proofErr w:type="spellEnd"/>
            <w:r>
              <w:rPr>
                <w:sz w:val="18"/>
              </w:rPr>
              <w:t xml:space="preserve">.)    </w:t>
            </w:r>
            <w:r w:rsidR="008F37CC">
              <w:rPr>
                <w:sz w:val="18"/>
              </w:rPr>
              <w:t xml:space="preserve">    </w:t>
            </w:r>
            <w:r>
              <w:rPr>
                <w:i/>
                <w:sz w:val="18"/>
              </w:rPr>
              <w:t>Viola odorata</w:t>
            </w:r>
            <w:r>
              <w:rPr>
                <w:sz w:val="18"/>
              </w:rPr>
              <w:t xml:space="preserve"> L. </w:t>
            </w:r>
          </w:p>
          <w:p w14:paraId="30B4022C" w14:textId="37423067" w:rsidR="00722FE9" w:rsidRPr="006A74B1" w:rsidRDefault="00A07D07" w:rsidP="008F37CC">
            <w:pPr>
              <w:spacing w:after="0" w:line="259" w:lineRule="auto"/>
              <w:ind w:left="346" w:right="0" w:firstLine="0"/>
              <w:jc w:val="left"/>
              <w:rPr>
                <w:lang w:val="en-US"/>
              </w:rPr>
            </w:pPr>
            <w:r w:rsidRPr="006A74B1">
              <w:rPr>
                <w:i/>
                <w:sz w:val="18"/>
                <w:lang w:val="en-US"/>
              </w:rPr>
              <w:t>Viola tricolor</w:t>
            </w:r>
            <w:r w:rsidRPr="006A74B1">
              <w:rPr>
                <w:sz w:val="18"/>
                <w:lang w:val="en-US"/>
              </w:rPr>
              <w:t xml:space="preserve"> L. var. </w:t>
            </w:r>
            <w:r w:rsidRPr="006A74B1">
              <w:rPr>
                <w:i/>
                <w:sz w:val="18"/>
                <w:lang w:val="en-US"/>
              </w:rPr>
              <w:t>hortensis</w:t>
            </w:r>
            <w:r w:rsidRPr="006A74B1">
              <w:rPr>
                <w:sz w:val="18"/>
                <w:lang w:val="en-US"/>
              </w:rPr>
              <w:t xml:space="preserve"> Hort. </w:t>
            </w:r>
          </w:p>
          <w:p w14:paraId="04C41FEA" w14:textId="7469B00A" w:rsidR="00722FE9" w:rsidRDefault="00A07D07" w:rsidP="008F37CC">
            <w:pPr>
              <w:spacing w:after="0" w:line="259" w:lineRule="auto"/>
              <w:ind w:left="346" w:right="0" w:firstLine="0"/>
              <w:jc w:val="left"/>
            </w:pPr>
            <w:proofErr w:type="spellStart"/>
            <w:r w:rsidRPr="006A74B1">
              <w:rPr>
                <w:i/>
                <w:sz w:val="18"/>
                <w:lang w:val="en-US"/>
              </w:rPr>
              <w:t>Zea</w:t>
            </w:r>
            <w:proofErr w:type="spellEnd"/>
            <w:r w:rsidRPr="006A74B1">
              <w:rPr>
                <w:i/>
                <w:sz w:val="18"/>
                <w:lang w:val="en-US"/>
              </w:rPr>
              <w:t xml:space="preserve"> mays</w:t>
            </w:r>
            <w:r w:rsidRPr="006A74B1">
              <w:rPr>
                <w:sz w:val="18"/>
                <w:lang w:val="en-US"/>
              </w:rPr>
              <w:t xml:space="preserve"> L. var. </w:t>
            </w:r>
            <w:proofErr w:type="gramStart"/>
            <w:r w:rsidRPr="006A74B1">
              <w:rPr>
                <w:i/>
                <w:sz w:val="18"/>
                <w:lang w:val="en-US"/>
              </w:rPr>
              <w:t>Japonica</w:t>
            </w:r>
            <w:r w:rsidRPr="006A74B1">
              <w:rPr>
                <w:sz w:val="18"/>
                <w:lang w:val="en-US"/>
              </w:rPr>
              <w:t xml:space="preserve">  Hort.</w:t>
            </w:r>
            <w:proofErr w:type="gramEnd"/>
            <w:r w:rsidRPr="006A74B1">
              <w:rPr>
                <w:sz w:val="18"/>
                <w:lang w:val="en-US"/>
              </w:rPr>
              <w:t xml:space="preserve"> </w:t>
            </w:r>
            <w:r>
              <w:rPr>
                <w:sz w:val="18"/>
              </w:rPr>
              <w:t xml:space="preserve">(= </w:t>
            </w:r>
            <w:proofErr w:type="spellStart"/>
            <w:r>
              <w:rPr>
                <w:i/>
                <w:sz w:val="18"/>
              </w:rPr>
              <w:t>Zea</w:t>
            </w:r>
            <w:proofErr w:type="spellEnd"/>
            <w:r>
              <w:rPr>
                <w:i/>
                <w:sz w:val="18"/>
              </w:rPr>
              <w:t xml:space="preserve"> vittata</w:t>
            </w:r>
            <w:r>
              <w:rPr>
                <w:sz w:val="18"/>
              </w:rPr>
              <w:t xml:space="preserve"> </w:t>
            </w:r>
            <w:proofErr w:type="spellStart"/>
            <w:r>
              <w:rPr>
                <w:sz w:val="18"/>
              </w:rPr>
              <w:t>Hort</w:t>
            </w:r>
            <w:proofErr w:type="spellEnd"/>
            <w:r>
              <w:rPr>
                <w:sz w:val="18"/>
              </w:rPr>
              <w:t xml:space="preserve">.)    </w:t>
            </w:r>
            <w:r>
              <w:rPr>
                <w:i/>
                <w:sz w:val="18"/>
              </w:rPr>
              <w:t xml:space="preserve">Zinnia </w:t>
            </w:r>
            <w:proofErr w:type="spellStart"/>
            <w:r>
              <w:rPr>
                <w:i/>
                <w:sz w:val="18"/>
              </w:rPr>
              <w:t>elegans</w:t>
            </w:r>
            <w:proofErr w:type="spellEnd"/>
            <w:r>
              <w:rPr>
                <w:sz w:val="18"/>
              </w:rPr>
              <w:t xml:space="preserve"> </w:t>
            </w:r>
            <w:proofErr w:type="spellStart"/>
            <w:r>
              <w:rPr>
                <w:sz w:val="18"/>
              </w:rPr>
              <w:t>Jacop</w:t>
            </w:r>
            <w:proofErr w:type="spellEnd"/>
            <w:r>
              <w:rPr>
                <w:sz w:val="18"/>
              </w:rPr>
              <w:t xml:space="preserve">. </w:t>
            </w:r>
          </w:p>
        </w:tc>
        <w:tc>
          <w:tcPr>
            <w:tcW w:w="994" w:type="dxa"/>
            <w:tcBorders>
              <w:top w:val="nil"/>
              <w:left w:val="single" w:sz="4" w:space="0" w:color="000000"/>
              <w:bottom w:val="single" w:sz="4" w:space="0" w:color="000000"/>
              <w:right w:val="single" w:sz="4" w:space="0" w:color="000000"/>
            </w:tcBorders>
          </w:tcPr>
          <w:p w14:paraId="730903E2" w14:textId="77777777" w:rsidR="00722FE9" w:rsidRDefault="00A07D07" w:rsidP="008F37CC">
            <w:pPr>
              <w:spacing w:after="0" w:line="259" w:lineRule="auto"/>
              <w:ind w:left="-140" w:right="-103" w:firstLine="0"/>
              <w:jc w:val="center"/>
            </w:pPr>
            <w:r>
              <w:rPr>
                <w:sz w:val="18"/>
              </w:rPr>
              <w:t xml:space="preserve">- </w:t>
            </w:r>
          </w:p>
          <w:p w14:paraId="3BE6F7ED" w14:textId="77777777" w:rsidR="00722FE9" w:rsidRDefault="00A07D07" w:rsidP="008F37CC">
            <w:pPr>
              <w:spacing w:after="0" w:line="259" w:lineRule="auto"/>
              <w:ind w:left="-140" w:right="-103" w:firstLine="0"/>
              <w:jc w:val="center"/>
            </w:pPr>
            <w:r>
              <w:rPr>
                <w:sz w:val="18"/>
              </w:rPr>
              <w:t xml:space="preserve">- </w:t>
            </w:r>
          </w:p>
          <w:p w14:paraId="26C21EA2" w14:textId="77777777" w:rsidR="00722FE9" w:rsidRDefault="00A07D07" w:rsidP="008F37CC">
            <w:pPr>
              <w:spacing w:after="0" w:line="259" w:lineRule="auto"/>
              <w:ind w:left="-140" w:right="-103" w:firstLine="0"/>
              <w:jc w:val="center"/>
            </w:pPr>
            <w:r>
              <w:rPr>
                <w:sz w:val="18"/>
              </w:rPr>
              <w:t xml:space="preserve">- </w:t>
            </w:r>
          </w:p>
          <w:p w14:paraId="001DF709" w14:textId="77777777" w:rsidR="00722FE9" w:rsidRDefault="00A07D07" w:rsidP="008F37CC">
            <w:pPr>
              <w:spacing w:after="0" w:line="259" w:lineRule="auto"/>
              <w:ind w:left="-140" w:right="-103" w:firstLine="0"/>
              <w:jc w:val="center"/>
            </w:pPr>
            <w:r>
              <w:rPr>
                <w:sz w:val="18"/>
              </w:rPr>
              <w:t xml:space="preserve">- </w:t>
            </w:r>
          </w:p>
          <w:p w14:paraId="189AC101" w14:textId="77777777" w:rsidR="00722FE9" w:rsidRDefault="00A07D07" w:rsidP="008F37CC">
            <w:pPr>
              <w:spacing w:after="0" w:line="259" w:lineRule="auto"/>
              <w:ind w:left="-140" w:right="-103" w:firstLine="0"/>
              <w:jc w:val="center"/>
            </w:pPr>
            <w:r>
              <w:rPr>
                <w:sz w:val="18"/>
              </w:rPr>
              <w:t xml:space="preserve">- </w:t>
            </w:r>
          </w:p>
          <w:p w14:paraId="03EB07B4" w14:textId="77777777" w:rsidR="00722FE9" w:rsidRDefault="00A07D07" w:rsidP="008F37CC">
            <w:pPr>
              <w:spacing w:after="0" w:line="259" w:lineRule="auto"/>
              <w:ind w:left="-140" w:right="-103" w:firstLine="0"/>
              <w:jc w:val="center"/>
            </w:pPr>
            <w:r>
              <w:rPr>
                <w:sz w:val="18"/>
              </w:rPr>
              <w:t xml:space="preserve">- </w:t>
            </w:r>
          </w:p>
          <w:p w14:paraId="6A93390B" w14:textId="77777777" w:rsidR="00722FE9" w:rsidRDefault="00A07D07" w:rsidP="008F37CC">
            <w:pPr>
              <w:spacing w:after="0" w:line="259" w:lineRule="auto"/>
              <w:ind w:left="-140" w:right="-103" w:firstLine="0"/>
              <w:jc w:val="center"/>
            </w:pPr>
            <w:r>
              <w:rPr>
                <w:sz w:val="18"/>
              </w:rPr>
              <w:t xml:space="preserve">- </w:t>
            </w:r>
          </w:p>
          <w:p w14:paraId="2D005749" w14:textId="77777777" w:rsidR="00722FE9" w:rsidRDefault="00A07D07" w:rsidP="008F37CC">
            <w:pPr>
              <w:spacing w:after="0" w:line="259" w:lineRule="auto"/>
              <w:ind w:left="-140" w:right="-103" w:firstLine="0"/>
              <w:jc w:val="center"/>
            </w:pPr>
            <w:r>
              <w:rPr>
                <w:sz w:val="18"/>
              </w:rPr>
              <w:t xml:space="preserve">- </w:t>
            </w:r>
          </w:p>
          <w:p w14:paraId="012153FB" w14:textId="77777777" w:rsidR="00722FE9" w:rsidRDefault="00A07D07" w:rsidP="008F37CC">
            <w:pPr>
              <w:spacing w:after="0" w:line="259" w:lineRule="auto"/>
              <w:ind w:left="-140" w:right="-103" w:firstLine="0"/>
              <w:jc w:val="center"/>
            </w:pPr>
            <w:r>
              <w:rPr>
                <w:sz w:val="18"/>
              </w:rPr>
              <w:t xml:space="preserve">- </w:t>
            </w:r>
          </w:p>
          <w:p w14:paraId="769F6A18" w14:textId="77777777" w:rsidR="00722FE9" w:rsidRDefault="00A07D07" w:rsidP="008F37CC">
            <w:pPr>
              <w:spacing w:after="0" w:line="259" w:lineRule="auto"/>
              <w:ind w:left="-140" w:right="-103" w:firstLine="0"/>
              <w:jc w:val="center"/>
            </w:pPr>
            <w:r>
              <w:rPr>
                <w:sz w:val="18"/>
              </w:rPr>
              <w:t xml:space="preserve">- </w:t>
            </w:r>
          </w:p>
          <w:p w14:paraId="5CB61779" w14:textId="77777777" w:rsidR="00722FE9" w:rsidRDefault="00A07D07" w:rsidP="008F37CC">
            <w:pPr>
              <w:spacing w:after="0" w:line="259" w:lineRule="auto"/>
              <w:ind w:left="-140" w:right="-103" w:firstLine="0"/>
              <w:jc w:val="center"/>
            </w:pPr>
            <w:r>
              <w:rPr>
                <w:sz w:val="18"/>
              </w:rPr>
              <w:t xml:space="preserve">- </w:t>
            </w:r>
          </w:p>
          <w:p w14:paraId="50AF72F8" w14:textId="77777777" w:rsidR="00722FE9" w:rsidRDefault="00A07D07" w:rsidP="008F37CC">
            <w:pPr>
              <w:spacing w:after="0" w:line="259" w:lineRule="auto"/>
              <w:ind w:left="-140" w:right="-103" w:firstLine="0"/>
              <w:jc w:val="center"/>
            </w:pPr>
            <w:r>
              <w:rPr>
                <w:sz w:val="18"/>
              </w:rPr>
              <w:t xml:space="preserve">- </w:t>
            </w:r>
          </w:p>
          <w:p w14:paraId="75DA7127" w14:textId="77777777" w:rsidR="00722FE9" w:rsidRDefault="00A07D07" w:rsidP="008F37CC">
            <w:pPr>
              <w:spacing w:after="0" w:line="259" w:lineRule="auto"/>
              <w:ind w:left="-140" w:right="-103" w:firstLine="0"/>
              <w:jc w:val="center"/>
            </w:pPr>
            <w:r>
              <w:rPr>
                <w:sz w:val="18"/>
              </w:rPr>
              <w:t xml:space="preserve">- </w:t>
            </w:r>
          </w:p>
          <w:p w14:paraId="5833D5EF" w14:textId="77777777" w:rsidR="00722FE9" w:rsidRDefault="00A07D07" w:rsidP="008F37CC">
            <w:pPr>
              <w:spacing w:after="0" w:line="259" w:lineRule="auto"/>
              <w:ind w:left="-140" w:right="-103" w:firstLine="0"/>
              <w:jc w:val="center"/>
            </w:pPr>
            <w:r>
              <w:rPr>
                <w:sz w:val="18"/>
              </w:rPr>
              <w:t xml:space="preserve">- </w:t>
            </w:r>
          </w:p>
          <w:p w14:paraId="57A319E6" w14:textId="77777777" w:rsidR="00722FE9" w:rsidRDefault="00A07D07" w:rsidP="008F37CC">
            <w:pPr>
              <w:spacing w:after="0" w:line="259" w:lineRule="auto"/>
              <w:ind w:left="-140" w:right="-103" w:firstLine="0"/>
              <w:jc w:val="center"/>
            </w:pPr>
            <w:r>
              <w:rPr>
                <w:sz w:val="18"/>
              </w:rPr>
              <w:t xml:space="preserve">- </w:t>
            </w:r>
          </w:p>
          <w:p w14:paraId="272571DC" w14:textId="77777777" w:rsidR="00722FE9" w:rsidRDefault="00A07D07" w:rsidP="008F37CC">
            <w:pPr>
              <w:spacing w:after="0" w:line="259" w:lineRule="auto"/>
              <w:ind w:left="-140" w:right="-103" w:firstLine="0"/>
              <w:jc w:val="center"/>
            </w:pPr>
            <w:r>
              <w:rPr>
                <w:sz w:val="18"/>
              </w:rPr>
              <w:t xml:space="preserve">- </w:t>
            </w:r>
          </w:p>
          <w:p w14:paraId="628DCE93" w14:textId="77777777" w:rsidR="00722FE9" w:rsidRDefault="00A07D07" w:rsidP="008F37CC">
            <w:pPr>
              <w:spacing w:after="0" w:line="259" w:lineRule="auto"/>
              <w:ind w:left="-140" w:right="-103" w:firstLine="0"/>
              <w:jc w:val="center"/>
            </w:pPr>
            <w:r>
              <w:rPr>
                <w:sz w:val="18"/>
              </w:rPr>
              <w:t xml:space="preserve">- </w:t>
            </w:r>
          </w:p>
          <w:p w14:paraId="753ACC71" w14:textId="77777777" w:rsidR="00722FE9" w:rsidRDefault="00A07D07" w:rsidP="008F37CC">
            <w:pPr>
              <w:spacing w:after="0" w:line="259" w:lineRule="auto"/>
              <w:ind w:left="-140" w:right="-103" w:firstLine="0"/>
              <w:jc w:val="center"/>
            </w:pPr>
            <w:r>
              <w:rPr>
                <w:sz w:val="18"/>
              </w:rPr>
              <w:t xml:space="preserve">- </w:t>
            </w:r>
          </w:p>
          <w:p w14:paraId="6BC21298" w14:textId="77777777" w:rsidR="00722FE9" w:rsidRDefault="00A07D07" w:rsidP="008F37CC">
            <w:pPr>
              <w:spacing w:after="0" w:line="259" w:lineRule="auto"/>
              <w:ind w:left="-140" w:right="-103" w:firstLine="0"/>
              <w:jc w:val="center"/>
            </w:pPr>
            <w:r>
              <w:rPr>
                <w:sz w:val="18"/>
              </w:rPr>
              <w:t xml:space="preserve">- </w:t>
            </w:r>
          </w:p>
        </w:tc>
        <w:tc>
          <w:tcPr>
            <w:tcW w:w="1841" w:type="dxa"/>
            <w:tcBorders>
              <w:top w:val="nil"/>
              <w:left w:val="single" w:sz="4" w:space="0" w:color="000000"/>
              <w:bottom w:val="single" w:sz="4" w:space="0" w:color="000000"/>
              <w:right w:val="single" w:sz="4" w:space="0" w:color="000000"/>
            </w:tcBorders>
          </w:tcPr>
          <w:p w14:paraId="0F5041B0" w14:textId="77777777" w:rsidR="00722FE9" w:rsidRDefault="00A07D07" w:rsidP="008F37CC">
            <w:pPr>
              <w:spacing w:after="0" w:line="259" w:lineRule="auto"/>
              <w:ind w:left="-147" w:right="-105" w:firstLine="0"/>
              <w:jc w:val="center"/>
            </w:pPr>
            <w:r>
              <w:rPr>
                <w:sz w:val="18"/>
              </w:rPr>
              <w:t xml:space="preserve">75 </w:t>
            </w:r>
          </w:p>
          <w:p w14:paraId="14F4C924" w14:textId="77777777" w:rsidR="00722FE9" w:rsidRDefault="00A07D07" w:rsidP="008F37CC">
            <w:pPr>
              <w:spacing w:after="8" w:line="259" w:lineRule="auto"/>
              <w:ind w:left="-147" w:right="-105" w:firstLine="0"/>
              <w:jc w:val="center"/>
            </w:pPr>
            <w:r>
              <w:rPr>
                <w:sz w:val="18"/>
              </w:rPr>
              <w:t xml:space="preserve">70 </w:t>
            </w:r>
          </w:p>
          <w:p w14:paraId="0DD53981" w14:textId="77777777" w:rsidR="00722FE9" w:rsidRDefault="00A07D07" w:rsidP="008F37CC">
            <w:pPr>
              <w:spacing w:after="0" w:line="259" w:lineRule="auto"/>
              <w:ind w:left="-147" w:right="-105" w:firstLine="0"/>
              <w:jc w:val="center"/>
            </w:pPr>
            <w:r>
              <w:rPr>
                <w:sz w:val="18"/>
              </w:rPr>
              <w:t xml:space="preserve">60 </w:t>
            </w:r>
          </w:p>
          <w:p w14:paraId="480BD205" w14:textId="77777777" w:rsidR="00722FE9" w:rsidRDefault="00A07D07" w:rsidP="008F37CC">
            <w:pPr>
              <w:spacing w:after="0" w:line="259" w:lineRule="auto"/>
              <w:ind w:left="-147" w:right="-105" w:firstLine="0"/>
              <w:jc w:val="center"/>
            </w:pPr>
            <w:r>
              <w:rPr>
                <w:sz w:val="18"/>
              </w:rPr>
              <w:t xml:space="preserve">75 </w:t>
            </w:r>
          </w:p>
          <w:p w14:paraId="0884E096" w14:textId="77777777" w:rsidR="00722FE9" w:rsidRDefault="00A07D07" w:rsidP="008F37CC">
            <w:pPr>
              <w:spacing w:after="0" w:line="259" w:lineRule="auto"/>
              <w:ind w:left="-147" w:right="-105" w:firstLine="0"/>
              <w:jc w:val="center"/>
            </w:pPr>
            <w:r>
              <w:rPr>
                <w:sz w:val="18"/>
              </w:rPr>
              <w:t xml:space="preserve">80 </w:t>
            </w:r>
          </w:p>
          <w:p w14:paraId="6CA89B01" w14:textId="77777777" w:rsidR="00722FE9" w:rsidRDefault="00A07D07" w:rsidP="008F37CC">
            <w:pPr>
              <w:spacing w:after="0" w:line="259" w:lineRule="auto"/>
              <w:ind w:left="-147" w:right="-105" w:firstLine="0"/>
              <w:jc w:val="center"/>
            </w:pPr>
            <w:r>
              <w:rPr>
                <w:sz w:val="18"/>
              </w:rPr>
              <w:t xml:space="preserve">70 </w:t>
            </w:r>
          </w:p>
          <w:p w14:paraId="1B4F5E44" w14:textId="77777777" w:rsidR="00722FE9" w:rsidRDefault="00A07D07" w:rsidP="008F37CC">
            <w:pPr>
              <w:spacing w:after="0" w:line="259" w:lineRule="auto"/>
              <w:ind w:left="-147" w:right="-105" w:firstLine="0"/>
              <w:jc w:val="center"/>
            </w:pPr>
            <w:r>
              <w:rPr>
                <w:sz w:val="18"/>
              </w:rPr>
              <w:t xml:space="preserve">70 </w:t>
            </w:r>
          </w:p>
          <w:p w14:paraId="4EE01591" w14:textId="77777777" w:rsidR="00722FE9" w:rsidRDefault="00A07D07" w:rsidP="008F37CC">
            <w:pPr>
              <w:spacing w:after="0" w:line="259" w:lineRule="auto"/>
              <w:ind w:left="-147" w:right="-105" w:firstLine="0"/>
              <w:jc w:val="center"/>
            </w:pPr>
            <w:r>
              <w:rPr>
                <w:sz w:val="18"/>
              </w:rPr>
              <w:t xml:space="preserve">65 </w:t>
            </w:r>
          </w:p>
          <w:p w14:paraId="05A844BB" w14:textId="77777777" w:rsidR="00722FE9" w:rsidRDefault="00A07D07" w:rsidP="008F37CC">
            <w:pPr>
              <w:spacing w:after="0" w:line="259" w:lineRule="auto"/>
              <w:ind w:left="-147" w:right="-105" w:firstLine="0"/>
              <w:jc w:val="center"/>
            </w:pPr>
            <w:r>
              <w:rPr>
                <w:sz w:val="18"/>
              </w:rPr>
              <w:t xml:space="preserve">70 </w:t>
            </w:r>
          </w:p>
          <w:p w14:paraId="23616060" w14:textId="77777777" w:rsidR="00722FE9" w:rsidRDefault="00A07D07" w:rsidP="008F37CC">
            <w:pPr>
              <w:spacing w:after="0" w:line="259" w:lineRule="auto"/>
              <w:ind w:left="-147" w:right="-105" w:firstLine="0"/>
              <w:jc w:val="center"/>
            </w:pPr>
            <w:r>
              <w:rPr>
                <w:sz w:val="18"/>
              </w:rPr>
              <w:t xml:space="preserve">70 </w:t>
            </w:r>
          </w:p>
          <w:p w14:paraId="69BAFD51" w14:textId="77777777" w:rsidR="00722FE9" w:rsidRDefault="00A07D07" w:rsidP="008F37CC">
            <w:pPr>
              <w:spacing w:after="0" w:line="259" w:lineRule="auto"/>
              <w:ind w:left="-147" w:right="-105" w:firstLine="0"/>
              <w:jc w:val="center"/>
            </w:pPr>
            <w:r>
              <w:rPr>
                <w:sz w:val="18"/>
              </w:rPr>
              <w:t xml:space="preserve">70 </w:t>
            </w:r>
          </w:p>
          <w:p w14:paraId="45950057" w14:textId="77777777" w:rsidR="00722FE9" w:rsidRDefault="00A07D07" w:rsidP="008F37CC">
            <w:pPr>
              <w:spacing w:after="0" w:line="259" w:lineRule="auto"/>
              <w:ind w:left="-147" w:right="-105" w:firstLine="0"/>
              <w:jc w:val="center"/>
            </w:pPr>
            <w:r>
              <w:rPr>
                <w:sz w:val="18"/>
              </w:rPr>
              <w:t xml:space="preserve">75 </w:t>
            </w:r>
          </w:p>
          <w:p w14:paraId="003AE360" w14:textId="77777777" w:rsidR="00722FE9" w:rsidRDefault="00A07D07" w:rsidP="008F37CC">
            <w:pPr>
              <w:spacing w:after="0" w:line="259" w:lineRule="auto"/>
              <w:ind w:left="-147" w:right="-105" w:firstLine="0"/>
              <w:jc w:val="center"/>
            </w:pPr>
            <w:r>
              <w:rPr>
                <w:sz w:val="18"/>
              </w:rPr>
              <w:t xml:space="preserve">80 </w:t>
            </w:r>
          </w:p>
          <w:p w14:paraId="6E317E36" w14:textId="77777777" w:rsidR="00722FE9" w:rsidRDefault="00A07D07" w:rsidP="008F37CC">
            <w:pPr>
              <w:spacing w:after="0" w:line="259" w:lineRule="auto"/>
              <w:ind w:left="-147" w:right="-105" w:firstLine="0"/>
              <w:jc w:val="center"/>
            </w:pPr>
            <w:r>
              <w:rPr>
                <w:sz w:val="18"/>
              </w:rPr>
              <w:t xml:space="preserve">80 </w:t>
            </w:r>
          </w:p>
          <w:p w14:paraId="7BC3E17D" w14:textId="77777777" w:rsidR="00722FE9" w:rsidRDefault="00A07D07" w:rsidP="008F37CC">
            <w:pPr>
              <w:spacing w:after="0" w:line="259" w:lineRule="auto"/>
              <w:ind w:left="-147" w:right="-105" w:firstLine="0"/>
              <w:jc w:val="center"/>
            </w:pPr>
            <w:r>
              <w:rPr>
                <w:sz w:val="18"/>
              </w:rPr>
              <w:t xml:space="preserve">60 </w:t>
            </w:r>
          </w:p>
          <w:p w14:paraId="24AE7B03" w14:textId="77777777" w:rsidR="00722FE9" w:rsidRDefault="00A07D07" w:rsidP="008F37CC">
            <w:pPr>
              <w:spacing w:after="0" w:line="259" w:lineRule="auto"/>
              <w:ind w:left="-147" w:right="-105" w:firstLine="0"/>
              <w:jc w:val="center"/>
            </w:pPr>
            <w:r>
              <w:rPr>
                <w:sz w:val="18"/>
              </w:rPr>
              <w:t xml:space="preserve">60 </w:t>
            </w:r>
          </w:p>
          <w:p w14:paraId="54B1ECA4" w14:textId="77777777" w:rsidR="00722FE9" w:rsidRDefault="00A07D07" w:rsidP="008F37CC">
            <w:pPr>
              <w:spacing w:after="0" w:line="259" w:lineRule="auto"/>
              <w:ind w:left="-147" w:right="-105" w:firstLine="0"/>
              <w:jc w:val="center"/>
            </w:pPr>
            <w:r>
              <w:rPr>
                <w:sz w:val="18"/>
              </w:rPr>
              <w:t xml:space="preserve">75 </w:t>
            </w:r>
          </w:p>
          <w:p w14:paraId="48D04584" w14:textId="77777777" w:rsidR="00722FE9" w:rsidRDefault="00A07D07" w:rsidP="008F37CC">
            <w:pPr>
              <w:spacing w:after="0" w:line="259" w:lineRule="auto"/>
              <w:ind w:left="-147" w:right="-105" w:firstLine="0"/>
              <w:jc w:val="center"/>
            </w:pPr>
            <w:r>
              <w:rPr>
                <w:sz w:val="18"/>
              </w:rPr>
              <w:t xml:space="preserve">85 </w:t>
            </w:r>
          </w:p>
          <w:p w14:paraId="7907AF0B" w14:textId="77777777" w:rsidR="00722FE9" w:rsidRDefault="00A07D07" w:rsidP="008F37CC">
            <w:pPr>
              <w:spacing w:after="0" w:line="259" w:lineRule="auto"/>
              <w:ind w:left="-147" w:right="-105" w:firstLine="0"/>
              <w:jc w:val="center"/>
            </w:pPr>
            <w:r>
              <w:rPr>
                <w:sz w:val="18"/>
              </w:rPr>
              <w:t xml:space="preserve">75 </w:t>
            </w:r>
          </w:p>
        </w:tc>
        <w:tc>
          <w:tcPr>
            <w:tcW w:w="2029" w:type="dxa"/>
            <w:tcBorders>
              <w:top w:val="nil"/>
              <w:left w:val="single" w:sz="4" w:space="0" w:color="000000"/>
              <w:bottom w:val="single" w:sz="4" w:space="0" w:color="000000"/>
              <w:right w:val="single" w:sz="4" w:space="0" w:color="000000"/>
            </w:tcBorders>
          </w:tcPr>
          <w:p w14:paraId="36D32DE3" w14:textId="77777777" w:rsidR="00722FE9" w:rsidRDefault="00A07D07" w:rsidP="008F37CC">
            <w:pPr>
              <w:spacing w:after="0" w:line="259" w:lineRule="auto"/>
              <w:ind w:left="-144" w:right="-59" w:firstLine="0"/>
              <w:jc w:val="center"/>
            </w:pPr>
            <w:r>
              <w:rPr>
                <w:sz w:val="18"/>
              </w:rPr>
              <w:t xml:space="preserve">95 </w:t>
            </w:r>
          </w:p>
          <w:p w14:paraId="5E941EBA" w14:textId="77777777" w:rsidR="00722FE9" w:rsidRDefault="00A07D07" w:rsidP="008F37CC">
            <w:pPr>
              <w:spacing w:after="3" w:line="259" w:lineRule="auto"/>
              <w:ind w:left="-144" w:right="-59" w:firstLine="0"/>
              <w:jc w:val="center"/>
            </w:pPr>
            <w:r>
              <w:rPr>
                <w:sz w:val="18"/>
              </w:rPr>
              <w:t xml:space="preserve">95 </w:t>
            </w:r>
          </w:p>
          <w:p w14:paraId="736BA76D" w14:textId="77777777" w:rsidR="00722FE9" w:rsidRDefault="00A07D07" w:rsidP="008F37CC">
            <w:pPr>
              <w:spacing w:after="0" w:line="259" w:lineRule="auto"/>
              <w:ind w:left="-144" w:right="-59" w:firstLine="0"/>
              <w:jc w:val="center"/>
            </w:pPr>
            <w:r>
              <w:rPr>
                <w:sz w:val="18"/>
              </w:rPr>
              <w:t xml:space="preserve">95 </w:t>
            </w:r>
          </w:p>
          <w:p w14:paraId="0402E2FC" w14:textId="77777777" w:rsidR="00722FE9" w:rsidRDefault="00A07D07" w:rsidP="008F37CC">
            <w:pPr>
              <w:spacing w:after="0" w:line="259" w:lineRule="auto"/>
              <w:ind w:left="-144" w:right="-59" w:firstLine="0"/>
              <w:jc w:val="center"/>
            </w:pPr>
            <w:r>
              <w:rPr>
                <w:sz w:val="18"/>
              </w:rPr>
              <w:t xml:space="preserve">95 </w:t>
            </w:r>
          </w:p>
          <w:p w14:paraId="7DCA7DB0" w14:textId="77777777" w:rsidR="00722FE9" w:rsidRDefault="00A07D07" w:rsidP="008F37CC">
            <w:pPr>
              <w:spacing w:after="0" w:line="259" w:lineRule="auto"/>
              <w:ind w:left="-144" w:right="-59" w:firstLine="0"/>
              <w:jc w:val="center"/>
            </w:pPr>
            <w:r>
              <w:rPr>
                <w:sz w:val="18"/>
              </w:rPr>
              <w:t xml:space="preserve">95 </w:t>
            </w:r>
          </w:p>
          <w:p w14:paraId="5C44C637" w14:textId="77777777" w:rsidR="00722FE9" w:rsidRDefault="00A07D07" w:rsidP="008F37CC">
            <w:pPr>
              <w:spacing w:after="0" w:line="259" w:lineRule="auto"/>
              <w:ind w:left="-144" w:right="-59" w:firstLine="0"/>
              <w:jc w:val="center"/>
            </w:pPr>
            <w:r>
              <w:rPr>
                <w:sz w:val="18"/>
              </w:rPr>
              <w:t xml:space="preserve">95 </w:t>
            </w:r>
          </w:p>
          <w:p w14:paraId="557520CB" w14:textId="77777777" w:rsidR="00722FE9" w:rsidRDefault="00A07D07" w:rsidP="008F37CC">
            <w:pPr>
              <w:spacing w:after="0" w:line="259" w:lineRule="auto"/>
              <w:ind w:left="-144" w:right="-59" w:firstLine="0"/>
              <w:jc w:val="center"/>
            </w:pPr>
            <w:r>
              <w:rPr>
                <w:sz w:val="18"/>
              </w:rPr>
              <w:t xml:space="preserve">95 </w:t>
            </w:r>
          </w:p>
          <w:p w14:paraId="0977EC68" w14:textId="77777777" w:rsidR="00722FE9" w:rsidRDefault="00A07D07" w:rsidP="008F37CC">
            <w:pPr>
              <w:spacing w:after="0" w:line="259" w:lineRule="auto"/>
              <w:ind w:left="-144" w:right="-59" w:firstLine="0"/>
              <w:jc w:val="center"/>
            </w:pPr>
            <w:r>
              <w:rPr>
                <w:sz w:val="18"/>
              </w:rPr>
              <w:t xml:space="preserve">85 </w:t>
            </w:r>
          </w:p>
          <w:p w14:paraId="58B51165" w14:textId="77777777" w:rsidR="00722FE9" w:rsidRDefault="00A07D07" w:rsidP="008F37CC">
            <w:pPr>
              <w:spacing w:after="0" w:line="259" w:lineRule="auto"/>
              <w:ind w:left="-144" w:right="-59" w:firstLine="0"/>
              <w:jc w:val="center"/>
            </w:pPr>
            <w:r>
              <w:rPr>
                <w:sz w:val="18"/>
              </w:rPr>
              <w:t xml:space="preserve">95 </w:t>
            </w:r>
          </w:p>
          <w:p w14:paraId="356931B3" w14:textId="77777777" w:rsidR="00722FE9" w:rsidRDefault="00A07D07" w:rsidP="008F37CC">
            <w:pPr>
              <w:spacing w:after="0" w:line="259" w:lineRule="auto"/>
              <w:ind w:left="-144" w:right="-59" w:firstLine="0"/>
              <w:jc w:val="center"/>
            </w:pPr>
            <w:r>
              <w:rPr>
                <w:sz w:val="18"/>
              </w:rPr>
              <w:t xml:space="preserve">85 </w:t>
            </w:r>
          </w:p>
          <w:p w14:paraId="1FA469FC" w14:textId="77777777" w:rsidR="00722FE9" w:rsidRDefault="00A07D07" w:rsidP="008F37CC">
            <w:pPr>
              <w:spacing w:after="0" w:line="259" w:lineRule="auto"/>
              <w:ind w:left="-144" w:right="-59" w:firstLine="0"/>
              <w:jc w:val="center"/>
            </w:pPr>
            <w:r>
              <w:rPr>
                <w:sz w:val="18"/>
              </w:rPr>
              <w:t xml:space="preserve">85 </w:t>
            </w:r>
          </w:p>
          <w:p w14:paraId="0182A6BE" w14:textId="77777777" w:rsidR="00722FE9" w:rsidRDefault="00A07D07" w:rsidP="008F37CC">
            <w:pPr>
              <w:spacing w:after="0" w:line="259" w:lineRule="auto"/>
              <w:ind w:left="-144" w:right="-59" w:firstLine="0"/>
              <w:jc w:val="center"/>
            </w:pPr>
            <w:r>
              <w:rPr>
                <w:sz w:val="18"/>
              </w:rPr>
              <w:t xml:space="preserve">85 </w:t>
            </w:r>
          </w:p>
          <w:p w14:paraId="0C43715D" w14:textId="77777777" w:rsidR="00722FE9" w:rsidRDefault="00A07D07" w:rsidP="008F37CC">
            <w:pPr>
              <w:spacing w:after="0" w:line="259" w:lineRule="auto"/>
              <w:ind w:left="-144" w:right="-59" w:firstLine="0"/>
              <w:jc w:val="center"/>
            </w:pPr>
            <w:r>
              <w:rPr>
                <w:sz w:val="18"/>
              </w:rPr>
              <w:t xml:space="preserve">95 </w:t>
            </w:r>
          </w:p>
          <w:p w14:paraId="1260A1F4" w14:textId="77777777" w:rsidR="00722FE9" w:rsidRDefault="00A07D07" w:rsidP="008F37CC">
            <w:pPr>
              <w:spacing w:after="0" w:line="259" w:lineRule="auto"/>
              <w:ind w:left="-144" w:right="-59" w:firstLine="0"/>
              <w:jc w:val="center"/>
            </w:pPr>
            <w:r>
              <w:rPr>
                <w:sz w:val="18"/>
              </w:rPr>
              <w:t xml:space="preserve">95 </w:t>
            </w:r>
          </w:p>
          <w:p w14:paraId="2031D037" w14:textId="77777777" w:rsidR="00722FE9" w:rsidRDefault="00A07D07" w:rsidP="008F37CC">
            <w:pPr>
              <w:spacing w:after="0" w:line="259" w:lineRule="auto"/>
              <w:ind w:left="-144" w:right="-59" w:firstLine="0"/>
              <w:jc w:val="center"/>
            </w:pPr>
            <w:r>
              <w:rPr>
                <w:sz w:val="18"/>
              </w:rPr>
              <w:t xml:space="preserve">95 </w:t>
            </w:r>
          </w:p>
          <w:p w14:paraId="320DA383" w14:textId="77777777" w:rsidR="00722FE9" w:rsidRDefault="00A07D07" w:rsidP="008F37CC">
            <w:pPr>
              <w:spacing w:after="0" w:line="259" w:lineRule="auto"/>
              <w:ind w:left="-144" w:right="-59" w:firstLine="0"/>
              <w:jc w:val="center"/>
            </w:pPr>
            <w:r>
              <w:rPr>
                <w:sz w:val="18"/>
              </w:rPr>
              <w:t xml:space="preserve">95 </w:t>
            </w:r>
          </w:p>
          <w:p w14:paraId="5046AC65" w14:textId="77777777" w:rsidR="00722FE9" w:rsidRDefault="00A07D07" w:rsidP="008F37CC">
            <w:pPr>
              <w:spacing w:after="0" w:line="259" w:lineRule="auto"/>
              <w:ind w:left="-144" w:right="-59" w:firstLine="0"/>
              <w:jc w:val="center"/>
            </w:pPr>
            <w:r>
              <w:rPr>
                <w:sz w:val="18"/>
              </w:rPr>
              <w:t xml:space="preserve">95 </w:t>
            </w:r>
          </w:p>
          <w:p w14:paraId="4250920B" w14:textId="77777777" w:rsidR="00722FE9" w:rsidRDefault="00A07D07" w:rsidP="008F37CC">
            <w:pPr>
              <w:spacing w:after="0" w:line="259" w:lineRule="auto"/>
              <w:ind w:left="-144" w:right="-59" w:firstLine="0"/>
              <w:jc w:val="center"/>
            </w:pPr>
            <w:r>
              <w:rPr>
                <w:sz w:val="18"/>
              </w:rPr>
              <w:t xml:space="preserve">95 </w:t>
            </w:r>
          </w:p>
          <w:p w14:paraId="27FF8F02" w14:textId="77777777" w:rsidR="00722FE9" w:rsidRDefault="00A07D07" w:rsidP="008F37CC">
            <w:pPr>
              <w:spacing w:after="0" w:line="259" w:lineRule="auto"/>
              <w:ind w:left="-144" w:right="-59" w:firstLine="0"/>
              <w:jc w:val="center"/>
            </w:pPr>
            <w:r>
              <w:rPr>
                <w:sz w:val="18"/>
              </w:rPr>
              <w:t xml:space="preserve">90 </w:t>
            </w:r>
          </w:p>
        </w:tc>
      </w:tr>
    </w:tbl>
    <w:p w14:paraId="23DF4E5B" w14:textId="77777777" w:rsidR="00722FE9" w:rsidRDefault="00A07D07">
      <w:pPr>
        <w:spacing w:after="5" w:line="259" w:lineRule="auto"/>
        <w:ind w:left="644" w:right="0" w:firstLine="0"/>
        <w:jc w:val="left"/>
      </w:pPr>
      <w:r>
        <w:t xml:space="preserve"> </w:t>
      </w:r>
    </w:p>
    <w:p w14:paraId="48CDBAC5" w14:textId="77777777" w:rsidR="00722FE9" w:rsidRDefault="00A07D07" w:rsidP="00F32D27">
      <w:pPr>
        <w:numPr>
          <w:ilvl w:val="0"/>
          <w:numId w:val="141"/>
        </w:numPr>
        <w:ind w:right="10" w:hanging="360"/>
      </w:pPr>
      <w:r>
        <w:t xml:space="preserve">Le sementi devono presentare identità e purezza della varietà in grado sufficiente. </w:t>
      </w:r>
    </w:p>
    <w:p w14:paraId="1782FCDF" w14:textId="4D0549DA" w:rsidR="00722FE9" w:rsidRDefault="00A07D07" w:rsidP="00F32D27">
      <w:pPr>
        <w:numPr>
          <w:ilvl w:val="0"/>
          <w:numId w:val="141"/>
        </w:numPr>
        <w:spacing w:after="41"/>
        <w:ind w:right="10" w:hanging="360"/>
      </w:pPr>
      <w:r>
        <w:t xml:space="preserve">La presenza di malattie e di organismi nocivi che riducano il valore di utilizzazione delle sementi non </w:t>
      </w:r>
      <w:r w:rsidR="00AE03A0">
        <w:t xml:space="preserve">è </w:t>
      </w:r>
      <w:r>
        <w:t xml:space="preserve">tollerata che nella misura più limitata possibile. In particolare non é ammessa la presenza di semi di Cuscuta spp. e di Orobanche spp. </w:t>
      </w:r>
    </w:p>
    <w:p w14:paraId="172BC0AB" w14:textId="09098A2E" w:rsidR="00722FE9" w:rsidRDefault="00A07D07" w:rsidP="00F32D27">
      <w:pPr>
        <w:numPr>
          <w:ilvl w:val="0"/>
          <w:numId w:val="141"/>
        </w:numPr>
        <w:ind w:right="10" w:hanging="360"/>
      </w:pPr>
      <w:r>
        <w:t xml:space="preserve">La durata di efficacia della dichiarazione concernente la germinabilità, di cui all’articolo 11 della legge, </w:t>
      </w:r>
      <w:r w:rsidR="00AE03A0">
        <w:t xml:space="preserve">è </w:t>
      </w:r>
      <w:r>
        <w:t xml:space="preserve">stabilita come segue: </w:t>
      </w:r>
    </w:p>
    <w:p w14:paraId="048B28CE" w14:textId="70D44F9E" w:rsidR="00722FE9" w:rsidRDefault="00A07D07" w:rsidP="00F32D27">
      <w:pPr>
        <w:numPr>
          <w:ilvl w:val="1"/>
          <w:numId w:val="141"/>
        </w:numPr>
        <w:ind w:right="10" w:hanging="158"/>
      </w:pPr>
      <w:r>
        <w:t xml:space="preserve">in mesi 6 per le sementi contenute in imballaggi non «a tenuta» di </w:t>
      </w:r>
      <w:r w:rsidR="00AE03A0">
        <w:t>umidità</w:t>
      </w:r>
      <w:r>
        <w:t xml:space="preserve"> (sacchi di juta, di cotone, ecc.); </w:t>
      </w:r>
    </w:p>
    <w:p w14:paraId="69A921A7" w14:textId="2F3824F9" w:rsidR="00722FE9" w:rsidRDefault="00A07D07" w:rsidP="00F32D27">
      <w:pPr>
        <w:numPr>
          <w:ilvl w:val="1"/>
          <w:numId w:val="141"/>
        </w:numPr>
        <w:ind w:right="10" w:hanging="158"/>
      </w:pPr>
      <w:r>
        <w:t xml:space="preserve">in mesi 30 per le sementi contenute in imballaggi «a tenuta» di </w:t>
      </w:r>
      <w:r w:rsidR="00AE03A0">
        <w:t>umidità</w:t>
      </w:r>
      <w:r>
        <w:t xml:space="preserve"> (recipienti metallici, o di altro materiale, a chiusura ermetica). </w:t>
      </w:r>
    </w:p>
    <w:p w14:paraId="187CF410" w14:textId="0064CA1D" w:rsidR="00722FE9" w:rsidRDefault="00A07D07">
      <w:pPr>
        <w:ind w:left="1554" w:right="10"/>
      </w:pPr>
      <w:r>
        <w:lastRenderedPageBreak/>
        <w:t xml:space="preserve">Trascorsi tali termini il prodotto </w:t>
      </w:r>
      <w:r w:rsidR="00AE03A0">
        <w:t>potrà</w:t>
      </w:r>
      <w:r>
        <w:t xml:space="preserve"> essere mantenuto in commercio purché rispondente ai requisiti previsti dalla legge e dal regolamento. In tal caso la responsabilità della dichiarazione sul valore della germinabilità resta a carico del detentore della semente, il quale, senza manomettere il cartellino ufficiale e del produttore, é tenuto ad apporre sugli involucri una dichiarazione, che </w:t>
      </w:r>
      <w:r w:rsidR="00AE03A0">
        <w:t>potrà</w:t>
      </w:r>
      <w:r>
        <w:t xml:space="preserve"> essere costituita anche da una scritta indelebile, dalla quale risulti: il proprio nome o la ragione sociale della ditta; la data di determinazione della facoltà germinativa; la facoltà germinativa (espressa in percentuale). </w:t>
      </w:r>
    </w:p>
    <w:p w14:paraId="0CABCEFA" w14:textId="77777777" w:rsidR="00722FE9" w:rsidRDefault="00A07D07">
      <w:pPr>
        <w:spacing w:after="0" w:line="259" w:lineRule="auto"/>
        <w:ind w:left="1060" w:right="0" w:firstLine="0"/>
        <w:jc w:val="center"/>
      </w:pPr>
      <w:r>
        <w:t xml:space="preserve"> </w:t>
      </w:r>
    </w:p>
    <w:p w14:paraId="14E9B413" w14:textId="77777777" w:rsidR="00722FE9" w:rsidRDefault="00A07D07">
      <w:pPr>
        <w:spacing w:after="0" w:line="259" w:lineRule="auto"/>
        <w:ind w:left="1060" w:right="0" w:firstLine="0"/>
        <w:jc w:val="center"/>
      </w:pPr>
      <w:r>
        <w:t xml:space="preserve"> </w:t>
      </w:r>
    </w:p>
    <w:p w14:paraId="64ADEC08" w14:textId="61004552" w:rsidR="00722FE9" w:rsidRDefault="00A07D07">
      <w:pPr>
        <w:spacing w:after="0" w:line="261" w:lineRule="auto"/>
        <w:ind w:left="278" w:right="1972"/>
        <w:jc w:val="right"/>
      </w:pPr>
      <w:r>
        <w:t xml:space="preserve">III – PIANTE AGRARIE ARBOREE ED ARBUSTIVE </w:t>
      </w:r>
    </w:p>
    <w:p w14:paraId="7F44D268" w14:textId="77777777" w:rsidR="00722FE9" w:rsidRDefault="00A07D07">
      <w:pPr>
        <w:spacing w:after="0" w:line="259" w:lineRule="auto"/>
        <w:ind w:left="1060" w:right="0" w:firstLine="0"/>
        <w:jc w:val="center"/>
      </w:pPr>
      <w:r>
        <w:t xml:space="preserve"> </w:t>
      </w:r>
    </w:p>
    <w:tbl>
      <w:tblPr>
        <w:tblStyle w:val="TableGrid"/>
        <w:tblW w:w="9780" w:type="dxa"/>
        <w:tblInd w:w="214" w:type="dxa"/>
        <w:tblCellMar>
          <w:top w:w="5" w:type="dxa"/>
          <w:left w:w="430" w:type="dxa"/>
          <w:right w:w="25" w:type="dxa"/>
        </w:tblCellMar>
        <w:tblLook w:val="04A0" w:firstRow="1" w:lastRow="0" w:firstColumn="1" w:lastColumn="0" w:noHBand="0" w:noVBand="1"/>
      </w:tblPr>
      <w:tblGrid>
        <w:gridCol w:w="3745"/>
        <w:gridCol w:w="2775"/>
        <w:gridCol w:w="3260"/>
      </w:tblGrid>
      <w:tr w:rsidR="00722FE9" w14:paraId="231C18F7" w14:textId="77777777" w:rsidTr="008D40EE">
        <w:trPr>
          <w:trHeight w:val="754"/>
        </w:trPr>
        <w:tc>
          <w:tcPr>
            <w:tcW w:w="3745" w:type="dxa"/>
            <w:tcBorders>
              <w:top w:val="single" w:sz="8" w:space="0" w:color="000000"/>
              <w:left w:val="single" w:sz="8" w:space="0" w:color="000000"/>
              <w:bottom w:val="single" w:sz="8" w:space="0" w:color="000000"/>
              <w:right w:val="single" w:sz="8" w:space="0" w:color="000000"/>
            </w:tcBorders>
            <w:vAlign w:val="center"/>
          </w:tcPr>
          <w:p w14:paraId="0E48E861" w14:textId="038D37F3" w:rsidR="00722FE9" w:rsidRDefault="00A07D07" w:rsidP="00471C80">
            <w:pPr>
              <w:spacing w:after="0" w:line="259" w:lineRule="auto"/>
              <w:ind w:left="0" w:right="324" w:firstLine="0"/>
              <w:jc w:val="center"/>
            </w:pPr>
            <w:r>
              <w:rPr>
                <w:sz w:val="18"/>
              </w:rPr>
              <w:t>Specie</w:t>
            </w:r>
          </w:p>
        </w:tc>
        <w:tc>
          <w:tcPr>
            <w:tcW w:w="2775" w:type="dxa"/>
            <w:tcBorders>
              <w:top w:val="single" w:sz="8" w:space="0" w:color="000000"/>
              <w:left w:val="single" w:sz="8" w:space="0" w:color="000000"/>
              <w:bottom w:val="single" w:sz="8" w:space="0" w:color="000000"/>
              <w:right w:val="single" w:sz="8" w:space="0" w:color="000000"/>
            </w:tcBorders>
            <w:vAlign w:val="center"/>
          </w:tcPr>
          <w:p w14:paraId="1E0789D0" w14:textId="5BA80532" w:rsidR="00722FE9" w:rsidRDefault="00A07D07" w:rsidP="00471C80">
            <w:pPr>
              <w:spacing w:after="0" w:line="259" w:lineRule="auto"/>
              <w:ind w:left="245" w:right="0" w:firstLine="0"/>
              <w:jc w:val="center"/>
            </w:pPr>
            <w:r>
              <w:rPr>
                <w:sz w:val="18"/>
              </w:rPr>
              <w:t>Categoria</w:t>
            </w:r>
          </w:p>
        </w:tc>
        <w:tc>
          <w:tcPr>
            <w:tcW w:w="3260" w:type="dxa"/>
            <w:tcBorders>
              <w:top w:val="single" w:sz="8" w:space="0" w:color="000000"/>
              <w:left w:val="single" w:sz="8" w:space="0" w:color="000000"/>
              <w:bottom w:val="single" w:sz="8" w:space="0" w:color="000000"/>
              <w:right w:val="single" w:sz="8" w:space="0" w:color="000000"/>
            </w:tcBorders>
            <w:vAlign w:val="center"/>
          </w:tcPr>
          <w:p w14:paraId="58F3FC1F" w14:textId="36B910C0" w:rsidR="00722FE9" w:rsidRDefault="00A07D07" w:rsidP="008D40EE">
            <w:pPr>
              <w:spacing w:after="0" w:line="284" w:lineRule="auto"/>
              <w:ind w:left="396" w:right="84" w:firstLine="0"/>
              <w:jc w:val="center"/>
            </w:pPr>
            <w:r>
              <w:rPr>
                <w:sz w:val="18"/>
              </w:rPr>
              <w:t xml:space="preserve">Purezza minima </w:t>
            </w:r>
            <w:proofErr w:type="gramStart"/>
            <w:r>
              <w:rPr>
                <w:sz w:val="18"/>
              </w:rPr>
              <w:t>specifica  (</w:t>
            </w:r>
            <w:proofErr w:type="gramEnd"/>
            <w:r>
              <w:rPr>
                <w:sz w:val="18"/>
              </w:rPr>
              <w:t xml:space="preserve"> % in  peso)</w:t>
            </w:r>
          </w:p>
        </w:tc>
      </w:tr>
      <w:tr w:rsidR="00722FE9" w14:paraId="3D2C7830" w14:textId="77777777" w:rsidTr="00471C80">
        <w:trPr>
          <w:trHeight w:val="292"/>
        </w:trPr>
        <w:tc>
          <w:tcPr>
            <w:tcW w:w="3745" w:type="dxa"/>
            <w:tcBorders>
              <w:top w:val="single" w:sz="8" w:space="0" w:color="000000"/>
              <w:left w:val="single" w:sz="8" w:space="0" w:color="000000"/>
              <w:bottom w:val="nil"/>
              <w:right w:val="single" w:sz="8" w:space="0" w:color="000000"/>
            </w:tcBorders>
            <w:vAlign w:val="center"/>
          </w:tcPr>
          <w:p w14:paraId="07F67E32" w14:textId="0A11BA74" w:rsidR="00722FE9" w:rsidRDefault="00A07D07" w:rsidP="00471C80">
            <w:pPr>
              <w:spacing w:after="0" w:line="259" w:lineRule="auto"/>
              <w:ind w:left="0" w:right="0" w:firstLine="0"/>
              <w:jc w:val="left"/>
            </w:pPr>
            <w:r>
              <w:rPr>
                <w:i/>
                <w:sz w:val="18"/>
              </w:rPr>
              <w:t>Castanea sativa</w:t>
            </w:r>
            <w:r>
              <w:rPr>
                <w:sz w:val="18"/>
              </w:rPr>
              <w:t xml:space="preserve"> </w:t>
            </w:r>
            <w:proofErr w:type="spellStart"/>
            <w:r>
              <w:rPr>
                <w:sz w:val="18"/>
              </w:rPr>
              <w:t>Mill</w:t>
            </w:r>
            <w:proofErr w:type="spellEnd"/>
            <w:r>
              <w:rPr>
                <w:sz w:val="18"/>
              </w:rPr>
              <w:t>.</w:t>
            </w:r>
          </w:p>
        </w:tc>
        <w:tc>
          <w:tcPr>
            <w:tcW w:w="2775" w:type="dxa"/>
            <w:tcBorders>
              <w:top w:val="single" w:sz="8" w:space="0" w:color="000000"/>
              <w:left w:val="single" w:sz="8" w:space="0" w:color="000000"/>
              <w:bottom w:val="nil"/>
              <w:right w:val="single" w:sz="8" w:space="0" w:color="000000"/>
            </w:tcBorders>
            <w:vAlign w:val="center"/>
          </w:tcPr>
          <w:p w14:paraId="1653FC10" w14:textId="652A97F4" w:rsidR="00722FE9" w:rsidRDefault="00A07D07" w:rsidP="00471C80">
            <w:pPr>
              <w:spacing w:after="0" w:line="259" w:lineRule="auto"/>
              <w:ind w:left="0" w:right="45" w:firstLine="0"/>
              <w:jc w:val="center"/>
            </w:pPr>
            <w:r>
              <w:rPr>
                <w:sz w:val="18"/>
              </w:rPr>
              <w:t>tutte</w:t>
            </w:r>
          </w:p>
        </w:tc>
        <w:tc>
          <w:tcPr>
            <w:tcW w:w="3260" w:type="dxa"/>
            <w:tcBorders>
              <w:top w:val="single" w:sz="8" w:space="0" w:color="000000"/>
              <w:left w:val="single" w:sz="8" w:space="0" w:color="000000"/>
              <w:bottom w:val="nil"/>
              <w:right w:val="single" w:sz="8" w:space="0" w:color="000000"/>
            </w:tcBorders>
            <w:vAlign w:val="center"/>
          </w:tcPr>
          <w:p w14:paraId="2EF9B89F" w14:textId="2E14651A" w:rsidR="00722FE9" w:rsidRDefault="00A07D07" w:rsidP="00471C80">
            <w:pPr>
              <w:spacing w:after="0" w:line="259" w:lineRule="auto"/>
              <w:ind w:left="0" w:right="46" w:firstLine="0"/>
              <w:jc w:val="center"/>
            </w:pPr>
            <w:r>
              <w:rPr>
                <w:sz w:val="18"/>
              </w:rPr>
              <w:t>97</w:t>
            </w:r>
          </w:p>
        </w:tc>
      </w:tr>
      <w:tr w:rsidR="00722FE9" w14:paraId="493D801E" w14:textId="77777777" w:rsidTr="00471C80">
        <w:trPr>
          <w:trHeight w:val="292"/>
        </w:trPr>
        <w:tc>
          <w:tcPr>
            <w:tcW w:w="3745" w:type="dxa"/>
            <w:tcBorders>
              <w:top w:val="nil"/>
              <w:left w:val="single" w:sz="8" w:space="0" w:color="000000"/>
              <w:bottom w:val="nil"/>
              <w:right w:val="single" w:sz="8" w:space="0" w:color="000000"/>
            </w:tcBorders>
            <w:vAlign w:val="center"/>
          </w:tcPr>
          <w:p w14:paraId="6E0BADC4" w14:textId="5F775AC7" w:rsidR="00722FE9" w:rsidRDefault="00A07D07" w:rsidP="00471C80">
            <w:pPr>
              <w:spacing w:after="0" w:line="259" w:lineRule="auto"/>
              <w:ind w:left="0" w:right="0" w:firstLine="0"/>
              <w:jc w:val="left"/>
            </w:pPr>
            <w:r>
              <w:rPr>
                <w:i/>
                <w:sz w:val="18"/>
              </w:rPr>
              <w:t xml:space="preserve">Citrus </w:t>
            </w:r>
            <w:proofErr w:type="spellStart"/>
            <w:r>
              <w:rPr>
                <w:i/>
                <w:sz w:val="18"/>
              </w:rPr>
              <w:t>aurantium</w:t>
            </w:r>
            <w:proofErr w:type="spellEnd"/>
            <w:r>
              <w:rPr>
                <w:sz w:val="18"/>
              </w:rPr>
              <w:t xml:space="preserve"> L.</w:t>
            </w:r>
          </w:p>
        </w:tc>
        <w:tc>
          <w:tcPr>
            <w:tcW w:w="2775" w:type="dxa"/>
            <w:tcBorders>
              <w:top w:val="nil"/>
              <w:left w:val="single" w:sz="8" w:space="0" w:color="000000"/>
              <w:bottom w:val="nil"/>
              <w:right w:val="single" w:sz="8" w:space="0" w:color="000000"/>
            </w:tcBorders>
            <w:vAlign w:val="center"/>
          </w:tcPr>
          <w:p w14:paraId="51161A5C" w14:textId="00E27750" w:rsidR="00722FE9" w:rsidRDefault="00A07D07" w:rsidP="00471C80">
            <w:pPr>
              <w:spacing w:after="0" w:line="259" w:lineRule="auto"/>
              <w:ind w:left="0" w:right="45" w:firstLine="0"/>
              <w:jc w:val="center"/>
            </w:pPr>
            <w:r>
              <w:rPr>
                <w:sz w:val="18"/>
              </w:rPr>
              <w:t>tutte</w:t>
            </w:r>
          </w:p>
        </w:tc>
        <w:tc>
          <w:tcPr>
            <w:tcW w:w="3260" w:type="dxa"/>
            <w:tcBorders>
              <w:top w:val="nil"/>
              <w:left w:val="single" w:sz="8" w:space="0" w:color="000000"/>
              <w:bottom w:val="nil"/>
              <w:right w:val="single" w:sz="8" w:space="0" w:color="000000"/>
            </w:tcBorders>
            <w:vAlign w:val="center"/>
          </w:tcPr>
          <w:p w14:paraId="57FE1376" w14:textId="0B07E493" w:rsidR="00722FE9" w:rsidRDefault="00A07D07" w:rsidP="00471C80">
            <w:pPr>
              <w:spacing w:after="0" w:line="259" w:lineRule="auto"/>
              <w:ind w:left="0" w:right="46" w:firstLine="0"/>
              <w:jc w:val="center"/>
            </w:pPr>
            <w:r>
              <w:rPr>
                <w:sz w:val="18"/>
              </w:rPr>
              <w:t>97</w:t>
            </w:r>
          </w:p>
        </w:tc>
      </w:tr>
      <w:tr w:rsidR="00722FE9" w14:paraId="18269248" w14:textId="77777777" w:rsidTr="00471C80">
        <w:trPr>
          <w:trHeight w:val="292"/>
        </w:trPr>
        <w:tc>
          <w:tcPr>
            <w:tcW w:w="3745" w:type="dxa"/>
            <w:tcBorders>
              <w:top w:val="nil"/>
              <w:left w:val="single" w:sz="8" w:space="0" w:color="000000"/>
              <w:bottom w:val="nil"/>
              <w:right w:val="single" w:sz="8" w:space="0" w:color="000000"/>
            </w:tcBorders>
            <w:vAlign w:val="center"/>
          </w:tcPr>
          <w:p w14:paraId="5768C81A" w14:textId="48D88AD5" w:rsidR="00722FE9" w:rsidRDefault="00A07D07" w:rsidP="00471C80">
            <w:pPr>
              <w:spacing w:after="0" w:line="259" w:lineRule="auto"/>
              <w:ind w:left="0" w:right="0" w:firstLine="0"/>
              <w:jc w:val="left"/>
            </w:pPr>
            <w:proofErr w:type="spellStart"/>
            <w:r>
              <w:rPr>
                <w:i/>
                <w:sz w:val="18"/>
              </w:rPr>
              <w:t>Corylus</w:t>
            </w:r>
            <w:proofErr w:type="spellEnd"/>
            <w:r>
              <w:rPr>
                <w:i/>
                <w:sz w:val="18"/>
              </w:rPr>
              <w:t xml:space="preserve"> avellana</w:t>
            </w:r>
            <w:r>
              <w:rPr>
                <w:sz w:val="18"/>
              </w:rPr>
              <w:t xml:space="preserve"> L.</w:t>
            </w:r>
          </w:p>
        </w:tc>
        <w:tc>
          <w:tcPr>
            <w:tcW w:w="2775" w:type="dxa"/>
            <w:tcBorders>
              <w:top w:val="nil"/>
              <w:left w:val="single" w:sz="8" w:space="0" w:color="000000"/>
              <w:bottom w:val="nil"/>
              <w:right w:val="single" w:sz="8" w:space="0" w:color="000000"/>
            </w:tcBorders>
            <w:vAlign w:val="center"/>
          </w:tcPr>
          <w:p w14:paraId="69D1790A" w14:textId="3652F1E5" w:rsidR="00722FE9" w:rsidRDefault="00A07D07" w:rsidP="00471C80">
            <w:pPr>
              <w:spacing w:after="0" w:line="259" w:lineRule="auto"/>
              <w:ind w:left="0" w:right="45" w:firstLine="0"/>
              <w:jc w:val="center"/>
            </w:pPr>
            <w:r>
              <w:rPr>
                <w:sz w:val="18"/>
              </w:rPr>
              <w:t>tutte</w:t>
            </w:r>
          </w:p>
        </w:tc>
        <w:tc>
          <w:tcPr>
            <w:tcW w:w="3260" w:type="dxa"/>
            <w:tcBorders>
              <w:top w:val="nil"/>
              <w:left w:val="single" w:sz="8" w:space="0" w:color="000000"/>
              <w:bottom w:val="nil"/>
              <w:right w:val="single" w:sz="8" w:space="0" w:color="000000"/>
            </w:tcBorders>
            <w:vAlign w:val="center"/>
          </w:tcPr>
          <w:p w14:paraId="241D6E8B" w14:textId="2716BE8D" w:rsidR="00722FE9" w:rsidRDefault="00A07D07" w:rsidP="00471C80">
            <w:pPr>
              <w:spacing w:after="0" w:line="259" w:lineRule="auto"/>
              <w:ind w:left="0" w:right="46" w:firstLine="0"/>
              <w:jc w:val="center"/>
            </w:pPr>
            <w:r>
              <w:rPr>
                <w:sz w:val="18"/>
              </w:rPr>
              <w:t>97</w:t>
            </w:r>
          </w:p>
        </w:tc>
      </w:tr>
      <w:tr w:rsidR="00722FE9" w14:paraId="6C5452FA" w14:textId="77777777" w:rsidTr="00471C80">
        <w:trPr>
          <w:trHeight w:val="292"/>
        </w:trPr>
        <w:tc>
          <w:tcPr>
            <w:tcW w:w="3745" w:type="dxa"/>
            <w:tcBorders>
              <w:top w:val="nil"/>
              <w:left w:val="single" w:sz="8" w:space="0" w:color="000000"/>
              <w:bottom w:val="nil"/>
              <w:right w:val="single" w:sz="8" w:space="0" w:color="000000"/>
            </w:tcBorders>
            <w:vAlign w:val="center"/>
          </w:tcPr>
          <w:p w14:paraId="1AC68816" w14:textId="2E98F154" w:rsidR="00722FE9" w:rsidRDefault="00A07D07" w:rsidP="00471C80">
            <w:pPr>
              <w:spacing w:after="0" w:line="259" w:lineRule="auto"/>
              <w:ind w:left="0" w:right="0" w:firstLine="0"/>
              <w:jc w:val="left"/>
            </w:pPr>
            <w:proofErr w:type="spellStart"/>
            <w:r>
              <w:rPr>
                <w:i/>
                <w:sz w:val="18"/>
              </w:rPr>
              <w:t>Diosporis</w:t>
            </w:r>
            <w:proofErr w:type="spellEnd"/>
            <w:r>
              <w:rPr>
                <w:i/>
                <w:sz w:val="18"/>
              </w:rPr>
              <w:t xml:space="preserve"> kaki</w:t>
            </w:r>
            <w:r>
              <w:rPr>
                <w:sz w:val="18"/>
              </w:rPr>
              <w:t xml:space="preserve"> L.</w:t>
            </w:r>
          </w:p>
        </w:tc>
        <w:tc>
          <w:tcPr>
            <w:tcW w:w="2775" w:type="dxa"/>
            <w:tcBorders>
              <w:top w:val="nil"/>
              <w:left w:val="single" w:sz="8" w:space="0" w:color="000000"/>
              <w:bottom w:val="nil"/>
              <w:right w:val="single" w:sz="8" w:space="0" w:color="000000"/>
            </w:tcBorders>
            <w:vAlign w:val="center"/>
          </w:tcPr>
          <w:p w14:paraId="4D5F62BF" w14:textId="3C6EEFA5" w:rsidR="00722FE9" w:rsidRDefault="00A07D07" w:rsidP="00471C80">
            <w:pPr>
              <w:spacing w:after="0" w:line="259" w:lineRule="auto"/>
              <w:ind w:left="0" w:right="45" w:firstLine="0"/>
              <w:jc w:val="center"/>
            </w:pPr>
            <w:r>
              <w:rPr>
                <w:sz w:val="18"/>
              </w:rPr>
              <w:t>tutte</w:t>
            </w:r>
          </w:p>
        </w:tc>
        <w:tc>
          <w:tcPr>
            <w:tcW w:w="3260" w:type="dxa"/>
            <w:tcBorders>
              <w:top w:val="nil"/>
              <w:left w:val="single" w:sz="8" w:space="0" w:color="000000"/>
              <w:bottom w:val="nil"/>
              <w:right w:val="single" w:sz="8" w:space="0" w:color="000000"/>
            </w:tcBorders>
            <w:vAlign w:val="center"/>
          </w:tcPr>
          <w:p w14:paraId="5F5C2069" w14:textId="06EC5567" w:rsidR="00722FE9" w:rsidRDefault="00A07D07" w:rsidP="00471C80">
            <w:pPr>
              <w:spacing w:after="0" w:line="259" w:lineRule="auto"/>
              <w:ind w:left="0" w:right="46" w:firstLine="0"/>
              <w:jc w:val="center"/>
            </w:pPr>
            <w:r>
              <w:rPr>
                <w:sz w:val="18"/>
              </w:rPr>
              <w:t>97</w:t>
            </w:r>
          </w:p>
        </w:tc>
      </w:tr>
      <w:tr w:rsidR="00722FE9" w14:paraId="43BBA312" w14:textId="77777777" w:rsidTr="00471C80">
        <w:trPr>
          <w:trHeight w:val="292"/>
        </w:trPr>
        <w:tc>
          <w:tcPr>
            <w:tcW w:w="3745" w:type="dxa"/>
            <w:tcBorders>
              <w:top w:val="nil"/>
              <w:left w:val="single" w:sz="8" w:space="0" w:color="000000"/>
              <w:bottom w:val="nil"/>
              <w:right w:val="single" w:sz="8" w:space="0" w:color="000000"/>
            </w:tcBorders>
            <w:vAlign w:val="center"/>
          </w:tcPr>
          <w:p w14:paraId="7A00442B" w14:textId="3394F655" w:rsidR="00722FE9" w:rsidRDefault="00A07D07" w:rsidP="00471C80">
            <w:pPr>
              <w:spacing w:after="0" w:line="259" w:lineRule="auto"/>
              <w:ind w:left="0" w:right="0" w:firstLine="0"/>
              <w:jc w:val="left"/>
            </w:pPr>
            <w:proofErr w:type="spellStart"/>
            <w:r>
              <w:rPr>
                <w:i/>
                <w:sz w:val="18"/>
              </w:rPr>
              <w:t>Juglans</w:t>
            </w:r>
            <w:proofErr w:type="spellEnd"/>
            <w:r>
              <w:rPr>
                <w:i/>
                <w:sz w:val="18"/>
              </w:rPr>
              <w:t xml:space="preserve"> </w:t>
            </w:r>
            <w:proofErr w:type="spellStart"/>
            <w:r>
              <w:rPr>
                <w:i/>
                <w:sz w:val="18"/>
              </w:rPr>
              <w:t>nigra</w:t>
            </w:r>
            <w:proofErr w:type="spellEnd"/>
            <w:r>
              <w:rPr>
                <w:sz w:val="18"/>
              </w:rPr>
              <w:t xml:space="preserve"> L.</w:t>
            </w:r>
          </w:p>
        </w:tc>
        <w:tc>
          <w:tcPr>
            <w:tcW w:w="2775" w:type="dxa"/>
            <w:tcBorders>
              <w:top w:val="nil"/>
              <w:left w:val="single" w:sz="8" w:space="0" w:color="000000"/>
              <w:bottom w:val="nil"/>
              <w:right w:val="single" w:sz="8" w:space="0" w:color="000000"/>
            </w:tcBorders>
            <w:vAlign w:val="center"/>
          </w:tcPr>
          <w:p w14:paraId="77440F7E" w14:textId="74BAF145" w:rsidR="00722FE9" w:rsidRDefault="00A07D07" w:rsidP="00471C80">
            <w:pPr>
              <w:spacing w:after="0" w:line="259" w:lineRule="auto"/>
              <w:ind w:left="0" w:right="45" w:firstLine="0"/>
              <w:jc w:val="center"/>
            </w:pPr>
            <w:r>
              <w:rPr>
                <w:sz w:val="18"/>
              </w:rPr>
              <w:t>tutte</w:t>
            </w:r>
          </w:p>
        </w:tc>
        <w:tc>
          <w:tcPr>
            <w:tcW w:w="3260" w:type="dxa"/>
            <w:tcBorders>
              <w:top w:val="nil"/>
              <w:left w:val="single" w:sz="8" w:space="0" w:color="000000"/>
              <w:bottom w:val="nil"/>
              <w:right w:val="single" w:sz="8" w:space="0" w:color="000000"/>
            </w:tcBorders>
            <w:vAlign w:val="center"/>
          </w:tcPr>
          <w:p w14:paraId="091347F1" w14:textId="42C6CE77" w:rsidR="00722FE9" w:rsidRDefault="00A07D07" w:rsidP="00471C80">
            <w:pPr>
              <w:spacing w:after="0" w:line="259" w:lineRule="auto"/>
              <w:ind w:left="0" w:right="46" w:firstLine="0"/>
              <w:jc w:val="center"/>
            </w:pPr>
            <w:r>
              <w:rPr>
                <w:sz w:val="18"/>
              </w:rPr>
              <w:t>97</w:t>
            </w:r>
          </w:p>
        </w:tc>
      </w:tr>
      <w:tr w:rsidR="00722FE9" w14:paraId="03B4961A" w14:textId="77777777" w:rsidTr="00471C80">
        <w:trPr>
          <w:trHeight w:val="292"/>
        </w:trPr>
        <w:tc>
          <w:tcPr>
            <w:tcW w:w="3745" w:type="dxa"/>
            <w:tcBorders>
              <w:top w:val="nil"/>
              <w:left w:val="single" w:sz="8" w:space="0" w:color="000000"/>
              <w:bottom w:val="nil"/>
              <w:right w:val="single" w:sz="8" w:space="0" w:color="000000"/>
            </w:tcBorders>
            <w:vAlign w:val="center"/>
          </w:tcPr>
          <w:p w14:paraId="106BBE10" w14:textId="5FEB825F" w:rsidR="00722FE9" w:rsidRDefault="00A07D07" w:rsidP="00471C80">
            <w:pPr>
              <w:spacing w:after="0" w:line="259" w:lineRule="auto"/>
              <w:ind w:left="0" w:right="0" w:firstLine="0"/>
              <w:jc w:val="left"/>
            </w:pPr>
            <w:proofErr w:type="spellStart"/>
            <w:r>
              <w:rPr>
                <w:i/>
                <w:sz w:val="18"/>
              </w:rPr>
              <w:t>Juglans</w:t>
            </w:r>
            <w:proofErr w:type="spellEnd"/>
            <w:r>
              <w:rPr>
                <w:i/>
                <w:sz w:val="18"/>
              </w:rPr>
              <w:t xml:space="preserve"> regia</w:t>
            </w:r>
            <w:r>
              <w:rPr>
                <w:sz w:val="18"/>
              </w:rPr>
              <w:t xml:space="preserve"> L.</w:t>
            </w:r>
          </w:p>
        </w:tc>
        <w:tc>
          <w:tcPr>
            <w:tcW w:w="2775" w:type="dxa"/>
            <w:tcBorders>
              <w:top w:val="nil"/>
              <w:left w:val="single" w:sz="8" w:space="0" w:color="000000"/>
              <w:bottom w:val="nil"/>
              <w:right w:val="single" w:sz="8" w:space="0" w:color="000000"/>
            </w:tcBorders>
            <w:vAlign w:val="center"/>
          </w:tcPr>
          <w:p w14:paraId="10671B18" w14:textId="68F559DD" w:rsidR="00722FE9" w:rsidRDefault="00A07D07" w:rsidP="00471C80">
            <w:pPr>
              <w:spacing w:after="0" w:line="259" w:lineRule="auto"/>
              <w:ind w:left="0" w:right="45" w:firstLine="0"/>
              <w:jc w:val="center"/>
            </w:pPr>
            <w:r>
              <w:rPr>
                <w:sz w:val="18"/>
              </w:rPr>
              <w:t>tutte</w:t>
            </w:r>
          </w:p>
        </w:tc>
        <w:tc>
          <w:tcPr>
            <w:tcW w:w="3260" w:type="dxa"/>
            <w:tcBorders>
              <w:top w:val="nil"/>
              <w:left w:val="single" w:sz="8" w:space="0" w:color="000000"/>
              <w:bottom w:val="nil"/>
              <w:right w:val="single" w:sz="8" w:space="0" w:color="000000"/>
            </w:tcBorders>
            <w:vAlign w:val="center"/>
          </w:tcPr>
          <w:p w14:paraId="5E8732CC" w14:textId="27856DF2" w:rsidR="00722FE9" w:rsidRDefault="00A07D07" w:rsidP="00471C80">
            <w:pPr>
              <w:spacing w:after="0" w:line="259" w:lineRule="auto"/>
              <w:ind w:left="0" w:right="46" w:firstLine="0"/>
              <w:jc w:val="center"/>
            </w:pPr>
            <w:r>
              <w:rPr>
                <w:sz w:val="18"/>
              </w:rPr>
              <w:t>97</w:t>
            </w:r>
          </w:p>
        </w:tc>
      </w:tr>
      <w:tr w:rsidR="00722FE9" w14:paraId="189FC0DC" w14:textId="77777777" w:rsidTr="00471C80">
        <w:trPr>
          <w:trHeight w:val="292"/>
        </w:trPr>
        <w:tc>
          <w:tcPr>
            <w:tcW w:w="3745" w:type="dxa"/>
            <w:tcBorders>
              <w:top w:val="nil"/>
              <w:left w:val="single" w:sz="8" w:space="0" w:color="000000"/>
              <w:bottom w:val="nil"/>
              <w:right w:val="single" w:sz="8" w:space="0" w:color="000000"/>
            </w:tcBorders>
            <w:vAlign w:val="center"/>
          </w:tcPr>
          <w:p w14:paraId="0D2C8374" w14:textId="18A94C53" w:rsidR="00722FE9" w:rsidRPr="006A74B1" w:rsidRDefault="00A07D07" w:rsidP="00471C80">
            <w:pPr>
              <w:spacing w:after="0" w:line="259" w:lineRule="auto"/>
              <w:ind w:left="0" w:right="46" w:firstLine="0"/>
              <w:jc w:val="left"/>
              <w:rPr>
                <w:lang w:val="en-US"/>
              </w:rPr>
            </w:pPr>
            <w:r w:rsidRPr="006A74B1">
              <w:rPr>
                <w:i/>
                <w:sz w:val="18"/>
                <w:lang w:val="en-US"/>
              </w:rPr>
              <w:t>Malus communis</w:t>
            </w:r>
            <w:r w:rsidRPr="006A74B1">
              <w:rPr>
                <w:sz w:val="18"/>
                <w:lang w:val="en-US"/>
              </w:rPr>
              <w:t xml:space="preserve"> D.C.  (</w:t>
            </w:r>
            <w:r w:rsidRPr="006A74B1">
              <w:rPr>
                <w:i/>
                <w:sz w:val="18"/>
                <w:lang w:val="en-US"/>
              </w:rPr>
              <w:t>Pyrus malus</w:t>
            </w:r>
            <w:r w:rsidR="00471C80" w:rsidRPr="006A74B1">
              <w:rPr>
                <w:i/>
                <w:sz w:val="18"/>
                <w:lang w:val="en-US"/>
              </w:rPr>
              <w:t xml:space="preserve"> </w:t>
            </w:r>
            <w:r w:rsidRPr="006A74B1">
              <w:rPr>
                <w:sz w:val="18"/>
                <w:lang w:val="en-US"/>
              </w:rPr>
              <w:t>L.)</w:t>
            </w:r>
          </w:p>
        </w:tc>
        <w:tc>
          <w:tcPr>
            <w:tcW w:w="2775" w:type="dxa"/>
            <w:tcBorders>
              <w:top w:val="nil"/>
              <w:left w:val="single" w:sz="8" w:space="0" w:color="000000"/>
              <w:bottom w:val="nil"/>
              <w:right w:val="single" w:sz="8" w:space="0" w:color="000000"/>
            </w:tcBorders>
            <w:vAlign w:val="center"/>
          </w:tcPr>
          <w:p w14:paraId="7FBBA1C0" w14:textId="75F9F609" w:rsidR="00722FE9" w:rsidRDefault="00A07D07" w:rsidP="00471C80">
            <w:pPr>
              <w:spacing w:after="0" w:line="259" w:lineRule="auto"/>
              <w:ind w:left="0" w:right="45" w:firstLine="0"/>
              <w:jc w:val="center"/>
            </w:pPr>
            <w:r>
              <w:rPr>
                <w:sz w:val="18"/>
              </w:rPr>
              <w:t>tutte</w:t>
            </w:r>
          </w:p>
        </w:tc>
        <w:tc>
          <w:tcPr>
            <w:tcW w:w="3260" w:type="dxa"/>
            <w:tcBorders>
              <w:top w:val="nil"/>
              <w:left w:val="single" w:sz="8" w:space="0" w:color="000000"/>
              <w:bottom w:val="nil"/>
              <w:right w:val="single" w:sz="8" w:space="0" w:color="000000"/>
            </w:tcBorders>
            <w:vAlign w:val="center"/>
          </w:tcPr>
          <w:p w14:paraId="5C392DD2" w14:textId="1160A172" w:rsidR="00722FE9" w:rsidRDefault="00A07D07" w:rsidP="00471C80">
            <w:pPr>
              <w:spacing w:after="0" w:line="259" w:lineRule="auto"/>
              <w:ind w:left="0" w:right="46" w:firstLine="0"/>
              <w:jc w:val="center"/>
            </w:pPr>
            <w:r>
              <w:rPr>
                <w:sz w:val="18"/>
              </w:rPr>
              <w:t>97</w:t>
            </w:r>
          </w:p>
        </w:tc>
      </w:tr>
      <w:tr w:rsidR="00722FE9" w14:paraId="075D44A7" w14:textId="77777777" w:rsidTr="00471C80">
        <w:trPr>
          <w:trHeight w:val="292"/>
        </w:trPr>
        <w:tc>
          <w:tcPr>
            <w:tcW w:w="3745" w:type="dxa"/>
            <w:tcBorders>
              <w:top w:val="nil"/>
              <w:left w:val="single" w:sz="8" w:space="0" w:color="000000"/>
              <w:bottom w:val="nil"/>
              <w:right w:val="single" w:sz="8" w:space="0" w:color="000000"/>
            </w:tcBorders>
            <w:vAlign w:val="center"/>
          </w:tcPr>
          <w:p w14:paraId="43B67D28" w14:textId="431E54BA" w:rsidR="00722FE9" w:rsidRDefault="00A07D07" w:rsidP="00471C80">
            <w:pPr>
              <w:spacing w:after="0" w:line="259" w:lineRule="auto"/>
              <w:ind w:left="0" w:right="0" w:firstLine="0"/>
              <w:jc w:val="left"/>
            </w:pPr>
            <w:r>
              <w:rPr>
                <w:i/>
                <w:sz w:val="18"/>
              </w:rPr>
              <w:t>Olea europea</w:t>
            </w:r>
            <w:r>
              <w:rPr>
                <w:sz w:val="18"/>
              </w:rPr>
              <w:t xml:space="preserve"> L.</w:t>
            </w:r>
          </w:p>
        </w:tc>
        <w:tc>
          <w:tcPr>
            <w:tcW w:w="2775" w:type="dxa"/>
            <w:tcBorders>
              <w:top w:val="nil"/>
              <w:left w:val="single" w:sz="8" w:space="0" w:color="000000"/>
              <w:bottom w:val="nil"/>
              <w:right w:val="single" w:sz="8" w:space="0" w:color="000000"/>
            </w:tcBorders>
            <w:vAlign w:val="center"/>
          </w:tcPr>
          <w:p w14:paraId="4AEC3B13" w14:textId="7DA533E4" w:rsidR="00722FE9" w:rsidRDefault="00A07D07" w:rsidP="00471C80">
            <w:pPr>
              <w:spacing w:after="0" w:line="259" w:lineRule="auto"/>
              <w:ind w:left="0" w:right="45" w:firstLine="0"/>
              <w:jc w:val="center"/>
            </w:pPr>
            <w:r>
              <w:rPr>
                <w:sz w:val="18"/>
              </w:rPr>
              <w:t>tutte</w:t>
            </w:r>
          </w:p>
        </w:tc>
        <w:tc>
          <w:tcPr>
            <w:tcW w:w="3260" w:type="dxa"/>
            <w:tcBorders>
              <w:top w:val="nil"/>
              <w:left w:val="single" w:sz="8" w:space="0" w:color="000000"/>
              <w:bottom w:val="nil"/>
              <w:right w:val="single" w:sz="8" w:space="0" w:color="000000"/>
            </w:tcBorders>
            <w:vAlign w:val="center"/>
          </w:tcPr>
          <w:p w14:paraId="63A3360C" w14:textId="45C4A73E" w:rsidR="00722FE9" w:rsidRDefault="00A07D07" w:rsidP="00471C80">
            <w:pPr>
              <w:spacing w:after="0" w:line="259" w:lineRule="auto"/>
              <w:ind w:left="0" w:right="46" w:firstLine="0"/>
              <w:jc w:val="center"/>
            </w:pPr>
            <w:r>
              <w:rPr>
                <w:sz w:val="18"/>
              </w:rPr>
              <w:t>97</w:t>
            </w:r>
          </w:p>
        </w:tc>
      </w:tr>
      <w:tr w:rsidR="00722FE9" w14:paraId="398E8DB3" w14:textId="77777777" w:rsidTr="00471C80">
        <w:trPr>
          <w:trHeight w:val="292"/>
        </w:trPr>
        <w:tc>
          <w:tcPr>
            <w:tcW w:w="3745" w:type="dxa"/>
            <w:tcBorders>
              <w:top w:val="nil"/>
              <w:left w:val="single" w:sz="8" w:space="0" w:color="000000"/>
              <w:bottom w:val="nil"/>
              <w:right w:val="single" w:sz="8" w:space="0" w:color="000000"/>
            </w:tcBorders>
            <w:vAlign w:val="center"/>
          </w:tcPr>
          <w:p w14:paraId="201F696D" w14:textId="2450C147" w:rsidR="00722FE9" w:rsidRDefault="00A07D07" w:rsidP="00471C80">
            <w:pPr>
              <w:spacing w:after="0" w:line="259" w:lineRule="auto"/>
              <w:ind w:left="0" w:right="0" w:firstLine="0"/>
              <w:jc w:val="left"/>
            </w:pPr>
            <w:proofErr w:type="spellStart"/>
            <w:r>
              <w:rPr>
                <w:i/>
                <w:sz w:val="18"/>
              </w:rPr>
              <w:t>Pistacia</w:t>
            </w:r>
            <w:proofErr w:type="spellEnd"/>
            <w:r>
              <w:rPr>
                <w:i/>
                <w:sz w:val="18"/>
              </w:rPr>
              <w:t xml:space="preserve"> </w:t>
            </w:r>
            <w:proofErr w:type="spellStart"/>
            <w:r>
              <w:rPr>
                <w:i/>
                <w:sz w:val="18"/>
              </w:rPr>
              <w:t>terebinthus</w:t>
            </w:r>
            <w:proofErr w:type="spellEnd"/>
            <w:r>
              <w:rPr>
                <w:sz w:val="18"/>
              </w:rPr>
              <w:t xml:space="preserve"> L.</w:t>
            </w:r>
          </w:p>
        </w:tc>
        <w:tc>
          <w:tcPr>
            <w:tcW w:w="2775" w:type="dxa"/>
            <w:tcBorders>
              <w:top w:val="nil"/>
              <w:left w:val="single" w:sz="8" w:space="0" w:color="000000"/>
              <w:bottom w:val="nil"/>
              <w:right w:val="single" w:sz="8" w:space="0" w:color="000000"/>
            </w:tcBorders>
            <w:vAlign w:val="center"/>
          </w:tcPr>
          <w:p w14:paraId="701C3B42" w14:textId="49138CC5" w:rsidR="00722FE9" w:rsidRDefault="00A07D07" w:rsidP="00471C80">
            <w:pPr>
              <w:spacing w:after="0" w:line="259" w:lineRule="auto"/>
              <w:ind w:left="0" w:right="45" w:firstLine="0"/>
              <w:jc w:val="center"/>
            </w:pPr>
            <w:r>
              <w:rPr>
                <w:sz w:val="18"/>
              </w:rPr>
              <w:t>tutte</w:t>
            </w:r>
          </w:p>
        </w:tc>
        <w:tc>
          <w:tcPr>
            <w:tcW w:w="3260" w:type="dxa"/>
            <w:tcBorders>
              <w:top w:val="nil"/>
              <w:left w:val="single" w:sz="8" w:space="0" w:color="000000"/>
              <w:bottom w:val="nil"/>
              <w:right w:val="single" w:sz="8" w:space="0" w:color="000000"/>
            </w:tcBorders>
            <w:vAlign w:val="center"/>
          </w:tcPr>
          <w:p w14:paraId="061A49D1" w14:textId="0E0C4274" w:rsidR="00722FE9" w:rsidRDefault="00A07D07" w:rsidP="00471C80">
            <w:pPr>
              <w:spacing w:after="0" w:line="259" w:lineRule="auto"/>
              <w:ind w:left="0" w:right="46" w:firstLine="0"/>
              <w:jc w:val="center"/>
            </w:pPr>
            <w:r>
              <w:rPr>
                <w:sz w:val="18"/>
              </w:rPr>
              <w:t>97</w:t>
            </w:r>
          </w:p>
        </w:tc>
      </w:tr>
      <w:tr w:rsidR="00722FE9" w14:paraId="4367C206" w14:textId="77777777" w:rsidTr="00471C80">
        <w:trPr>
          <w:trHeight w:val="292"/>
        </w:trPr>
        <w:tc>
          <w:tcPr>
            <w:tcW w:w="3745" w:type="dxa"/>
            <w:tcBorders>
              <w:top w:val="nil"/>
              <w:left w:val="single" w:sz="8" w:space="0" w:color="000000"/>
              <w:bottom w:val="nil"/>
              <w:right w:val="single" w:sz="8" w:space="0" w:color="000000"/>
            </w:tcBorders>
            <w:vAlign w:val="center"/>
          </w:tcPr>
          <w:p w14:paraId="2CDEDD67" w14:textId="075E0A4D" w:rsidR="00722FE9" w:rsidRDefault="00A07D07" w:rsidP="00471C80">
            <w:pPr>
              <w:spacing w:after="0" w:line="259" w:lineRule="auto"/>
              <w:ind w:left="0" w:right="0" w:firstLine="0"/>
              <w:jc w:val="left"/>
            </w:pPr>
            <w:proofErr w:type="spellStart"/>
            <w:r>
              <w:rPr>
                <w:i/>
                <w:sz w:val="18"/>
              </w:rPr>
              <w:t>Pyrus</w:t>
            </w:r>
            <w:proofErr w:type="spellEnd"/>
            <w:r>
              <w:rPr>
                <w:i/>
                <w:sz w:val="18"/>
              </w:rPr>
              <w:t xml:space="preserve"> </w:t>
            </w:r>
            <w:proofErr w:type="spellStart"/>
            <w:r>
              <w:rPr>
                <w:i/>
                <w:sz w:val="18"/>
              </w:rPr>
              <w:t>communis</w:t>
            </w:r>
            <w:proofErr w:type="spellEnd"/>
            <w:r>
              <w:rPr>
                <w:sz w:val="18"/>
              </w:rPr>
              <w:t xml:space="preserve"> L.</w:t>
            </w:r>
          </w:p>
        </w:tc>
        <w:tc>
          <w:tcPr>
            <w:tcW w:w="2775" w:type="dxa"/>
            <w:tcBorders>
              <w:top w:val="nil"/>
              <w:left w:val="single" w:sz="8" w:space="0" w:color="000000"/>
              <w:bottom w:val="nil"/>
              <w:right w:val="single" w:sz="8" w:space="0" w:color="000000"/>
            </w:tcBorders>
            <w:vAlign w:val="center"/>
          </w:tcPr>
          <w:p w14:paraId="7CE075EE" w14:textId="3DBDDB41" w:rsidR="00722FE9" w:rsidRDefault="00A07D07" w:rsidP="00471C80">
            <w:pPr>
              <w:spacing w:after="0" w:line="259" w:lineRule="auto"/>
              <w:ind w:left="0" w:right="45" w:firstLine="0"/>
              <w:jc w:val="center"/>
            </w:pPr>
            <w:r>
              <w:rPr>
                <w:sz w:val="18"/>
              </w:rPr>
              <w:t>tutte</w:t>
            </w:r>
          </w:p>
        </w:tc>
        <w:tc>
          <w:tcPr>
            <w:tcW w:w="3260" w:type="dxa"/>
            <w:tcBorders>
              <w:top w:val="nil"/>
              <w:left w:val="single" w:sz="8" w:space="0" w:color="000000"/>
              <w:bottom w:val="nil"/>
              <w:right w:val="single" w:sz="8" w:space="0" w:color="000000"/>
            </w:tcBorders>
            <w:vAlign w:val="center"/>
          </w:tcPr>
          <w:p w14:paraId="4A193089" w14:textId="379117B1" w:rsidR="00722FE9" w:rsidRDefault="00A07D07" w:rsidP="00471C80">
            <w:pPr>
              <w:spacing w:after="0" w:line="259" w:lineRule="auto"/>
              <w:ind w:left="0" w:right="46" w:firstLine="0"/>
              <w:jc w:val="center"/>
            </w:pPr>
            <w:r>
              <w:rPr>
                <w:sz w:val="18"/>
              </w:rPr>
              <w:t>97</w:t>
            </w:r>
          </w:p>
        </w:tc>
      </w:tr>
      <w:tr w:rsidR="00722FE9" w14:paraId="2C40162E" w14:textId="77777777" w:rsidTr="00471C80">
        <w:trPr>
          <w:trHeight w:val="292"/>
        </w:trPr>
        <w:tc>
          <w:tcPr>
            <w:tcW w:w="3745" w:type="dxa"/>
            <w:tcBorders>
              <w:top w:val="nil"/>
              <w:left w:val="single" w:sz="8" w:space="0" w:color="000000"/>
              <w:bottom w:val="nil"/>
              <w:right w:val="single" w:sz="8" w:space="0" w:color="000000"/>
            </w:tcBorders>
            <w:vAlign w:val="center"/>
          </w:tcPr>
          <w:p w14:paraId="7E8B3A3D" w14:textId="5446BB4A" w:rsidR="00722FE9" w:rsidRDefault="00A07D07" w:rsidP="00471C80">
            <w:pPr>
              <w:spacing w:after="0" w:line="259" w:lineRule="auto"/>
              <w:ind w:left="0" w:right="0" w:firstLine="0"/>
              <w:jc w:val="left"/>
            </w:pPr>
            <w:proofErr w:type="spellStart"/>
            <w:r>
              <w:rPr>
                <w:i/>
                <w:sz w:val="18"/>
              </w:rPr>
              <w:t>Prunus</w:t>
            </w:r>
            <w:proofErr w:type="spellEnd"/>
            <w:r>
              <w:rPr>
                <w:i/>
                <w:sz w:val="18"/>
              </w:rPr>
              <w:t xml:space="preserve"> </w:t>
            </w:r>
            <w:proofErr w:type="spellStart"/>
            <w:r>
              <w:rPr>
                <w:i/>
                <w:sz w:val="18"/>
              </w:rPr>
              <w:t>amygdalus</w:t>
            </w:r>
            <w:proofErr w:type="spellEnd"/>
            <w:r>
              <w:rPr>
                <w:sz w:val="18"/>
              </w:rPr>
              <w:t xml:space="preserve"> </w:t>
            </w:r>
            <w:proofErr w:type="spellStart"/>
            <w:r>
              <w:rPr>
                <w:sz w:val="18"/>
              </w:rPr>
              <w:t>Batsch</w:t>
            </w:r>
            <w:proofErr w:type="spellEnd"/>
            <w:r>
              <w:rPr>
                <w:sz w:val="18"/>
              </w:rPr>
              <w:t>.</w:t>
            </w:r>
          </w:p>
        </w:tc>
        <w:tc>
          <w:tcPr>
            <w:tcW w:w="2775" w:type="dxa"/>
            <w:tcBorders>
              <w:top w:val="nil"/>
              <w:left w:val="single" w:sz="8" w:space="0" w:color="000000"/>
              <w:bottom w:val="nil"/>
              <w:right w:val="single" w:sz="8" w:space="0" w:color="000000"/>
            </w:tcBorders>
            <w:vAlign w:val="center"/>
          </w:tcPr>
          <w:p w14:paraId="3E46431A" w14:textId="388BE57E" w:rsidR="00722FE9" w:rsidRDefault="00A07D07" w:rsidP="00471C80">
            <w:pPr>
              <w:spacing w:after="0" w:line="259" w:lineRule="auto"/>
              <w:ind w:left="0" w:right="45" w:firstLine="0"/>
              <w:jc w:val="center"/>
            </w:pPr>
            <w:r>
              <w:rPr>
                <w:sz w:val="18"/>
              </w:rPr>
              <w:t>tutte</w:t>
            </w:r>
          </w:p>
        </w:tc>
        <w:tc>
          <w:tcPr>
            <w:tcW w:w="3260" w:type="dxa"/>
            <w:tcBorders>
              <w:top w:val="nil"/>
              <w:left w:val="single" w:sz="8" w:space="0" w:color="000000"/>
              <w:bottom w:val="nil"/>
              <w:right w:val="single" w:sz="8" w:space="0" w:color="000000"/>
            </w:tcBorders>
            <w:vAlign w:val="center"/>
          </w:tcPr>
          <w:p w14:paraId="2889098C" w14:textId="69EFE3EB" w:rsidR="00722FE9" w:rsidRDefault="00A07D07" w:rsidP="00471C80">
            <w:pPr>
              <w:spacing w:after="0" w:line="259" w:lineRule="auto"/>
              <w:ind w:left="0" w:right="46" w:firstLine="0"/>
              <w:jc w:val="center"/>
            </w:pPr>
            <w:r>
              <w:rPr>
                <w:sz w:val="18"/>
              </w:rPr>
              <w:t>97</w:t>
            </w:r>
          </w:p>
        </w:tc>
      </w:tr>
      <w:tr w:rsidR="00722FE9" w14:paraId="2B58C47E" w14:textId="77777777" w:rsidTr="00471C80">
        <w:trPr>
          <w:trHeight w:val="292"/>
        </w:trPr>
        <w:tc>
          <w:tcPr>
            <w:tcW w:w="3745" w:type="dxa"/>
            <w:tcBorders>
              <w:top w:val="nil"/>
              <w:left w:val="single" w:sz="8" w:space="0" w:color="000000"/>
              <w:bottom w:val="nil"/>
              <w:right w:val="single" w:sz="8" w:space="0" w:color="000000"/>
            </w:tcBorders>
            <w:vAlign w:val="center"/>
          </w:tcPr>
          <w:p w14:paraId="319F9FC7" w14:textId="3307A3B6" w:rsidR="00722FE9" w:rsidRDefault="00A07D07" w:rsidP="00471C80">
            <w:pPr>
              <w:spacing w:after="0" w:line="259" w:lineRule="auto"/>
              <w:ind w:left="0" w:right="0" w:firstLine="0"/>
              <w:jc w:val="left"/>
            </w:pPr>
            <w:proofErr w:type="spellStart"/>
            <w:r>
              <w:rPr>
                <w:i/>
                <w:sz w:val="18"/>
              </w:rPr>
              <w:t>Prunus</w:t>
            </w:r>
            <w:proofErr w:type="spellEnd"/>
            <w:r>
              <w:rPr>
                <w:i/>
                <w:sz w:val="18"/>
              </w:rPr>
              <w:t xml:space="preserve"> armeniaca</w:t>
            </w:r>
            <w:r>
              <w:rPr>
                <w:sz w:val="18"/>
              </w:rPr>
              <w:t xml:space="preserve"> L.</w:t>
            </w:r>
          </w:p>
        </w:tc>
        <w:tc>
          <w:tcPr>
            <w:tcW w:w="2775" w:type="dxa"/>
            <w:tcBorders>
              <w:top w:val="nil"/>
              <w:left w:val="single" w:sz="8" w:space="0" w:color="000000"/>
              <w:bottom w:val="nil"/>
              <w:right w:val="single" w:sz="8" w:space="0" w:color="000000"/>
            </w:tcBorders>
            <w:vAlign w:val="center"/>
          </w:tcPr>
          <w:p w14:paraId="53C1708E" w14:textId="472041D4" w:rsidR="00722FE9" w:rsidRDefault="00A07D07" w:rsidP="00471C80">
            <w:pPr>
              <w:spacing w:after="0" w:line="259" w:lineRule="auto"/>
              <w:ind w:left="0" w:right="45" w:firstLine="0"/>
              <w:jc w:val="center"/>
            </w:pPr>
            <w:r>
              <w:rPr>
                <w:sz w:val="18"/>
              </w:rPr>
              <w:t>tutte</w:t>
            </w:r>
          </w:p>
        </w:tc>
        <w:tc>
          <w:tcPr>
            <w:tcW w:w="3260" w:type="dxa"/>
            <w:tcBorders>
              <w:top w:val="nil"/>
              <w:left w:val="single" w:sz="8" w:space="0" w:color="000000"/>
              <w:bottom w:val="nil"/>
              <w:right w:val="single" w:sz="8" w:space="0" w:color="000000"/>
            </w:tcBorders>
            <w:vAlign w:val="center"/>
          </w:tcPr>
          <w:p w14:paraId="3F07DA91" w14:textId="3B8A2B25" w:rsidR="00722FE9" w:rsidRDefault="00A07D07" w:rsidP="00471C80">
            <w:pPr>
              <w:spacing w:after="0" w:line="259" w:lineRule="auto"/>
              <w:ind w:left="0" w:right="46" w:firstLine="0"/>
              <w:jc w:val="center"/>
            </w:pPr>
            <w:r>
              <w:rPr>
                <w:sz w:val="18"/>
              </w:rPr>
              <w:t>97</w:t>
            </w:r>
          </w:p>
        </w:tc>
      </w:tr>
      <w:tr w:rsidR="00722FE9" w14:paraId="7B36C592" w14:textId="77777777" w:rsidTr="00471C80">
        <w:trPr>
          <w:trHeight w:val="292"/>
        </w:trPr>
        <w:tc>
          <w:tcPr>
            <w:tcW w:w="3745" w:type="dxa"/>
            <w:tcBorders>
              <w:top w:val="nil"/>
              <w:left w:val="single" w:sz="8" w:space="0" w:color="000000"/>
              <w:bottom w:val="nil"/>
              <w:right w:val="single" w:sz="8" w:space="0" w:color="000000"/>
            </w:tcBorders>
            <w:vAlign w:val="center"/>
          </w:tcPr>
          <w:p w14:paraId="0776EB1F" w14:textId="3EA60F12" w:rsidR="00722FE9" w:rsidRDefault="00A07D07" w:rsidP="00471C80">
            <w:pPr>
              <w:spacing w:after="0" w:line="259" w:lineRule="auto"/>
              <w:ind w:left="0" w:right="0" w:firstLine="0"/>
              <w:jc w:val="left"/>
            </w:pPr>
            <w:proofErr w:type="spellStart"/>
            <w:r>
              <w:rPr>
                <w:i/>
                <w:sz w:val="18"/>
              </w:rPr>
              <w:t>Prunus</w:t>
            </w:r>
            <w:proofErr w:type="spellEnd"/>
            <w:r>
              <w:rPr>
                <w:i/>
                <w:sz w:val="18"/>
              </w:rPr>
              <w:t xml:space="preserve"> </w:t>
            </w:r>
            <w:proofErr w:type="spellStart"/>
            <w:r>
              <w:rPr>
                <w:i/>
                <w:sz w:val="18"/>
              </w:rPr>
              <w:t>avium</w:t>
            </w:r>
            <w:proofErr w:type="spellEnd"/>
            <w:r>
              <w:rPr>
                <w:sz w:val="18"/>
              </w:rPr>
              <w:t xml:space="preserve"> L.</w:t>
            </w:r>
          </w:p>
        </w:tc>
        <w:tc>
          <w:tcPr>
            <w:tcW w:w="2775" w:type="dxa"/>
            <w:tcBorders>
              <w:top w:val="nil"/>
              <w:left w:val="single" w:sz="8" w:space="0" w:color="000000"/>
              <w:bottom w:val="nil"/>
              <w:right w:val="single" w:sz="8" w:space="0" w:color="000000"/>
            </w:tcBorders>
            <w:vAlign w:val="center"/>
          </w:tcPr>
          <w:p w14:paraId="7826B377" w14:textId="039CFD36" w:rsidR="00722FE9" w:rsidRDefault="00A07D07" w:rsidP="00471C80">
            <w:pPr>
              <w:spacing w:after="0" w:line="259" w:lineRule="auto"/>
              <w:ind w:left="0" w:right="45" w:firstLine="0"/>
              <w:jc w:val="center"/>
            </w:pPr>
            <w:r>
              <w:rPr>
                <w:sz w:val="18"/>
              </w:rPr>
              <w:t>tutte</w:t>
            </w:r>
          </w:p>
        </w:tc>
        <w:tc>
          <w:tcPr>
            <w:tcW w:w="3260" w:type="dxa"/>
            <w:tcBorders>
              <w:top w:val="nil"/>
              <w:left w:val="single" w:sz="8" w:space="0" w:color="000000"/>
              <w:bottom w:val="nil"/>
              <w:right w:val="single" w:sz="8" w:space="0" w:color="000000"/>
            </w:tcBorders>
            <w:vAlign w:val="center"/>
          </w:tcPr>
          <w:p w14:paraId="7FBFC6B3" w14:textId="38AAA1A9" w:rsidR="00722FE9" w:rsidRDefault="00A07D07" w:rsidP="00471C80">
            <w:pPr>
              <w:spacing w:after="0" w:line="259" w:lineRule="auto"/>
              <w:ind w:left="0" w:right="46" w:firstLine="0"/>
              <w:jc w:val="center"/>
            </w:pPr>
            <w:r>
              <w:rPr>
                <w:sz w:val="18"/>
              </w:rPr>
              <w:t>97</w:t>
            </w:r>
          </w:p>
        </w:tc>
      </w:tr>
      <w:tr w:rsidR="00722FE9" w14:paraId="7EAD323A" w14:textId="77777777" w:rsidTr="00471C80">
        <w:trPr>
          <w:trHeight w:val="292"/>
        </w:trPr>
        <w:tc>
          <w:tcPr>
            <w:tcW w:w="3745" w:type="dxa"/>
            <w:tcBorders>
              <w:top w:val="nil"/>
              <w:left w:val="single" w:sz="8" w:space="0" w:color="000000"/>
              <w:bottom w:val="nil"/>
              <w:right w:val="single" w:sz="8" w:space="0" w:color="000000"/>
            </w:tcBorders>
            <w:vAlign w:val="center"/>
          </w:tcPr>
          <w:p w14:paraId="7F467EAD" w14:textId="0508AE35" w:rsidR="00722FE9" w:rsidRDefault="00A07D07" w:rsidP="00471C80">
            <w:pPr>
              <w:spacing w:after="0" w:line="259" w:lineRule="auto"/>
              <w:ind w:left="0" w:right="0" w:firstLine="0"/>
              <w:jc w:val="left"/>
            </w:pPr>
            <w:proofErr w:type="spellStart"/>
            <w:r>
              <w:rPr>
                <w:i/>
                <w:sz w:val="18"/>
              </w:rPr>
              <w:t>Prunus</w:t>
            </w:r>
            <w:proofErr w:type="spellEnd"/>
            <w:r>
              <w:rPr>
                <w:i/>
                <w:sz w:val="18"/>
              </w:rPr>
              <w:t xml:space="preserve"> </w:t>
            </w:r>
            <w:proofErr w:type="spellStart"/>
            <w:r>
              <w:rPr>
                <w:i/>
                <w:sz w:val="18"/>
              </w:rPr>
              <w:t>cerasifera</w:t>
            </w:r>
            <w:proofErr w:type="spellEnd"/>
            <w:r>
              <w:rPr>
                <w:sz w:val="18"/>
              </w:rPr>
              <w:t xml:space="preserve"> </w:t>
            </w:r>
            <w:proofErr w:type="spellStart"/>
            <w:r>
              <w:rPr>
                <w:sz w:val="18"/>
              </w:rPr>
              <w:t>Ehrh</w:t>
            </w:r>
            <w:proofErr w:type="spellEnd"/>
            <w:r>
              <w:rPr>
                <w:sz w:val="18"/>
              </w:rPr>
              <w:t>.</w:t>
            </w:r>
          </w:p>
        </w:tc>
        <w:tc>
          <w:tcPr>
            <w:tcW w:w="2775" w:type="dxa"/>
            <w:tcBorders>
              <w:top w:val="nil"/>
              <w:left w:val="single" w:sz="8" w:space="0" w:color="000000"/>
              <w:bottom w:val="nil"/>
              <w:right w:val="single" w:sz="8" w:space="0" w:color="000000"/>
            </w:tcBorders>
            <w:vAlign w:val="center"/>
          </w:tcPr>
          <w:p w14:paraId="4E76B0CD" w14:textId="390FEA9D" w:rsidR="00722FE9" w:rsidRDefault="00A07D07" w:rsidP="00471C80">
            <w:pPr>
              <w:spacing w:after="0" w:line="259" w:lineRule="auto"/>
              <w:ind w:left="0" w:right="45" w:firstLine="0"/>
              <w:jc w:val="center"/>
            </w:pPr>
            <w:r>
              <w:rPr>
                <w:sz w:val="18"/>
              </w:rPr>
              <w:t>tutte</w:t>
            </w:r>
          </w:p>
        </w:tc>
        <w:tc>
          <w:tcPr>
            <w:tcW w:w="3260" w:type="dxa"/>
            <w:tcBorders>
              <w:top w:val="nil"/>
              <w:left w:val="single" w:sz="8" w:space="0" w:color="000000"/>
              <w:bottom w:val="nil"/>
              <w:right w:val="single" w:sz="8" w:space="0" w:color="000000"/>
            </w:tcBorders>
            <w:vAlign w:val="center"/>
          </w:tcPr>
          <w:p w14:paraId="3A698F5A" w14:textId="32A86E31" w:rsidR="00722FE9" w:rsidRDefault="00A07D07" w:rsidP="00471C80">
            <w:pPr>
              <w:spacing w:after="0" w:line="259" w:lineRule="auto"/>
              <w:ind w:left="0" w:right="46" w:firstLine="0"/>
              <w:jc w:val="center"/>
            </w:pPr>
            <w:r>
              <w:rPr>
                <w:sz w:val="18"/>
              </w:rPr>
              <w:t>97</w:t>
            </w:r>
          </w:p>
        </w:tc>
      </w:tr>
      <w:tr w:rsidR="00722FE9" w14:paraId="72E43CAD" w14:textId="77777777" w:rsidTr="00471C80">
        <w:trPr>
          <w:trHeight w:val="292"/>
        </w:trPr>
        <w:tc>
          <w:tcPr>
            <w:tcW w:w="3745" w:type="dxa"/>
            <w:tcBorders>
              <w:top w:val="nil"/>
              <w:left w:val="single" w:sz="8" w:space="0" w:color="000000"/>
              <w:bottom w:val="nil"/>
              <w:right w:val="single" w:sz="8" w:space="0" w:color="000000"/>
            </w:tcBorders>
            <w:vAlign w:val="center"/>
          </w:tcPr>
          <w:p w14:paraId="556CE6A9" w14:textId="02980986" w:rsidR="00722FE9" w:rsidRDefault="00A07D07" w:rsidP="00471C80">
            <w:pPr>
              <w:spacing w:after="0" w:line="259" w:lineRule="auto"/>
              <w:ind w:left="0" w:right="0" w:firstLine="0"/>
              <w:jc w:val="left"/>
            </w:pPr>
            <w:proofErr w:type="spellStart"/>
            <w:r>
              <w:rPr>
                <w:i/>
                <w:sz w:val="18"/>
              </w:rPr>
              <w:t>Prunus</w:t>
            </w:r>
            <w:proofErr w:type="spellEnd"/>
            <w:r>
              <w:rPr>
                <w:i/>
                <w:sz w:val="18"/>
              </w:rPr>
              <w:t xml:space="preserve"> domestica</w:t>
            </w:r>
            <w:r>
              <w:rPr>
                <w:sz w:val="18"/>
              </w:rPr>
              <w:t xml:space="preserve"> L.</w:t>
            </w:r>
          </w:p>
        </w:tc>
        <w:tc>
          <w:tcPr>
            <w:tcW w:w="2775" w:type="dxa"/>
            <w:tcBorders>
              <w:top w:val="nil"/>
              <w:left w:val="single" w:sz="8" w:space="0" w:color="000000"/>
              <w:bottom w:val="nil"/>
              <w:right w:val="single" w:sz="8" w:space="0" w:color="000000"/>
            </w:tcBorders>
            <w:vAlign w:val="center"/>
          </w:tcPr>
          <w:p w14:paraId="4DD9CA85" w14:textId="1DB2043E" w:rsidR="00722FE9" w:rsidRDefault="00A07D07" w:rsidP="00471C80">
            <w:pPr>
              <w:spacing w:after="0" w:line="259" w:lineRule="auto"/>
              <w:ind w:left="0" w:right="45" w:firstLine="0"/>
              <w:jc w:val="center"/>
            </w:pPr>
            <w:r>
              <w:rPr>
                <w:sz w:val="18"/>
              </w:rPr>
              <w:t>tutte</w:t>
            </w:r>
          </w:p>
        </w:tc>
        <w:tc>
          <w:tcPr>
            <w:tcW w:w="3260" w:type="dxa"/>
            <w:tcBorders>
              <w:top w:val="nil"/>
              <w:left w:val="single" w:sz="8" w:space="0" w:color="000000"/>
              <w:bottom w:val="nil"/>
              <w:right w:val="single" w:sz="8" w:space="0" w:color="000000"/>
            </w:tcBorders>
            <w:vAlign w:val="center"/>
          </w:tcPr>
          <w:p w14:paraId="373B2416" w14:textId="51597898" w:rsidR="00722FE9" w:rsidRDefault="00A07D07" w:rsidP="00471C80">
            <w:pPr>
              <w:spacing w:after="0" w:line="259" w:lineRule="auto"/>
              <w:ind w:left="0" w:right="46" w:firstLine="0"/>
              <w:jc w:val="center"/>
            </w:pPr>
            <w:r>
              <w:rPr>
                <w:sz w:val="18"/>
              </w:rPr>
              <w:t>97</w:t>
            </w:r>
          </w:p>
        </w:tc>
      </w:tr>
      <w:tr w:rsidR="00722FE9" w14:paraId="58EC309D" w14:textId="77777777" w:rsidTr="00471C80">
        <w:trPr>
          <w:trHeight w:val="292"/>
        </w:trPr>
        <w:tc>
          <w:tcPr>
            <w:tcW w:w="3745" w:type="dxa"/>
            <w:tcBorders>
              <w:top w:val="nil"/>
              <w:left w:val="single" w:sz="8" w:space="0" w:color="000000"/>
              <w:bottom w:val="nil"/>
              <w:right w:val="single" w:sz="8" w:space="0" w:color="000000"/>
            </w:tcBorders>
            <w:vAlign w:val="center"/>
          </w:tcPr>
          <w:p w14:paraId="38F8AD23" w14:textId="7074474B" w:rsidR="00722FE9" w:rsidRDefault="00A07D07" w:rsidP="00471C80">
            <w:pPr>
              <w:spacing w:after="0" w:line="259" w:lineRule="auto"/>
              <w:ind w:left="0" w:right="0" w:firstLine="0"/>
              <w:jc w:val="left"/>
            </w:pPr>
            <w:proofErr w:type="spellStart"/>
            <w:r>
              <w:rPr>
                <w:i/>
                <w:sz w:val="18"/>
              </w:rPr>
              <w:t>Prunus</w:t>
            </w:r>
            <w:proofErr w:type="spellEnd"/>
            <w:r>
              <w:rPr>
                <w:i/>
                <w:sz w:val="18"/>
              </w:rPr>
              <w:t xml:space="preserve"> </w:t>
            </w:r>
            <w:proofErr w:type="spellStart"/>
            <w:r>
              <w:rPr>
                <w:i/>
                <w:sz w:val="18"/>
              </w:rPr>
              <w:t>mahaleb</w:t>
            </w:r>
            <w:proofErr w:type="spellEnd"/>
            <w:r>
              <w:rPr>
                <w:sz w:val="18"/>
              </w:rPr>
              <w:t xml:space="preserve"> L.</w:t>
            </w:r>
          </w:p>
        </w:tc>
        <w:tc>
          <w:tcPr>
            <w:tcW w:w="2775" w:type="dxa"/>
            <w:tcBorders>
              <w:top w:val="nil"/>
              <w:left w:val="single" w:sz="8" w:space="0" w:color="000000"/>
              <w:bottom w:val="nil"/>
              <w:right w:val="single" w:sz="8" w:space="0" w:color="000000"/>
            </w:tcBorders>
            <w:vAlign w:val="center"/>
          </w:tcPr>
          <w:p w14:paraId="3716EDF5" w14:textId="37DFED8D" w:rsidR="00722FE9" w:rsidRDefault="00A07D07" w:rsidP="00471C80">
            <w:pPr>
              <w:spacing w:after="0" w:line="259" w:lineRule="auto"/>
              <w:ind w:left="0" w:right="45" w:firstLine="0"/>
              <w:jc w:val="center"/>
            </w:pPr>
            <w:r>
              <w:rPr>
                <w:sz w:val="18"/>
              </w:rPr>
              <w:t>tutte</w:t>
            </w:r>
          </w:p>
        </w:tc>
        <w:tc>
          <w:tcPr>
            <w:tcW w:w="3260" w:type="dxa"/>
            <w:tcBorders>
              <w:top w:val="nil"/>
              <w:left w:val="single" w:sz="8" w:space="0" w:color="000000"/>
              <w:bottom w:val="nil"/>
              <w:right w:val="single" w:sz="8" w:space="0" w:color="000000"/>
            </w:tcBorders>
            <w:vAlign w:val="center"/>
          </w:tcPr>
          <w:p w14:paraId="05B3AC78" w14:textId="24A903E1" w:rsidR="00722FE9" w:rsidRDefault="00A07D07" w:rsidP="00471C80">
            <w:pPr>
              <w:spacing w:after="0" w:line="259" w:lineRule="auto"/>
              <w:ind w:left="0" w:right="46" w:firstLine="0"/>
              <w:jc w:val="center"/>
            </w:pPr>
            <w:r>
              <w:rPr>
                <w:sz w:val="18"/>
              </w:rPr>
              <w:t>97</w:t>
            </w:r>
          </w:p>
        </w:tc>
      </w:tr>
      <w:tr w:rsidR="00722FE9" w14:paraId="4438D792" w14:textId="77777777" w:rsidTr="00471C80">
        <w:trPr>
          <w:trHeight w:val="292"/>
        </w:trPr>
        <w:tc>
          <w:tcPr>
            <w:tcW w:w="3745" w:type="dxa"/>
            <w:tcBorders>
              <w:top w:val="nil"/>
              <w:left w:val="single" w:sz="8" w:space="0" w:color="000000"/>
              <w:bottom w:val="single" w:sz="8" w:space="0" w:color="000000"/>
              <w:right w:val="single" w:sz="8" w:space="0" w:color="000000"/>
            </w:tcBorders>
            <w:vAlign w:val="center"/>
          </w:tcPr>
          <w:p w14:paraId="7811D9A3" w14:textId="0306976C" w:rsidR="00722FE9" w:rsidRDefault="00A07D07" w:rsidP="00471C80">
            <w:pPr>
              <w:spacing w:after="0" w:line="259" w:lineRule="auto"/>
              <w:ind w:left="0" w:right="0" w:firstLine="0"/>
              <w:jc w:val="left"/>
            </w:pPr>
            <w:proofErr w:type="spellStart"/>
            <w:r>
              <w:rPr>
                <w:i/>
                <w:sz w:val="18"/>
              </w:rPr>
              <w:t>Prunus</w:t>
            </w:r>
            <w:proofErr w:type="spellEnd"/>
            <w:r>
              <w:rPr>
                <w:i/>
                <w:sz w:val="18"/>
              </w:rPr>
              <w:t xml:space="preserve"> persica</w:t>
            </w:r>
            <w:r>
              <w:rPr>
                <w:sz w:val="18"/>
              </w:rPr>
              <w:t xml:space="preserve"> </w:t>
            </w:r>
            <w:proofErr w:type="spellStart"/>
            <w:r>
              <w:rPr>
                <w:sz w:val="18"/>
              </w:rPr>
              <w:t>Batsch</w:t>
            </w:r>
            <w:proofErr w:type="spellEnd"/>
            <w:r>
              <w:rPr>
                <w:sz w:val="18"/>
              </w:rPr>
              <w:t>.</w:t>
            </w:r>
          </w:p>
        </w:tc>
        <w:tc>
          <w:tcPr>
            <w:tcW w:w="2775" w:type="dxa"/>
            <w:tcBorders>
              <w:top w:val="nil"/>
              <w:left w:val="single" w:sz="8" w:space="0" w:color="000000"/>
              <w:bottom w:val="single" w:sz="8" w:space="0" w:color="000000"/>
              <w:right w:val="single" w:sz="8" w:space="0" w:color="000000"/>
            </w:tcBorders>
            <w:vAlign w:val="center"/>
          </w:tcPr>
          <w:p w14:paraId="5FD743EA" w14:textId="2EEBC50E" w:rsidR="00722FE9" w:rsidRDefault="00A07D07" w:rsidP="00471C80">
            <w:pPr>
              <w:spacing w:after="0" w:line="259" w:lineRule="auto"/>
              <w:ind w:left="0" w:right="45" w:firstLine="0"/>
              <w:jc w:val="center"/>
            </w:pPr>
            <w:r>
              <w:rPr>
                <w:sz w:val="18"/>
              </w:rPr>
              <w:t>tutte</w:t>
            </w:r>
          </w:p>
        </w:tc>
        <w:tc>
          <w:tcPr>
            <w:tcW w:w="3260" w:type="dxa"/>
            <w:tcBorders>
              <w:top w:val="nil"/>
              <w:left w:val="single" w:sz="8" w:space="0" w:color="000000"/>
              <w:bottom w:val="single" w:sz="8" w:space="0" w:color="000000"/>
              <w:right w:val="single" w:sz="8" w:space="0" w:color="000000"/>
            </w:tcBorders>
            <w:vAlign w:val="center"/>
          </w:tcPr>
          <w:p w14:paraId="60555208" w14:textId="25F3741F" w:rsidR="00722FE9" w:rsidRDefault="00A07D07" w:rsidP="00471C80">
            <w:pPr>
              <w:spacing w:after="0" w:line="259" w:lineRule="auto"/>
              <w:ind w:left="0" w:right="46" w:firstLine="0"/>
              <w:jc w:val="center"/>
            </w:pPr>
            <w:r>
              <w:rPr>
                <w:sz w:val="18"/>
              </w:rPr>
              <w:t>97</w:t>
            </w:r>
          </w:p>
        </w:tc>
      </w:tr>
    </w:tbl>
    <w:p w14:paraId="53B2CDA3" w14:textId="77777777" w:rsidR="00722FE9" w:rsidRDefault="00A07D07">
      <w:pPr>
        <w:spacing w:after="5" w:line="259" w:lineRule="auto"/>
        <w:ind w:left="644" w:right="0" w:firstLine="0"/>
        <w:jc w:val="left"/>
      </w:pPr>
      <w:r>
        <w:t xml:space="preserve"> </w:t>
      </w:r>
    </w:p>
    <w:p w14:paraId="0D87B8A4" w14:textId="334DF454" w:rsidR="00722FE9" w:rsidRDefault="00A07D07" w:rsidP="00F32D27">
      <w:pPr>
        <w:numPr>
          <w:ilvl w:val="0"/>
          <w:numId w:val="142"/>
        </w:numPr>
        <w:ind w:right="10" w:hanging="360"/>
      </w:pPr>
      <w:r>
        <w:t xml:space="preserve">Non </w:t>
      </w:r>
      <w:r w:rsidR="009C352B">
        <w:t xml:space="preserve">è </w:t>
      </w:r>
      <w:r>
        <w:t xml:space="preserve">prescritta la dichiarazione relativa alla germinabilità. </w:t>
      </w:r>
    </w:p>
    <w:p w14:paraId="0DC5616E" w14:textId="2DE2B49C" w:rsidR="009C352B" w:rsidRDefault="009C352B" w:rsidP="00E147BD">
      <w:pPr>
        <w:ind w:right="10"/>
      </w:pPr>
    </w:p>
    <w:p w14:paraId="6D379059" w14:textId="77777777" w:rsidR="0093525E" w:rsidRDefault="0093525E" w:rsidP="00E147BD">
      <w:pPr>
        <w:ind w:right="10"/>
      </w:pPr>
    </w:p>
    <w:p w14:paraId="12FA729A" w14:textId="77777777" w:rsidR="00E147BD" w:rsidRDefault="00E147BD" w:rsidP="00E147BD">
      <w:pPr>
        <w:ind w:right="10"/>
      </w:pPr>
    </w:p>
    <w:p w14:paraId="2D0B2A3B" w14:textId="77777777" w:rsidR="00722FE9" w:rsidRPr="009C352B" w:rsidRDefault="00A07D07">
      <w:pPr>
        <w:spacing w:after="97"/>
        <w:ind w:left="2084" w:right="10"/>
      </w:pPr>
      <w:r w:rsidRPr="009C352B">
        <w:t xml:space="preserve">IV - MATERIALI DI MOLTIPLICAZIONE COSTITUITI DA TUBERI, </w:t>
      </w:r>
    </w:p>
    <w:p w14:paraId="205FDA53" w14:textId="09C9830C" w:rsidR="00722FE9" w:rsidRPr="009C352B" w:rsidRDefault="00A07D07">
      <w:pPr>
        <w:spacing w:after="99" w:line="249" w:lineRule="auto"/>
        <w:ind w:left="854" w:right="143"/>
        <w:jc w:val="center"/>
      </w:pPr>
      <w:r w:rsidRPr="009C352B">
        <w:t xml:space="preserve">BULBI, RIZOMI E SIMILI </w:t>
      </w:r>
    </w:p>
    <w:p w14:paraId="1847612B" w14:textId="77777777" w:rsidR="001C050B" w:rsidRPr="009C352B" w:rsidRDefault="001C050B" w:rsidP="001C050B">
      <w:pPr>
        <w:spacing w:line="240" w:lineRule="auto"/>
        <w:divId w:val="1197694282"/>
        <w:rPr>
          <w:shd w:val="clear" w:color="auto" w:fill="FFFFFF"/>
        </w:rPr>
      </w:pPr>
      <w:r w:rsidRPr="009C352B">
        <w:rPr>
          <w:b/>
          <w:bCs/>
          <w:shd w:val="clear" w:color="auto" w:fill="FFFFFF"/>
        </w:rPr>
        <w:t xml:space="preserve">   A) Patate</w:t>
      </w:r>
      <w:r w:rsidRPr="009C352B">
        <w:rPr>
          <w:shd w:val="clear" w:color="auto" w:fill="FFFFFF"/>
        </w:rPr>
        <w:t xml:space="preserve">     </w:t>
      </w:r>
    </w:p>
    <w:p w14:paraId="00AC76D6" w14:textId="2DC1997A" w:rsidR="00E42B45" w:rsidRDefault="001C050B" w:rsidP="0000295B">
      <w:pPr>
        <w:spacing w:line="240" w:lineRule="auto"/>
        <w:divId w:val="1197694282"/>
        <w:rPr>
          <w:shd w:val="clear" w:color="auto" w:fill="FFFFFF"/>
        </w:rPr>
      </w:pPr>
      <w:r w:rsidRPr="009C352B">
        <w:rPr>
          <w:shd w:val="clear" w:color="auto" w:fill="FFFFFF"/>
        </w:rPr>
        <w:t xml:space="preserve">        </w:t>
      </w:r>
    </w:p>
    <w:p w14:paraId="5C99BF32" w14:textId="77777777" w:rsidR="0000295B" w:rsidRPr="0000295B" w:rsidRDefault="0000295B" w:rsidP="0000295B">
      <w:pPr>
        <w:ind w:left="0" w:firstLine="0"/>
        <w:divId w:val="1197694282"/>
      </w:pPr>
      <w:r w:rsidRPr="0000295B">
        <w:t xml:space="preserve">I. </w:t>
      </w:r>
      <w:r w:rsidRPr="0000295B">
        <w:rPr>
          <w:u w:val="single"/>
        </w:rPr>
        <w:t>Condizioni minime di qualità dei lotti dei tuberi-seme di patate di base (Classi S-SE-E) e certificate (Classi A-B)</w:t>
      </w:r>
    </w:p>
    <w:p w14:paraId="1148D635" w14:textId="77777777" w:rsidR="0000295B" w:rsidRPr="0000295B" w:rsidRDefault="0000295B" w:rsidP="0000295B">
      <w:pPr>
        <w:divId w:val="1197694282"/>
      </w:pPr>
      <w:r w:rsidRPr="0000295B">
        <w:t>Per le impurità, i difetti e gli ORNQ, o i sintomi causati dagli ORNQ, dei tuberi-seme di patate sono consentite le seguenti tolleranze:</w:t>
      </w:r>
    </w:p>
    <w:p w14:paraId="324E5817" w14:textId="77777777" w:rsidR="0000295B" w:rsidRPr="0000295B" w:rsidRDefault="0000295B" w:rsidP="00783CA3">
      <w:pPr>
        <w:pStyle w:val="Paragrafoelenco"/>
        <w:numPr>
          <w:ilvl w:val="0"/>
          <w:numId w:val="207"/>
        </w:numPr>
        <w:spacing w:after="160" w:line="259" w:lineRule="auto"/>
        <w:ind w:right="0"/>
        <w:divId w:val="1197694282"/>
      </w:pPr>
      <w:r w:rsidRPr="0000295B">
        <w:t>presenza di terra e di corpi estranei: 1,0 % in massa per i tuberi-seme di patate di base e 2,0 % in massa per i tuberi-seme di patate certificati;</w:t>
      </w:r>
    </w:p>
    <w:p w14:paraId="029643F9" w14:textId="77777777" w:rsidR="0000295B" w:rsidRPr="0000295B" w:rsidRDefault="0000295B" w:rsidP="00783CA3">
      <w:pPr>
        <w:pStyle w:val="Paragrafoelenco"/>
        <w:numPr>
          <w:ilvl w:val="0"/>
          <w:numId w:val="207"/>
        </w:numPr>
        <w:spacing w:after="160" w:line="259" w:lineRule="auto"/>
        <w:ind w:right="0"/>
        <w:divId w:val="1197694282"/>
      </w:pPr>
      <w:r w:rsidRPr="0000295B">
        <w:t xml:space="preserve">marciume secco e marciume umido complessivamente, purché non siano causati da </w:t>
      </w:r>
      <w:proofErr w:type="spellStart"/>
      <w:r w:rsidRPr="0000295B">
        <w:rPr>
          <w:i/>
          <w:iCs/>
        </w:rPr>
        <w:t>Synchytrium</w:t>
      </w:r>
      <w:proofErr w:type="spellEnd"/>
      <w:r w:rsidRPr="0000295B">
        <w:rPr>
          <w:i/>
          <w:iCs/>
        </w:rPr>
        <w:t xml:space="preserve"> </w:t>
      </w:r>
      <w:proofErr w:type="spellStart"/>
      <w:r w:rsidRPr="0000295B">
        <w:rPr>
          <w:i/>
          <w:iCs/>
        </w:rPr>
        <w:t>endobioticum</w:t>
      </w:r>
      <w:proofErr w:type="spellEnd"/>
      <w:r w:rsidRPr="0000295B">
        <w:t xml:space="preserve">, </w:t>
      </w:r>
      <w:proofErr w:type="spellStart"/>
      <w:r w:rsidRPr="0000295B">
        <w:rPr>
          <w:i/>
          <w:iCs/>
        </w:rPr>
        <w:t>Clavibacter</w:t>
      </w:r>
      <w:proofErr w:type="spellEnd"/>
      <w:r w:rsidRPr="0000295B">
        <w:rPr>
          <w:i/>
          <w:iCs/>
        </w:rPr>
        <w:t xml:space="preserve"> </w:t>
      </w:r>
      <w:proofErr w:type="spellStart"/>
      <w:r w:rsidRPr="0000295B">
        <w:rPr>
          <w:i/>
          <w:iCs/>
        </w:rPr>
        <w:t>michiganensis</w:t>
      </w:r>
      <w:proofErr w:type="spellEnd"/>
      <w:r w:rsidRPr="0000295B">
        <w:t xml:space="preserve"> ssp. </w:t>
      </w:r>
      <w:proofErr w:type="spellStart"/>
      <w:r w:rsidRPr="0000295B">
        <w:t>s</w:t>
      </w:r>
      <w:r w:rsidRPr="0000295B">
        <w:rPr>
          <w:i/>
          <w:iCs/>
        </w:rPr>
        <w:t>epedonicus</w:t>
      </w:r>
      <w:proofErr w:type="spellEnd"/>
      <w:r w:rsidRPr="0000295B">
        <w:t xml:space="preserve"> o </w:t>
      </w:r>
      <w:proofErr w:type="spellStart"/>
      <w:r w:rsidRPr="0000295B">
        <w:rPr>
          <w:i/>
          <w:iCs/>
        </w:rPr>
        <w:t>Ralstonia</w:t>
      </w:r>
      <w:proofErr w:type="spellEnd"/>
      <w:r w:rsidRPr="0000295B">
        <w:rPr>
          <w:i/>
          <w:iCs/>
        </w:rPr>
        <w:t xml:space="preserve"> </w:t>
      </w:r>
      <w:proofErr w:type="spellStart"/>
      <w:r w:rsidRPr="0000295B">
        <w:rPr>
          <w:i/>
          <w:iCs/>
        </w:rPr>
        <w:t>solanacearum</w:t>
      </w:r>
      <w:proofErr w:type="spellEnd"/>
      <w:r w:rsidRPr="0000295B">
        <w:t>: 0,5 % in massa, di cui il marciume umido con limite di 0,2 % in massa;</w:t>
      </w:r>
    </w:p>
    <w:p w14:paraId="59BA6439" w14:textId="77777777" w:rsidR="0000295B" w:rsidRPr="0000295B" w:rsidRDefault="0000295B" w:rsidP="00783CA3">
      <w:pPr>
        <w:pStyle w:val="Paragrafoelenco"/>
        <w:numPr>
          <w:ilvl w:val="0"/>
          <w:numId w:val="207"/>
        </w:numPr>
        <w:spacing w:after="160" w:line="259" w:lineRule="auto"/>
        <w:ind w:right="0"/>
        <w:jc w:val="left"/>
        <w:divId w:val="1197694282"/>
      </w:pPr>
      <w:r w:rsidRPr="0000295B">
        <w:t>difetti esterni (ad esempio, tuberi difformi o con ammaccature o spaccature): 3,0 % in massa;</w:t>
      </w:r>
    </w:p>
    <w:p w14:paraId="5EA3C476" w14:textId="77777777" w:rsidR="0000295B" w:rsidRPr="0000295B" w:rsidRDefault="0000295B" w:rsidP="00783CA3">
      <w:pPr>
        <w:pStyle w:val="Paragrafoelenco"/>
        <w:numPr>
          <w:ilvl w:val="0"/>
          <w:numId w:val="207"/>
        </w:numPr>
        <w:spacing w:after="160" w:line="259" w:lineRule="auto"/>
        <w:ind w:right="0"/>
        <w:jc w:val="left"/>
        <w:divId w:val="1197694282"/>
      </w:pPr>
      <w:r w:rsidRPr="0000295B">
        <w:t>scabbia comune (tuberi colpiti su una superficie superiore a un terzo): 5,0 % in massa;</w:t>
      </w:r>
    </w:p>
    <w:p w14:paraId="4BB4C6F9" w14:textId="77777777" w:rsidR="0000295B" w:rsidRPr="0000295B" w:rsidRDefault="0000295B" w:rsidP="00783CA3">
      <w:pPr>
        <w:pStyle w:val="Paragrafoelenco"/>
        <w:numPr>
          <w:ilvl w:val="0"/>
          <w:numId w:val="207"/>
        </w:numPr>
        <w:spacing w:after="160" w:line="259" w:lineRule="auto"/>
        <w:ind w:right="0"/>
        <w:jc w:val="left"/>
        <w:divId w:val="1197694282"/>
      </w:pPr>
      <w:r w:rsidRPr="0000295B">
        <w:t>tuberi aggrinziti per eccessiva disidratazione o disidratazione dovuta a scabbia argentea: 1,0 % in massa;</w:t>
      </w:r>
    </w:p>
    <w:p w14:paraId="71420BB5" w14:textId="77777777" w:rsidR="0000295B" w:rsidRPr="0000295B" w:rsidRDefault="0000295B" w:rsidP="00783CA3">
      <w:pPr>
        <w:pStyle w:val="Paragrafoelenco"/>
        <w:numPr>
          <w:ilvl w:val="0"/>
          <w:numId w:val="207"/>
        </w:numPr>
        <w:spacing w:after="160" w:line="259" w:lineRule="auto"/>
        <w:ind w:right="0"/>
        <w:jc w:val="left"/>
        <w:divId w:val="1197694282"/>
      </w:pPr>
      <w:r w:rsidRPr="0000295B">
        <w:t>ORNQ, o sintomi causati dagli ORNQ, sui lotti dei tuberi-seme di patate:</w:t>
      </w:r>
    </w:p>
    <w:tbl>
      <w:tblPr>
        <w:tblStyle w:val="Grigliatabella"/>
        <w:tblW w:w="0" w:type="auto"/>
        <w:tblBorders>
          <w:left w:val="none" w:sz="0" w:space="0" w:color="auto"/>
          <w:right w:val="none" w:sz="0" w:space="0" w:color="auto"/>
        </w:tblBorders>
        <w:tblLook w:val="04A0" w:firstRow="1" w:lastRow="0" w:firstColumn="1" w:lastColumn="0" w:noHBand="0" w:noVBand="1"/>
      </w:tblPr>
      <w:tblGrid>
        <w:gridCol w:w="4557"/>
        <w:gridCol w:w="2487"/>
        <w:gridCol w:w="2594"/>
      </w:tblGrid>
      <w:tr w:rsidR="0000295B" w:rsidRPr="0000295B" w14:paraId="0190368A" w14:textId="77777777" w:rsidTr="0000295B">
        <w:trPr>
          <w:divId w:val="1197694282"/>
          <w:trHeight w:val="1007"/>
        </w:trPr>
        <w:tc>
          <w:tcPr>
            <w:tcW w:w="0" w:type="auto"/>
            <w:vAlign w:val="center"/>
          </w:tcPr>
          <w:p w14:paraId="0DC80303" w14:textId="77777777" w:rsidR="0000295B" w:rsidRPr="0000295B" w:rsidRDefault="0000295B" w:rsidP="0000295B">
            <w:pPr>
              <w:spacing w:after="0" w:line="240" w:lineRule="auto"/>
              <w:ind w:left="0" w:right="0" w:firstLine="0"/>
              <w:jc w:val="center"/>
              <w:rPr>
                <w:sz w:val="20"/>
                <w:szCs w:val="20"/>
              </w:rPr>
            </w:pPr>
            <w:r w:rsidRPr="0000295B">
              <w:rPr>
                <w:sz w:val="20"/>
                <w:szCs w:val="20"/>
              </w:rPr>
              <w:t>ORNQ o sintomi causati dagli ORNQ</w:t>
            </w:r>
          </w:p>
        </w:tc>
        <w:tc>
          <w:tcPr>
            <w:tcW w:w="0" w:type="auto"/>
            <w:vAlign w:val="center"/>
          </w:tcPr>
          <w:p w14:paraId="4D283F10" w14:textId="77777777" w:rsidR="0000295B" w:rsidRPr="0000295B" w:rsidRDefault="0000295B" w:rsidP="0000295B">
            <w:pPr>
              <w:spacing w:after="0" w:line="240" w:lineRule="auto"/>
              <w:ind w:left="0" w:right="0" w:firstLine="0"/>
              <w:jc w:val="center"/>
              <w:rPr>
                <w:sz w:val="20"/>
                <w:szCs w:val="20"/>
              </w:rPr>
            </w:pPr>
            <w:r w:rsidRPr="0000295B">
              <w:rPr>
                <w:sz w:val="20"/>
                <w:szCs w:val="20"/>
              </w:rPr>
              <w:t xml:space="preserve">Soglia in massa per la presenza degli ORNQ sui tuberi-seme di patate di base </w:t>
            </w:r>
          </w:p>
        </w:tc>
        <w:tc>
          <w:tcPr>
            <w:tcW w:w="0" w:type="auto"/>
            <w:vAlign w:val="center"/>
          </w:tcPr>
          <w:p w14:paraId="1C0832C3" w14:textId="77777777" w:rsidR="0000295B" w:rsidRPr="0000295B" w:rsidRDefault="0000295B" w:rsidP="0000295B">
            <w:pPr>
              <w:spacing w:after="0" w:line="240" w:lineRule="auto"/>
              <w:ind w:left="0" w:right="0" w:firstLine="0"/>
              <w:jc w:val="center"/>
              <w:rPr>
                <w:sz w:val="20"/>
                <w:szCs w:val="20"/>
              </w:rPr>
            </w:pPr>
            <w:r w:rsidRPr="0000295B">
              <w:rPr>
                <w:sz w:val="20"/>
                <w:szCs w:val="20"/>
              </w:rPr>
              <w:t xml:space="preserve">Soglia in massa per la presenza degli ORNQ sui tuberi-seme di patate certificati </w:t>
            </w:r>
          </w:p>
        </w:tc>
      </w:tr>
      <w:tr w:rsidR="0000295B" w:rsidRPr="0000295B" w14:paraId="0E741A9C" w14:textId="77777777" w:rsidTr="0000295B">
        <w:trPr>
          <w:divId w:val="1197694282"/>
          <w:trHeight w:val="657"/>
        </w:trPr>
        <w:tc>
          <w:tcPr>
            <w:tcW w:w="0" w:type="auto"/>
            <w:vAlign w:val="center"/>
          </w:tcPr>
          <w:p w14:paraId="1488FB7E" w14:textId="77777777" w:rsidR="0000295B" w:rsidRPr="0000295B" w:rsidRDefault="0000295B" w:rsidP="0000295B">
            <w:pPr>
              <w:spacing w:after="0" w:line="240" w:lineRule="auto"/>
              <w:ind w:left="0" w:right="0" w:firstLine="0"/>
              <w:jc w:val="left"/>
              <w:rPr>
                <w:sz w:val="20"/>
                <w:szCs w:val="20"/>
                <w:lang w:val="en-US"/>
              </w:rPr>
            </w:pPr>
            <w:proofErr w:type="spellStart"/>
            <w:r w:rsidRPr="0000295B">
              <w:rPr>
                <w:i/>
                <w:sz w:val="20"/>
                <w:szCs w:val="20"/>
                <w:lang w:val="en-US"/>
              </w:rPr>
              <w:t>Candidatus</w:t>
            </w:r>
            <w:proofErr w:type="spellEnd"/>
            <w:r w:rsidRPr="0000295B">
              <w:rPr>
                <w:sz w:val="20"/>
                <w:szCs w:val="20"/>
                <w:lang w:val="en-US"/>
              </w:rPr>
              <w:t xml:space="preserve"> </w:t>
            </w:r>
            <w:proofErr w:type="spellStart"/>
            <w:r w:rsidRPr="0000295B">
              <w:rPr>
                <w:sz w:val="20"/>
                <w:szCs w:val="20"/>
                <w:lang w:val="en-US"/>
              </w:rPr>
              <w:t>Liberibacter</w:t>
            </w:r>
            <w:proofErr w:type="spellEnd"/>
            <w:r w:rsidRPr="0000295B">
              <w:rPr>
                <w:sz w:val="20"/>
                <w:szCs w:val="20"/>
                <w:lang w:val="en-US"/>
              </w:rPr>
              <w:t xml:space="preserve"> </w:t>
            </w:r>
            <w:r w:rsidRPr="0000295B">
              <w:rPr>
                <w:i/>
                <w:sz w:val="20"/>
                <w:szCs w:val="20"/>
                <w:lang w:val="en-US"/>
              </w:rPr>
              <w:t>solanacearum</w:t>
            </w:r>
            <w:r w:rsidRPr="0000295B">
              <w:rPr>
                <w:sz w:val="20"/>
                <w:szCs w:val="20"/>
                <w:lang w:val="en-US"/>
              </w:rPr>
              <w:t xml:space="preserve"> </w:t>
            </w:r>
            <w:proofErr w:type="spellStart"/>
            <w:r w:rsidRPr="0000295B">
              <w:rPr>
                <w:sz w:val="20"/>
                <w:szCs w:val="20"/>
                <w:lang w:val="en-US"/>
              </w:rPr>
              <w:t>Liefting</w:t>
            </w:r>
            <w:proofErr w:type="spellEnd"/>
            <w:r w:rsidRPr="0000295B">
              <w:rPr>
                <w:sz w:val="20"/>
                <w:szCs w:val="20"/>
                <w:lang w:val="en-US"/>
              </w:rPr>
              <w:t xml:space="preserve"> et al. [LIBEPS]</w:t>
            </w:r>
          </w:p>
        </w:tc>
        <w:tc>
          <w:tcPr>
            <w:tcW w:w="0" w:type="auto"/>
            <w:vAlign w:val="center"/>
          </w:tcPr>
          <w:p w14:paraId="6624BC75" w14:textId="73651BC0" w:rsidR="0000295B" w:rsidRPr="0000295B" w:rsidRDefault="0000295B" w:rsidP="0000295B">
            <w:pPr>
              <w:spacing w:after="0" w:line="240" w:lineRule="auto"/>
              <w:ind w:left="0" w:right="0" w:firstLine="0"/>
              <w:jc w:val="center"/>
              <w:rPr>
                <w:sz w:val="20"/>
                <w:szCs w:val="20"/>
              </w:rPr>
            </w:pPr>
            <w:r w:rsidRPr="0000295B">
              <w:rPr>
                <w:sz w:val="20"/>
                <w:szCs w:val="20"/>
              </w:rPr>
              <w:t>0%</w:t>
            </w:r>
          </w:p>
        </w:tc>
        <w:tc>
          <w:tcPr>
            <w:tcW w:w="0" w:type="auto"/>
            <w:vAlign w:val="center"/>
          </w:tcPr>
          <w:p w14:paraId="2A5EB5E0" w14:textId="73D57729" w:rsidR="0000295B" w:rsidRPr="0000295B" w:rsidRDefault="0000295B" w:rsidP="0000295B">
            <w:pPr>
              <w:spacing w:after="0" w:line="240" w:lineRule="auto"/>
              <w:ind w:left="0" w:right="0" w:firstLine="0"/>
              <w:jc w:val="center"/>
              <w:rPr>
                <w:sz w:val="20"/>
                <w:szCs w:val="20"/>
              </w:rPr>
            </w:pPr>
            <w:r w:rsidRPr="0000295B">
              <w:rPr>
                <w:sz w:val="20"/>
                <w:szCs w:val="20"/>
              </w:rPr>
              <w:t>0%</w:t>
            </w:r>
          </w:p>
        </w:tc>
      </w:tr>
      <w:tr w:rsidR="0000295B" w:rsidRPr="0000295B" w14:paraId="5FB0D4E2" w14:textId="77777777" w:rsidTr="0000295B">
        <w:trPr>
          <w:divId w:val="1197694282"/>
          <w:trHeight w:val="675"/>
        </w:trPr>
        <w:tc>
          <w:tcPr>
            <w:tcW w:w="0" w:type="auto"/>
            <w:vAlign w:val="center"/>
          </w:tcPr>
          <w:p w14:paraId="172D8A0C" w14:textId="77777777" w:rsidR="0000295B" w:rsidRPr="0000295B" w:rsidRDefault="0000295B" w:rsidP="0000295B">
            <w:pPr>
              <w:spacing w:after="0" w:line="240" w:lineRule="auto"/>
              <w:ind w:left="0" w:right="0" w:firstLine="0"/>
              <w:jc w:val="left"/>
              <w:rPr>
                <w:sz w:val="20"/>
                <w:szCs w:val="20"/>
              </w:rPr>
            </w:pPr>
            <w:proofErr w:type="spellStart"/>
            <w:r w:rsidRPr="0000295B">
              <w:rPr>
                <w:i/>
                <w:iCs/>
                <w:sz w:val="20"/>
                <w:szCs w:val="20"/>
              </w:rPr>
              <w:t>Ditylenchus</w:t>
            </w:r>
            <w:proofErr w:type="spellEnd"/>
            <w:r w:rsidRPr="0000295B">
              <w:rPr>
                <w:i/>
                <w:iCs/>
                <w:sz w:val="20"/>
                <w:szCs w:val="20"/>
              </w:rPr>
              <w:t xml:space="preserve"> </w:t>
            </w:r>
            <w:proofErr w:type="spellStart"/>
            <w:r w:rsidRPr="0000295B">
              <w:rPr>
                <w:i/>
                <w:iCs/>
                <w:sz w:val="20"/>
                <w:szCs w:val="20"/>
              </w:rPr>
              <w:t>destructor</w:t>
            </w:r>
            <w:proofErr w:type="spellEnd"/>
            <w:r w:rsidRPr="0000295B">
              <w:rPr>
                <w:sz w:val="20"/>
                <w:szCs w:val="20"/>
              </w:rPr>
              <w:t xml:space="preserve"> Thorne [DITYDE]</w:t>
            </w:r>
          </w:p>
        </w:tc>
        <w:tc>
          <w:tcPr>
            <w:tcW w:w="0" w:type="auto"/>
            <w:vAlign w:val="center"/>
          </w:tcPr>
          <w:p w14:paraId="4915AAC0" w14:textId="08E68585" w:rsidR="0000295B" w:rsidRPr="0000295B" w:rsidRDefault="0000295B" w:rsidP="0000295B">
            <w:pPr>
              <w:spacing w:after="0" w:line="240" w:lineRule="auto"/>
              <w:ind w:left="0" w:right="0" w:firstLine="0"/>
              <w:jc w:val="center"/>
              <w:rPr>
                <w:sz w:val="20"/>
                <w:szCs w:val="20"/>
              </w:rPr>
            </w:pPr>
            <w:r w:rsidRPr="0000295B">
              <w:rPr>
                <w:sz w:val="20"/>
                <w:szCs w:val="20"/>
              </w:rPr>
              <w:t>0%</w:t>
            </w:r>
          </w:p>
        </w:tc>
        <w:tc>
          <w:tcPr>
            <w:tcW w:w="0" w:type="auto"/>
            <w:vAlign w:val="center"/>
          </w:tcPr>
          <w:p w14:paraId="5F447106" w14:textId="66660B89" w:rsidR="0000295B" w:rsidRPr="0000295B" w:rsidRDefault="0000295B" w:rsidP="0000295B">
            <w:pPr>
              <w:spacing w:after="0" w:line="240" w:lineRule="auto"/>
              <w:ind w:left="0" w:right="0" w:firstLine="0"/>
              <w:jc w:val="center"/>
              <w:rPr>
                <w:sz w:val="20"/>
                <w:szCs w:val="20"/>
              </w:rPr>
            </w:pPr>
            <w:r w:rsidRPr="0000295B">
              <w:rPr>
                <w:sz w:val="20"/>
                <w:szCs w:val="20"/>
              </w:rPr>
              <w:t>0%</w:t>
            </w:r>
          </w:p>
        </w:tc>
      </w:tr>
      <w:tr w:rsidR="0000295B" w:rsidRPr="0000295B" w14:paraId="35410886" w14:textId="77777777" w:rsidTr="0000295B">
        <w:trPr>
          <w:divId w:val="1197694282"/>
          <w:trHeight w:val="347"/>
        </w:trPr>
        <w:tc>
          <w:tcPr>
            <w:tcW w:w="0" w:type="auto"/>
            <w:vAlign w:val="center"/>
          </w:tcPr>
          <w:p w14:paraId="1DE3DCE9" w14:textId="77777777" w:rsidR="0000295B" w:rsidRPr="0000295B" w:rsidRDefault="0000295B" w:rsidP="0000295B">
            <w:pPr>
              <w:spacing w:after="0" w:line="240" w:lineRule="auto"/>
              <w:ind w:left="0" w:right="0" w:firstLine="0"/>
              <w:jc w:val="left"/>
              <w:rPr>
                <w:sz w:val="20"/>
                <w:szCs w:val="20"/>
              </w:rPr>
            </w:pPr>
            <w:r w:rsidRPr="0000295B">
              <w:rPr>
                <w:sz w:val="20"/>
                <w:szCs w:val="20"/>
              </w:rPr>
              <w:t xml:space="preserve">Croste nere, presenti su più del 10 % della superficie dei tuberi, causate da </w:t>
            </w:r>
            <w:proofErr w:type="spellStart"/>
            <w:r w:rsidRPr="0000295B">
              <w:rPr>
                <w:i/>
                <w:iCs/>
                <w:sz w:val="20"/>
                <w:szCs w:val="20"/>
              </w:rPr>
              <w:t>Thanatephorus</w:t>
            </w:r>
            <w:proofErr w:type="spellEnd"/>
            <w:r w:rsidRPr="0000295B">
              <w:rPr>
                <w:i/>
                <w:iCs/>
                <w:sz w:val="20"/>
                <w:szCs w:val="20"/>
              </w:rPr>
              <w:t xml:space="preserve"> </w:t>
            </w:r>
            <w:proofErr w:type="spellStart"/>
            <w:r w:rsidRPr="0000295B">
              <w:rPr>
                <w:i/>
                <w:iCs/>
                <w:sz w:val="20"/>
                <w:szCs w:val="20"/>
              </w:rPr>
              <w:t>cucumeris</w:t>
            </w:r>
            <w:proofErr w:type="spellEnd"/>
            <w:r w:rsidRPr="0000295B">
              <w:rPr>
                <w:sz w:val="20"/>
                <w:szCs w:val="20"/>
              </w:rPr>
              <w:t xml:space="preserve"> (A.B. Frank) </w:t>
            </w:r>
            <w:proofErr w:type="spellStart"/>
            <w:r w:rsidRPr="0000295B">
              <w:rPr>
                <w:sz w:val="20"/>
                <w:szCs w:val="20"/>
              </w:rPr>
              <w:t>Donk</w:t>
            </w:r>
            <w:proofErr w:type="spellEnd"/>
            <w:r w:rsidRPr="0000295B">
              <w:rPr>
                <w:sz w:val="20"/>
                <w:szCs w:val="20"/>
              </w:rPr>
              <w:t xml:space="preserve"> [RHIZSO]</w:t>
            </w:r>
          </w:p>
        </w:tc>
        <w:tc>
          <w:tcPr>
            <w:tcW w:w="0" w:type="auto"/>
            <w:vAlign w:val="center"/>
          </w:tcPr>
          <w:p w14:paraId="499EA552" w14:textId="0E9D0108" w:rsidR="0000295B" w:rsidRPr="0000295B" w:rsidRDefault="0000295B" w:rsidP="0000295B">
            <w:pPr>
              <w:spacing w:after="0" w:line="240" w:lineRule="auto"/>
              <w:ind w:left="0" w:right="0" w:firstLine="0"/>
              <w:jc w:val="center"/>
              <w:rPr>
                <w:sz w:val="20"/>
                <w:szCs w:val="20"/>
              </w:rPr>
            </w:pPr>
            <w:r w:rsidRPr="0000295B">
              <w:rPr>
                <w:sz w:val="20"/>
                <w:szCs w:val="20"/>
              </w:rPr>
              <w:t>5,0%</w:t>
            </w:r>
          </w:p>
        </w:tc>
        <w:tc>
          <w:tcPr>
            <w:tcW w:w="0" w:type="auto"/>
            <w:vAlign w:val="center"/>
          </w:tcPr>
          <w:p w14:paraId="663909FC" w14:textId="50E11817" w:rsidR="0000295B" w:rsidRPr="0000295B" w:rsidRDefault="0000295B" w:rsidP="0000295B">
            <w:pPr>
              <w:spacing w:after="0" w:line="240" w:lineRule="auto"/>
              <w:ind w:left="0" w:right="0" w:firstLine="0"/>
              <w:jc w:val="center"/>
              <w:rPr>
                <w:sz w:val="20"/>
                <w:szCs w:val="20"/>
              </w:rPr>
            </w:pPr>
            <w:r w:rsidRPr="0000295B">
              <w:rPr>
                <w:sz w:val="20"/>
                <w:szCs w:val="20"/>
              </w:rPr>
              <w:t>5,0%</w:t>
            </w:r>
          </w:p>
        </w:tc>
      </w:tr>
      <w:tr w:rsidR="0000295B" w:rsidRPr="0000295B" w14:paraId="290F2D58" w14:textId="77777777" w:rsidTr="0000295B">
        <w:trPr>
          <w:divId w:val="1197694282"/>
          <w:trHeight w:val="327"/>
        </w:trPr>
        <w:tc>
          <w:tcPr>
            <w:tcW w:w="0" w:type="auto"/>
            <w:vAlign w:val="center"/>
          </w:tcPr>
          <w:p w14:paraId="1AF0DFD0" w14:textId="77777777" w:rsidR="0000295B" w:rsidRPr="0000295B" w:rsidRDefault="0000295B" w:rsidP="0000295B">
            <w:pPr>
              <w:spacing w:after="0" w:line="240" w:lineRule="auto"/>
              <w:ind w:left="0" w:right="0" w:firstLine="0"/>
              <w:jc w:val="left"/>
              <w:rPr>
                <w:sz w:val="20"/>
                <w:szCs w:val="20"/>
              </w:rPr>
            </w:pPr>
            <w:r w:rsidRPr="0000295B">
              <w:rPr>
                <w:sz w:val="20"/>
                <w:szCs w:val="20"/>
              </w:rPr>
              <w:t xml:space="preserve">Scabbia pulverulenta della patata, presente su più del 10 % della superficie dei tuberi, causata da </w:t>
            </w:r>
            <w:proofErr w:type="spellStart"/>
            <w:r w:rsidRPr="0000295B">
              <w:rPr>
                <w:i/>
                <w:iCs/>
                <w:sz w:val="20"/>
                <w:szCs w:val="20"/>
              </w:rPr>
              <w:t>Spongospora</w:t>
            </w:r>
            <w:proofErr w:type="spellEnd"/>
            <w:r w:rsidRPr="0000295B">
              <w:rPr>
                <w:i/>
                <w:iCs/>
                <w:sz w:val="20"/>
                <w:szCs w:val="20"/>
              </w:rPr>
              <w:t xml:space="preserve"> </w:t>
            </w:r>
            <w:proofErr w:type="spellStart"/>
            <w:r w:rsidRPr="0000295B">
              <w:rPr>
                <w:i/>
                <w:iCs/>
                <w:sz w:val="20"/>
                <w:szCs w:val="20"/>
              </w:rPr>
              <w:t>subterranea</w:t>
            </w:r>
            <w:proofErr w:type="spellEnd"/>
            <w:r w:rsidRPr="0000295B">
              <w:rPr>
                <w:sz w:val="20"/>
                <w:szCs w:val="20"/>
              </w:rPr>
              <w:t xml:space="preserve"> (</w:t>
            </w:r>
            <w:proofErr w:type="spellStart"/>
            <w:r w:rsidRPr="0000295B">
              <w:rPr>
                <w:sz w:val="20"/>
                <w:szCs w:val="20"/>
              </w:rPr>
              <w:t>Wallr</w:t>
            </w:r>
            <w:proofErr w:type="spellEnd"/>
            <w:r w:rsidRPr="0000295B">
              <w:rPr>
                <w:sz w:val="20"/>
                <w:szCs w:val="20"/>
              </w:rPr>
              <w:t xml:space="preserve">.) </w:t>
            </w:r>
            <w:proofErr w:type="spellStart"/>
            <w:r w:rsidRPr="0000295B">
              <w:rPr>
                <w:sz w:val="20"/>
                <w:szCs w:val="20"/>
              </w:rPr>
              <w:t>Lagerh</w:t>
            </w:r>
            <w:proofErr w:type="spellEnd"/>
            <w:r w:rsidRPr="0000295B">
              <w:rPr>
                <w:sz w:val="20"/>
                <w:szCs w:val="20"/>
              </w:rPr>
              <w:t>. [SPONSU]</w:t>
            </w:r>
          </w:p>
        </w:tc>
        <w:tc>
          <w:tcPr>
            <w:tcW w:w="0" w:type="auto"/>
            <w:vAlign w:val="center"/>
          </w:tcPr>
          <w:p w14:paraId="25C6EDF4" w14:textId="383D4ED9" w:rsidR="0000295B" w:rsidRPr="0000295B" w:rsidRDefault="0000295B" w:rsidP="0000295B">
            <w:pPr>
              <w:spacing w:after="0" w:line="240" w:lineRule="auto"/>
              <w:ind w:left="0" w:right="0" w:firstLine="0"/>
              <w:jc w:val="center"/>
              <w:rPr>
                <w:sz w:val="20"/>
                <w:szCs w:val="20"/>
              </w:rPr>
            </w:pPr>
            <w:r w:rsidRPr="0000295B">
              <w:rPr>
                <w:sz w:val="20"/>
                <w:szCs w:val="20"/>
              </w:rPr>
              <w:t>3,0%</w:t>
            </w:r>
          </w:p>
        </w:tc>
        <w:tc>
          <w:tcPr>
            <w:tcW w:w="0" w:type="auto"/>
            <w:vAlign w:val="center"/>
          </w:tcPr>
          <w:p w14:paraId="5BA376BE" w14:textId="2306A47D" w:rsidR="0000295B" w:rsidRPr="0000295B" w:rsidRDefault="0000295B" w:rsidP="0000295B">
            <w:pPr>
              <w:spacing w:after="0" w:line="240" w:lineRule="auto"/>
              <w:ind w:left="0" w:right="0" w:firstLine="0"/>
              <w:jc w:val="center"/>
              <w:rPr>
                <w:sz w:val="20"/>
                <w:szCs w:val="20"/>
              </w:rPr>
            </w:pPr>
            <w:r w:rsidRPr="0000295B">
              <w:rPr>
                <w:sz w:val="20"/>
                <w:szCs w:val="20"/>
              </w:rPr>
              <w:t>3,0%</w:t>
            </w:r>
          </w:p>
        </w:tc>
      </w:tr>
    </w:tbl>
    <w:p w14:paraId="464B4609" w14:textId="77777777" w:rsidR="0000295B" w:rsidRPr="0000295B" w:rsidRDefault="0000295B" w:rsidP="0000295B">
      <w:pPr>
        <w:divId w:val="1197694282"/>
      </w:pPr>
    </w:p>
    <w:p w14:paraId="50CAA288" w14:textId="77777777" w:rsidR="0000295B" w:rsidRPr="0000295B" w:rsidRDefault="0000295B" w:rsidP="00783CA3">
      <w:pPr>
        <w:pStyle w:val="Paragrafoelenco"/>
        <w:numPr>
          <w:ilvl w:val="0"/>
          <w:numId w:val="207"/>
        </w:numPr>
        <w:spacing w:after="160" w:line="259" w:lineRule="auto"/>
        <w:ind w:right="0"/>
        <w:jc w:val="left"/>
        <w:divId w:val="1197694282"/>
      </w:pPr>
      <w:r w:rsidRPr="0000295B">
        <w:t>totale delle tolleranze per i punti da 2 a 6: 6,0 % in massa per i tuberi-seme di patate di base e 8,0 % in massa per i tuberi-seme di patate certificati.».</w:t>
      </w:r>
    </w:p>
    <w:p w14:paraId="4CFC93C8" w14:textId="77777777" w:rsidR="0000295B" w:rsidRPr="0000295B" w:rsidRDefault="0000295B" w:rsidP="00B13496">
      <w:pPr>
        <w:spacing w:after="120"/>
        <w:ind w:left="408" w:right="125" w:hanging="11"/>
        <w:divId w:val="1197694282"/>
      </w:pPr>
      <w:r w:rsidRPr="0000295B">
        <w:t xml:space="preserve">Sono vietati i trattamenti con prodotti inibenti la facoltà germinativa.  </w:t>
      </w:r>
    </w:p>
    <w:p w14:paraId="10BE3501" w14:textId="77777777" w:rsidR="0000295B" w:rsidRPr="0000295B" w:rsidRDefault="0000295B" w:rsidP="00B13496">
      <w:pPr>
        <w:spacing w:after="120"/>
        <w:ind w:left="408" w:right="125" w:hanging="11"/>
        <w:divId w:val="1197694282"/>
      </w:pPr>
      <w:r w:rsidRPr="0000295B">
        <w:t xml:space="preserve">Gli imballaggi e gli involucri devono essere nuovi e puliti, i contenitori devono essere puliti.  </w:t>
      </w:r>
    </w:p>
    <w:p w14:paraId="6C041691" w14:textId="77777777" w:rsidR="0000295B" w:rsidRPr="0000295B" w:rsidRDefault="0000295B" w:rsidP="00B13496">
      <w:pPr>
        <w:spacing w:after="120"/>
        <w:ind w:left="408" w:right="125" w:hanging="11"/>
        <w:divId w:val="1197694282"/>
      </w:pPr>
      <w:r w:rsidRPr="0000295B">
        <w:t xml:space="preserve">I tuberi-seme di patate possono essere commercializzati solamente se hanno un calibro minimo tale da non passare attraverso una maglia quadra di 25×25 mm. Per i tuberi che sono troppo grossi per passare attraverso una maglia quadrata di 35×35 mm, i limiti inferiore e superiore del calibro sono espressi in multipli di 5. Lo scarto massimo di calibro dei tuberi di una partita deve essere tale che la differenza di dimensioni tra due maglie quadre utilizzate, non superi i 25 mm.  </w:t>
      </w:r>
    </w:p>
    <w:p w14:paraId="73E2A325" w14:textId="77777777" w:rsidR="0000295B" w:rsidRPr="0000295B" w:rsidRDefault="0000295B" w:rsidP="00B13496">
      <w:pPr>
        <w:spacing w:after="120"/>
        <w:ind w:left="408" w:right="125" w:hanging="11"/>
        <w:divId w:val="1197694282"/>
      </w:pPr>
      <w:r w:rsidRPr="0000295B">
        <w:t>Una partita non deve contenere più del 3 per cento in peso dei tuberi con un calibro inferiore a quello minimo, né più del 3 per cento in peso di tuberi con calibro superiore a quello massimo indicato.</w:t>
      </w:r>
    </w:p>
    <w:p w14:paraId="5899C6FD" w14:textId="77777777" w:rsidR="0000295B" w:rsidRPr="0000295B" w:rsidRDefault="0000295B" w:rsidP="0000295B">
      <w:pPr>
        <w:ind w:firstLine="708"/>
        <w:jc w:val="center"/>
        <w:divId w:val="1197694282"/>
        <w:rPr>
          <w:u w:val="single"/>
        </w:rPr>
      </w:pPr>
    </w:p>
    <w:p w14:paraId="1E73BE31" w14:textId="77777777" w:rsidR="0000295B" w:rsidRPr="0000295B" w:rsidRDefault="0000295B" w:rsidP="00B13496">
      <w:pPr>
        <w:spacing w:after="120"/>
        <w:ind w:left="0" w:right="125" w:firstLine="0"/>
        <w:jc w:val="left"/>
        <w:divId w:val="1197694282"/>
        <w:rPr>
          <w:u w:val="single"/>
        </w:rPr>
      </w:pPr>
      <w:r w:rsidRPr="0000295B">
        <w:rPr>
          <w:u w:val="single"/>
        </w:rPr>
        <w:t xml:space="preserve">II. Requisiti minimi concernenti i lotti di tuberi-seme di patate </w:t>
      </w:r>
      <w:proofErr w:type="spellStart"/>
      <w:r w:rsidRPr="0000295B">
        <w:rPr>
          <w:u w:val="single"/>
        </w:rPr>
        <w:t>pre</w:t>
      </w:r>
      <w:proofErr w:type="spellEnd"/>
      <w:r w:rsidRPr="0000295B">
        <w:rPr>
          <w:u w:val="single"/>
        </w:rPr>
        <w:t>-base</w:t>
      </w:r>
    </w:p>
    <w:p w14:paraId="59540EF4" w14:textId="092CAF20" w:rsidR="0000295B" w:rsidRPr="0000295B" w:rsidRDefault="0000295B" w:rsidP="00B13496">
      <w:pPr>
        <w:pStyle w:val="Paragrafoelenco"/>
        <w:numPr>
          <w:ilvl w:val="0"/>
          <w:numId w:val="209"/>
        </w:numPr>
        <w:spacing w:after="120"/>
        <w:ind w:left="284" w:right="125" w:hanging="284"/>
        <w:contextualSpacing w:val="0"/>
        <w:divId w:val="1197694282"/>
      </w:pPr>
      <w:r w:rsidRPr="0000295B">
        <w:t xml:space="preserve">I lotti di tuberi-seme di patate </w:t>
      </w:r>
      <w:proofErr w:type="spellStart"/>
      <w:r w:rsidRPr="0000295B">
        <w:t>pre</w:t>
      </w:r>
      <w:proofErr w:type="spellEnd"/>
      <w:r w:rsidRPr="0000295B">
        <w:t>-base soddisfano i seguenti requisiti minimi:</w:t>
      </w:r>
    </w:p>
    <w:p w14:paraId="08CE867A" w14:textId="76FDF95A" w:rsidR="0000295B" w:rsidRPr="0000295B" w:rsidRDefault="0000295B" w:rsidP="00783CA3">
      <w:pPr>
        <w:pStyle w:val="Paragrafoelenco"/>
        <w:numPr>
          <w:ilvl w:val="0"/>
          <w:numId w:val="210"/>
        </w:numPr>
        <w:divId w:val="1197694282"/>
      </w:pPr>
      <w:r w:rsidRPr="0000295B">
        <w:t>la presenza di terra e di corpi estranei non deve essere superiore all’1,0 % in massa;</w:t>
      </w:r>
    </w:p>
    <w:p w14:paraId="7609B602" w14:textId="5482E0AA" w:rsidR="0000295B" w:rsidRPr="0000295B" w:rsidRDefault="0000295B" w:rsidP="00783CA3">
      <w:pPr>
        <w:pStyle w:val="Paragrafoelenco"/>
        <w:numPr>
          <w:ilvl w:val="0"/>
          <w:numId w:val="210"/>
        </w:numPr>
        <w:divId w:val="1197694282"/>
      </w:pPr>
      <w:r w:rsidRPr="0000295B">
        <w:t>la percentuale numerica di patate colpite da marciume diverso dal marciume anulare o dal marciume bruno della patata non deve essere superiore allo 0,2 % in massa;</w:t>
      </w:r>
    </w:p>
    <w:p w14:paraId="6D9853B3" w14:textId="01B73B07" w:rsidR="0000295B" w:rsidRPr="0000295B" w:rsidRDefault="0000295B" w:rsidP="00783CA3">
      <w:pPr>
        <w:pStyle w:val="Paragrafoelenco"/>
        <w:numPr>
          <w:ilvl w:val="0"/>
          <w:numId w:val="210"/>
        </w:numPr>
        <w:divId w:val="1197694282"/>
      </w:pPr>
      <w:r w:rsidRPr="0000295B">
        <w:t>la percentuale numerica di patate con difetti esterni, compresi tuberi difformi o danneggiati, non deve essere superiore al 3,0 % in massa;</w:t>
      </w:r>
    </w:p>
    <w:p w14:paraId="07CFE64D" w14:textId="5DF48DB2" w:rsidR="0000295B" w:rsidRPr="0000295B" w:rsidRDefault="0000295B" w:rsidP="00783CA3">
      <w:pPr>
        <w:pStyle w:val="Paragrafoelenco"/>
        <w:numPr>
          <w:ilvl w:val="0"/>
          <w:numId w:val="210"/>
        </w:numPr>
        <w:divId w:val="1197694282"/>
      </w:pPr>
      <w:r w:rsidRPr="0000295B">
        <w:t>la percentuale numerica di patate colpite da scabbia comune su più di un terzo della superficie non deve essere superiore al 5,0 % in massa;</w:t>
      </w:r>
    </w:p>
    <w:p w14:paraId="4DC2DD95" w14:textId="60BA17E9" w:rsidR="0000295B" w:rsidRPr="0000295B" w:rsidRDefault="0000295B" w:rsidP="00783CA3">
      <w:pPr>
        <w:pStyle w:val="Paragrafoelenco"/>
        <w:numPr>
          <w:ilvl w:val="0"/>
          <w:numId w:val="210"/>
        </w:numPr>
        <w:divId w:val="1197694282"/>
      </w:pPr>
      <w:r w:rsidRPr="0000295B">
        <w:t>i tuberi raggrinziti per eccessiva disidratazione o disidratazione dovuta a scabbia argentea non devono superare lo 0,5 % in massa;</w:t>
      </w:r>
    </w:p>
    <w:p w14:paraId="47BB6D27" w14:textId="6EEE4C0E" w:rsidR="0000295B" w:rsidRDefault="0000295B" w:rsidP="00783CA3">
      <w:pPr>
        <w:pStyle w:val="Paragrafoelenco"/>
        <w:numPr>
          <w:ilvl w:val="0"/>
          <w:numId w:val="210"/>
        </w:numPr>
        <w:divId w:val="1197694282"/>
      </w:pPr>
      <w:r w:rsidRPr="0000295B">
        <w:t xml:space="preserve">i lotti di tuberi-seme di patate </w:t>
      </w:r>
      <w:proofErr w:type="spellStart"/>
      <w:r w:rsidRPr="0000295B">
        <w:t>pre</w:t>
      </w:r>
      <w:proofErr w:type="spellEnd"/>
      <w:r w:rsidRPr="0000295B">
        <w:t>-base soddisfano i seguenti requisiti in merito alla presenza di ORNQ o di malattie causate dai rispettivi ORNQ come indicato nella tabella:</w:t>
      </w:r>
    </w:p>
    <w:p w14:paraId="46E89B5D" w14:textId="2FEBD3FA" w:rsidR="00B13496" w:rsidRDefault="00B13496" w:rsidP="00B13496">
      <w:pPr>
        <w:divId w:val="1197694282"/>
      </w:pPr>
    </w:p>
    <w:p w14:paraId="052FFB2F" w14:textId="77777777" w:rsidR="00B13496" w:rsidRPr="0000295B" w:rsidRDefault="00B13496" w:rsidP="00B13496">
      <w:pPr>
        <w:divId w:val="1197694282"/>
      </w:pPr>
    </w:p>
    <w:tbl>
      <w:tblPr>
        <w:tblStyle w:val="Grigliatabella"/>
        <w:tblW w:w="9525" w:type="dxa"/>
        <w:tblBorders>
          <w:left w:val="none" w:sz="0" w:space="0" w:color="auto"/>
          <w:right w:val="none" w:sz="0" w:space="0" w:color="auto"/>
        </w:tblBorders>
        <w:tblLook w:val="04A0" w:firstRow="1" w:lastRow="0" w:firstColumn="1" w:lastColumn="0" w:noHBand="0" w:noVBand="1"/>
      </w:tblPr>
      <w:tblGrid>
        <w:gridCol w:w="4483"/>
        <w:gridCol w:w="5042"/>
      </w:tblGrid>
      <w:tr w:rsidR="0000295B" w:rsidRPr="0000295B" w14:paraId="30234408" w14:textId="77777777" w:rsidTr="0000295B">
        <w:trPr>
          <w:divId w:val="1197694282"/>
          <w:trHeight w:val="883"/>
        </w:trPr>
        <w:tc>
          <w:tcPr>
            <w:tcW w:w="4483" w:type="dxa"/>
            <w:vAlign w:val="center"/>
          </w:tcPr>
          <w:p w14:paraId="7C574AB4" w14:textId="31B392F8" w:rsidR="0000295B" w:rsidRPr="0000295B" w:rsidRDefault="0000295B" w:rsidP="00584DDE">
            <w:pPr>
              <w:jc w:val="center"/>
            </w:pPr>
            <w:r w:rsidRPr="0000295B">
              <w:t>ORNQ o sintomi causati dagli ORNQ</w:t>
            </w:r>
          </w:p>
        </w:tc>
        <w:tc>
          <w:tcPr>
            <w:tcW w:w="5042" w:type="dxa"/>
            <w:vAlign w:val="center"/>
          </w:tcPr>
          <w:p w14:paraId="3BD9DDEB" w14:textId="77777777" w:rsidR="0000295B" w:rsidRPr="0000295B" w:rsidRDefault="0000295B" w:rsidP="00584DDE">
            <w:pPr>
              <w:jc w:val="center"/>
            </w:pPr>
            <w:r w:rsidRPr="0000295B">
              <w:t xml:space="preserve">Soglia per la presenza di ORNQ sui lotti di tuberi-seme di patate </w:t>
            </w:r>
            <w:proofErr w:type="spellStart"/>
            <w:r w:rsidRPr="0000295B">
              <w:t>pre</w:t>
            </w:r>
            <w:proofErr w:type="spellEnd"/>
            <w:r w:rsidRPr="0000295B">
              <w:t>-base</w:t>
            </w:r>
          </w:p>
        </w:tc>
      </w:tr>
      <w:tr w:rsidR="0000295B" w:rsidRPr="0000295B" w14:paraId="779D72A2" w14:textId="77777777" w:rsidTr="0000295B">
        <w:trPr>
          <w:divId w:val="1197694282"/>
          <w:trHeight w:val="576"/>
        </w:trPr>
        <w:tc>
          <w:tcPr>
            <w:tcW w:w="4483" w:type="dxa"/>
          </w:tcPr>
          <w:p w14:paraId="53F5C192" w14:textId="77777777" w:rsidR="0000295B" w:rsidRPr="0000295B" w:rsidRDefault="0000295B" w:rsidP="00584DDE">
            <w:pPr>
              <w:rPr>
                <w:lang w:val="en-US"/>
              </w:rPr>
            </w:pPr>
            <w:proofErr w:type="spellStart"/>
            <w:r w:rsidRPr="0000295B">
              <w:rPr>
                <w:i/>
                <w:lang w:val="en-US"/>
              </w:rPr>
              <w:t>Candidatus</w:t>
            </w:r>
            <w:proofErr w:type="spellEnd"/>
            <w:r w:rsidRPr="0000295B">
              <w:rPr>
                <w:lang w:val="en-US"/>
              </w:rPr>
              <w:t xml:space="preserve"> </w:t>
            </w:r>
            <w:proofErr w:type="spellStart"/>
            <w:r w:rsidRPr="0000295B">
              <w:rPr>
                <w:lang w:val="en-US"/>
              </w:rPr>
              <w:t>Liberibacter</w:t>
            </w:r>
            <w:proofErr w:type="spellEnd"/>
            <w:r w:rsidRPr="0000295B">
              <w:rPr>
                <w:lang w:val="en-US"/>
              </w:rPr>
              <w:t xml:space="preserve"> </w:t>
            </w:r>
            <w:r w:rsidRPr="0000295B">
              <w:rPr>
                <w:i/>
                <w:lang w:val="en-US"/>
              </w:rPr>
              <w:t>solanacearum</w:t>
            </w:r>
            <w:r w:rsidRPr="0000295B">
              <w:rPr>
                <w:lang w:val="en-US"/>
              </w:rPr>
              <w:t xml:space="preserve"> </w:t>
            </w:r>
            <w:proofErr w:type="spellStart"/>
            <w:r w:rsidRPr="0000295B">
              <w:rPr>
                <w:lang w:val="en-US"/>
              </w:rPr>
              <w:t>Liefting</w:t>
            </w:r>
            <w:proofErr w:type="spellEnd"/>
            <w:r w:rsidRPr="0000295B">
              <w:rPr>
                <w:lang w:val="en-US"/>
              </w:rPr>
              <w:t xml:space="preserve"> et al. [LIBEPS]</w:t>
            </w:r>
          </w:p>
        </w:tc>
        <w:tc>
          <w:tcPr>
            <w:tcW w:w="5042" w:type="dxa"/>
            <w:vAlign w:val="center"/>
          </w:tcPr>
          <w:p w14:paraId="160FCFA4" w14:textId="01716444" w:rsidR="0000295B" w:rsidRPr="0000295B" w:rsidRDefault="0000295B" w:rsidP="00584DDE">
            <w:pPr>
              <w:jc w:val="center"/>
            </w:pPr>
            <w:r w:rsidRPr="0000295B">
              <w:t>0%</w:t>
            </w:r>
          </w:p>
        </w:tc>
      </w:tr>
      <w:tr w:rsidR="0000295B" w:rsidRPr="0000295B" w14:paraId="2EA569BF" w14:textId="77777777" w:rsidTr="0000295B">
        <w:trPr>
          <w:divId w:val="1197694282"/>
          <w:trHeight w:val="592"/>
        </w:trPr>
        <w:tc>
          <w:tcPr>
            <w:tcW w:w="4483" w:type="dxa"/>
          </w:tcPr>
          <w:p w14:paraId="6E43A98F" w14:textId="77777777" w:rsidR="0000295B" w:rsidRPr="0000295B" w:rsidRDefault="0000295B" w:rsidP="00584DDE">
            <w:proofErr w:type="spellStart"/>
            <w:r w:rsidRPr="0000295B">
              <w:rPr>
                <w:i/>
                <w:iCs/>
              </w:rPr>
              <w:t>Ditylenchus</w:t>
            </w:r>
            <w:proofErr w:type="spellEnd"/>
            <w:r w:rsidRPr="0000295B">
              <w:rPr>
                <w:i/>
                <w:iCs/>
              </w:rPr>
              <w:t xml:space="preserve"> </w:t>
            </w:r>
            <w:proofErr w:type="spellStart"/>
            <w:r w:rsidRPr="0000295B">
              <w:rPr>
                <w:i/>
                <w:iCs/>
              </w:rPr>
              <w:t>destructor</w:t>
            </w:r>
            <w:proofErr w:type="spellEnd"/>
            <w:r w:rsidRPr="0000295B">
              <w:t xml:space="preserve"> Thorne [DITYDE]</w:t>
            </w:r>
          </w:p>
        </w:tc>
        <w:tc>
          <w:tcPr>
            <w:tcW w:w="5042" w:type="dxa"/>
            <w:vAlign w:val="center"/>
          </w:tcPr>
          <w:p w14:paraId="34CCC4C4" w14:textId="76202A9D" w:rsidR="0000295B" w:rsidRPr="0000295B" w:rsidRDefault="0000295B" w:rsidP="00584DDE">
            <w:pPr>
              <w:jc w:val="center"/>
            </w:pPr>
            <w:r w:rsidRPr="0000295B">
              <w:t>0%</w:t>
            </w:r>
          </w:p>
        </w:tc>
      </w:tr>
      <w:tr w:rsidR="0000295B" w:rsidRPr="0000295B" w14:paraId="4F8C2BE5" w14:textId="77777777" w:rsidTr="0000295B">
        <w:trPr>
          <w:divId w:val="1197694282"/>
          <w:trHeight w:val="304"/>
        </w:trPr>
        <w:tc>
          <w:tcPr>
            <w:tcW w:w="4483" w:type="dxa"/>
          </w:tcPr>
          <w:p w14:paraId="1AD6965C" w14:textId="77777777" w:rsidR="0000295B" w:rsidRPr="0000295B" w:rsidRDefault="0000295B" w:rsidP="00584DDE">
            <w:r w:rsidRPr="0000295B">
              <w:t xml:space="preserve">Croste nere, presenti su più del 10 % della superficie dei tuberi, causate da </w:t>
            </w:r>
            <w:proofErr w:type="spellStart"/>
            <w:r w:rsidRPr="0000295B">
              <w:rPr>
                <w:i/>
                <w:iCs/>
              </w:rPr>
              <w:t>Thanatephorus</w:t>
            </w:r>
            <w:proofErr w:type="spellEnd"/>
            <w:r w:rsidRPr="0000295B">
              <w:rPr>
                <w:i/>
                <w:iCs/>
              </w:rPr>
              <w:t xml:space="preserve"> </w:t>
            </w:r>
            <w:proofErr w:type="spellStart"/>
            <w:r w:rsidRPr="0000295B">
              <w:rPr>
                <w:i/>
                <w:iCs/>
              </w:rPr>
              <w:t>cucumeris</w:t>
            </w:r>
            <w:proofErr w:type="spellEnd"/>
            <w:r w:rsidRPr="0000295B">
              <w:t xml:space="preserve"> (A.B. Frank) </w:t>
            </w:r>
            <w:proofErr w:type="spellStart"/>
            <w:r w:rsidRPr="0000295B">
              <w:t>Donk</w:t>
            </w:r>
            <w:proofErr w:type="spellEnd"/>
            <w:r w:rsidRPr="0000295B">
              <w:t xml:space="preserve"> [RHIZSO]</w:t>
            </w:r>
          </w:p>
        </w:tc>
        <w:tc>
          <w:tcPr>
            <w:tcW w:w="5042" w:type="dxa"/>
            <w:vAlign w:val="center"/>
          </w:tcPr>
          <w:p w14:paraId="35531653" w14:textId="4B0FC5CB" w:rsidR="0000295B" w:rsidRPr="0000295B" w:rsidRDefault="0000295B" w:rsidP="00584DDE">
            <w:pPr>
              <w:jc w:val="center"/>
            </w:pPr>
            <w:r w:rsidRPr="0000295B">
              <w:t>1,0%</w:t>
            </w:r>
          </w:p>
        </w:tc>
      </w:tr>
      <w:tr w:rsidR="0000295B" w:rsidRPr="0000295B" w14:paraId="65B99786" w14:textId="77777777" w:rsidTr="0000295B">
        <w:trPr>
          <w:divId w:val="1197694282"/>
          <w:trHeight w:val="286"/>
        </w:trPr>
        <w:tc>
          <w:tcPr>
            <w:tcW w:w="4483" w:type="dxa"/>
          </w:tcPr>
          <w:p w14:paraId="4F7CBD71" w14:textId="77777777" w:rsidR="0000295B" w:rsidRPr="0000295B" w:rsidRDefault="0000295B" w:rsidP="00584DDE">
            <w:r w:rsidRPr="0000295B">
              <w:t xml:space="preserve">Scabbia pulverulenta della patata, presente su più del 10 % della superficie dei tuberi, causata da </w:t>
            </w:r>
            <w:proofErr w:type="spellStart"/>
            <w:r w:rsidRPr="0000295B">
              <w:rPr>
                <w:i/>
                <w:iCs/>
              </w:rPr>
              <w:t>Spongospora</w:t>
            </w:r>
            <w:proofErr w:type="spellEnd"/>
            <w:r w:rsidRPr="0000295B">
              <w:rPr>
                <w:i/>
                <w:iCs/>
              </w:rPr>
              <w:t xml:space="preserve"> </w:t>
            </w:r>
            <w:proofErr w:type="spellStart"/>
            <w:r w:rsidRPr="0000295B">
              <w:rPr>
                <w:i/>
                <w:iCs/>
              </w:rPr>
              <w:t>subterranea</w:t>
            </w:r>
            <w:proofErr w:type="spellEnd"/>
            <w:r w:rsidRPr="0000295B">
              <w:t xml:space="preserve"> (</w:t>
            </w:r>
            <w:proofErr w:type="spellStart"/>
            <w:r w:rsidRPr="0000295B">
              <w:t>Wallr</w:t>
            </w:r>
            <w:proofErr w:type="spellEnd"/>
            <w:r w:rsidRPr="0000295B">
              <w:t xml:space="preserve">.) </w:t>
            </w:r>
            <w:proofErr w:type="spellStart"/>
            <w:r w:rsidRPr="0000295B">
              <w:t>Lagerh</w:t>
            </w:r>
            <w:proofErr w:type="spellEnd"/>
            <w:r w:rsidRPr="0000295B">
              <w:t>. [SPONSU]</w:t>
            </w:r>
          </w:p>
        </w:tc>
        <w:tc>
          <w:tcPr>
            <w:tcW w:w="5042" w:type="dxa"/>
            <w:vAlign w:val="center"/>
          </w:tcPr>
          <w:p w14:paraId="7F7C7C4D" w14:textId="3723CC65" w:rsidR="0000295B" w:rsidRPr="0000295B" w:rsidRDefault="0000295B" w:rsidP="00584DDE">
            <w:pPr>
              <w:jc w:val="center"/>
            </w:pPr>
            <w:r w:rsidRPr="0000295B">
              <w:t>1,0%</w:t>
            </w:r>
          </w:p>
        </w:tc>
      </w:tr>
    </w:tbl>
    <w:p w14:paraId="1BF6CBC5" w14:textId="77777777" w:rsidR="0000295B" w:rsidRPr="0000295B" w:rsidRDefault="0000295B" w:rsidP="0000295B">
      <w:pPr>
        <w:divId w:val="1197694282"/>
      </w:pPr>
    </w:p>
    <w:p w14:paraId="1F580E88" w14:textId="0F4E48DD" w:rsidR="0000295B" w:rsidRDefault="0000295B" w:rsidP="00783CA3">
      <w:pPr>
        <w:pStyle w:val="Paragrafoelenco"/>
        <w:numPr>
          <w:ilvl w:val="0"/>
          <w:numId w:val="210"/>
        </w:numPr>
        <w:divId w:val="1197694282"/>
      </w:pPr>
      <w:r w:rsidRPr="0000295B">
        <w:t>la percentuale numerica totale di patate di cui alle lettere da b) a f) non deve essere superiore al 6,0 % in massa.»;</w:t>
      </w:r>
    </w:p>
    <w:p w14:paraId="494E1017" w14:textId="77777777" w:rsidR="0000295B" w:rsidRDefault="0000295B" w:rsidP="0000295B">
      <w:pPr>
        <w:pStyle w:val="Paragrafoelenco"/>
        <w:ind w:firstLine="0"/>
        <w:divId w:val="1197694282"/>
      </w:pPr>
    </w:p>
    <w:p w14:paraId="5CDB6005" w14:textId="7A7CC32A" w:rsidR="0000295B" w:rsidRPr="0000295B" w:rsidRDefault="0000295B" w:rsidP="00783CA3">
      <w:pPr>
        <w:pStyle w:val="Paragrafoelenco"/>
        <w:numPr>
          <w:ilvl w:val="0"/>
          <w:numId w:val="209"/>
        </w:numPr>
        <w:ind w:left="284" w:hanging="284"/>
        <w:divId w:val="1197694282"/>
      </w:pPr>
      <w:r w:rsidRPr="0000295B">
        <w:t xml:space="preserve">I lotti di tuberi-seme di </w:t>
      </w:r>
      <w:proofErr w:type="spellStart"/>
      <w:r w:rsidRPr="0000295B">
        <w:t>pre</w:t>
      </w:r>
      <w:proofErr w:type="spellEnd"/>
      <w:r w:rsidRPr="0000295B">
        <w:t xml:space="preserve"> base della categoria PBTC dell’Unione devono essere privi di:</w:t>
      </w:r>
    </w:p>
    <w:p w14:paraId="66FF7947" w14:textId="77777777" w:rsidR="0000295B" w:rsidRPr="0000295B" w:rsidRDefault="0000295B" w:rsidP="00783CA3">
      <w:pPr>
        <w:pStyle w:val="Paragrafoelenco"/>
        <w:numPr>
          <w:ilvl w:val="0"/>
          <w:numId w:val="211"/>
        </w:numPr>
        <w:spacing w:after="0" w:line="259" w:lineRule="auto"/>
        <w:ind w:left="709" w:right="0" w:hanging="283"/>
        <w:jc w:val="left"/>
        <w:divId w:val="1197694282"/>
      </w:pPr>
      <w:r w:rsidRPr="0000295B">
        <w:t>tuberi-seme di patate colpiti da marciume;</w:t>
      </w:r>
    </w:p>
    <w:p w14:paraId="71DC9459" w14:textId="77777777" w:rsidR="0000295B" w:rsidRPr="0000295B" w:rsidRDefault="0000295B" w:rsidP="00783CA3">
      <w:pPr>
        <w:pStyle w:val="Paragrafoelenco"/>
        <w:numPr>
          <w:ilvl w:val="0"/>
          <w:numId w:val="211"/>
        </w:numPr>
        <w:spacing w:after="0" w:line="259" w:lineRule="auto"/>
        <w:ind w:left="709" w:right="0" w:hanging="283"/>
        <w:jc w:val="left"/>
        <w:divId w:val="1197694282"/>
      </w:pPr>
      <w:r w:rsidRPr="0000295B">
        <w:t>tuberi-seme di patate colpiti da scabbia comune;</w:t>
      </w:r>
    </w:p>
    <w:p w14:paraId="36340854" w14:textId="77777777" w:rsidR="0000295B" w:rsidRPr="0000295B" w:rsidRDefault="0000295B" w:rsidP="00783CA3">
      <w:pPr>
        <w:pStyle w:val="Paragrafoelenco"/>
        <w:numPr>
          <w:ilvl w:val="0"/>
          <w:numId w:val="211"/>
        </w:numPr>
        <w:spacing w:after="0" w:line="259" w:lineRule="auto"/>
        <w:ind w:left="709" w:right="0" w:hanging="283"/>
        <w:jc w:val="left"/>
        <w:divId w:val="1197694282"/>
      </w:pPr>
      <w:r w:rsidRPr="0000295B">
        <w:t>tuberi-seme di patate raggrinziti per eccessiva disidratazione;</w:t>
      </w:r>
    </w:p>
    <w:p w14:paraId="05304ADF" w14:textId="1A8639F1" w:rsidR="0000295B" w:rsidRPr="0000295B" w:rsidRDefault="0000295B" w:rsidP="00783CA3">
      <w:pPr>
        <w:pStyle w:val="Paragrafoelenco"/>
        <w:numPr>
          <w:ilvl w:val="0"/>
          <w:numId w:val="211"/>
        </w:numPr>
        <w:spacing w:after="0" w:line="259" w:lineRule="auto"/>
        <w:ind w:left="709" w:right="0" w:hanging="283"/>
        <w:jc w:val="left"/>
        <w:divId w:val="1197694282"/>
      </w:pPr>
      <w:r w:rsidRPr="0000295B">
        <w:t>tuberi-seme di patate con difetti esterni, compresi i tuberi difformi o con ammaccature o spaccature;</w:t>
      </w:r>
    </w:p>
    <w:p w14:paraId="28B50403" w14:textId="7603D905" w:rsidR="0000295B" w:rsidRPr="0000295B" w:rsidRDefault="0000295B" w:rsidP="00783CA3">
      <w:pPr>
        <w:pStyle w:val="Paragrafoelenco"/>
        <w:numPr>
          <w:ilvl w:val="0"/>
          <w:numId w:val="211"/>
        </w:numPr>
        <w:spacing w:after="0" w:line="259" w:lineRule="auto"/>
        <w:ind w:left="709" w:right="0" w:hanging="283"/>
        <w:jc w:val="left"/>
        <w:divId w:val="1197694282"/>
      </w:pPr>
      <w:r w:rsidRPr="0000295B">
        <w:t xml:space="preserve">i lotti di tuberi-seme di patate </w:t>
      </w:r>
      <w:proofErr w:type="spellStart"/>
      <w:r w:rsidRPr="0000295B">
        <w:t>pre</w:t>
      </w:r>
      <w:proofErr w:type="spellEnd"/>
      <w:r w:rsidRPr="0000295B">
        <w:t>-base devono rispettare le seguenti soglie per quanto riguarda la presenza di ORNQ, o di sintomi causati dai rispettivi ORNQ, come specificato nella tabella seguente:</w:t>
      </w:r>
    </w:p>
    <w:tbl>
      <w:tblPr>
        <w:tblStyle w:val="Grigliatabella"/>
        <w:tblW w:w="0" w:type="auto"/>
        <w:tblBorders>
          <w:left w:val="none" w:sz="0" w:space="0" w:color="auto"/>
          <w:right w:val="none" w:sz="0" w:space="0" w:color="auto"/>
        </w:tblBorders>
        <w:tblLook w:val="04A0" w:firstRow="1" w:lastRow="0" w:firstColumn="1" w:lastColumn="0" w:noHBand="0" w:noVBand="1"/>
      </w:tblPr>
      <w:tblGrid>
        <w:gridCol w:w="4556"/>
        <w:gridCol w:w="5082"/>
      </w:tblGrid>
      <w:tr w:rsidR="0000295B" w:rsidRPr="0000295B" w14:paraId="68219F92" w14:textId="77777777" w:rsidTr="0000295B">
        <w:trPr>
          <w:divId w:val="1197694282"/>
          <w:trHeight w:val="1150"/>
        </w:trPr>
        <w:tc>
          <w:tcPr>
            <w:tcW w:w="0" w:type="auto"/>
            <w:vAlign w:val="center"/>
          </w:tcPr>
          <w:p w14:paraId="4367A701" w14:textId="77777777" w:rsidR="0000295B" w:rsidRPr="0000295B" w:rsidRDefault="0000295B" w:rsidP="00584DDE">
            <w:pPr>
              <w:jc w:val="center"/>
            </w:pPr>
            <w:r w:rsidRPr="0000295B">
              <w:t>ORNQ o sintomi causati dagli ORNQ</w:t>
            </w:r>
          </w:p>
        </w:tc>
        <w:tc>
          <w:tcPr>
            <w:tcW w:w="0" w:type="auto"/>
            <w:vAlign w:val="center"/>
          </w:tcPr>
          <w:p w14:paraId="7A7EA8E0" w14:textId="77777777" w:rsidR="0000295B" w:rsidRPr="0000295B" w:rsidRDefault="0000295B" w:rsidP="00584DDE">
            <w:pPr>
              <w:jc w:val="center"/>
            </w:pPr>
            <w:r w:rsidRPr="0000295B">
              <w:t xml:space="preserve">Soglia per la presenza di ORNQ sulle piante in crescita per i tuberi-seme di patate </w:t>
            </w:r>
            <w:proofErr w:type="spellStart"/>
            <w:r w:rsidRPr="0000295B">
              <w:t>pre</w:t>
            </w:r>
            <w:proofErr w:type="spellEnd"/>
            <w:r w:rsidRPr="0000295B">
              <w:t>-base della classe PBTC dell’Unione</w:t>
            </w:r>
          </w:p>
        </w:tc>
      </w:tr>
      <w:tr w:rsidR="0000295B" w:rsidRPr="0000295B" w14:paraId="19EC55C1" w14:textId="77777777" w:rsidTr="00F32D27">
        <w:trPr>
          <w:divId w:val="1197694282"/>
          <w:trHeight w:val="750"/>
        </w:trPr>
        <w:tc>
          <w:tcPr>
            <w:tcW w:w="0" w:type="auto"/>
            <w:vAlign w:val="center"/>
          </w:tcPr>
          <w:p w14:paraId="6CF38A2A" w14:textId="77777777" w:rsidR="0000295B" w:rsidRPr="0000295B" w:rsidRDefault="0000295B" w:rsidP="00F32D27">
            <w:pPr>
              <w:jc w:val="left"/>
              <w:rPr>
                <w:lang w:val="en-US"/>
              </w:rPr>
            </w:pPr>
            <w:proofErr w:type="spellStart"/>
            <w:r w:rsidRPr="0000295B">
              <w:rPr>
                <w:i/>
                <w:lang w:val="en-US"/>
              </w:rPr>
              <w:t>Candidatus</w:t>
            </w:r>
            <w:proofErr w:type="spellEnd"/>
            <w:r w:rsidRPr="0000295B">
              <w:rPr>
                <w:lang w:val="en-US"/>
              </w:rPr>
              <w:t xml:space="preserve"> </w:t>
            </w:r>
            <w:proofErr w:type="spellStart"/>
            <w:r w:rsidRPr="0000295B">
              <w:rPr>
                <w:lang w:val="en-US"/>
              </w:rPr>
              <w:t>Liberibacter</w:t>
            </w:r>
            <w:proofErr w:type="spellEnd"/>
            <w:r w:rsidRPr="0000295B">
              <w:rPr>
                <w:lang w:val="en-US"/>
              </w:rPr>
              <w:t xml:space="preserve"> </w:t>
            </w:r>
            <w:r w:rsidRPr="0000295B">
              <w:rPr>
                <w:i/>
                <w:lang w:val="en-US"/>
              </w:rPr>
              <w:t>solanacearum</w:t>
            </w:r>
            <w:r w:rsidRPr="0000295B">
              <w:rPr>
                <w:lang w:val="en-US"/>
              </w:rPr>
              <w:t xml:space="preserve"> </w:t>
            </w:r>
            <w:proofErr w:type="spellStart"/>
            <w:r w:rsidRPr="0000295B">
              <w:rPr>
                <w:lang w:val="en-US"/>
              </w:rPr>
              <w:t>Liefting</w:t>
            </w:r>
            <w:proofErr w:type="spellEnd"/>
            <w:r w:rsidRPr="0000295B">
              <w:rPr>
                <w:lang w:val="en-US"/>
              </w:rPr>
              <w:t xml:space="preserve"> et al. [LIBEPS]</w:t>
            </w:r>
          </w:p>
        </w:tc>
        <w:tc>
          <w:tcPr>
            <w:tcW w:w="0" w:type="auto"/>
            <w:vAlign w:val="center"/>
          </w:tcPr>
          <w:p w14:paraId="56085D33" w14:textId="1E607B64" w:rsidR="0000295B" w:rsidRPr="0000295B" w:rsidRDefault="0000295B" w:rsidP="00584DDE">
            <w:pPr>
              <w:jc w:val="center"/>
            </w:pPr>
            <w:r w:rsidRPr="0000295B">
              <w:t>0%</w:t>
            </w:r>
          </w:p>
        </w:tc>
      </w:tr>
      <w:tr w:rsidR="0000295B" w:rsidRPr="0000295B" w14:paraId="2342375F" w14:textId="77777777" w:rsidTr="00F32D27">
        <w:trPr>
          <w:divId w:val="1197694282"/>
          <w:trHeight w:val="771"/>
        </w:trPr>
        <w:tc>
          <w:tcPr>
            <w:tcW w:w="0" w:type="auto"/>
            <w:vAlign w:val="center"/>
          </w:tcPr>
          <w:p w14:paraId="1AA299FE" w14:textId="77777777" w:rsidR="0000295B" w:rsidRPr="0000295B" w:rsidRDefault="0000295B" w:rsidP="00F32D27">
            <w:pPr>
              <w:jc w:val="left"/>
            </w:pPr>
            <w:proofErr w:type="spellStart"/>
            <w:r w:rsidRPr="0000295B">
              <w:t>Ditylenchus</w:t>
            </w:r>
            <w:proofErr w:type="spellEnd"/>
            <w:r w:rsidRPr="0000295B">
              <w:t xml:space="preserve"> </w:t>
            </w:r>
            <w:proofErr w:type="spellStart"/>
            <w:r w:rsidRPr="0000295B">
              <w:t>destructor</w:t>
            </w:r>
            <w:proofErr w:type="spellEnd"/>
            <w:r w:rsidRPr="0000295B">
              <w:t xml:space="preserve"> Thorne [DITYDE]</w:t>
            </w:r>
          </w:p>
        </w:tc>
        <w:tc>
          <w:tcPr>
            <w:tcW w:w="0" w:type="auto"/>
            <w:vAlign w:val="center"/>
          </w:tcPr>
          <w:p w14:paraId="6AFA66AF" w14:textId="766A6A31" w:rsidR="0000295B" w:rsidRPr="0000295B" w:rsidRDefault="0000295B" w:rsidP="00584DDE">
            <w:pPr>
              <w:jc w:val="center"/>
            </w:pPr>
            <w:r w:rsidRPr="0000295B">
              <w:t>0%</w:t>
            </w:r>
          </w:p>
        </w:tc>
      </w:tr>
      <w:tr w:rsidR="0000295B" w:rsidRPr="0000295B" w14:paraId="79487E14" w14:textId="77777777" w:rsidTr="00F32D27">
        <w:trPr>
          <w:divId w:val="1197694282"/>
          <w:trHeight w:val="396"/>
        </w:trPr>
        <w:tc>
          <w:tcPr>
            <w:tcW w:w="0" w:type="auto"/>
            <w:vAlign w:val="center"/>
          </w:tcPr>
          <w:p w14:paraId="3E52EB4A" w14:textId="77777777" w:rsidR="0000295B" w:rsidRPr="0000295B" w:rsidRDefault="0000295B" w:rsidP="00F32D27">
            <w:pPr>
              <w:jc w:val="left"/>
            </w:pPr>
            <w:r w:rsidRPr="0000295B">
              <w:t xml:space="preserve">Croste nere dei tuberi di patata causate da </w:t>
            </w:r>
            <w:proofErr w:type="spellStart"/>
            <w:r w:rsidRPr="0000295B">
              <w:t>Thanatephorus</w:t>
            </w:r>
            <w:proofErr w:type="spellEnd"/>
            <w:r w:rsidRPr="0000295B">
              <w:t xml:space="preserve"> </w:t>
            </w:r>
            <w:proofErr w:type="spellStart"/>
            <w:r w:rsidRPr="0000295B">
              <w:t>cucumeris</w:t>
            </w:r>
            <w:proofErr w:type="spellEnd"/>
            <w:r w:rsidRPr="0000295B">
              <w:t xml:space="preserve"> (A.B. Frank) </w:t>
            </w:r>
            <w:proofErr w:type="spellStart"/>
            <w:r w:rsidRPr="0000295B">
              <w:t>Donk</w:t>
            </w:r>
            <w:proofErr w:type="spellEnd"/>
            <w:r w:rsidRPr="0000295B">
              <w:t xml:space="preserve"> [RHIZSO]</w:t>
            </w:r>
          </w:p>
        </w:tc>
        <w:tc>
          <w:tcPr>
            <w:tcW w:w="0" w:type="auto"/>
            <w:vAlign w:val="center"/>
          </w:tcPr>
          <w:p w14:paraId="0E193D11" w14:textId="6B78C2D9" w:rsidR="0000295B" w:rsidRPr="0000295B" w:rsidRDefault="0000295B" w:rsidP="00584DDE">
            <w:pPr>
              <w:jc w:val="center"/>
            </w:pPr>
            <w:r w:rsidRPr="0000295B">
              <w:t>0%</w:t>
            </w:r>
          </w:p>
        </w:tc>
      </w:tr>
      <w:tr w:rsidR="0000295B" w:rsidRPr="0000295B" w14:paraId="0B4058EE" w14:textId="77777777" w:rsidTr="00F32D27">
        <w:trPr>
          <w:divId w:val="1197694282"/>
          <w:trHeight w:val="374"/>
        </w:trPr>
        <w:tc>
          <w:tcPr>
            <w:tcW w:w="0" w:type="auto"/>
            <w:vAlign w:val="center"/>
          </w:tcPr>
          <w:p w14:paraId="6D19BB5A" w14:textId="77777777" w:rsidR="0000295B" w:rsidRPr="0000295B" w:rsidRDefault="0000295B" w:rsidP="00F32D27">
            <w:pPr>
              <w:jc w:val="left"/>
            </w:pPr>
            <w:r w:rsidRPr="0000295B">
              <w:t xml:space="preserve">Scabbia pulverulenta causata da </w:t>
            </w:r>
            <w:proofErr w:type="spellStart"/>
            <w:r w:rsidRPr="0000295B">
              <w:t>Spongospora</w:t>
            </w:r>
            <w:proofErr w:type="spellEnd"/>
            <w:r w:rsidRPr="0000295B">
              <w:t xml:space="preserve"> </w:t>
            </w:r>
            <w:proofErr w:type="spellStart"/>
            <w:r w:rsidRPr="0000295B">
              <w:t>subterranea</w:t>
            </w:r>
            <w:proofErr w:type="spellEnd"/>
            <w:r w:rsidRPr="0000295B">
              <w:t xml:space="preserve"> (</w:t>
            </w:r>
            <w:proofErr w:type="spellStart"/>
            <w:r w:rsidRPr="0000295B">
              <w:t>Wallr</w:t>
            </w:r>
            <w:proofErr w:type="spellEnd"/>
            <w:r w:rsidRPr="0000295B">
              <w:t xml:space="preserve">.) </w:t>
            </w:r>
            <w:proofErr w:type="spellStart"/>
            <w:r w:rsidRPr="0000295B">
              <w:t>Lagerh</w:t>
            </w:r>
            <w:proofErr w:type="spellEnd"/>
            <w:r w:rsidRPr="0000295B">
              <w:t>. [SPONSU]</w:t>
            </w:r>
          </w:p>
        </w:tc>
        <w:tc>
          <w:tcPr>
            <w:tcW w:w="0" w:type="auto"/>
            <w:vAlign w:val="center"/>
          </w:tcPr>
          <w:p w14:paraId="0F354FBA" w14:textId="12D7F226" w:rsidR="0000295B" w:rsidRPr="0000295B" w:rsidRDefault="0000295B" w:rsidP="00584DDE">
            <w:pPr>
              <w:jc w:val="center"/>
            </w:pPr>
            <w:r w:rsidRPr="0000295B">
              <w:t>0%</w:t>
            </w:r>
          </w:p>
        </w:tc>
      </w:tr>
    </w:tbl>
    <w:p w14:paraId="3EA06B71" w14:textId="77777777" w:rsidR="0000295B" w:rsidRPr="0000295B" w:rsidRDefault="0000295B" w:rsidP="0000295B">
      <w:pPr>
        <w:divId w:val="1197694282"/>
      </w:pPr>
    </w:p>
    <w:p w14:paraId="2B46A4BF" w14:textId="6CFDDF2D" w:rsidR="0000295B" w:rsidRPr="0000295B" w:rsidRDefault="0000295B" w:rsidP="00783CA3">
      <w:pPr>
        <w:pStyle w:val="Paragrafoelenco"/>
        <w:numPr>
          <w:ilvl w:val="0"/>
          <w:numId w:val="209"/>
        </w:numPr>
        <w:ind w:left="284" w:hanging="284"/>
        <w:divId w:val="1197694282"/>
      </w:pPr>
      <w:r w:rsidRPr="0000295B">
        <w:t xml:space="preserve">I tuberi-seme di </w:t>
      </w:r>
      <w:proofErr w:type="spellStart"/>
      <w:r w:rsidRPr="0000295B">
        <w:t>pre</w:t>
      </w:r>
      <w:proofErr w:type="spellEnd"/>
      <w:r w:rsidRPr="0000295B">
        <w:t>-base della categoria PB dell’Unione devono soddisfare le seguenti condizioni:</w:t>
      </w:r>
    </w:p>
    <w:p w14:paraId="502AECEE" w14:textId="77777777" w:rsidR="0000295B" w:rsidRPr="0000295B" w:rsidRDefault="0000295B" w:rsidP="00783CA3">
      <w:pPr>
        <w:pStyle w:val="Paragrafoelenco"/>
        <w:numPr>
          <w:ilvl w:val="0"/>
          <w:numId w:val="208"/>
        </w:numPr>
        <w:spacing w:after="160" w:line="259" w:lineRule="auto"/>
        <w:ind w:right="0"/>
        <w:divId w:val="1197694282"/>
      </w:pPr>
      <w:r w:rsidRPr="0000295B">
        <w:t>i tuberi-seme di patate colpiti da marciume diverso dal marciume anulare o dal marciume bruno della patata non devono superare lo 0,2 % in massa;</w:t>
      </w:r>
    </w:p>
    <w:p w14:paraId="19D0537C" w14:textId="77777777" w:rsidR="0000295B" w:rsidRPr="0000295B" w:rsidRDefault="0000295B" w:rsidP="00783CA3">
      <w:pPr>
        <w:pStyle w:val="Paragrafoelenco"/>
        <w:numPr>
          <w:ilvl w:val="0"/>
          <w:numId w:val="208"/>
        </w:numPr>
        <w:spacing w:after="160" w:line="259" w:lineRule="auto"/>
        <w:ind w:right="0"/>
        <w:divId w:val="1197694282"/>
      </w:pPr>
      <w:r w:rsidRPr="0000295B">
        <w:t>i tuberi-seme di patate colpiti da scabbia comune su più di un terzo della superficie non devono superare il 5,0 % in massa;</w:t>
      </w:r>
    </w:p>
    <w:p w14:paraId="681F7A89" w14:textId="77777777" w:rsidR="0000295B" w:rsidRPr="0000295B" w:rsidRDefault="0000295B" w:rsidP="00783CA3">
      <w:pPr>
        <w:pStyle w:val="Paragrafoelenco"/>
        <w:numPr>
          <w:ilvl w:val="0"/>
          <w:numId w:val="208"/>
        </w:numPr>
        <w:spacing w:after="160" w:line="259" w:lineRule="auto"/>
        <w:ind w:right="0"/>
        <w:divId w:val="1197694282"/>
      </w:pPr>
      <w:r w:rsidRPr="0000295B">
        <w:t>i tuberi raggrinziti per eccessiva disidratazione o disidratazione dovuta a scabbia argentea non devono superare lo 0,5 % in massa;</w:t>
      </w:r>
    </w:p>
    <w:p w14:paraId="1AACC658" w14:textId="77777777" w:rsidR="0000295B" w:rsidRPr="0000295B" w:rsidRDefault="0000295B" w:rsidP="00783CA3">
      <w:pPr>
        <w:pStyle w:val="Paragrafoelenco"/>
        <w:numPr>
          <w:ilvl w:val="0"/>
          <w:numId w:val="208"/>
        </w:numPr>
        <w:spacing w:after="160" w:line="259" w:lineRule="auto"/>
        <w:ind w:right="0"/>
        <w:jc w:val="left"/>
        <w:divId w:val="1197694282"/>
      </w:pPr>
      <w:r w:rsidRPr="0000295B">
        <w:t>i tuberi-seme di patate con difetti esterni, compresi i tuberi difformi o con ammaccature o spaccature, non devono superare il 3,0 % in massa;</w:t>
      </w:r>
    </w:p>
    <w:p w14:paraId="7141D902" w14:textId="77777777" w:rsidR="0000295B" w:rsidRPr="0000295B" w:rsidRDefault="0000295B" w:rsidP="00783CA3">
      <w:pPr>
        <w:pStyle w:val="Paragrafoelenco"/>
        <w:numPr>
          <w:ilvl w:val="0"/>
          <w:numId w:val="208"/>
        </w:numPr>
        <w:spacing w:after="160" w:line="259" w:lineRule="auto"/>
        <w:ind w:right="0"/>
        <w:jc w:val="left"/>
        <w:divId w:val="1197694282"/>
      </w:pPr>
      <w:r w:rsidRPr="0000295B">
        <w:t>la presenza di terra e di corpi estranei non deve essere superiore all’1,0 % in massa;</w:t>
      </w:r>
    </w:p>
    <w:p w14:paraId="062F2707" w14:textId="77777777" w:rsidR="0000295B" w:rsidRPr="0000295B" w:rsidRDefault="0000295B" w:rsidP="00783CA3">
      <w:pPr>
        <w:pStyle w:val="Paragrafoelenco"/>
        <w:numPr>
          <w:ilvl w:val="0"/>
          <w:numId w:val="208"/>
        </w:numPr>
        <w:spacing w:after="160" w:line="259" w:lineRule="auto"/>
        <w:ind w:right="0"/>
        <w:jc w:val="left"/>
        <w:divId w:val="1197694282"/>
      </w:pPr>
      <w:r w:rsidRPr="0000295B">
        <w:t xml:space="preserve">i lotti di tuberi-seme di patate </w:t>
      </w:r>
      <w:proofErr w:type="spellStart"/>
      <w:r w:rsidRPr="0000295B">
        <w:t>pre</w:t>
      </w:r>
      <w:proofErr w:type="spellEnd"/>
      <w:r w:rsidRPr="0000295B">
        <w:t>-base devono rispettare le seguenti soglie per quanto riguarda la presenza di ORNQ, o di sintomi causati dai rispettivi ORNQ, come specificato nella tabella seguente:</w:t>
      </w:r>
    </w:p>
    <w:tbl>
      <w:tblPr>
        <w:tblStyle w:val="Grigliatabella"/>
        <w:tblW w:w="0" w:type="auto"/>
        <w:tblBorders>
          <w:left w:val="none" w:sz="0" w:space="0" w:color="auto"/>
          <w:right w:val="none" w:sz="0" w:space="0" w:color="auto"/>
        </w:tblBorders>
        <w:tblLook w:val="04A0" w:firstRow="1" w:lastRow="0" w:firstColumn="1" w:lastColumn="0" w:noHBand="0" w:noVBand="1"/>
      </w:tblPr>
      <w:tblGrid>
        <w:gridCol w:w="5370"/>
        <w:gridCol w:w="4268"/>
      </w:tblGrid>
      <w:tr w:rsidR="0000295B" w:rsidRPr="0000295B" w14:paraId="35508CEE" w14:textId="77777777" w:rsidTr="0000295B">
        <w:trPr>
          <w:divId w:val="1197694282"/>
          <w:trHeight w:val="1150"/>
        </w:trPr>
        <w:tc>
          <w:tcPr>
            <w:tcW w:w="0" w:type="auto"/>
            <w:vAlign w:val="center"/>
          </w:tcPr>
          <w:p w14:paraId="59F8F06A" w14:textId="77777777" w:rsidR="0000295B" w:rsidRPr="0000295B" w:rsidRDefault="0000295B" w:rsidP="0000295B">
            <w:pPr>
              <w:spacing w:after="0" w:line="240" w:lineRule="auto"/>
              <w:ind w:left="0" w:right="0" w:firstLine="0"/>
              <w:jc w:val="center"/>
            </w:pPr>
            <w:r w:rsidRPr="0000295B">
              <w:t>ORNQ o sintomi causati dagli ORNQ</w:t>
            </w:r>
          </w:p>
        </w:tc>
        <w:tc>
          <w:tcPr>
            <w:tcW w:w="0" w:type="auto"/>
            <w:vAlign w:val="center"/>
          </w:tcPr>
          <w:p w14:paraId="3E2BE72D" w14:textId="77777777" w:rsidR="0000295B" w:rsidRPr="0000295B" w:rsidRDefault="0000295B" w:rsidP="0000295B">
            <w:pPr>
              <w:spacing w:after="0" w:line="240" w:lineRule="auto"/>
              <w:ind w:left="0" w:right="0" w:firstLine="0"/>
              <w:jc w:val="center"/>
            </w:pPr>
            <w:r w:rsidRPr="0000295B">
              <w:t xml:space="preserve">Soglia per la presenza di ORNQ sulle piante in crescita per i tuberi-seme di patate </w:t>
            </w:r>
            <w:proofErr w:type="spellStart"/>
            <w:r w:rsidRPr="0000295B">
              <w:t>pre</w:t>
            </w:r>
            <w:proofErr w:type="spellEnd"/>
            <w:r w:rsidRPr="0000295B">
              <w:t>-base della classe PB dell’Unione</w:t>
            </w:r>
          </w:p>
        </w:tc>
      </w:tr>
      <w:tr w:rsidR="0000295B" w:rsidRPr="0000295B" w14:paraId="548E05F9" w14:textId="77777777" w:rsidTr="0000295B">
        <w:trPr>
          <w:divId w:val="1197694282"/>
          <w:trHeight w:val="750"/>
        </w:trPr>
        <w:tc>
          <w:tcPr>
            <w:tcW w:w="0" w:type="auto"/>
            <w:vAlign w:val="center"/>
          </w:tcPr>
          <w:p w14:paraId="6E3B494B" w14:textId="77777777" w:rsidR="0000295B" w:rsidRPr="0000295B" w:rsidRDefault="0000295B" w:rsidP="0000295B">
            <w:pPr>
              <w:spacing w:after="0" w:line="240" w:lineRule="auto"/>
              <w:ind w:left="0" w:right="0" w:firstLine="0"/>
              <w:jc w:val="left"/>
              <w:rPr>
                <w:lang w:val="en-US"/>
              </w:rPr>
            </w:pPr>
            <w:proofErr w:type="spellStart"/>
            <w:r w:rsidRPr="0000295B">
              <w:rPr>
                <w:i/>
                <w:lang w:val="en-US"/>
              </w:rPr>
              <w:t>Candidatus</w:t>
            </w:r>
            <w:proofErr w:type="spellEnd"/>
            <w:r w:rsidRPr="0000295B">
              <w:rPr>
                <w:lang w:val="en-US"/>
              </w:rPr>
              <w:t xml:space="preserve"> </w:t>
            </w:r>
            <w:proofErr w:type="spellStart"/>
            <w:r w:rsidRPr="0000295B">
              <w:rPr>
                <w:lang w:val="en-US"/>
              </w:rPr>
              <w:t>Liberibacter</w:t>
            </w:r>
            <w:proofErr w:type="spellEnd"/>
            <w:r w:rsidRPr="0000295B">
              <w:rPr>
                <w:lang w:val="en-US"/>
              </w:rPr>
              <w:t xml:space="preserve"> </w:t>
            </w:r>
            <w:r w:rsidRPr="0000295B">
              <w:rPr>
                <w:i/>
                <w:lang w:val="en-US"/>
              </w:rPr>
              <w:t>solanacearum</w:t>
            </w:r>
            <w:r w:rsidRPr="0000295B">
              <w:rPr>
                <w:lang w:val="en-US"/>
              </w:rPr>
              <w:t xml:space="preserve"> </w:t>
            </w:r>
            <w:proofErr w:type="spellStart"/>
            <w:r w:rsidRPr="0000295B">
              <w:rPr>
                <w:lang w:val="en-US"/>
              </w:rPr>
              <w:t>Liefting</w:t>
            </w:r>
            <w:proofErr w:type="spellEnd"/>
            <w:r w:rsidRPr="0000295B">
              <w:rPr>
                <w:lang w:val="en-US"/>
              </w:rPr>
              <w:t xml:space="preserve"> et al. [LIBEPS]</w:t>
            </w:r>
          </w:p>
        </w:tc>
        <w:tc>
          <w:tcPr>
            <w:tcW w:w="0" w:type="auto"/>
            <w:vAlign w:val="center"/>
          </w:tcPr>
          <w:p w14:paraId="7377C358" w14:textId="19326AF9" w:rsidR="0000295B" w:rsidRPr="0000295B" w:rsidRDefault="0000295B" w:rsidP="0000295B">
            <w:pPr>
              <w:spacing w:after="0" w:line="240" w:lineRule="auto"/>
              <w:ind w:left="0" w:right="0" w:firstLine="0"/>
              <w:jc w:val="center"/>
            </w:pPr>
            <w:r w:rsidRPr="0000295B">
              <w:t>0%</w:t>
            </w:r>
          </w:p>
        </w:tc>
      </w:tr>
      <w:tr w:rsidR="0000295B" w:rsidRPr="0000295B" w14:paraId="2553261C" w14:textId="77777777" w:rsidTr="0000295B">
        <w:trPr>
          <w:divId w:val="1197694282"/>
          <w:trHeight w:val="771"/>
        </w:trPr>
        <w:tc>
          <w:tcPr>
            <w:tcW w:w="0" w:type="auto"/>
            <w:vAlign w:val="center"/>
          </w:tcPr>
          <w:p w14:paraId="6787F6CC" w14:textId="77777777" w:rsidR="0000295B" w:rsidRPr="0000295B" w:rsidRDefault="0000295B" w:rsidP="0000295B">
            <w:pPr>
              <w:spacing w:after="0" w:line="240" w:lineRule="auto"/>
              <w:ind w:left="0" w:right="0" w:firstLine="0"/>
              <w:jc w:val="left"/>
            </w:pPr>
            <w:proofErr w:type="spellStart"/>
            <w:r w:rsidRPr="0000295B">
              <w:rPr>
                <w:i/>
                <w:iCs/>
              </w:rPr>
              <w:t>Ditylenchus</w:t>
            </w:r>
            <w:proofErr w:type="spellEnd"/>
            <w:r w:rsidRPr="0000295B">
              <w:rPr>
                <w:i/>
                <w:iCs/>
              </w:rPr>
              <w:t xml:space="preserve"> </w:t>
            </w:r>
            <w:proofErr w:type="spellStart"/>
            <w:r w:rsidRPr="0000295B">
              <w:rPr>
                <w:i/>
                <w:iCs/>
              </w:rPr>
              <w:t>destructor</w:t>
            </w:r>
            <w:proofErr w:type="spellEnd"/>
            <w:r w:rsidRPr="0000295B">
              <w:t xml:space="preserve"> Thorne [DITYDE]</w:t>
            </w:r>
          </w:p>
        </w:tc>
        <w:tc>
          <w:tcPr>
            <w:tcW w:w="0" w:type="auto"/>
            <w:vAlign w:val="center"/>
          </w:tcPr>
          <w:p w14:paraId="6613EC0A" w14:textId="3E3E83C3" w:rsidR="0000295B" w:rsidRPr="0000295B" w:rsidRDefault="0000295B" w:rsidP="0000295B">
            <w:pPr>
              <w:spacing w:after="0" w:line="240" w:lineRule="auto"/>
              <w:ind w:left="0" w:right="0" w:firstLine="0"/>
              <w:jc w:val="center"/>
            </w:pPr>
            <w:r w:rsidRPr="0000295B">
              <w:t>0%</w:t>
            </w:r>
          </w:p>
        </w:tc>
      </w:tr>
      <w:tr w:rsidR="0000295B" w:rsidRPr="0000295B" w14:paraId="347BBBFB" w14:textId="77777777" w:rsidTr="0000295B">
        <w:trPr>
          <w:divId w:val="1197694282"/>
          <w:trHeight w:val="396"/>
        </w:trPr>
        <w:tc>
          <w:tcPr>
            <w:tcW w:w="0" w:type="auto"/>
            <w:vAlign w:val="center"/>
          </w:tcPr>
          <w:p w14:paraId="01E9B7EC" w14:textId="77777777" w:rsidR="0000295B" w:rsidRPr="0000295B" w:rsidRDefault="0000295B" w:rsidP="0000295B">
            <w:pPr>
              <w:spacing w:after="0" w:line="240" w:lineRule="auto"/>
              <w:ind w:left="0" w:right="0" w:firstLine="0"/>
              <w:jc w:val="left"/>
            </w:pPr>
            <w:r w:rsidRPr="0000295B">
              <w:t xml:space="preserve">Croste nere, presenti su più del 10 % della superficie dei tuberi, causate da </w:t>
            </w:r>
            <w:proofErr w:type="spellStart"/>
            <w:r w:rsidRPr="0000295B">
              <w:rPr>
                <w:i/>
                <w:iCs/>
              </w:rPr>
              <w:t>Thanatephorus</w:t>
            </w:r>
            <w:proofErr w:type="spellEnd"/>
            <w:r w:rsidRPr="0000295B">
              <w:rPr>
                <w:i/>
                <w:iCs/>
              </w:rPr>
              <w:t xml:space="preserve"> </w:t>
            </w:r>
            <w:proofErr w:type="spellStart"/>
            <w:r w:rsidRPr="0000295B">
              <w:rPr>
                <w:i/>
                <w:iCs/>
              </w:rPr>
              <w:t>cucumeris</w:t>
            </w:r>
            <w:proofErr w:type="spellEnd"/>
            <w:r w:rsidRPr="0000295B">
              <w:t xml:space="preserve"> (A.B. Frank) </w:t>
            </w:r>
            <w:proofErr w:type="spellStart"/>
            <w:r w:rsidRPr="0000295B">
              <w:t>Donk</w:t>
            </w:r>
            <w:proofErr w:type="spellEnd"/>
            <w:r w:rsidRPr="0000295B">
              <w:t xml:space="preserve"> [RHIZSO]</w:t>
            </w:r>
          </w:p>
        </w:tc>
        <w:tc>
          <w:tcPr>
            <w:tcW w:w="0" w:type="auto"/>
            <w:vAlign w:val="center"/>
          </w:tcPr>
          <w:p w14:paraId="7E41919A" w14:textId="7F51973E" w:rsidR="0000295B" w:rsidRPr="0000295B" w:rsidRDefault="0000295B" w:rsidP="0000295B">
            <w:pPr>
              <w:spacing w:after="0" w:line="240" w:lineRule="auto"/>
              <w:ind w:left="0" w:right="0" w:firstLine="0"/>
              <w:jc w:val="center"/>
            </w:pPr>
            <w:r w:rsidRPr="0000295B">
              <w:t>1,0%</w:t>
            </w:r>
          </w:p>
        </w:tc>
      </w:tr>
      <w:tr w:rsidR="0000295B" w:rsidRPr="0000295B" w14:paraId="4EF579AD" w14:textId="77777777" w:rsidTr="0000295B">
        <w:trPr>
          <w:divId w:val="1197694282"/>
          <w:trHeight w:val="374"/>
        </w:trPr>
        <w:tc>
          <w:tcPr>
            <w:tcW w:w="0" w:type="auto"/>
            <w:vAlign w:val="center"/>
          </w:tcPr>
          <w:p w14:paraId="09E7607B" w14:textId="77777777" w:rsidR="0000295B" w:rsidRPr="0000295B" w:rsidRDefault="0000295B" w:rsidP="0000295B">
            <w:pPr>
              <w:spacing w:after="0" w:line="240" w:lineRule="auto"/>
              <w:ind w:left="0" w:right="0" w:firstLine="0"/>
              <w:jc w:val="left"/>
            </w:pPr>
            <w:r w:rsidRPr="0000295B">
              <w:t xml:space="preserve">Scabbia pulverulenta della patata, presente su più del 10 % della superficie dei tuberi, causata da </w:t>
            </w:r>
            <w:proofErr w:type="spellStart"/>
            <w:r w:rsidRPr="0000295B">
              <w:rPr>
                <w:i/>
                <w:iCs/>
              </w:rPr>
              <w:t>Spongospora</w:t>
            </w:r>
            <w:proofErr w:type="spellEnd"/>
            <w:r w:rsidRPr="0000295B">
              <w:rPr>
                <w:i/>
                <w:iCs/>
              </w:rPr>
              <w:t xml:space="preserve"> </w:t>
            </w:r>
            <w:proofErr w:type="spellStart"/>
            <w:r w:rsidRPr="0000295B">
              <w:rPr>
                <w:i/>
                <w:iCs/>
              </w:rPr>
              <w:t>subterranea</w:t>
            </w:r>
            <w:proofErr w:type="spellEnd"/>
            <w:r w:rsidRPr="0000295B">
              <w:t xml:space="preserve"> (</w:t>
            </w:r>
            <w:proofErr w:type="spellStart"/>
            <w:r w:rsidRPr="0000295B">
              <w:t>Wallr</w:t>
            </w:r>
            <w:proofErr w:type="spellEnd"/>
            <w:r w:rsidRPr="0000295B">
              <w:t xml:space="preserve">.) </w:t>
            </w:r>
            <w:proofErr w:type="spellStart"/>
            <w:r w:rsidRPr="0000295B">
              <w:t>Lagerh</w:t>
            </w:r>
            <w:proofErr w:type="spellEnd"/>
            <w:r w:rsidRPr="0000295B">
              <w:t>. [SPONSU]</w:t>
            </w:r>
          </w:p>
        </w:tc>
        <w:tc>
          <w:tcPr>
            <w:tcW w:w="0" w:type="auto"/>
            <w:vAlign w:val="center"/>
          </w:tcPr>
          <w:p w14:paraId="0C6D0F6D" w14:textId="782429B2" w:rsidR="0000295B" w:rsidRPr="0000295B" w:rsidRDefault="0000295B" w:rsidP="0000295B">
            <w:pPr>
              <w:spacing w:after="0" w:line="240" w:lineRule="auto"/>
              <w:ind w:left="0" w:right="0" w:firstLine="0"/>
              <w:jc w:val="center"/>
            </w:pPr>
            <w:r w:rsidRPr="0000295B">
              <w:t>1,0%</w:t>
            </w:r>
          </w:p>
        </w:tc>
      </w:tr>
    </w:tbl>
    <w:p w14:paraId="3A49BAB7" w14:textId="77777777" w:rsidR="0000295B" w:rsidRPr="0000295B" w:rsidRDefault="0000295B" w:rsidP="0000295B">
      <w:pPr>
        <w:divId w:val="1197694282"/>
      </w:pPr>
    </w:p>
    <w:p w14:paraId="77299D88" w14:textId="1833BFDC" w:rsidR="0000295B" w:rsidRPr="0000295B" w:rsidRDefault="0000295B" w:rsidP="0000295B">
      <w:pPr>
        <w:spacing w:line="240" w:lineRule="auto"/>
        <w:divId w:val="1197694282"/>
      </w:pPr>
      <w:r w:rsidRPr="0000295B">
        <w:t>la percentuale totale dei tuberi-seme di patate interessati dalle tolleranze di cui ai punti da i) a iv) e vi) non deve superare il 6,0 % in massa.</w:t>
      </w:r>
    </w:p>
    <w:p w14:paraId="14541345" w14:textId="78740851" w:rsidR="0000295B" w:rsidRDefault="0000295B" w:rsidP="0000295B">
      <w:pPr>
        <w:spacing w:line="240" w:lineRule="auto"/>
        <w:divId w:val="1197694282"/>
        <w:rPr>
          <w:sz w:val="24"/>
          <w:szCs w:val="24"/>
        </w:rPr>
      </w:pPr>
    </w:p>
    <w:p w14:paraId="16700BDB" w14:textId="77777777" w:rsidR="0000295B" w:rsidRDefault="0000295B" w:rsidP="0000295B">
      <w:pPr>
        <w:spacing w:line="240" w:lineRule="auto"/>
        <w:divId w:val="1197694282"/>
        <w:rPr>
          <w:sz w:val="20"/>
        </w:rPr>
      </w:pPr>
    </w:p>
    <w:p w14:paraId="7357A769" w14:textId="77777777" w:rsidR="00722FE9" w:rsidRDefault="00A07D07" w:rsidP="00F32D27">
      <w:pPr>
        <w:numPr>
          <w:ilvl w:val="0"/>
          <w:numId w:val="143"/>
        </w:numPr>
        <w:spacing w:after="5" w:line="249" w:lineRule="auto"/>
        <w:ind w:right="0" w:hanging="281"/>
        <w:jc w:val="left"/>
      </w:pPr>
      <w:r>
        <w:rPr>
          <w:b/>
        </w:rPr>
        <w:t xml:space="preserve">Ortive </w:t>
      </w:r>
    </w:p>
    <w:tbl>
      <w:tblPr>
        <w:tblStyle w:val="TableGrid"/>
        <w:tblW w:w="7674" w:type="dxa"/>
        <w:tblInd w:w="1308" w:type="dxa"/>
        <w:tblCellMar>
          <w:top w:w="72" w:type="dxa"/>
          <w:left w:w="451" w:type="dxa"/>
          <w:right w:w="115" w:type="dxa"/>
        </w:tblCellMar>
        <w:tblLook w:val="04A0" w:firstRow="1" w:lastRow="0" w:firstColumn="1" w:lastColumn="0" w:noHBand="0" w:noVBand="1"/>
      </w:tblPr>
      <w:tblGrid>
        <w:gridCol w:w="5417"/>
        <w:gridCol w:w="2257"/>
      </w:tblGrid>
      <w:tr w:rsidR="00722FE9" w14:paraId="6FFB6321" w14:textId="77777777">
        <w:trPr>
          <w:trHeight w:val="283"/>
        </w:trPr>
        <w:tc>
          <w:tcPr>
            <w:tcW w:w="5418" w:type="dxa"/>
            <w:tcBorders>
              <w:top w:val="single" w:sz="8" w:space="0" w:color="000000"/>
              <w:left w:val="single" w:sz="8" w:space="0" w:color="000000"/>
              <w:bottom w:val="single" w:sz="8" w:space="0" w:color="000000"/>
              <w:right w:val="single" w:sz="4" w:space="0" w:color="000000"/>
            </w:tcBorders>
          </w:tcPr>
          <w:p w14:paraId="04BE65C7" w14:textId="77777777" w:rsidR="00722FE9" w:rsidRDefault="00A07D07" w:rsidP="0000295B">
            <w:pPr>
              <w:spacing w:after="0" w:line="259" w:lineRule="auto"/>
              <w:ind w:left="0" w:right="0" w:firstLine="0"/>
              <w:jc w:val="center"/>
            </w:pPr>
            <w:r>
              <w:rPr>
                <w:sz w:val="18"/>
              </w:rPr>
              <w:t xml:space="preserve">Specie </w:t>
            </w:r>
          </w:p>
        </w:tc>
        <w:tc>
          <w:tcPr>
            <w:tcW w:w="2257" w:type="dxa"/>
            <w:tcBorders>
              <w:top w:val="single" w:sz="8" w:space="0" w:color="000000"/>
              <w:left w:val="single" w:sz="4" w:space="0" w:color="000000"/>
              <w:bottom w:val="single" w:sz="8" w:space="0" w:color="000000"/>
              <w:right w:val="single" w:sz="8" w:space="0" w:color="000000"/>
            </w:tcBorders>
          </w:tcPr>
          <w:p w14:paraId="17534143" w14:textId="77777777" w:rsidR="00722FE9" w:rsidRDefault="00A07D07" w:rsidP="0000295B">
            <w:pPr>
              <w:spacing w:after="0" w:line="259" w:lineRule="auto"/>
              <w:ind w:left="0" w:right="0" w:firstLine="0"/>
              <w:jc w:val="left"/>
            </w:pPr>
            <w:r>
              <w:rPr>
                <w:sz w:val="18"/>
              </w:rPr>
              <w:t xml:space="preserve">Categoria </w:t>
            </w:r>
          </w:p>
        </w:tc>
      </w:tr>
      <w:tr w:rsidR="00722FE9" w14:paraId="7280459B" w14:textId="77777777">
        <w:trPr>
          <w:trHeight w:val="1310"/>
        </w:trPr>
        <w:tc>
          <w:tcPr>
            <w:tcW w:w="5418" w:type="dxa"/>
            <w:tcBorders>
              <w:top w:val="single" w:sz="8" w:space="0" w:color="000000"/>
              <w:left w:val="single" w:sz="8" w:space="0" w:color="000000"/>
              <w:bottom w:val="single" w:sz="4" w:space="0" w:color="000000"/>
              <w:right w:val="single" w:sz="4" w:space="0" w:color="000000"/>
            </w:tcBorders>
          </w:tcPr>
          <w:p w14:paraId="1A16E73F" w14:textId="77777777" w:rsidR="00722FE9" w:rsidRDefault="00A07D07" w:rsidP="0000295B">
            <w:pPr>
              <w:spacing w:after="0" w:line="259" w:lineRule="auto"/>
              <w:ind w:left="0" w:right="0" w:firstLine="0"/>
              <w:jc w:val="left"/>
            </w:pPr>
            <w:proofErr w:type="spellStart"/>
            <w:r>
              <w:rPr>
                <w:i/>
                <w:sz w:val="18"/>
              </w:rPr>
              <w:t>Allium</w:t>
            </w:r>
            <w:proofErr w:type="spellEnd"/>
            <w:r>
              <w:rPr>
                <w:i/>
                <w:sz w:val="18"/>
              </w:rPr>
              <w:t xml:space="preserve"> </w:t>
            </w:r>
            <w:proofErr w:type="spellStart"/>
            <w:r>
              <w:rPr>
                <w:i/>
                <w:sz w:val="18"/>
              </w:rPr>
              <w:t>cepa</w:t>
            </w:r>
            <w:proofErr w:type="spellEnd"/>
            <w:r>
              <w:rPr>
                <w:sz w:val="18"/>
              </w:rPr>
              <w:t xml:space="preserve"> L. </w:t>
            </w:r>
          </w:p>
          <w:p w14:paraId="7BB211E8" w14:textId="77777777" w:rsidR="00722FE9" w:rsidRDefault="00A07D07" w:rsidP="0000295B">
            <w:pPr>
              <w:spacing w:after="0" w:line="259" w:lineRule="auto"/>
              <w:ind w:left="0" w:right="0" w:firstLine="0"/>
              <w:jc w:val="left"/>
            </w:pPr>
            <w:proofErr w:type="spellStart"/>
            <w:r>
              <w:rPr>
                <w:i/>
                <w:sz w:val="18"/>
              </w:rPr>
              <w:t>Allium</w:t>
            </w:r>
            <w:proofErr w:type="spellEnd"/>
            <w:r>
              <w:rPr>
                <w:i/>
                <w:sz w:val="18"/>
              </w:rPr>
              <w:t xml:space="preserve"> </w:t>
            </w:r>
            <w:proofErr w:type="spellStart"/>
            <w:r>
              <w:rPr>
                <w:i/>
                <w:sz w:val="18"/>
              </w:rPr>
              <w:t>sativum</w:t>
            </w:r>
            <w:proofErr w:type="spellEnd"/>
            <w:r>
              <w:rPr>
                <w:sz w:val="18"/>
              </w:rPr>
              <w:t xml:space="preserve"> L.  </w:t>
            </w:r>
          </w:p>
          <w:p w14:paraId="7965F00F" w14:textId="77777777" w:rsidR="00722FE9" w:rsidRDefault="00A07D07" w:rsidP="0000295B">
            <w:pPr>
              <w:spacing w:after="0" w:line="259" w:lineRule="auto"/>
              <w:ind w:left="0" w:right="0" w:firstLine="0"/>
              <w:jc w:val="left"/>
            </w:pPr>
            <w:proofErr w:type="spellStart"/>
            <w:r>
              <w:rPr>
                <w:i/>
                <w:sz w:val="18"/>
              </w:rPr>
              <w:t>Asparagus</w:t>
            </w:r>
            <w:proofErr w:type="spellEnd"/>
            <w:r>
              <w:rPr>
                <w:i/>
                <w:sz w:val="18"/>
              </w:rPr>
              <w:t xml:space="preserve"> officinalis</w:t>
            </w:r>
            <w:r>
              <w:rPr>
                <w:sz w:val="18"/>
              </w:rPr>
              <w:t xml:space="preserve"> L. </w:t>
            </w:r>
          </w:p>
          <w:p w14:paraId="56B7562D" w14:textId="77777777" w:rsidR="00722FE9" w:rsidRDefault="00A07D07" w:rsidP="0000295B">
            <w:pPr>
              <w:spacing w:after="0" w:line="259" w:lineRule="auto"/>
              <w:ind w:left="0" w:right="0" w:firstLine="0"/>
              <w:jc w:val="left"/>
            </w:pPr>
            <w:proofErr w:type="spellStart"/>
            <w:r>
              <w:rPr>
                <w:i/>
                <w:sz w:val="18"/>
              </w:rPr>
              <w:t>Cynara</w:t>
            </w:r>
            <w:proofErr w:type="spellEnd"/>
            <w:r>
              <w:rPr>
                <w:i/>
                <w:sz w:val="18"/>
              </w:rPr>
              <w:t xml:space="preserve"> </w:t>
            </w:r>
            <w:proofErr w:type="spellStart"/>
            <w:r>
              <w:rPr>
                <w:i/>
                <w:sz w:val="18"/>
              </w:rPr>
              <w:t>cardunculus</w:t>
            </w:r>
            <w:proofErr w:type="spellEnd"/>
            <w:r>
              <w:rPr>
                <w:sz w:val="18"/>
              </w:rPr>
              <w:t xml:space="preserve"> L. </w:t>
            </w:r>
          </w:p>
          <w:p w14:paraId="5271D762" w14:textId="77777777" w:rsidR="00722FE9" w:rsidRDefault="00A07D07" w:rsidP="0000295B">
            <w:pPr>
              <w:spacing w:after="0" w:line="259" w:lineRule="auto"/>
              <w:ind w:left="0" w:right="0" w:firstLine="0"/>
              <w:jc w:val="left"/>
            </w:pPr>
            <w:proofErr w:type="spellStart"/>
            <w:r>
              <w:rPr>
                <w:i/>
                <w:sz w:val="18"/>
              </w:rPr>
              <w:t>Cynara</w:t>
            </w:r>
            <w:proofErr w:type="spellEnd"/>
            <w:r>
              <w:rPr>
                <w:i/>
                <w:sz w:val="18"/>
              </w:rPr>
              <w:t xml:space="preserve"> </w:t>
            </w:r>
            <w:proofErr w:type="spellStart"/>
            <w:r>
              <w:rPr>
                <w:i/>
                <w:sz w:val="18"/>
              </w:rPr>
              <w:t>scolymus</w:t>
            </w:r>
            <w:proofErr w:type="spellEnd"/>
            <w:r>
              <w:rPr>
                <w:sz w:val="18"/>
              </w:rPr>
              <w:t xml:space="preserve"> L. </w:t>
            </w:r>
          </w:p>
        </w:tc>
        <w:tc>
          <w:tcPr>
            <w:tcW w:w="2257" w:type="dxa"/>
            <w:tcBorders>
              <w:top w:val="single" w:sz="8" w:space="0" w:color="000000"/>
              <w:left w:val="single" w:sz="4" w:space="0" w:color="000000"/>
              <w:bottom w:val="single" w:sz="4" w:space="0" w:color="000000"/>
              <w:right w:val="single" w:sz="8" w:space="0" w:color="000000"/>
            </w:tcBorders>
          </w:tcPr>
          <w:p w14:paraId="7460BF0A" w14:textId="77777777" w:rsidR="00722FE9" w:rsidRDefault="00A07D07" w:rsidP="0000295B">
            <w:pPr>
              <w:spacing w:after="0" w:line="259" w:lineRule="auto"/>
              <w:ind w:left="0" w:right="0" w:firstLine="0"/>
              <w:jc w:val="center"/>
            </w:pPr>
            <w:r>
              <w:rPr>
                <w:sz w:val="18"/>
              </w:rPr>
              <w:t xml:space="preserve">- </w:t>
            </w:r>
          </w:p>
          <w:p w14:paraId="3E8DC6D0" w14:textId="77777777" w:rsidR="00722FE9" w:rsidRDefault="00A07D07" w:rsidP="0000295B">
            <w:pPr>
              <w:spacing w:after="0" w:line="259" w:lineRule="auto"/>
              <w:ind w:left="0" w:right="0" w:firstLine="0"/>
              <w:jc w:val="center"/>
            </w:pPr>
            <w:r>
              <w:rPr>
                <w:sz w:val="18"/>
              </w:rPr>
              <w:t xml:space="preserve">- </w:t>
            </w:r>
          </w:p>
          <w:p w14:paraId="6010EDDB" w14:textId="77777777" w:rsidR="00722FE9" w:rsidRDefault="00A07D07" w:rsidP="0000295B">
            <w:pPr>
              <w:spacing w:after="0" w:line="259" w:lineRule="auto"/>
              <w:ind w:left="0" w:right="0" w:firstLine="0"/>
              <w:jc w:val="center"/>
            </w:pPr>
            <w:r>
              <w:rPr>
                <w:sz w:val="18"/>
              </w:rPr>
              <w:t xml:space="preserve">- </w:t>
            </w:r>
          </w:p>
          <w:p w14:paraId="0481D1AA" w14:textId="77777777" w:rsidR="00722FE9" w:rsidRDefault="00A07D07" w:rsidP="0000295B">
            <w:pPr>
              <w:spacing w:after="0" w:line="259" w:lineRule="auto"/>
              <w:ind w:left="0" w:right="0" w:firstLine="0"/>
              <w:jc w:val="center"/>
            </w:pPr>
            <w:r>
              <w:rPr>
                <w:sz w:val="18"/>
              </w:rPr>
              <w:t xml:space="preserve">- </w:t>
            </w:r>
          </w:p>
          <w:p w14:paraId="035517D7" w14:textId="77777777" w:rsidR="00722FE9" w:rsidRDefault="00A07D07" w:rsidP="0000295B">
            <w:pPr>
              <w:spacing w:after="0" w:line="259" w:lineRule="auto"/>
              <w:ind w:left="0" w:right="0" w:firstLine="0"/>
              <w:jc w:val="center"/>
            </w:pPr>
            <w:r>
              <w:rPr>
                <w:sz w:val="18"/>
              </w:rPr>
              <w:t xml:space="preserve">- </w:t>
            </w:r>
          </w:p>
        </w:tc>
      </w:tr>
    </w:tbl>
    <w:p w14:paraId="3DFB357C" w14:textId="77777777" w:rsidR="00722FE9" w:rsidRDefault="00A07D07">
      <w:pPr>
        <w:spacing w:after="0" w:line="259" w:lineRule="auto"/>
        <w:ind w:left="644" w:right="0" w:firstLine="0"/>
        <w:jc w:val="left"/>
      </w:pPr>
      <w:r>
        <w:t xml:space="preserve"> </w:t>
      </w:r>
    </w:p>
    <w:p w14:paraId="693FAF49" w14:textId="77777777" w:rsidR="00722FE9" w:rsidRDefault="00A07D07" w:rsidP="00F32D27">
      <w:pPr>
        <w:numPr>
          <w:ilvl w:val="1"/>
          <w:numId w:val="143"/>
        </w:numPr>
        <w:ind w:right="10" w:hanging="698"/>
      </w:pPr>
      <w:r>
        <w:t xml:space="preserve">Non sono tollerate impurità per presenza di terra e di corpi estranei superiori al 2 % del peso. </w:t>
      </w:r>
    </w:p>
    <w:p w14:paraId="4B346A2C" w14:textId="77777777" w:rsidR="00722FE9" w:rsidRDefault="00A07D07" w:rsidP="00F32D27">
      <w:pPr>
        <w:numPr>
          <w:ilvl w:val="1"/>
          <w:numId w:val="143"/>
        </w:numPr>
        <w:spacing w:after="103"/>
        <w:ind w:right="10" w:hanging="698"/>
      </w:pPr>
      <w:r>
        <w:t xml:space="preserve">Non sono tollerati difetti esterni (ad esempio: tuberi, rizomi, bulbi e simili difformi o con ammaccature o spaccature) in misura superiore al 3 % del peso. </w:t>
      </w:r>
    </w:p>
    <w:p w14:paraId="34D9EDFB" w14:textId="77777777" w:rsidR="00722FE9" w:rsidRDefault="00A07D07" w:rsidP="00F32D27">
      <w:pPr>
        <w:numPr>
          <w:ilvl w:val="0"/>
          <w:numId w:val="143"/>
        </w:numPr>
        <w:spacing w:after="5" w:line="249" w:lineRule="auto"/>
        <w:ind w:right="0" w:hanging="281"/>
        <w:jc w:val="left"/>
      </w:pPr>
      <w:r>
        <w:rPr>
          <w:b/>
        </w:rPr>
        <w:t xml:space="preserve">Ornamentali e da fiore - Materiali da fiore. </w:t>
      </w:r>
    </w:p>
    <w:p w14:paraId="278B816A" w14:textId="77777777" w:rsidR="00722FE9" w:rsidRDefault="00A07D07">
      <w:pPr>
        <w:ind w:left="1194" w:right="10"/>
      </w:pPr>
      <w:r>
        <w:t xml:space="preserve">I materiali di moltiplicazione debbono possedere i requisiti previsti dal regolamento (CEE) n. 315/68 del Consiglio, del 12 marzo 1968 e successive integrazioni e modificazioni, relative alla determinazione di norme di qualità per i bulbi, i tuberi, e i rizomi da fiore. </w:t>
      </w:r>
    </w:p>
    <w:p w14:paraId="2DF08112" w14:textId="77777777" w:rsidR="00722FE9" w:rsidRDefault="00A07D07">
      <w:pPr>
        <w:spacing w:after="0" w:line="259" w:lineRule="auto"/>
        <w:ind w:left="644" w:right="0" w:firstLine="0"/>
        <w:jc w:val="left"/>
      </w:pPr>
      <w:r>
        <w:t xml:space="preserve"> </w:t>
      </w:r>
    </w:p>
    <w:p w14:paraId="7E9466E7" w14:textId="1346AE44" w:rsidR="00722FE9" w:rsidRDefault="00A07D07">
      <w:pPr>
        <w:spacing w:after="5" w:line="249" w:lineRule="auto"/>
        <w:ind w:left="639" w:right="15"/>
      </w:pPr>
      <w:r w:rsidRPr="009C352B">
        <w:rPr>
          <w:b/>
          <w:bCs/>
          <w:iCs/>
          <w:sz w:val="20"/>
        </w:rPr>
        <w:t>(1)</w:t>
      </w:r>
      <w:r>
        <w:rPr>
          <w:sz w:val="20"/>
        </w:rPr>
        <w:t xml:space="preserve">  Allegato così come modificato, da ultimo, dal D.M. </w:t>
      </w:r>
      <w:r w:rsidR="0093525E">
        <w:rPr>
          <w:sz w:val="20"/>
        </w:rPr>
        <w:t xml:space="preserve">29 </w:t>
      </w:r>
      <w:r w:rsidR="0000295B">
        <w:rPr>
          <w:sz w:val="20"/>
        </w:rPr>
        <w:t>maggio</w:t>
      </w:r>
      <w:r w:rsidR="0093525E">
        <w:rPr>
          <w:sz w:val="20"/>
        </w:rPr>
        <w:t xml:space="preserve"> 2020</w:t>
      </w:r>
      <w:r>
        <w:rPr>
          <w:sz w:val="20"/>
        </w:rPr>
        <w:t>.</w:t>
      </w:r>
      <w:r>
        <w:rPr>
          <w:i/>
        </w:rPr>
        <w:t xml:space="preserve"> </w:t>
      </w:r>
    </w:p>
    <w:p w14:paraId="1E3CA42E" w14:textId="77777777" w:rsidR="00722FE9" w:rsidRDefault="00A07D07">
      <w:pPr>
        <w:spacing w:after="0" w:line="259" w:lineRule="auto"/>
        <w:ind w:left="644" w:right="0" w:firstLine="0"/>
        <w:jc w:val="left"/>
      </w:pPr>
      <w:r>
        <w:rPr>
          <w:i/>
        </w:rPr>
        <w:t xml:space="preserve"> </w:t>
      </w:r>
    </w:p>
    <w:p w14:paraId="177340B8" w14:textId="77777777" w:rsidR="00E42B45" w:rsidRDefault="00E42B45">
      <w:pPr>
        <w:spacing w:after="160" w:line="259" w:lineRule="auto"/>
        <w:ind w:left="0" w:right="0" w:firstLine="0"/>
        <w:jc w:val="left"/>
        <w:rPr>
          <w:i/>
        </w:rPr>
      </w:pPr>
      <w:r>
        <w:rPr>
          <w:i/>
        </w:rPr>
        <w:br w:type="page"/>
      </w:r>
    </w:p>
    <w:p w14:paraId="3B869BAD" w14:textId="511E75FE" w:rsidR="00722FE9" w:rsidRDefault="00A07D07">
      <w:pPr>
        <w:spacing w:after="14" w:line="259" w:lineRule="auto"/>
        <w:ind w:left="636" w:right="0"/>
        <w:jc w:val="center"/>
      </w:pPr>
      <w:r>
        <w:rPr>
          <w:i/>
        </w:rPr>
        <w:lastRenderedPageBreak/>
        <w:t xml:space="preserve">ALLEGATO </w:t>
      </w:r>
      <w:proofErr w:type="gramStart"/>
      <w:r>
        <w:rPr>
          <w:i/>
        </w:rPr>
        <w:t>VII</w:t>
      </w:r>
      <w:r w:rsidRPr="009C352B">
        <w:rPr>
          <w:b/>
          <w:bCs/>
          <w:i/>
          <w:vertAlign w:val="superscript"/>
        </w:rPr>
        <w:t>(</w:t>
      </w:r>
      <w:proofErr w:type="gramEnd"/>
      <w:r w:rsidRPr="009C352B">
        <w:rPr>
          <w:b/>
          <w:bCs/>
          <w:i/>
          <w:vertAlign w:val="superscript"/>
        </w:rPr>
        <w:t>1)</w:t>
      </w:r>
      <w:r>
        <w:rPr>
          <w:i/>
        </w:rPr>
        <w:t xml:space="preserve"> </w:t>
      </w:r>
    </w:p>
    <w:p w14:paraId="360F049B" w14:textId="77777777" w:rsidR="00722FE9" w:rsidRDefault="00A07D07">
      <w:pPr>
        <w:spacing w:after="0" w:line="259" w:lineRule="auto"/>
        <w:ind w:left="680" w:right="0" w:firstLine="0"/>
        <w:jc w:val="center"/>
      </w:pPr>
      <w:r>
        <w:rPr>
          <w:i/>
        </w:rPr>
        <w:t xml:space="preserve"> </w:t>
      </w:r>
    </w:p>
    <w:p w14:paraId="79307018" w14:textId="77777777" w:rsidR="00722FE9" w:rsidRDefault="00A07D07">
      <w:pPr>
        <w:ind w:left="2139" w:right="10"/>
      </w:pPr>
      <w:r>
        <w:t xml:space="preserve">Condizioni alle quali devono soddisfare le colture ai fini della certificazione </w:t>
      </w:r>
    </w:p>
    <w:p w14:paraId="524934FD" w14:textId="77777777" w:rsidR="00722FE9" w:rsidRDefault="00A07D07">
      <w:pPr>
        <w:spacing w:after="0" w:line="259" w:lineRule="auto"/>
        <w:ind w:left="644" w:right="0" w:firstLine="0"/>
        <w:jc w:val="left"/>
      </w:pPr>
      <w:r>
        <w:rPr>
          <w:sz w:val="24"/>
        </w:rPr>
        <w:t xml:space="preserve"> </w:t>
      </w:r>
    </w:p>
    <w:p w14:paraId="5D82B9E1" w14:textId="77777777" w:rsidR="00722FE9" w:rsidRDefault="00A07D07">
      <w:pPr>
        <w:spacing w:after="10" w:line="249" w:lineRule="auto"/>
        <w:ind w:left="639" w:right="0"/>
        <w:jc w:val="left"/>
      </w:pPr>
      <w:r>
        <w:rPr>
          <w:b/>
          <w:sz w:val="24"/>
        </w:rPr>
        <w:t>A.</w:t>
      </w:r>
      <w:r>
        <w:rPr>
          <w:rFonts w:ascii="Arial" w:eastAsia="Arial" w:hAnsi="Arial" w:cs="Arial"/>
          <w:b/>
          <w:sz w:val="24"/>
        </w:rPr>
        <w:t xml:space="preserve"> </w:t>
      </w:r>
      <w:r>
        <w:rPr>
          <w:b/>
          <w:sz w:val="24"/>
        </w:rPr>
        <w:t xml:space="preserve">Cereali </w:t>
      </w:r>
    </w:p>
    <w:p w14:paraId="7B21E31F" w14:textId="77777777" w:rsidR="00722FE9" w:rsidRDefault="00A07D07" w:rsidP="00F32D27">
      <w:pPr>
        <w:numPr>
          <w:ilvl w:val="2"/>
          <w:numId w:val="144"/>
        </w:numPr>
        <w:ind w:right="10" w:hanging="360"/>
      </w:pPr>
      <w:r>
        <w:t>I precedenti colturali del campo non devono essere incompatibili con la produzione di sementi della specie e della varietà coltivata ed il campo di produzione deve essere sufficientemente esente da piante provenienti dalla coltura precedente.</w:t>
      </w:r>
      <w:r>
        <w:rPr>
          <w:b/>
        </w:rPr>
        <w:t xml:space="preserve"> </w:t>
      </w:r>
    </w:p>
    <w:p w14:paraId="5E131C2A" w14:textId="77777777" w:rsidR="00722FE9" w:rsidRDefault="00A07D07" w:rsidP="00F32D27">
      <w:pPr>
        <w:numPr>
          <w:ilvl w:val="2"/>
          <w:numId w:val="144"/>
        </w:numPr>
        <w:ind w:right="10" w:hanging="360"/>
      </w:pPr>
      <w:r>
        <w:t xml:space="preserve">La coltura deve essere conforme alle norme seguenti relative alle distanze da fonti vicine di polline che possono determinare una impollinazione estranea indesiderabile e in particolare nel caso del </w:t>
      </w:r>
      <w:proofErr w:type="spellStart"/>
      <w:r>
        <w:rPr>
          <w:i/>
        </w:rPr>
        <w:t>Sorghum</w:t>
      </w:r>
      <w:proofErr w:type="spellEnd"/>
      <w:r>
        <w:t xml:space="preserve"> spp., da fonti di </w:t>
      </w:r>
      <w:proofErr w:type="spellStart"/>
      <w:r>
        <w:rPr>
          <w:i/>
        </w:rPr>
        <w:t>Sorghum</w:t>
      </w:r>
      <w:proofErr w:type="spellEnd"/>
      <w:r>
        <w:rPr>
          <w:i/>
        </w:rPr>
        <w:t xml:space="preserve"> </w:t>
      </w:r>
      <w:proofErr w:type="spellStart"/>
      <w:r>
        <w:rPr>
          <w:i/>
        </w:rPr>
        <w:t>halepense</w:t>
      </w:r>
      <w:proofErr w:type="spellEnd"/>
      <w:r>
        <w:t xml:space="preserve">. </w:t>
      </w:r>
    </w:p>
    <w:p w14:paraId="1E2C537F" w14:textId="77777777" w:rsidR="00722FE9" w:rsidRDefault="00A07D07">
      <w:pPr>
        <w:spacing w:after="0" w:line="259" w:lineRule="auto"/>
        <w:ind w:left="644" w:right="0" w:firstLine="0"/>
        <w:jc w:val="left"/>
      </w:pPr>
      <w:r>
        <w:t xml:space="preserve"> </w:t>
      </w:r>
    </w:p>
    <w:tbl>
      <w:tblPr>
        <w:tblStyle w:val="TableGrid"/>
        <w:tblW w:w="9002" w:type="dxa"/>
        <w:tblInd w:w="1004" w:type="dxa"/>
        <w:tblCellMar>
          <w:top w:w="20" w:type="dxa"/>
          <w:left w:w="430" w:type="dxa"/>
          <w:right w:w="115" w:type="dxa"/>
        </w:tblCellMar>
        <w:tblLook w:val="04A0" w:firstRow="1" w:lastRow="0" w:firstColumn="1" w:lastColumn="0" w:noHBand="0" w:noVBand="1"/>
      </w:tblPr>
      <w:tblGrid>
        <w:gridCol w:w="7022"/>
        <w:gridCol w:w="1980"/>
      </w:tblGrid>
      <w:tr w:rsidR="00722FE9" w14:paraId="5E5872C1" w14:textId="77777777" w:rsidTr="00FD4592">
        <w:trPr>
          <w:trHeight w:val="408"/>
        </w:trPr>
        <w:tc>
          <w:tcPr>
            <w:tcW w:w="7022" w:type="dxa"/>
            <w:tcBorders>
              <w:top w:val="single" w:sz="4" w:space="0" w:color="000000"/>
              <w:left w:val="single" w:sz="4" w:space="0" w:color="000000"/>
              <w:bottom w:val="single" w:sz="4" w:space="0" w:color="000000"/>
              <w:right w:val="single" w:sz="4" w:space="0" w:color="000000"/>
            </w:tcBorders>
            <w:vAlign w:val="center"/>
          </w:tcPr>
          <w:p w14:paraId="05F3EB02" w14:textId="34339333" w:rsidR="00722FE9" w:rsidRDefault="00A07D07">
            <w:pPr>
              <w:spacing w:after="0" w:line="259" w:lineRule="auto"/>
              <w:ind w:left="0" w:right="0" w:firstLine="0"/>
              <w:jc w:val="left"/>
            </w:pPr>
            <w:r>
              <w:rPr>
                <w:sz w:val="18"/>
              </w:rPr>
              <w:t xml:space="preserve">Specie </w:t>
            </w:r>
          </w:p>
        </w:tc>
        <w:tc>
          <w:tcPr>
            <w:tcW w:w="1980" w:type="dxa"/>
            <w:tcBorders>
              <w:top w:val="single" w:sz="4" w:space="0" w:color="000000"/>
              <w:left w:val="single" w:sz="4" w:space="0" w:color="000000"/>
              <w:bottom w:val="single" w:sz="4" w:space="0" w:color="000000"/>
              <w:right w:val="single" w:sz="4" w:space="0" w:color="000000"/>
            </w:tcBorders>
            <w:vAlign w:val="center"/>
          </w:tcPr>
          <w:p w14:paraId="10A32894" w14:textId="626B29D9" w:rsidR="00722FE9" w:rsidRDefault="00A07D07" w:rsidP="00FD4592">
            <w:pPr>
              <w:spacing w:after="0" w:line="259" w:lineRule="auto"/>
              <w:ind w:left="0" w:right="0" w:firstLine="0"/>
              <w:jc w:val="left"/>
            </w:pPr>
            <w:r>
              <w:rPr>
                <w:sz w:val="18"/>
              </w:rPr>
              <w:t>Distanze minime</w:t>
            </w:r>
          </w:p>
        </w:tc>
      </w:tr>
      <w:tr w:rsidR="00722FE9" w14:paraId="1FB6EA45" w14:textId="77777777" w:rsidTr="00FD4592">
        <w:trPr>
          <w:trHeight w:val="1959"/>
        </w:trPr>
        <w:tc>
          <w:tcPr>
            <w:tcW w:w="7022" w:type="dxa"/>
            <w:tcBorders>
              <w:top w:val="single" w:sz="4" w:space="0" w:color="000000"/>
              <w:left w:val="single" w:sz="4" w:space="0" w:color="000000"/>
              <w:bottom w:val="single" w:sz="4" w:space="0" w:color="000000"/>
              <w:right w:val="single" w:sz="4" w:space="0" w:color="000000"/>
            </w:tcBorders>
          </w:tcPr>
          <w:p w14:paraId="023750C6" w14:textId="77777777" w:rsidR="00722FE9" w:rsidRDefault="00A07D07" w:rsidP="00FB6DED">
            <w:pPr>
              <w:spacing w:after="46" w:line="240" w:lineRule="auto"/>
              <w:ind w:left="0" w:right="0" w:firstLine="0"/>
              <w:jc w:val="left"/>
            </w:pPr>
            <w:proofErr w:type="spellStart"/>
            <w:r>
              <w:rPr>
                <w:i/>
                <w:sz w:val="18"/>
              </w:rPr>
              <w:t>Phalaris</w:t>
            </w:r>
            <w:proofErr w:type="spellEnd"/>
            <w:r>
              <w:rPr>
                <w:i/>
                <w:sz w:val="18"/>
              </w:rPr>
              <w:t xml:space="preserve"> </w:t>
            </w:r>
            <w:proofErr w:type="spellStart"/>
            <w:r>
              <w:rPr>
                <w:i/>
                <w:sz w:val="18"/>
              </w:rPr>
              <w:t>canariensis</w:t>
            </w:r>
            <w:proofErr w:type="spellEnd"/>
            <w:r>
              <w:rPr>
                <w:sz w:val="18"/>
              </w:rPr>
              <w:t xml:space="preserve">, </w:t>
            </w:r>
            <w:r>
              <w:rPr>
                <w:i/>
                <w:sz w:val="18"/>
              </w:rPr>
              <w:t>Secale cereale</w:t>
            </w:r>
            <w:r>
              <w:rPr>
                <w:sz w:val="18"/>
              </w:rPr>
              <w:t xml:space="preserve"> ad esclusione degli ibridi: </w:t>
            </w:r>
          </w:p>
          <w:p w14:paraId="1F227CAC" w14:textId="77777777" w:rsidR="00722FE9" w:rsidRDefault="00A07D07" w:rsidP="00783CA3">
            <w:pPr>
              <w:numPr>
                <w:ilvl w:val="0"/>
                <w:numId w:val="157"/>
              </w:numPr>
              <w:spacing w:after="49" w:line="240" w:lineRule="auto"/>
              <w:ind w:right="1286" w:firstLine="38"/>
              <w:jc w:val="left"/>
            </w:pPr>
            <w:r>
              <w:rPr>
                <w:sz w:val="18"/>
              </w:rPr>
              <w:t xml:space="preserve">per la produzione di sementi di base  </w:t>
            </w:r>
          </w:p>
          <w:p w14:paraId="3F2D1F00" w14:textId="77777777" w:rsidR="00F34799" w:rsidRPr="00F34799" w:rsidRDefault="00A07D07" w:rsidP="00783CA3">
            <w:pPr>
              <w:numPr>
                <w:ilvl w:val="0"/>
                <w:numId w:val="157"/>
              </w:numPr>
              <w:spacing w:after="0" w:line="240" w:lineRule="auto"/>
              <w:ind w:right="1286" w:firstLine="38"/>
              <w:jc w:val="left"/>
            </w:pPr>
            <w:r>
              <w:rPr>
                <w:sz w:val="18"/>
              </w:rPr>
              <w:t xml:space="preserve">per la produzione di sementi certificate  </w:t>
            </w:r>
          </w:p>
          <w:p w14:paraId="09158392" w14:textId="69500DC5" w:rsidR="00722FE9" w:rsidRPr="00FB6DED" w:rsidRDefault="00A07D07" w:rsidP="00F34799">
            <w:pPr>
              <w:spacing w:after="0" w:line="240" w:lineRule="auto"/>
              <w:ind w:left="57" w:right="1286" w:firstLine="0"/>
              <w:jc w:val="left"/>
            </w:pPr>
            <w:proofErr w:type="spellStart"/>
            <w:r>
              <w:rPr>
                <w:i/>
                <w:sz w:val="18"/>
              </w:rPr>
              <w:t>Sorghum</w:t>
            </w:r>
            <w:proofErr w:type="spellEnd"/>
            <w:r>
              <w:rPr>
                <w:sz w:val="18"/>
              </w:rPr>
              <w:t xml:space="preserve"> spp.  </w:t>
            </w:r>
          </w:p>
          <w:p w14:paraId="6C7C6AF5" w14:textId="77777777" w:rsidR="00FB6DED" w:rsidRDefault="00FB6DED" w:rsidP="00FB6DED">
            <w:pPr>
              <w:spacing w:after="0" w:line="240" w:lineRule="auto"/>
              <w:ind w:right="1286"/>
              <w:jc w:val="left"/>
            </w:pPr>
          </w:p>
          <w:p w14:paraId="19651B2F" w14:textId="77777777" w:rsidR="00722FE9" w:rsidRDefault="00A07D07" w:rsidP="00FB6DED">
            <w:pPr>
              <w:spacing w:after="46" w:line="240" w:lineRule="auto"/>
              <w:ind w:left="0" w:right="0" w:firstLine="0"/>
              <w:jc w:val="left"/>
            </w:pPr>
            <w:proofErr w:type="spellStart"/>
            <w:r>
              <w:rPr>
                <w:i/>
                <w:sz w:val="18"/>
              </w:rPr>
              <w:t>xTriticosecale</w:t>
            </w:r>
            <w:proofErr w:type="spellEnd"/>
            <w:r>
              <w:rPr>
                <w:sz w:val="18"/>
              </w:rPr>
              <w:t xml:space="preserve">, varietà ad autofecondazione:  </w:t>
            </w:r>
          </w:p>
          <w:p w14:paraId="56D094D1" w14:textId="77777777" w:rsidR="00722FE9" w:rsidRDefault="00A07D07" w:rsidP="00783CA3">
            <w:pPr>
              <w:numPr>
                <w:ilvl w:val="0"/>
                <w:numId w:val="157"/>
              </w:numPr>
              <w:spacing w:after="51" w:line="240" w:lineRule="auto"/>
              <w:ind w:right="1286" w:firstLine="38"/>
              <w:jc w:val="left"/>
            </w:pPr>
            <w:r>
              <w:rPr>
                <w:sz w:val="18"/>
              </w:rPr>
              <w:t xml:space="preserve">per la produzione di sementi di base  </w:t>
            </w:r>
          </w:p>
          <w:p w14:paraId="1AE9FF5A" w14:textId="77777777" w:rsidR="00722FE9" w:rsidRDefault="00A07D07" w:rsidP="00783CA3">
            <w:pPr>
              <w:numPr>
                <w:ilvl w:val="0"/>
                <w:numId w:val="157"/>
              </w:numPr>
              <w:spacing w:after="0" w:line="240" w:lineRule="auto"/>
              <w:ind w:right="1286" w:firstLine="38"/>
              <w:jc w:val="left"/>
            </w:pPr>
            <w:r>
              <w:rPr>
                <w:sz w:val="18"/>
              </w:rPr>
              <w:t xml:space="preserve">per la produzione di sementi </w:t>
            </w:r>
            <w:proofErr w:type="gramStart"/>
            <w:r>
              <w:rPr>
                <w:sz w:val="18"/>
              </w:rPr>
              <w:t xml:space="preserve">certificate  </w:t>
            </w:r>
            <w:proofErr w:type="spellStart"/>
            <w:r>
              <w:rPr>
                <w:i/>
                <w:sz w:val="18"/>
              </w:rPr>
              <w:t>Zea</w:t>
            </w:r>
            <w:proofErr w:type="spellEnd"/>
            <w:proofErr w:type="gramEnd"/>
            <w:r>
              <w:rPr>
                <w:i/>
                <w:sz w:val="18"/>
              </w:rPr>
              <w:t xml:space="preserve"> </w:t>
            </w:r>
            <w:proofErr w:type="spellStart"/>
            <w:r>
              <w:rPr>
                <w:i/>
                <w:sz w:val="18"/>
              </w:rPr>
              <w:t>mays</w:t>
            </w:r>
            <w:proofErr w:type="spellEnd"/>
            <w:r>
              <w:rPr>
                <w:i/>
                <w:sz w:val="18"/>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78E572C" w14:textId="77777777" w:rsidR="00F57667" w:rsidRDefault="00F57667" w:rsidP="00FD4592">
            <w:pPr>
              <w:spacing w:after="22" w:line="240" w:lineRule="auto"/>
              <w:ind w:left="0" w:right="0" w:firstLine="0"/>
              <w:jc w:val="center"/>
              <w:rPr>
                <w:sz w:val="18"/>
              </w:rPr>
            </w:pPr>
          </w:p>
          <w:p w14:paraId="7DF78B05" w14:textId="2FF57B77" w:rsidR="00722FE9" w:rsidRDefault="00A07D07" w:rsidP="00FD4592">
            <w:pPr>
              <w:spacing w:after="22" w:line="240" w:lineRule="auto"/>
              <w:ind w:left="0" w:right="0" w:firstLine="0"/>
              <w:jc w:val="center"/>
            </w:pPr>
            <w:r>
              <w:rPr>
                <w:sz w:val="18"/>
              </w:rPr>
              <w:t>300 m</w:t>
            </w:r>
          </w:p>
          <w:p w14:paraId="1C9D349B" w14:textId="32F07235" w:rsidR="00722FE9" w:rsidRDefault="00A07D07" w:rsidP="00FD4592">
            <w:pPr>
              <w:spacing w:after="22" w:line="240" w:lineRule="auto"/>
              <w:ind w:left="0" w:right="0" w:firstLine="0"/>
              <w:jc w:val="center"/>
            </w:pPr>
            <w:r>
              <w:rPr>
                <w:sz w:val="18"/>
              </w:rPr>
              <w:t>250 m</w:t>
            </w:r>
          </w:p>
          <w:p w14:paraId="55F7E677" w14:textId="410B1413" w:rsidR="00722FE9" w:rsidRDefault="00A07D07" w:rsidP="00FD4592">
            <w:pPr>
              <w:spacing w:after="22" w:line="240" w:lineRule="auto"/>
              <w:ind w:left="0" w:right="0" w:firstLine="0"/>
              <w:jc w:val="center"/>
            </w:pPr>
            <w:r>
              <w:rPr>
                <w:sz w:val="18"/>
              </w:rPr>
              <w:t>300</w:t>
            </w:r>
            <w:r w:rsidR="00FD4592">
              <w:rPr>
                <w:sz w:val="18"/>
              </w:rPr>
              <w:t xml:space="preserve"> </w:t>
            </w:r>
            <w:r>
              <w:rPr>
                <w:sz w:val="18"/>
              </w:rPr>
              <w:t>m</w:t>
            </w:r>
          </w:p>
          <w:p w14:paraId="18EC6E82" w14:textId="77777777" w:rsidR="00FB6DED" w:rsidRDefault="00FB6DED" w:rsidP="00FD4592">
            <w:pPr>
              <w:spacing w:after="22" w:line="240" w:lineRule="auto"/>
              <w:ind w:left="88" w:right="0" w:firstLine="0"/>
              <w:jc w:val="center"/>
            </w:pPr>
          </w:p>
          <w:p w14:paraId="212AD284" w14:textId="055DFAA1" w:rsidR="00722FE9" w:rsidRDefault="00A07D07" w:rsidP="00FD4592">
            <w:pPr>
              <w:spacing w:after="22" w:line="240" w:lineRule="auto"/>
              <w:ind w:left="46" w:right="0" w:firstLine="0"/>
              <w:jc w:val="center"/>
            </w:pPr>
            <w:r>
              <w:rPr>
                <w:sz w:val="18"/>
              </w:rPr>
              <w:t>50 m</w:t>
            </w:r>
          </w:p>
          <w:p w14:paraId="02DAD47E" w14:textId="0164AB10" w:rsidR="00722FE9" w:rsidRDefault="00A07D07" w:rsidP="00FD4592">
            <w:pPr>
              <w:spacing w:after="22" w:line="240" w:lineRule="auto"/>
              <w:ind w:left="46" w:right="0" w:firstLine="0"/>
              <w:jc w:val="center"/>
            </w:pPr>
            <w:r>
              <w:rPr>
                <w:sz w:val="18"/>
              </w:rPr>
              <w:t>20 m</w:t>
            </w:r>
          </w:p>
          <w:p w14:paraId="2016A4A4" w14:textId="0E033D9D" w:rsidR="00722FE9" w:rsidRDefault="00A07D07" w:rsidP="00FD4592">
            <w:pPr>
              <w:spacing w:after="0" w:line="240" w:lineRule="auto"/>
              <w:ind w:left="44" w:right="0" w:firstLine="0"/>
              <w:jc w:val="center"/>
            </w:pPr>
            <w:r>
              <w:rPr>
                <w:sz w:val="18"/>
              </w:rPr>
              <w:t>200 m</w:t>
            </w:r>
          </w:p>
        </w:tc>
      </w:tr>
    </w:tbl>
    <w:p w14:paraId="47461682" w14:textId="77777777" w:rsidR="00722FE9" w:rsidRDefault="00A07D07">
      <w:pPr>
        <w:spacing w:after="0" w:line="259" w:lineRule="auto"/>
        <w:ind w:left="0" w:right="785" w:firstLine="0"/>
        <w:jc w:val="right"/>
      </w:pPr>
      <w:r>
        <w:rPr>
          <w:sz w:val="18"/>
        </w:rPr>
        <w:t xml:space="preserve"> </w:t>
      </w:r>
    </w:p>
    <w:p w14:paraId="66DA50F7" w14:textId="77777777" w:rsidR="00722FE9" w:rsidRDefault="00A07D07">
      <w:pPr>
        <w:spacing w:after="17" w:line="259" w:lineRule="auto"/>
        <w:ind w:left="644" w:right="0" w:firstLine="0"/>
        <w:jc w:val="left"/>
      </w:pPr>
      <w:r>
        <w:rPr>
          <w:sz w:val="18"/>
        </w:rPr>
        <w:t xml:space="preserve"> </w:t>
      </w:r>
    </w:p>
    <w:p w14:paraId="60610878" w14:textId="77777777" w:rsidR="00722FE9" w:rsidRDefault="00A07D07">
      <w:pPr>
        <w:spacing w:after="114"/>
        <w:ind w:left="1374" w:right="10"/>
      </w:pPr>
      <w:r>
        <w:t xml:space="preserve">Queste distanze possono non essere osservate se esiste una protezione sufficiente contro qualsiasi impollinazione estranea indesiderabile. </w:t>
      </w:r>
    </w:p>
    <w:p w14:paraId="058EBD49" w14:textId="77777777" w:rsidR="00722FE9" w:rsidRDefault="00A07D07" w:rsidP="00F32D27">
      <w:pPr>
        <w:numPr>
          <w:ilvl w:val="2"/>
          <w:numId w:val="144"/>
        </w:numPr>
        <w:ind w:right="10" w:hanging="360"/>
      </w:pPr>
      <w:r>
        <w:t>La coltura deve presentare identità e purezza varietale in grado sufficiente o, nel caso di coltura di una linea «</w:t>
      </w:r>
      <w:proofErr w:type="spellStart"/>
      <w:r>
        <w:t>inbred</w:t>
      </w:r>
      <w:proofErr w:type="spellEnd"/>
      <w:r>
        <w:t xml:space="preserve">» sufficiente identità e purezza relativamente ai suoi caratteri. </w:t>
      </w:r>
    </w:p>
    <w:p w14:paraId="50005D41" w14:textId="77777777" w:rsidR="00722FE9" w:rsidRDefault="00A07D07">
      <w:pPr>
        <w:ind w:left="1374" w:right="10"/>
      </w:pPr>
      <w:r>
        <w:t xml:space="preserve">Per quanto riguarda la produzione di sementi di varietà ibride le disposizioni succitate si applicano anche ai caratteri dei componenti, compresa la </w:t>
      </w:r>
      <w:proofErr w:type="spellStart"/>
      <w:r>
        <w:t>maschiosterilitá</w:t>
      </w:r>
      <w:proofErr w:type="spellEnd"/>
      <w:r>
        <w:t xml:space="preserve"> e la ristorazione della fertilità. </w:t>
      </w:r>
    </w:p>
    <w:p w14:paraId="3906683F" w14:textId="1D52D8AF" w:rsidR="00722FE9" w:rsidRDefault="00A07D07">
      <w:pPr>
        <w:ind w:left="1374" w:right="10"/>
      </w:pPr>
      <w:r>
        <w:t xml:space="preserve">In particolare le colture di </w:t>
      </w:r>
      <w:proofErr w:type="spellStart"/>
      <w:r>
        <w:rPr>
          <w:i/>
        </w:rPr>
        <w:t>Oryza</w:t>
      </w:r>
      <w:proofErr w:type="spellEnd"/>
      <w:r>
        <w:rPr>
          <w:i/>
        </w:rPr>
        <w:t xml:space="preserve"> sativa</w:t>
      </w:r>
      <w:r>
        <w:t xml:space="preserve">, </w:t>
      </w:r>
      <w:proofErr w:type="spellStart"/>
      <w:r>
        <w:rPr>
          <w:i/>
        </w:rPr>
        <w:t>Phalaris</w:t>
      </w:r>
      <w:proofErr w:type="spellEnd"/>
      <w:r>
        <w:rPr>
          <w:i/>
        </w:rPr>
        <w:t xml:space="preserve"> </w:t>
      </w:r>
      <w:proofErr w:type="spellStart"/>
      <w:r>
        <w:rPr>
          <w:i/>
        </w:rPr>
        <w:t>canariensis</w:t>
      </w:r>
      <w:proofErr w:type="spellEnd"/>
      <w:r>
        <w:t xml:space="preserve">, </w:t>
      </w:r>
      <w:r>
        <w:rPr>
          <w:i/>
        </w:rPr>
        <w:t>Secale cereale</w:t>
      </w:r>
      <w:r>
        <w:t xml:space="preserve"> ad esclusione degli ibridi,</w:t>
      </w:r>
      <w:r w:rsidR="00F57667">
        <w:t xml:space="preserve"> </w:t>
      </w:r>
      <w:proofErr w:type="spellStart"/>
      <w:r>
        <w:rPr>
          <w:i/>
        </w:rPr>
        <w:t>Sorghum</w:t>
      </w:r>
      <w:proofErr w:type="spellEnd"/>
      <w:r>
        <w:t xml:space="preserve"> spp.</w:t>
      </w:r>
      <w:r w:rsidR="00F57667">
        <w:t xml:space="preserve"> </w:t>
      </w:r>
      <w:r>
        <w:t xml:space="preserve">e </w:t>
      </w:r>
      <w:proofErr w:type="spellStart"/>
      <w:r>
        <w:rPr>
          <w:i/>
        </w:rPr>
        <w:t>Zea</w:t>
      </w:r>
      <w:proofErr w:type="spellEnd"/>
      <w:r>
        <w:rPr>
          <w:i/>
        </w:rPr>
        <w:t xml:space="preserve"> </w:t>
      </w:r>
      <w:proofErr w:type="spellStart"/>
      <w:r>
        <w:rPr>
          <w:i/>
        </w:rPr>
        <w:t>mays</w:t>
      </w:r>
      <w:proofErr w:type="spellEnd"/>
      <w:r>
        <w:t xml:space="preserve"> devono rispondere alle seguenti norme o altre condizioni: </w:t>
      </w:r>
    </w:p>
    <w:p w14:paraId="45DA065D" w14:textId="77777777" w:rsidR="00722FE9" w:rsidRDefault="00A07D07">
      <w:pPr>
        <w:spacing w:after="0" w:line="259" w:lineRule="auto"/>
        <w:ind w:left="644" w:right="0" w:firstLine="0"/>
        <w:jc w:val="left"/>
      </w:pPr>
      <w:r>
        <w:t xml:space="preserve"> </w:t>
      </w:r>
    </w:p>
    <w:p w14:paraId="366F383A" w14:textId="77777777" w:rsidR="00B752B5" w:rsidRDefault="00A07D07">
      <w:pPr>
        <w:ind w:left="2084" w:right="10" w:hanging="720"/>
      </w:pPr>
      <w:r>
        <w:t xml:space="preserve">A) </w:t>
      </w:r>
      <w:proofErr w:type="spellStart"/>
      <w:r>
        <w:rPr>
          <w:b/>
          <w:i/>
        </w:rPr>
        <w:t>Phalaris</w:t>
      </w:r>
      <w:proofErr w:type="spellEnd"/>
      <w:r>
        <w:rPr>
          <w:b/>
          <w:i/>
        </w:rPr>
        <w:t xml:space="preserve"> </w:t>
      </w:r>
      <w:proofErr w:type="spellStart"/>
      <w:r>
        <w:rPr>
          <w:b/>
          <w:i/>
        </w:rPr>
        <w:t>canariensis</w:t>
      </w:r>
      <w:proofErr w:type="spellEnd"/>
      <w:r>
        <w:t xml:space="preserve">, </w:t>
      </w:r>
      <w:r>
        <w:rPr>
          <w:b/>
          <w:i/>
        </w:rPr>
        <w:t>Secale cereale</w:t>
      </w:r>
      <w:r>
        <w:t xml:space="preserve">: il numero di piante della coltura manifestamente riconoscibili come non conformi alla varietà non deve superare: </w:t>
      </w:r>
    </w:p>
    <w:p w14:paraId="5832F094" w14:textId="19F88FC4" w:rsidR="00722FE9" w:rsidRDefault="00A07D07" w:rsidP="00783CA3">
      <w:pPr>
        <w:pStyle w:val="Paragrafoelenco"/>
        <w:numPr>
          <w:ilvl w:val="0"/>
          <w:numId w:val="181"/>
        </w:numPr>
        <w:ind w:right="10"/>
      </w:pPr>
      <w:r>
        <w:t>1 per 30 m</w:t>
      </w:r>
      <w:r w:rsidRPr="007F1EE2">
        <w:rPr>
          <w:vertAlign w:val="superscript"/>
        </w:rPr>
        <w:t>2</w:t>
      </w:r>
      <w:r>
        <w:t xml:space="preserve"> per la produzione di sementi di base; </w:t>
      </w:r>
    </w:p>
    <w:p w14:paraId="354452F4" w14:textId="6A0F9157" w:rsidR="00722FE9" w:rsidRDefault="00A07D07" w:rsidP="00783CA3">
      <w:pPr>
        <w:pStyle w:val="Paragrafoelenco"/>
        <w:numPr>
          <w:ilvl w:val="0"/>
          <w:numId w:val="181"/>
        </w:numPr>
        <w:ind w:right="10"/>
      </w:pPr>
      <w:r>
        <w:t>1 per 10 m</w:t>
      </w:r>
      <w:r w:rsidRPr="007F1EE2">
        <w:rPr>
          <w:vertAlign w:val="superscript"/>
        </w:rPr>
        <w:t>2</w:t>
      </w:r>
      <w:r>
        <w:t xml:space="preserve"> per la produzione di sementi certificate. </w:t>
      </w:r>
    </w:p>
    <w:p w14:paraId="192F37C7" w14:textId="77777777" w:rsidR="00722FE9" w:rsidRDefault="00A07D07">
      <w:pPr>
        <w:spacing w:after="0" w:line="259" w:lineRule="auto"/>
        <w:ind w:left="644" w:right="0" w:firstLine="0"/>
        <w:jc w:val="left"/>
      </w:pPr>
      <w:r>
        <w:t xml:space="preserve"> </w:t>
      </w:r>
    </w:p>
    <w:p w14:paraId="437B9EAA" w14:textId="77777777" w:rsidR="00722FE9" w:rsidRDefault="00A07D07">
      <w:pPr>
        <w:ind w:left="1374" w:right="10"/>
      </w:pPr>
      <w:r>
        <w:t>A-</w:t>
      </w:r>
      <w:proofErr w:type="gramStart"/>
      <w:r w:rsidRPr="00B752B5">
        <w:rPr>
          <w:i/>
          <w:iCs/>
        </w:rPr>
        <w:t>bis</w:t>
      </w:r>
      <w:r>
        <w:t xml:space="preserve">)  </w:t>
      </w:r>
      <w:proofErr w:type="spellStart"/>
      <w:r>
        <w:rPr>
          <w:b/>
          <w:i/>
        </w:rPr>
        <w:t>Sorghum</w:t>
      </w:r>
      <w:proofErr w:type="spellEnd"/>
      <w:proofErr w:type="gramEnd"/>
      <w:r>
        <w:t xml:space="preserve"> spp.:  </w:t>
      </w:r>
    </w:p>
    <w:p w14:paraId="7882C3A2" w14:textId="77777777" w:rsidR="00722FE9" w:rsidRDefault="00A07D07">
      <w:pPr>
        <w:ind w:left="2444" w:right="10" w:hanging="360"/>
      </w:pPr>
      <w:r>
        <w:t>a) la percentuale di piante di una specie di «</w:t>
      </w:r>
      <w:proofErr w:type="spellStart"/>
      <w:r>
        <w:rPr>
          <w:i/>
        </w:rPr>
        <w:t>Sorghum</w:t>
      </w:r>
      <w:proofErr w:type="spellEnd"/>
      <w:r>
        <w:t xml:space="preserve">» diversa dalla specie della coltura o di piante riconoscibili come manifestamente non conformi alla linea consanguinea o alla componente non deve superare: </w:t>
      </w:r>
    </w:p>
    <w:p w14:paraId="4B9822EC" w14:textId="77777777" w:rsidR="00722FE9" w:rsidRDefault="00A07D07">
      <w:pPr>
        <w:ind w:left="2454" w:right="10"/>
      </w:pPr>
      <w:r>
        <w:t xml:space="preserve">a.1) per la produzione di sementi di base: </w:t>
      </w:r>
    </w:p>
    <w:p w14:paraId="2680A85A" w14:textId="7E695002" w:rsidR="00722FE9" w:rsidRDefault="00A07D07" w:rsidP="00783CA3">
      <w:pPr>
        <w:numPr>
          <w:ilvl w:val="0"/>
          <w:numId w:val="180"/>
        </w:numPr>
        <w:ind w:right="10" w:hanging="181"/>
      </w:pPr>
      <w:r>
        <w:t xml:space="preserve">alla </w:t>
      </w:r>
      <w:r w:rsidR="0093525E">
        <w:t>fioritura: 0,</w:t>
      </w:r>
      <w:r w:rsidR="00845B6F">
        <w:t>1</w:t>
      </w:r>
      <w:r>
        <w:t xml:space="preserve">%; </w:t>
      </w:r>
    </w:p>
    <w:p w14:paraId="30C75EC3" w14:textId="292F52E4" w:rsidR="00722FE9" w:rsidRDefault="00A07D07" w:rsidP="00783CA3">
      <w:pPr>
        <w:numPr>
          <w:ilvl w:val="0"/>
          <w:numId w:val="180"/>
        </w:numPr>
        <w:ind w:right="10" w:hanging="181"/>
      </w:pPr>
      <w:r>
        <w:t xml:space="preserve">alla maturazione: 0,1%;  </w:t>
      </w:r>
    </w:p>
    <w:p w14:paraId="6B8B1F0D" w14:textId="77777777" w:rsidR="00722FE9" w:rsidRDefault="00A07D07">
      <w:pPr>
        <w:ind w:left="2454" w:right="10"/>
      </w:pPr>
      <w:r>
        <w:t xml:space="preserve">a.2) per la produzione di sementi certificate: </w:t>
      </w:r>
    </w:p>
    <w:p w14:paraId="5333291D" w14:textId="178BB98A" w:rsidR="00722FE9" w:rsidRDefault="00A07D07">
      <w:pPr>
        <w:ind w:left="3525" w:right="10" w:hanging="721"/>
      </w:pPr>
      <w:r>
        <w:t>a.2.1</w:t>
      </w:r>
      <w:r w:rsidR="0093525E">
        <w:t>) piante</w:t>
      </w:r>
      <w:r>
        <w:t xml:space="preserve"> della componente maschile che hanno disseminato il polline quando le piante della componente femminile presentavano stigmi ricettivi: 0,1%; </w:t>
      </w:r>
    </w:p>
    <w:p w14:paraId="6CBD0CE2" w14:textId="48E5C604" w:rsidR="00722FE9" w:rsidRDefault="00A07D07">
      <w:pPr>
        <w:ind w:left="2814" w:right="10"/>
      </w:pPr>
      <w:r>
        <w:t>a.2.2</w:t>
      </w:r>
      <w:r w:rsidR="0093525E">
        <w:t>) piante</w:t>
      </w:r>
      <w:r>
        <w:t xml:space="preserve"> della componente femminile:  </w:t>
      </w:r>
    </w:p>
    <w:p w14:paraId="7B9DBAE1" w14:textId="6659AC43" w:rsidR="007F1EE2" w:rsidRDefault="00A07D07" w:rsidP="00783CA3">
      <w:pPr>
        <w:pStyle w:val="Paragrafoelenco"/>
        <w:numPr>
          <w:ilvl w:val="0"/>
          <w:numId w:val="179"/>
        </w:numPr>
        <w:ind w:right="4167"/>
      </w:pPr>
      <w:r>
        <w:t xml:space="preserve">alla fioritura: 0,3%; </w:t>
      </w:r>
    </w:p>
    <w:p w14:paraId="2BA421A7" w14:textId="276C2A41" w:rsidR="00722FE9" w:rsidRDefault="00A07D07" w:rsidP="00783CA3">
      <w:pPr>
        <w:pStyle w:val="Paragrafoelenco"/>
        <w:numPr>
          <w:ilvl w:val="0"/>
          <w:numId w:val="179"/>
        </w:numPr>
        <w:ind w:right="4167"/>
      </w:pPr>
      <w:r>
        <w:lastRenderedPageBreak/>
        <w:t xml:space="preserve">alla maturazione: </w:t>
      </w:r>
      <w:r w:rsidR="00921337">
        <w:t>0</w:t>
      </w:r>
      <w:r>
        <w:t xml:space="preserve">,1 %; </w:t>
      </w:r>
    </w:p>
    <w:p w14:paraId="52ABDEB4" w14:textId="77777777" w:rsidR="00722FE9" w:rsidRDefault="00A07D07">
      <w:pPr>
        <w:ind w:left="2444" w:right="10" w:hanging="360"/>
      </w:pPr>
      <w:r>
        <w:t xml:space="preserve">b) per la produzione di sementi certificate di varietà ibride devono essere soddisfatte le norme o le condizioni seguenti:  </w:t>
      </w:r>
    </w:p>
    <w:p w14:paraId="268B93D5" w14:textId="77777777" w:rsidR="00722FE9" w:rsidRDefault="00A07D07">
      <w:pPr>
        <w:ind w:left="2804" w:right="10" w:hanging="360"/>
      </w:pPr>
      <w:r>
        <w:t>b.1) le piante della componente maschile devono disseminare una quantità sufficiente di polline quando le piante della componente femminile presentano stigmi ricettivi:</w:t>
      </w:r>
      <w:r>
        <w:rPr>
          <w:sz w:val="24"/>
        </w:rPr>
        <w:t xml:space="preserve">  </w:t>
      </w:r>
    </w:p>
    <w:p w14:paraId="53B31032" w14:textId="77777777" w:rsidR="00722FE9" w:rsidRDefault="00A07D07">
      <w:pPr>
        <w:ind w:left="2804" w:right="10" w:hanging="360"/>
      </w:pPr>
      <w:r>
        <w:t xml:space="preserve">b.2) se le piante della componente femminile presentano stigmi ricettivi la percentuale di piante di detta componente che hanno disseminato o disseminano polline non deve superare lo 0,1 %; </w:t>
      </w:r>
    </w:p>
    <w:p w14:paraId="17812263" w14:textId="77777777" w:rsidR="00722FE9" w:rsidRDefault="00A07D07">
      <w:pPr>
        <w:ind w:left="2444" w:right="10" w:hanging="360"/>
      </w:pPr>
      <w:r>
        <w:rPr>
          <w:sz w:val="24"/>
        </w:rPr>
        <w:t>c</w:t>
      </w:r>
      <w:r>
        <w:t xml:space="preserve">) le colture di varietà ad impollinazione libera o di varietà sintetiche di </w:t>
      </w:r>
      <w:proofErr w:type="spellStart"/>
      <w:r>
        <w:t>Sorghum</w:t>
      </w:r>
      <w:proofErr w:type="spellEnd"/>
      <w:r>
        <w:t xml:space="preserve"> spp. devono essere conformi alle norme seguenti:  </w:t>
      </w:r>
    </w:p>
    <w:p w14:paraId="5010E9BC" w14:textId="28460A6C" w:rsidR="00722FE9" w:rsidRDefault="00A07D07" w:rsidP="00783CA3">
      <w:pPr>
        <w:pStyle w:val="Paragrafoelenco"/>
        <w:numPr>
          <w:ilvl w:val="0"/>
          <w:numId w:val="182"/>
        </w:numPr>
        <w:ind w:right="10"/>
      </w:pPr>
      <w:r>
        <w:t xml:space="preserve">il numero di piante della coltura manifestamente riconoscibili come non conformi alla varietà non deve superare: </w:t>
      </w:r>
    </w:p>
    <w:p w14:paraId="33E3ACDC" w14:textId="41A8330E" w:rsidR="00722FE9" w:rsidRDefault="00A07D07">
      <w:pPr>
        <w:tabs>
          <w:tab w:val="center" w:pos="2972"/>
          <w:tab w:val="center" w:pos="5587"/>
        </w:tabs>
        <w:spacing w:after="5" w:line="249" w:lineRule="auto"/>
        <w:ind w:left="0" w:right="0" w:firstLine="0"/>
        <w:jc w:val="left"/>
      </w:pPr>
      <w:r>
        <w:rPr>
          <w:rFonts w:ascii="Calibri" w:eastAsia="Calibri" w:hAnsi="Calibri" w:cs="Calibri"/>
        </w:rPr>
        <w:tab/>
      </w:r>
      <w:r>
        <w:t xml:space="preserve">c.1) </w:t>
      </w:r>
      <w:r>
        <w:tab/>
      </w:r>
      <w:r w:rsidR="0093525E">
        <w:t>1 per</w:t>
      </w:r>
      <w:r>
        <w:t xml:space="preserve"> 30 m</w:t>
      </w:r>
      <w:r>
        <w:rPr>
          <w:vertAlign w:val="superscript"/>
        </w:rPr>
        <w:t>2</w:t>
      </w:r>
      <w:r>
        <w:t xml:space="preserve"> per la produzione di sementi di base; </w:t>
      </w:r>
    </w:p>
    <w:p w14:paraId="406B4C6A" w14:textId="6EABD17E" w:rsidR="00722FE9" w:rsidRDefault="00A07D07">
      <w:pPr>
        <w:tabs>
          <w:tab w:val="center" w:pos="2972"/>
          <w:tab w:val="center" w:pos="5715"/>
        </w:tabs>
        <w:spacing w:after="5" w:line="249" w:lineRule="auto"/>
        <w:ind w:left="0" w:right="0" w:firstLine="0"/>
        <w:jc w:val="left"/>
      </w:pPr>
      <w:r>
        <w:rPr>
          <w:rFonts w:ascii="Calibri" w:eastAsia="Calibri" w:hAnsi="Calibri" w:cs="Calibri"/>
        </w:rPr>
        <w:tab/>
      </w:r>
      <w:r>
        <w:t xml:space="preserve">c.2) </w:t>
      </w:r>
      <w:r>
        <w:tab/>
      </w:r>
      <w:r w:rsidR="0093525E">
        <w:t>1 per</w:t>
      </w:r>
      <w:r>
        <w:t xml:space="preserve"> 10 m</w:t>
      </w:r>
      <w:r>
        <w:rPr>
          <w:vertAlign w:val="superscript"/>
        </w:rPr>
        <w:t>2</w:t>
      </w:r>
      <w:r>
        <w:t xml:space="preserve"> per la produzione di sementi certificate. </w:t>
      </w:r>
    </w:p>
    <w:p w14:paraId="6F5F45D6" w14:textId="77777777" w:rsidR="00722FE9" w:rsidRDefault="00A07D07">
      <w:pPr>
        <w:spacing w:after="0" w:line="259" w:lineRule="auto"/>
        <w:ind w:left="644" w:right="0" w:firstLine="0"/>
        <w:jc w:val="left"/>
      </w:pPr>
      <w:r>
        <w:t xml:space="preserve"> </w:t>
      </w:r>
    </w:p>
    <w:p w14:paraId="35071FF3" w14:textId="77777777" w:rsidR="00722FE9" w:rsidRDefault="00A07D07">
      <w:pPr>
        <w:spacing w:after="0" w:line="259" w:lineRule="auto"/>
        <w:ind w:left="1374" w:right="0"/>
        <w:jc w:val="left"/>
      </w:pPr>
      <w:r>
        <w:t xml:space="preserve">B) </w:t>
      </w:r>
      <w:proofErr w:type="spellStart"/>
      <w:r>
        <w:rPr>
          <w:b/>
          <w:i/>
        </w:rPr>
        <w:t>Zea</w:t>
      </w:r>
      <w:proofErr w:type="spellEnd"/>
      <w:r>
        <w:rPr>
          <w:b/>
          <w:i/>
        </w:rPr>
        <w:t xml:space="preserve"> </w:t>
      </w:r>
      <w:proofErr w:type="spellStart"/>
      <w:r>
        <w:rPr>
          <w:b/>
          <w:i/>
        </w:rPr>
        <w:t>mays</w:t>
      </w:r>
      <w:proofErr w:type="spellEnd"/>
      <w:r>
        <w:t xml:space="preserve">:  </w:t>
      </w:r>
    </w:p>
    <w:p w14:paraId="00A55495" w14:textId="77777777" w:rsidR="0093525E" w:rsidRDefault="00A07D07">
      <w:pPr>
        <w:ind w:left="2084" w:right="10" w:hanging="360"/>
      </w:pPr>
      <w:r>
        <w:t>a) la percentuale in numero di piante che sono manifestamente riconoscibili come non conformi alla varietà, alla linea «</w:t>
      </w:r>
      <w:proofErr w:type="spellStart"/>
      <w:r>
        <w:t>inbred</w:t>
      </w:r>
      <w:proofErr w:type="spellEnd"/>
      <w:r>
        <w:t xml:space="preserve">» o al componente non deve </w:t>
      </w:r>
      <w:r w:rsidR="0093525E">
        <w:t xml:space="preserve">superare: </w:t>
      </w:r>
    </w:p>
    <w:p w14:paraId="6D6174D5" w14:textId="437528A7" w:rsidR="00722FE9" w:rsidRDefault="0093525E" w:rsidP="0093525E">
      <w:pPr>
        <w:ind w:left="1776" w:right="10" w:hanging="52"/>
      </w:pPr>
      <w:r>
        <w:t>a.1</w:t>
      </w:r>
      <w:r w:rsidR="00A07D07">
        <w:t xml:space="preserve">) per la produzione di sementi di base: </w:t>
      </w:r>
    </w:p>
    <w:p w14:paraId="4ECBFB20" w14:textId="63AF8E07" w:rsidR="00722FE9" w:rsidRDefault="00A07D07">
      <w:pPr>
        <w:ind w:left="2454" w:right="10"/>
      </w:pPr>
      <w:r>
        <w:t>a.1.1) linea «inbred»:0,</w:t>
      </w:r>
      <w:r w:rsidR="0093525E">
        <w:t>1</w:t>
      </w:r>
      <w:r>
        <w:t xml:space="preserve"> %; </w:t>
      </w:r>
    </w:p>
    <w:p w14:paraId="026DDC43" w14:textId="77777777" w:rsidR="00722FE9" w:rsidRDefault="00A07D07">
      <w:pPr>
        <w:ind w:left="2454" w:right="10"/>
      </w:pPr>
      <w:r>
        <w:t xml:space="preserve">a.1.2) ibridi semplici, ciascun componente: 0,1%;  </w:t>
      </w:r>
    </w:p>
    <w:p w14:paraId="4BA79D74" w14:textId="60E88BAA" w:rsidR="00722FE9" w:rsidRDefault="00A07D07">
      <w:pPr>
        <w:ind w:left="2454" w:right="10"/>
      </w:pPr>
      <w:r>
        <w:t xml:space="preserve">a.1.3) varietà ad impollinazione libera: 0,5%:  </w:t>
      </w:r>
    </w:p>
    <w:p w14:paraId="78503DF0" w14:textId="77777777" w:rsidR="00722FE9" w:rsidRDefault="00A07D07" w:rsidP="0093525E">
      <w:pPr>
        <w:ind w:left="1822" w:right="10" w:firstLine="0"/>
      </w:pPr>
      <w:r>
        <w:t xml:space="preserve">a.2) per la produzione di sementi certificate:  </w:t>
      </w:r>
    </w:p>
    <w:p w14:paraId="39650604" w14:textId="77777777" w:rsidR="00722FE9" w:rsidRDefault="00A07D07">
      <w:pPr>
        <w:ind w:left="2454" w:right="10"/>
      </w:pPr>
      <w:r>
        <w:t xml:space="preserve">a.2.1) componenti di varietà ibride: </w:t>
      </w:r>
    </w:p>
    <w:p w14:paraId="73A49B98" w14:textId="77777777" w:rsidR="00722FE9" w:rsidRDefault="00A07D07" w:rsidP="00783CA3">
      <w:pPr>
        <w:numPr>
          <w:ilvl w:val="0"/>
          <w:numId w:val="183"/>
        </w:numPr>
        <w:ind w:right="10" w:hanging="182"/>
      </w:pPr>
      <w:r>
        <w:t>linea «</w:t>
      </w:r>
      <w:proofErr w:type="spellStart"/>
      <w:r>
        <w:t>inbred</w:t>
      </w:r>
      <w:proofErr w:type="spellEnd"/>
      <w:r>
        <w:t xml:space="preserve">»: 0.2%; </w:t>
      </w:r>
    </w:p>
    <w:p w14:paraId="0CF215C0" w14:textId="77777777" w:rsidR="00722FE9" w:rsidRDefault="00A07D07" w:rsidP="00783CA3">
      <w:pPr>
        <w:numPr>
          <w:ilvl w:val="0"/>
          <w:numId w:val="183"/>
        </w:numPr>
        <w:ind w:right="10" w:hanging="182"/>
      </w:pPr>
      <w:r>
        <w:t xml:space="preserve">ibrido semplice: 0,2; % </w:t>
      </w:r>
    </w:p>
    <w:p w14:paraId="3E392038" w14:textId="77777777" w:rsidR="00722FE9" w:rsidRDefault="00A07D07" w:rsidP="00783CA3">
      <w:pPr>
        <w:numPr>
          <w:ilvl w:val="0"/>
          <w:numId w:val="183"/>
        </w:numPr>
        <w:spacing w:after="5" w:line="249" w:lineRule="auto"/>
        <w:ind w:right="10" w:hanging="182"/>
      </w:pPr>
      <w:r>
        <w:t xml:space="preserve">varietà ad impollinazione libera: 1,0%; </w:t>
      </w:r>
    </w:p>
    <w:p w14:paraId="3095EA66" w14:textId="77777777" w:rsidR="00722FE9" w:rsidRDefault="00A07D07">
      <w:pPr>
        <w:ind w:left="2454" w:right="10"/>
      </w:pPr>
      <w:r>
        <w:t xml:space="preserve">a.2.2) varietà ad impollinazione libera: 1,0%;  </w:t>
      </w:r>
    </w:p>
    <w:p w14:paraId="024E0DAC" w14:textId="77777777" w:rsidR="00722FE9" w:rsidRDefault="00A07D07">
      <w:pPr>
        <w:ind w:left="2084" w:right="10" w:hanging="360"/>
      </w:pPr>
      <w:r>
        <w:t xml:space="preserve">b) per la produzione di sementi di varietà ibride devono essere rispettate anche le seguenti norme o condizioni: </w:t>
      </w:r>
    </w:p>
    <w:p w14:paraId="076F1EF5" w14:textId="197A22E2" w:rsidR="00722FE9" w:rsidRDefault="00A07D07">
      <w:pPr>
        <w:ind w:left="2624" w:right="10" w:hanging="540"/>
      </w:pPr>
      <w:r>
        <w:t xml:space="preserve">b.1) le piante del componente maschile devono emettere una sufficiente quantità di polline </w:t>
      </w:r>
      <w:r w:rsidR="0093525E">
        <w:t>quando le</w:t>
      </w:r>
      <w:r>
        <w:t xml:space="preserve"> piante del componente femminile sono m fioritura; </w:t>
      </w:r>
    </w:p>
    <w:p w14:paraId="4D035B92" w14:textId="77777777" w:rsidR="00722FE9" w:rsidRDefault="00A07D07">
      <w:pPr>
        <w:ind w:left="2094" w:right="10"/>
      </w:pPr>
      <w:r>
        <w:t xml:space="preserve">b.2) ove il caso lo richieda l'emasculazione deve essere effettuata; </w:t>
      </w:r>
    </w:p>
    <w:p w14:paraId="14DCD436" w14:textId="77777777" w:rsidR="00722FE9" w:rsidRDefault="00A07D07">
      <w:pPr>
        <w:ind w:left="2624" w:right="10" w:hanging="540"/>
      </w:pPr>
      <w:r>
        <w:t xml:space="preserve">b.3) allorché il 5% o più di piante del componente femminile presenta stigmi ricettivi, la percentuale di piante di questo componente che abbiano emesso polline o emettono polline non deve superare: </w:t>
      </w:r>
    </w:p>
    <w:p w14:paraId="76C5E08C" w14:textId="77777777" w:rsidR="00722FE9" w:rsidRDefault="00A07D07" w:rsidP="00783CA3">
      <w:pPr>
        <w:numPr>
          <w:ilvl w:val="0"/>
          <w:numId w:val="184"/>
        </w:numPr>
        <w:spacing w:after="31"/>
        <w:ind w:right="10" w:hanging="180"/>
      </w:pPr>
      <w:r>
        <w:t xml:space="preserve">1 %all'atto di ciascuna ispezione ufficiale in campo; </w:t>
      </w:r>
    </w:p>
    <w:p w14:paraId="20445F43" w14:textId="77777777" w:rsidR="00722FE9" w:rsidRDefault="00A07D07" w:rsidP="00783CA3">
      <w:pPr>
        <w:numPr>
          <w:ilvl w:val="0"/>
          <w:numId w:val="184"/>
        </w:numPr>
        <w:ind w:right="10" w:hanging="180"/>
      </w:pPr>
      <w:r>
        <w:t xml:space="preserve">2 %per l’insieme delle ispezioni ufficiali in campo. </w:t>
      </w:r>
    </w:p>
    <w:p w14:paraId="7A073F50" w14:textId="77777777" w:rsidR="00722FE9" w:rsidRDefault="00A07D07">
      <w:pPr>
        <w:ind w:left="2094" w:right="10"/>
      </w:pPr>
      <w:r>
        <w:t xml:space="preserve">Le piante sono considerate come aventi emesso o emettenti polline qualora, su una lunghezza di 50 mm o più dell'asse principale o ramificazioni della infiorescenza maschile, le antere siano fuoriuscite dalle glume ed abbiano emesso o emettano polline. La presenza di organismi nocivi che riducano il valore di utilizzazione delle sementi, in particolare le </w:t>
      </w:r>
      <w:proofErr w:type="spellStart"/>
      <w:r w:rsidRPr="0025570F">
        <w:rPr>
          <w:i/>
          <w:iCs/>
        </w:rPr>
        <w:t>Ustilagineae</w:t>
      </w:r>
      <w:proofErr w:type="spellEnd"/>
      <w:r>
        <w:t xml:space="preserve">, </w:t>
      </w:r>
      <w:proofErr w:type="spellStart"/>
      <w:r>
        <w:t>é</w:t>
      </w:r>
      <w:proofErr w:type="spellEnd"/>
      <w:r>
        <w:t xml:space="preserve"> tollerata nella misura più limitata possibile. </w:t>
      </w:r>
    </w:p>
    <w:p w14:paraId="0314E630" w14:textId="77777777" w:rsidR="00722FE9" w:rsidRDefault="00A07D07">
      <w:pPr>
        <w:spacing w:after="0" w:line="259" w:lineRule="auto"/>
        <w:ind w:left="644" w:right="0" w:firstLine="0"/>
        <w:jc w:val="left"/>
      </w:pPr>
      <w:r>
        <w:t xml:space="preserve"> </w:t>
      </w:r>
    </w:p>
    <w:p w14:paraId="53CF784F" w14:textId="22DA9092" w:rsidR="00722FE9" w:rsidRDefault="00A07D07" w:rsidP="00F32D27">
      <w:pPr>
        <w:spacing w:after="0" w:line="259" w:lineRule="auto"/>
        <w:ind w:left="567" w:right="0" w:firstLine="0"/>
        <w:jc w:val="left"/>
      </w:pPr>
      <w:r>
        <w:t xml:space="preserve">C) </w:t>
      </w:r>
      <w:proofErr w:type="spellStart"/>
      <w:r>
        <w:rPr>
          <w:b/>
          <w:i/>
        </w:rPr>
        <w:t>Oryza</w:t>
      </w:r>
      <w:proofErr w:type="spellEnd"/>
      <w:r>
        <w:rPr>
          <w:b/>
          <w:i/>
        </w:rPr>
        <w:t xml:space="preserve"> sativa</w:t>
      </w:r>
      <w:r>
        <w:t xml:space="preserve">: </w:t>
      </w:r>
    </w:p>
    <w:p w14:paraId="0AE5444D" w14:textId="77777777" w:rsidR="00F32D27" w:rsidRPr="00F32D27" w:rsidRDefault="00F32D27" w:rsidP="00F32D27">
      <w:pPr>
        <w:pStyle w:val="Default"/>
        <w:ind w:left="567"/>
        <w:jc w:val="both"/>
        <w:rPr>
          <w:rFonts w:ascii="Times New Roman" w:hAnsi="Times New Roman" w:cs="Times New Roman"/>
          <w:sz w:val="22"/>
          <w:szCs w:val="22"/>
        </w:rPr>
      </w:pPr>
      <w:r w:rsidRPr="00F32D27">
        <w:rPr>
          <w:rFonts w:ascii="Times New Roman" w:hAnsi="Times New Roman" w:cs="Times New Roman"/>
          <w:sz w:val="22"/>
          <w:szCs w:val="22"/>
        </w:rPr>
        <w:t>La coltura è praticamente esente da organismi nocivi che riducano il valore di utilizzazione e la qualità delle sementi.</w:t>
      </w:r>
    </w:p>
    <w:p w14:paraId="1879E8AF" w14:textId="77777777" w:rsidR="00F32D27" w:rsidRPr="00F32D27" w:rsidRDefault="00F32D27" w:rsidP="00F32D27">
      <w:pPr>
        <w:pStyle w:val="Default"/>
        <w:ind w:left="567"/>
        <w:jc w:val="both"/>
        <w:rPr>
          <w:rFonts w:ascii="Times New Roman" w:hAnsi="Times New Roman" w:cs="Times New Roman"/>
          <w:sz w:val="22"/>
          <w:szCs w:val="22"/>
        </w:rPr>
      </w:pPr>
      <w:r w:rsidRPr="00F32D27">
        <w:rPr>
          <w:rFonts w:ascii="Times New Roman" w:hAnsi="Times New Roman" w:cs="Times New Roman"/>
          <w:sz w:val="22"/>
          <w:szCs w:val="22"/>
        </w:rPr>
        <w:t>La coltura soddisfa inoltre i requisiti relativi agli organismi nocivi da quarantena rilevanti per l’Unione, agli organismi nocivi da quarantena rilevanti per le zone protette e agli organismi nocivi regolamentati non da quarantena (”</w:t>
      </w:r>
      <w:proofErr w:type="gramStart"/>
      <w:r w:rsidRPr="00F32D27">
        <w:rPr>
          <w:rFonts w:ascii="Times New Roman" w:hAnsi="Times New Roman" w:cs="Times New Roman"/>
          <w:sz w:val="22"/>
          <w:szCs w:val="22"/>
        </w:rPr>
        <w:t>ORNQ“</w:t>
      </w:r>
      <w:proofErr w:type="gramEnd"/>
      <w:r w:rsidRPr="00F32D27">
        <w:rPr>
          <w:rFonts w:ascii="Times New Roman" w:hAnsi="Times New Roman" w:cs="Times New Roman"/>
          <w:sz w:val="22"/>
          <w:szCs w:val="22"/>
        </w:rPr>
        <w:t>) previsti negli atti di esecuzione adottati a norma del regolamento (UE) 2016/2031, nonché le misure adottate a norma dell’articolo 30, paragrafo 1, di tale regolamento.</w:t>
      </w:r>
    </w:p>
    <w:p w14:paraId="17E04995" w14:textId="77777777" w:rsidR="00F32D27" w:rsidRPr="00F32D27" w:rsidRDefault="00F32D27" w:rsidP="00F32D27">
      <w:pPr>
        <w:pStyle w:val="Default"/>
        <w:ind w:left="567"/>
        <w:jc w:val="both"/>
        <w:rPr>
          <w:rFonts w:ascii="Times New Roman" w:hAnsi="Times New Roman" w:cs="Times New Roman"/>
          <w:sz w:val="22"/>
          <w:szCs w:val="22"/>
        </w:rPr>
      </w:pPr>
      <w:r w:rsidRPr="00F32D27">
        <w:rPr>
          <w:rFonts w:ascii="Times New Roman" w:hAnsi="Times New Roman" w:cs="Times New Roman"/>
          <w:sz w:val="22"/>
          <w:szCs w:val="22"/>
        </w:rPr>
        <w:t>La presenza di ORNQ sulle colture soddisfa i seguenti requisiti indicati nella tabella:</w:t>
      </w:r>
    </w:p>
    <w:p w14:paraId="1273A1F6" w14:textId="77777777" w:rsidR="00F32D27" w:rsidRPr="00F32D27" w:rsidDel="00D751E0" w:rsidRDefault="00F32D27" w:rsidP="00F32D27">
      <w:pPr>
        <w:pStyle w:val="Default"/>
        <w:rPr>
          <w:rFonts w:ascii="Times New Roman" w:hAnsi="Times New Roman" w:cs="Times New Roman"/>
          <w:sz w:val="22"/>
          <w:szCs w:val="22"/>
          <w:highlight w:val="red"/>
        </w:rPr>
      </w:pPr>
    </w:p>
    <w:tbl>
      <w:tblPr>
        <w:tblStyle w:val="Grigliatabella"/>
        <w:tblW w:w="0" w:type="auto"/>
        <w:tblLook w:val="04A0" w:firstRow="1" w:lastRow="0" w:firstColumn="1" w:lastColumn="0" w:noHBand="0" w:noVBand="1"/>
      </w:tblPr>
      <w:tblGrid>
        <w:gridCol w:w="1631"/>
        <w:gridCol w:w="1072"/>
        <w:gridCol w:w="2312"/>
        <w:gridCol w:w="2312"/>
        <w:gridCol w:w="2311"/>
      </w:tblGrid>
      <w:tr w:rsidR="00F32D27" w:rsidRPr="00F32D27" w14:paraId="54654469" w14:textId="77777777" w:rsidTr="00F32D27">
        <w:tc>
          <w:tcPr>
            <w:tcW w:w="0" w:type="auto"/>
            <w:gridSpan w:val="5"/>
            <w:tcBorders>
              <w:left w:val="nil"/>
              <w:right w:val="nil"/>
            </w:tcBorders>
          </w:tcPr>
          <w:p w14:paraId="7919231F" w14:textId="77777777" w:rsidR="00F32D27" w:rsidRPr="00F32D27" w:rsidRDefault="00F32D27" w:rsidP="00F32D27">
            <w:pPr>
              <w:pStyle w:val="Default"/>
              <w:jc w:val="center"/>
              <w:rPr>
                <w:rFonts w:ascii="Times New Roman" w:hAnsi="Times New Roman" w:cs="Times New Roman"/>
                <w:sz w:val="20"/>
                <w:szCs w:val="20"/>
                <w:highlight w:val="red"/>
              </w:rPr>
            </w:pPr>
            <w:r w:rsidRPr="00F32D27">
              <w:rPr>
                <w:rFonts w:ascii="Times New Roman" w:hAnsi="Times New Roman" w:cs="Times New Roman"/>
                <w:b/>
                <w:sz w:val="20"/>
                <w:szCs w:val="20"/>
              </w:rPr>
              <w:t>Funghi e oomiceti</w:t>
            </w:r>
          </w:p>
        </w:tc>
      </w:tr>
      <w:tr w:rsidR="00F32D27" w:rsidRPr="00F32D27" w14:paraId="4CBABDFD" w14:textId="77777777" w:rsidTr="00F32D27">
        <w:tc>
          <w:tcPr>
            <w:tcW w:w="0" w:type="auto"/>
            <w:tcBorders>
              <w:left w:val="nil"/>
            </w:tcBorders>
            <w:vAlign w:val="center"/>
          </w:tcPr>
          <w:p w14:paraId="4BFE5C91" w14:textId="77777777" w:rsidR="00F32D27" w:rsidRPr="00F32D27" w:rsidRDefault="00F32D27" w:rsidP="00F32D27">
            <w:pPr>
              <w:pStyle w:val="Default"/>
              <w:jc w:val="center"/>
              <w:rPr>
                <w:rFonts w:ascii="Times New Roman" w:hAnsi="Times New Roman" w:cs="Times New Roman"/>
                <w:sz w:val="20"/>
                <w:szCs w:val="20"/>
                <w:highlight w:val="red"/>
              </w:rPr>
            </w:pPr>
            <w:r w:rsidRPr="00F32D27">
              <w:rPr>
                <w:rFonts w:ascii="Times New Roman" w:hAnsi="Times New Roman" w:cs="Times New Roman"/>
                <w:sz w:val="20"/>
                <w:szCs w:val="20"/>
              </w:rPr>
              <w:t>ORNQ o sintomi causati dagli ORNQ</w:t>
            </w:r>
          </w:p>
        </w:tc>
        <w:tc>
          <w:tcPr>
            <w:tcW w:w="0" w:type="auto"/>
            <w:vAlign w:val="center"/>
          </w:tcPr>
          <w:p w14:paraId="7831FA25" w14:textId="77777777" w:rsidR="00F32D27" w:rsidRPr="00F32D27" w:rsidRDefault="00F32D27" w:rsidP="00F32D27">
            <w:pPr>
              <w:pStyle w:val="Default"/>
              <w:jc w:val="center"/>
              <w:rPr>
                <w:rFonts w:ascii="Times New Roman" w:hAnsi="Times New Roman" w:cs="Times New Roman"/>
                <w:sz w:val="20"/>
                <w:szCs w:val="20"/>
                <w:highlight w:val="red"/>
              </w:rPr>
            </w:pPr>
            <w:r w:rsidRPr="00F32D27">
              <w:rPr>
                <w:rFonts w:ascii="Times New Roman" w:hAnsi="Times New Roman" w:cs="Times New Roman"/>
                <w:sz w:val="20"/>
                <w:szCs w:val="20"/>
              </w:rPr>
              <w:t>Piante da impianto (genere o specie)</w:t>
            </w:r>
          </w:p>
        </w:tc>
        <w:tc>
          <w:tcPr>
            <w:tcW w:w="0" w:type="auto"/>
            <w:vAlign w:val="center"/>
          </w:tcPr>
          <w:p w14:paraId="3056449E" w14:textId="77777777" w:rsidR="00F32D27" w:rsidRPr="00F32D27" w:rsidRDefault="00F32D27" w:rsidP="00F32D27">
            <w:pPr>
              <w:pStyle w:val="Default"/>
              <w:jc w:val="center"/>
              <w:rPr>
                <w:rFonts w:ascii="Times New Roman" w:hAnsi="Times New Roman" w:cs="Times New Roman"/>
                <w:sz w:val="20"/>
                <w:szCs w:val="20"/>
                <w:highlight w:val="red"/>
              </w:rPr>
            </w:pPr>
            <w:r w:rsidRPr="00F32D27">
              <w:rPr>
                <w:rFonts w:ascii="Times New Roman" w:hAnsi="Times New Roman" w:cs="Times New Roman"/>
                <w:sz w:val="20"/>
                <w:szCs w:val="20"/>
              </w:rPr>
              <w:t xml:space="preserve">Soglie per la produzione di sementi </w:t>
            </w:r>
            <w:proofErr w:type="spellStart"/>
            <w:r w:rsidRPr="00F32D27">
              <w:rPr>
                <w:rFonts w:ascii="Times New Roman" w:hAnsi="Times New Roman" w:cs="Times New Roman"/>
                <w:sz w:val="20"/>
                <w:szCs w:val="20"/>
              </w:rPr>
              <w:t>pre</w:t>
            </w:r>
            <w:proofErr w:type="spellEnd"/>
            <w:r w:rsidRPr="00F32D27">
              <w:rPr>
                <w:rFonts w:ascii="Times New Roman" w:hAnsi="Times New Roman" w:cs="Times New Roman"/>
                <w:sz w:val="20"/>
                <w:szCs w:val="20"/>
              </w:rPr>
              <w:t>-base</w:t>
            </w:r>
          </w:p>
        </w:tc>
        <w:tc>
          <w:tcPr>
            <w:tcW w:w="0" w:type="auto"/>
            <w:vAlign w:val="center"/>
          </w:tcPr>
          <w:p w14:paraId="78933FE1" w14:textId="77777777" w:rsidR="00F32D27" w:rsidRPr="00F32D27" w:rsidRDefault="00F32D27" w:rsidP="00F32D27">
            <w:pPr>
              <w:pStyle w:val="Default"/>
              <w:jc w:val="center"/>
              <w:rPr>
                <w:rFonts w:ascii="Times New Roman" w:hAnsi="Times New Roman" w:cs="Times New Roman"/>
                <w:sz w:val="20"/>
                <w:szCs w:val="20"/>
                <w:highlight w:val="red"/>
              </w:rPr>
            </w:pPr>
            <w:r w:rsidRPr="00F32D27">
              <w:rPr>
                <w:rFonts w:ascii="Times New Roman" w:hAnsi="Times New Roman" w:cs="Times New Roman"/>
                <w:sz w:val="20"/>
                <w:szCs w:val="20"/>
              </w:rPr>
              <w:t>Soglie per la produzione di sementi di base</w:t>
            </w:r>
          </w:p>
        </w:tc>
        <w:tc>
          <w:tcPr>
            <w:tcW w:w="0" w:type="auto"/>
            <w:tcBorders>
              <w:right w:val="nil"/>
            </w:tcBorders>
            <w:vAlign w:val="center"/>
          </w:tcPr>
          <w:p w14:paraId="44069CD0" w14:textId="77777777" w:rsidR="00F32D27" w:rsidRPr="00F32D27" w:rsidRDefault="00F32D27" w:rsidP="00F32D27">
            <w:pPr>
              <w:pStyle w:val="Default"/>
              <w:jc w:val="center"/>
              <w:rPr>
                <w:rFonts w:ascii="Times New Roman" w:hAnsi="Times New Roman" w:cs="Times New Roman"/>
                <w:sz w:val="20"/>
                <w:szCs w:val="20"/>
                <w:highlight w:val="red"/>
              </w:rPr>
            </w:pPr>
            <w:r w:rsidRPr="00F32D27">
              <w:rPr>
                <w:rFonts w:ascii="Times New Roman" w:hAnsi="Times New Roman" w:cs="Times New Roman"/>
                <w:sz w:val="20"/>
                <w:szCs w:val="20"/>
              </w:rPr>
              <w:t>Soglie per la produzione di sementi certificate</w:t>
            </w:r>
          </w:p>
        </w:tc>
      </w:tr>
      <w:tr w:rsidR="00F32D27" w:rsidRPr="00F32D27" w14:paraId="3B753C1D" w14:textId="77777777" w:rsidTr="00F32D27">
        <w:tc>
          <w:tcPr>
            <w:tcW w:w="0" w:type="auto"/>
            <w:tcBorders>
              <w:left w:val="nil"/>
              <w:bottom w:val="single" w:sz="4" w:space="0" w:color="auto"/>
            </w:tcBorders>
          </w:tcPr>
          <w:p w14:paraId="3317785D" w14:textId="77777777" w:rsidR="00F32D27" w:rsidRPr="00F32D27" w:rsidRDefault="00F32D27" w:rsidP="00F32D27">
            <w:pPr>
              <w:pStyle w:val="Default"/>
              <w:rPr>
                <w:rFonts w:ascii="Times New Roman" w:hAnsi="Times New Roman" w:cs="Times New Roman"/>
                <w:sz w:val="20"/>
                <w:szCs w:val="20"/>
                <w:highlight w:val="red"/>
              </w:rPr>
            </w:pPr>
            <w:proofErr w:type="spellStart"/>
            <w:r w:rsidRPr="00F32D27">
              <w:rPr>
                <w:rFonts w:ascii="Times New Roman" w:hAnsi="Times New Roman" w:cs="Times New Roman"/>
                <w:i/>
                <w:iCs/>
                <w:sz w:val="20"/>
                <w:szCs w:val="20"/>
              </w:rPr>
              <w:t>Gibberella</w:t>
            </w:r>
            <w:proofErr w:type="spellEnd"/>
            <w:r w:rsidRPr="00F32D27">
              <w:rPr>
                <w:rFonts w:ascii="Times New Roman" w:hAnsi="Times New Roman" w:cs="Times New Roman"/>
                <w:i/>
                <w:iCs/>
                <w:sz w:val="20"/>
                <w:szCs w:val="20"/>
              </w:rPr>
              <w:t xml:space="preserve"> </w:t>
            </w:r>
            <w:proofErr w:type="spellStart"/>
            <w:r w:rsidRPr="00F32D27">
              <w:rPr>
                <w:rFonts w:ascii="Times New Roman" w:hAnsi="Times New Roman" w:cs="Times New Roman"/>
                <w:i/>
                <w:iCs/>
                <w:sz w:val="20"/>
                <w:szCs w:val="20"/>
              </w:rPr>
              <w:t>fujikuroi</w:t>
            </w:r>
            <w:proofErr w:type="spellEnd"/>
            <w:r w:rsidRPr="00F32D27">
              <w:rPr>
                <w:rFonts w:ascii="Times New Roman" w:hAnsi="Times New Roman" w:cs="Times New Roman"/>
                <w:sz w:val="20"/>
                <w:szCs w:val="20"/>
              </w:rPr>
              <w:t xml:space="preserve"> </w:t>
            </w:r>
            <w:proofErr w:type="spellStart"/>
            <w:r w:rsidRPr="00F32D27">
              <w:rPr>
                <w:rFonts w:ascii="Times New Roman" w:hAnsi="Times New Roman" w:cs="Times New Roman"/>
                <w:sz w:val="20"/>
                <w:szCs w:val="20"/>
              </w:rPr>
              <w:t>Sawada</w:t>
            </w:r>
            <w:proofErr w:type="spellEnd"/>
            <w:r w:rsidRPr="00F32D27">
              <w:rPr>
                <w:rFonts w:ascii="Times New Roman" w:hAnsi="Times New Roman" w:cs="Times New Roman"/>
                <w:sz w:val="20"/>
                <w:szCs w:val="20"/>
              </w:rPr>
              <w:t xml:space="preserve"> [GIBBFU</w:t>
            </w:r>
          </w:p>
        </w:tc>
        <w:tc>
          <w:tcPr>
            <w:tcW w:w="0" w:type="auto"/>
            <w:tcBorders>
              <w:bottom w:val="single" w:sz="4" w:space="0" w:color="auto"/>
            </w:tcBorders>
          </w:tcPr>
          <w:p w14:paraId="26715F61" w14:textId="77777777" w:rsidR="00F32D27" w:rsidRPr="00F32D27" w:rsidRDefault="00F32D27" w:rsidP="00F32D27">
            <w:pPr>
              <w:pStyle w:val="Default"/>
              <w:rPr>
                <w:rFonts w:ascii="Times New Roman" w:hAnsi="Times New Roman" w:cs="Times New Roman"/>
                <w:sz w:val="20"/>
                <w:szCs w:val="20"/>
                <w:highlight w:val="red"/>
              </w:rPr>
            </w:pPr>
            <w:proofErr w:type="spellStart"/>
            <w:r w:rsidRPr="00F32D27">
              <w:rPr>
                <w:rFonts w:ascii="Times New Roman" w:hAnsi="Times New Roman" w:cs="Times New Roman"/>
                <w:i/>
                <w:iCs/>
                <w:sz w:val="20"/>
                <w:szCs w:val="20"/>
              </w:rPr>
              <w:t>Oryza</w:t>
            </w:r>
            <w:proofErr w:type="spellEnd"/>
            <w:r w:rsidRPr="00F32D27">
              <w:rPr>
                <w:rFonts w:ascii="Times New Roman" w:hAnsi="Times New Roman" w:cs="Times New Roman"/>
                <w:i/>
                <w:iCs/>
                <w:sz w:val="20"/>
                <w:szCs w:val="20"/>
              </w:rPr>
              <w:t xml:space="preserve"> sativa</w:t>
            </w:r>
            <w:r w:rsidRPr="00F32D27">
              <w:rPr>
                <w:rFonts w:ascii="Times New Roman" w:hAnsi="Times New Roman" w:cs="Times New Roman"/>
                <w:sz w:val="20"/>
                <w:szCs w:val="20"/>
              </w:rPr>
              <w:t xml:space="preserve"> L.</w:t>
            </w:r>
          </w:p>
        </w:tc>
        <w:tc>
          <w:tcPr>
            <w:tcW w:w="0" w:type="auto"/>
            <w:tcBorders>
              <w:bottom w:val="single" w:sz="4" w:space="0" w:color="auto"/>
            </w:tcBorders>
          </w:tcPr>
          <w:p w14:paraId="6664CCAD" w14:textId="77777777" w:rsidR="00F32D27" w:rsidRPr="00F32D27" w:rsidRDefault="00F32D27" w:rsidP="00F32D27">
            <w:pPr>
              <w:pStyle w:val="Default"/>
              <w:rPr>
                <w:rFonts w:ascii="Times New Roman" w:hAnsi="Times New Roman" w:cs="Times New Roman"/>
                <w:sz w:val="20"/>
                <w:szCs w:val="20"/>
                <w:highlight w:val="red"/>
              </w:rPr>
            </w:pPr>
            <w:r w:rsidRPr="00F32D27">
              <w:rPr>
                <w:rFonts w:ascii="Times New Roman" w:hAnsi="Times New Roman" w:cs="Times New Roman"/>
                <w:sz w:val="20"/>
                <w:szCs w:val="20"/>
              </w:rPr>
              <w:t>Non più di 2 piante sintomatiche per 200 m</w:t>
            </w:r>
            <w:r w:rsidRPr="00F32D27">
              <w:rPr>
                <w:rFonts w:ascii="Times New Roman" w:hAnsi="Times New Roman" w:cs="Times New Roman"/>
                <w:sz w:val="20"/>
                <w:szCs w:val="20"/>
                <w:vertAlign w:val="superscript"/>
              </w:rPr>
              <w:t>2</w:t>
            </w:r>
            <w:r w:rsidRPr="00F32D27">
              <w:rPr>
                <w:rFonts w:ascii="Times New Roman" w:hAnsi="Times New Roman" w:cs="Times New Roman"/>
                <w:sz w:val="20"/>
                <w:szCs w:val="20"/>
              </w:rPr>
              <w:t xml:space="preserve"> riscontrate durante le ispezioni in campo effettuate in periodi opportuni su un campione rappresentativo delle piante di ciascuna coltura.</w:t>
            </w:r>
          </w:p>
        </w:tc>
        <w:tc>
          <w:tcPr>
            <w:tcW w:w="0" w:type="auto"/>
            <w:tcBorders>
              <w:bottom w:val="single" w:sz="4" w:space="0" w:color="auto"/>
            </w:tcBorders>
          </w:tcPr>
          <w:p w14:paraId="440CEAC7" w14:textId="77777777" w:rsidR="00F32D27" w:rsidRPr="00F32D27" w:rsidRDefault="00F32D27" w:rsidP="00F32D27">
            <w:pPr>
              <w:pStyle w:val="Default"/>
              <w:rPr>
                <w:rFonts w:ascii="Times New Roman" w:hAnsi="Times New Roman" w:cs="Times New Roman"/>
                <w:sz w:val="20"/>
                <w:szCs w:val="20"/>
              </w:rPr>
            </w:pPr>
            <w:r w:rsidRPr="00F32D27">
              <w:rPr>
                <w:rFonts w:ascii="Times New Roman" w:hAnsi="Times New Roman" w:cs="Times New Roman"/>
                <w:sz w:val="20"/>
                <w:szCs w:val="20"/>
              </w:rPr>
              <w:t>Non più di 2 piante sintomatiche per 200 m</w:t>
            </w:r>
            <w:r w:rsidRPr="00F32D27">
              <w:rPr>
                <w:rFonts w:ascii="Times New Roman" w:hAnsi="Times New Roman" w:cs="Times New Roman"/>
                <w:sz w:val="20"/>
                <w:szCs w:val="20"/>
                <w:vertAlign w:val="superscript"/>
              </w:rPr>
              <w:t>2</w:t>
            </w:r>
            <w:r w:rsidRPr="00F32D27">
              <w:rPr>
                <w:rFonts w:ascii="Times New Roman" w:hAnsi="Times New Roman" w:cs="Times New Roman"/>
                <w:sz w:val="20"/>
                <w:szCs w:val="20"/>
              </w:rPr>
              <w:t xml:space="preserve"> riscontrate durante le ispezioni in campo effettuate in periodi opportuni su un campione rappresentativo delle piante di ciascuna coltura.</w:t>
            </w:r>
          </w:p>
          <w:p w14:paraId="3E97BDA4" w14:textId="77777777" w:rsidR="00F32D27" w:rsidRPr="00F32D27" w:rsidRDefault="00F32D27" w:rsidP="00F32D27">
            <w:pPr>
              <w:pStyle w:val="Default"/>
              <w:rPr>
                <w:rFonts w:ascii="Times New Roman" w:hAnsi="Times New Roman" w:cs="Times New Roman"/>
                <w:sz w:val="20"/>
                <w:szCs w:val="20"/>
                <w:highlight w:val="red"/>
              </w:rPr>
            </w:pPr>
          </w:p>
        </w:tc>
        <w:tc>
          <w:tcPr>
            <w:tcW w:w="0" w:type="auto"/>
            <w:tcBorders>
              <w:bottom w:val="single" w:sz="4" w:space="0" w:color="auto"/>
              <w:right w:val="nil"/>
            </w:tcBorders>
          </w:tcPr>
          <w:p w14:paraId="5E532540" w14:textId="77777777" w:rsidR="00F32D27" w:rsidRPr="00F32D27" w:rsidRDefault="00F32D27" w:rsidP="00F32D27">
            <w:pPr>
              <w:pStyle w:val="Default"/>
              <w:rPr>
                <w:rFonts w:ascii="Times New Roman" w:hAnsi="Times New Roman" w:cs="Times New Roman"/>
                <w:sz w:val="20"/>
                <w:szCs w:val="20"/>
              </w:rPr>
            </w:pPr>
            <w:r w:rsidRPr="00F32D27">
              <w:rPr>
                <w:rFonts w:ascii="Times New Roman" w:hAnsi="Times New Roman" w:cs="Times New Roman"/>
                <w:sz w:val="20"/>
                <w:szCs w:val="20"/>
              </w:rPr>
              <w:t>Sementi certificate di prima riproduzione (C1):</w:t>
            </w:r>
          </w:p>
          <w:p w14:paraId="36C8FEF0" w14:textId="77777777" w:rsidR="00F32D27" w:rsidRPr="00F32D27" w:rsidRDefault="00F32D27" w:rsidP="00F32D27">
            <w:pPr>
              <w:pStyle w:val="Default"/>
              <w:rPr>
                <w:rFonts w:ascii="Times New Roman" w:hAnsi="Times New Roman" w:cs="Times New Roman"/>
                <w:sz w:val="20"/>
                <w:szCs w:val="20"/>
              </w:rPr>
            </w:pPr>
            <w:r w:rsidRPr="00F32D27">
              <w:rPr>
                <w:rFonts w:ascii="Times New Roman" w:hAnsi="Times New Roman" w:cs="Times New Roman"/>
                <w:sz w:val="20"/>
                <w:szCs w:val="20"/>
              </w:rPr>
              <w:t>non più di 4 piante sintomatiche per 200 m2 riscontrate durante le ispezioni in campo effettuate in periodi opportuni su un campione rappresentativo delle piante di ciascuna coltura.</w:t>
            </w:r>
          </w:p>
          <w:p w14:paraId="57E90C3C" w14:textId="77777777" w:rsidR="00F32D27" w:rsidRPr="00F32D27" w:rsidRDefault="00F32D27" w:rsidP="00F32D27">
            <w:pPr>
              <w:pStyle w:val="Default"/>
              <w:rPr>
                <w:rFonts w:ascii="Times New Roman" w:hAnsi="Times New Roman" w:cs="Times New Roman"/>
                <w:sz w:val="20"/>
                <w:szCs w:val="20"/>
              </w:rPr>
            </w:pPr>
            <w:r w:rsidRPr="00F32D27">
              <w:rPr>
                <w:rFonts w:ascii="Times New Roman" w:hAnsi="Times New Roman" w:cs="Times New Roman"/>
                <w:sz w:val="20"/>
                <w:szCs w:val="20"/>
              </w:rPr>
              <w:t>Sementi certificate di seconda riproduzione (C2):</w:t>
            </w:r>
          </w:p>
          <w:p w14:paraId="22874BD7" w14:textId="77777777" w:rsidR="00F32D27" w:rsidRPr="00F32D27" w:rsidRDefault="00F32D27" w:rsidP="00F32D27">
            <w:pPr>
              <w:pStyle w:val="Default"/>
              <w:rPr>
                <w:rFonts w:ascii="Times New Roman" w:hAnsi="Times New Roman" w:cs="Times New Roman"/>
                <w:sz w:val="20"/>
                <w:szCs w:val="20"/>
                <w:highlight w:val="red"/>
              </w:rPr>
            </w:pPr>
            <w:r w:rsidRPr="00F32D27">
              <w:rPr>
                <w:rFonts w:ascii="Times New Roman" w:hAnsi="Times New Roman" w:cs="Times New Roman"/>
                <w:sz w:val="20"/>
                <w:szCs w:val="20"/>
              </w:rPr>
              <w:t>non più di 8 piante sintomatiche per 200 m</w:t>
            </w:r>
            <w:r w:rsidRPr="00F32D27">
              <w:rPr>
                <w:rFonts w:ascii="Times New Roman" w:hAnsi="Times New Roman" w:cs="Times New Roman"/>
                <w:sz w:val="20"/>
                <w:szCs w:val="20"/>
                <w:vertAlign w:val="superscript"/>
              </w:rPr>
              <w:t>2</w:t>
            </w:r>
            <w:r w:rsidRPr="00F32D27">
              <w:rPr>
                <w:rFonts w:ascii="Times New Roman" w:hAnsi="Times New Roman" w:cs="Times New Roman"/>
                <w:sz w:val="20"/>
                <w:szCs w:val="20"/>
              </w:rPr>
              <w:t xml:space="preserve"> riscontrate durante le ispezioni in campo effettuate in periodi opportuni su un campione rappresentativo delle piante di ciascuna coltura.</w:t>
            </w:r>
          </w:p>
        </w:tc>
      </w:tr>
      <w:tr w:rsidR="00F32D27" w:rsidRPr="00F32D27" w14:paraId="7FCAC746" w14:textId="77777777" w:rsidTr="00F32D27">
        <w:tc>
          <w:tcPr>
            <w:tcW w:w="0" w:type="auto"/>
            <w:gridSpan w:val="5"/>
            <w:tcBorders>
              <w:left w:val="nil"/>
              <w:right w:val="nil"/>
            </w:tcBorders>
            <w:vAlign w:val="center"/>
          </w:tcPr>
          <w:p w14:paraId="1B90098B" w14:textId="77777777" w:rsidR="00F32D27" w:rsidRPr="00F32D27" w:rsidRDefault="00F32D27" w:rsidP="00F32D27">
            <w:pPr>
              <w:pStyle w:val="Default"/>
              <w:jc w:val="center"/>
              <w:rPr>
                <w:rFonts w:ascii="Times New Roman" w:hAnsi="Times New Roman" w:cs="Times New Roman"/>
                <w:b/>
                <w:sz w:val="20"/>
                <w:szCs w:val="20"/>
                <w:highlight w:val="red"/>
              </w:rPr>
            </w:pPr>
            <w:r w:rsidRPr="00F32D27">
              <w:rPr>
                <w:rFonts w:ascii="Times New Roman" w:hAnsi="Times New Roman" w:cs="Times New Roman"/>
                <w:b/>
                <w:sz w:val="20"/>
                <w:szCs w:val="20"/>
              </w:rPr>
              <w:t>Nematodi</w:t>
            </w:r>
          </w:p>
        </w:tc>
      </w:tr>
      <w:tr w:rsidR="00F32D27" w:rsidRPr="00F32D27" w14:paraId="1711A4E6" w14:textId="77777777" w:rsidTr="00F32D27">
        <w:tc>
          <w:tcPr>
            <w:tcW w:w="0" w:type="auto"/>
            <w:tcBorders>
              <w:left w:val="nil"/>
            </w:tcBorders>
            <w:vAlign w:val="center"/>
          </w:tcPr>
          <w:p w14:paraId="214BC7F6" w14:textId="77777777" w:rsidR="00F32D27" w:rsidRPr="00F32D27" w:rsidRDefault="00F32D27" w:rsidP="00F32D27">
            <w:pPr>
              <w:pStyle w:val="Default"/>
              <w:jc w:val="center"/>
              <w:rPr>
                <w:rFonts w:ascii="Times New Roman" w:hAnsi="Times New Roman" w:cs="Times New Roman"/>
                <w:sz w:val="20"/>
                <w:szCs w:val="20"/>
                <w:highlight w:val="red"/>
              </w:rPr>
            </w:pPr>
            <w:r w:rsidRPr="00F32D27">
              <w:rPr>
                <w:rFonts w:ascii="Times New Roman" w:hAnsi="Times New Roman" w:cs="Times New Roman"/>
                <w:sz w:val="20"/>
                <w:szCs w:val="20"/>
              </w:rPr>
              <w:t>ORNQ o sintomi causati dagli ORNQ</w:t>
            </w:r>
          </w:p>
        </w:tc>
        <w:tc>
          <w:tcPr>
            <w:tcW w:w="0" w:type="auto"/>
            <w:vAlign w:val="center"/>
          </w:tcPr>
          <w:p w14:paraId="7342E1D6" w14:textId="77777777" w:rsidR="00F32D27" w:rsidRPr="00F32D27" w:rsidRDefault="00F32D27" w:rsidP="00F32D27">
            <w:pPr>
              <w:pStyle w:val="Default"/>
              <w:jc w:val="center"/>
              <w:rPr>
                <w:rFonts w:ascii="Times New Roman" w:hAnsi="Times New Roman" w:cs="Times New Roman"/>
                <w:sz w:val="20"/>
                <w:szCs w:val="20"/>
              </w:rPr>
            </w:pPr>
            <w:r w:rsidRPr="00F32D27">
              <w:rPr>
                <w:rFonts w:ascii="Times New Roman" w:hAnsi="Times New Roman" w:cs="Times New Roman"/>
                <w:sz w:val="20"/>
                <w:szCs w:val="20"/>
              </w:rPr>
              <w:t>Piante da impianto</w:t>
            </w:r>
          </w:p>
          <w:p w14:paraId="67DEB4CB" w14:textId="77777777" w:rsidR="00F32D27" w:rsidRPr="00F32D27" w:rsidRDefault="00F32D27" w:rsidP="00F32D27">
            <w:pPr>
              <w:pStyle w:val="Default"/>
              <w:jc w:val="center"/>
              <w:rPr>
                <w:rFonts w:ascii="Times New Roman" w:hAnsi="Times New Roman" w:cs="Times New Roman"/>
                <w:sz w:val="20"/>
                <w:szCs w:val="20"/>
                <w:highlight w:val="red"/>
              </w:rPr>
            </w:pPr>
            <w:r w:rsidRPr="00F32D27">
              <w:rPr>
                <w:rFonts w:ascii="Times New Roman" w:hAnsi="Times New Roman" w:cs="Times New Roman"/>
                <w:sz w:val="20"/>
                <w:szCs w:val="20"/>
              </w:rPr>
              <w:t>(genere o specie)</w:t>
            </w:r>
          </w:p>
        </w:tc>
        <w:tc>
          <w:tcPr>
            <w:tcW w:w="0" w:type="auto"/>
            <w:vAlign w:val="center"/>
          </w:tcPr>
          <w:p w14:paraId="65CAB8DE" w14:textId="77777777" w:rsidR="00F32D27" w:rsidRPr="00F32D27" w:rsidRDefault="00F32D27" w:rsidP="00F32D27">
            <w:pPr>
              <w:pStyle w:val="Default"/>
              <w:jc w:val="center"/>
              <w:rPr>
                <w:rFonts w:ascii="Times New Roman" w:hAnsi="Times New Roman" w:cs="Times New Roman"/>
                <w:sz w:val="20"/>
                <w:szCs w:val="20"/>
                <w:highlight w:val="red"/>
              </w:rPr>
            </w:pPr>
            <w:r w:rsidRPr="00F32D27">
              <w:rPr>
                <w:rFonts w:ascii="Times New Roman" w:hAnsi="Times New Roman" w:cs="Times New Roman"/>
                <w:sz w:val="20"/>
                <w:szCs w:val="20"/>
              </w:rPr>
              <w:t xml:space="preserve">Soglie per la produzione di sementi </w:t>
            </w:r>
            <w:proofErr w:type="spellStart"/>
            <w:r w:rsidRPr="00F32D27">
              <w:rPr>
                <w:rFonts w:ascii="Times New Roman" w:hAnsi="Times New Roman" w:cs="Times New Roman"/>
                <w:sz w:val="20"/>
                <w:szCs w:val="20"/>
              </w:rPr>
              <w:t>pre</w:t>
            </w:r>
            <w:proofErr w:type="spellEnd"/>
            <w:r w:rsidRPr="00F32D27">
              <w:rPr>
                <w:rFonts w:ascii="Times New Roman" w:hAnsi="Times New Roman" w:cs="Times New Roman"/>
                <w:sz w:val="20"/>
                <w:szCs w:val="20"/>
              </w:rPr>
              <w:t>-base</w:t>
            </w:r>
          </w:p>
        </w:tc>
        <w:tc>
          <w:tcPr>
            <w:tcW w:w="0" w:type="auto"/>
            <w:vAlign w:val="center"/>
          </w:tcPr>
          <w:p w14:paraId="2D2316C8" w14:textId="77777777" w:rsidR="00F32D27" w:rsidRPr="00F32D27" w:rsidRDefault="00F32D27" w:rsidP="00F32D27">
            <w:pPr>
              <w:pStyle w:val="Default"/>
              <w:jc w:val="center"/>
              <w:rPr>
                <w:rFonts w:ascii="Times New Roman" w:hAnsi="Times New Roman" w:cs="Times New Roman"/>
                <w:sz w:val="20"/>
                <w:szCs w:val="20"/>
                <w:highlight w:val="red"/>
              </w:rPr>
            </w:pPr>
            <w:r w:rsidRPr="00F32D27">
              <w:rPr>
                <w:rFonts w:ascii="Times New Roman" w:hAnsi="Times New Roman" w:cs="Times New Roman"/>
                <w:sz w:val="20"/>
                <w:szCs w:val="20"/>
              </w:rPr>
              <w:t>Soglie per la produzione di sementi di base</w:t>
            </w:r>
          </w:p>
        </w:tc>
        <w:tc>
          <w:tcPr>
            <w:tcW w:w="0" w:type="auto"/>
            <w:tcBorders>
              <w:right w:val="nil"/>
            </w:tcBorders>
            <w:vAlign w:val="center"/>
          </w:tcPr>
          <w:p w14:paraId="362DD358" w14:textId="77777777" w:rsidR="00F32D27" w:rsidRPr="00F32D27" w:rsidRDefault="00F32D27" w:rsidP="00F32D27">
            <w:pPr>
              <w:pStyle w:val="Default"/>
              <w:jc w:val="center"/>
              <w:rPr>
                <w:rFonts w:ascii="Times New Roman" w:hAnsi="Times New Roman" w:cs="Times New Roman"/>
                <w:sz w:val="20"/>
                <w:szCs w:val="20"/>
                <w:highlight w:val="red"/>
              </w:rPr>
            </w:pPr>
            <w:r w:rsidRPr="00F32D27">
              <w:rPr>
                <w:rFonts w:ascii="Times New Roman" w:hAnsi="Times New Roman" w:cs="Times New Roman"/>
                <w:sz w:val="20"/>
                <w:szCs w:val="20"/>
              </w:rPr>
              <w:t>Soglie per la produzione di sementi certificate</w:t>
            </w:r>
          </w:p>
        </w:tc>
      </w:tr>
      <w:tr w:rsidR="00F32D27" w:rsidRPr="00F32D27" w14:paraId="18266DAA" w14:textId="77777777" w:rsidTr="00F32D27">
        <w:tc>
          <w:tcPr>
            <w:tcW w:w="0" w:type="auto"/>
            <w:tcBorders>
              <w:left w:val="nil"/>
            </w:tcBorders>
          </w:tcPr>
          <w:p w14:paraId="1AEFBB70" w14:textId="77777777" w:rsidR="00F32D27" w:rsidRPr="00F32D27" w:rsidRDefault="00F32D27" w:rsidP="00F32D27">
            <w:pPr>
              <w:pStyle w:val="Default"/>
              <w:rPr>
                <w:rFonts w:ascii="Times New Roman" w:hAnsi="Times New Roman" w:cs="Times New Roman"/>
                <w:sz w:val="20"/>
                <w:szCs w:val="20"/>
                <w:highlight w:val="red"/>
              </w:rPr>
            </w:pPr>
            <w:proofErr w:type="spellStart"/>
            <w:r w:rsidRPr="00F32D27">
              <w:rPr>
                <w:rFonts w:ascii="Times New Roman" w:hAnsi="Times New Roman" w:cs="Times New Roman"/>
                <w:i/>
                <w:iCs/>
                <w:sz w:val="20"/>
                <w:szCs w:val="20"/>
              </w:rPr>
              <w:t>Aphelenchoides</w:t>
            </w:r>
            <w:proofErr w:type="spellEnd"/>
            <w:r w:rsidRPr="00F32D27">
              <w:rPr>
                <w:rFonts w:ascii="Times New Roman" w:hAnsi="Times New Roman" w:cs="Times New Roman"/>
                <w:i/>
                <w:iCs/>
                <w:sz w:val="20"/>
                <w:szCs w:val="20"/>
              </w:rPr>
              <w:t xml:space="preserve"> </w:t>
            </w:r>
            <w:proofErr w:type="spellStart"/>
            <w:r w:rsidRPr="00F32D27">
              <w:rPr>
                <w:rFonts w:ascii="Times New Roman" w:hAnsi="Times New Roman" w:cs="Times New Roman"/>
                <w:i/>
                <w:iCs/>
                <w:sz w:val="20"/>
                <w:szCs w:val="20"/>
              </w:rPr>
              <w:t>besseyi</w:t>
            </w:r>
            <w:proofErr w:type="spellEnd"/>
            <w:r w:rsidRPr="00F32D27">
              <w:rPr>
                <w:rFonts w:ascii="Times New Roman" w:hAnsi="Times New Roman" w:cs="Times New Roman"/>
                <w:sz w:val="20"/>
                <w:szCs w:val="20"/>
              </w:rPr>
              <w:t xml:space="preserve"> Christie [APLOBE]</w:t>
            </w:r>
          </w:p>
        </w:tc>
        <w:tc>
          <w:tcPr>
            <w:tcW w:w="0" w:type="auto"/>
          </w:tcPr>
          <w:p w14:paraId="79F66DC8" w14:textId="77777777" w:rsidR="00F32D27" w:rsidRPr="00F32D27" w:rsidRDefault="00F32D27" w:rsidP="00F32D27">
            <w:pPr>
              <w:pStyle w:val="Default"/>
              <w:rPr>
                <w:rFonts w:ascii="Times New Roman" w:hAnsi="Times New Roman" w:cs="Times New Roman"/>
                <w:sz w:val="20"/>
                <w:szCs w:val="20"/>
                <w:highlight w:val="red"/>
              </w:rPr>
            </w:pPr>
            <w:proofErr w:type="spellStart"/>
            <w:r w:rsidRPr="00F32D27">
              <w:rPr>
                <w:rFonts w:ascii="Times New Roman" w:hAnsi="Times New Roman" w:cs="Times New Roman"/>
                <w:i/>
                <w:iCs/>
                <w:sz w:val="20"/>
                <w:szCs w:val="20"/>
              </w:rPr>
              <w:t>Oryza</w:t>
            </w:r>
            <w:proofErr w:type="spellEnd"/>
            <w:r w:rsidRPr="00F32D27">
              <w:rPr>
                <w:rFonts w:ascii="Times New Roman" w:hAnsi="Times New Roman" w:cs="Times New Roman"/>
                <w:i/>
                <w:iCs/>
                <w:sz w:val="20"/>
                <w:szCs w:val="20"/>
              </w:rPr>
              <w:t xml:space="preserve"> sativa</w:t>
            </w:r>
            <w:r w:rsidRPr="00F32D27">
              <w:rPr>
                <w:rFonts w:ascii="Times New Roman" w:hAnsi="Times New Roman" w:cs="Times New Roman"/>
                <w:sz w:val="20"/>
                <w:szCs w:val="20"/>
              </w:rPr>
              <w:t xml:space="preserve"> L.</w:t>
            </w:r>
          </w:p>
        </w:tc>
        <w:tc>
          <w:tcPr>
            <w:tcW w:w="0" w:type="auto"/>
            <w:vAlign w:val="center"/>
          </w:tcPr>
          <w:p w14:paraId="7DDE9766" w14:textId="76885BAF" w:rsidR="00F32D27" w:rsidRPr="00F32D27" w:rsidRDefault="00F32D27" w:rsidP="00F32D27">
            <w:pPr>
              <w:pStyle w:val="Default"/>
              <w:jc w:val="center"/>
              <w:rPr>
                <w:rFonts w:ascii="Times New Roman" w:hAnsi="Times New Roman" w:cs="Times New Roman"/>
                <w:sz w:val="20"/>
                <w:szCs w:val="20"/>
                <w:highlight w:val="red"/>
              </w:rPr>
            </w:pPr>
            <w:r w:rsidRPr="00F32D27">
              <w:rPr>
                <w:rFonts w:ascii="Times New Roman" w:hAnsi="Times New Roman" w:cs="Times New Roman"/>
                <w:sz w:val="20"/>
                <w:szCs w:val="20"/>
              </w:rPr>
              <w:t>0%</w:t>
            </w:r>
          </w:p>
        </w:tc>
        <w:tc>
          <w:tcPr>
            <w:tcW w:w="0" w:type="auto"/>
            <w:vAlign w:val="center"/>
          </w:tcPr>
          <w:p w14:paraId="5F632D19" w14:textId="683249F9" w:rsidR="00F32D27" w:rsidRPr="00F32D27" w:rsidRDefault="00F32D27" w:rsidP="00F32D27">
            <w:pPr>
              <w:pStyle w:val="Default"/>
              <w:jc w:val="center"/>
              <w:rPr>
                <w:rFonts w:ascii="Times New Roman" w:hAnsi="Times New Roman" w:cs="Times New Roman"/>
                <w:sz w:val="20"/>
                <w:szCs w:val="20"/>
                <w:highlight w:val="red"/>
              </w:rPr>
            </w:pPr>
            <w:r w:rsidRPr="00F32D27">
              <w:rPr>
                <w:rFonts w:ascii="Times New Roman" w:hAnsi="Times New Roman" w:cs="Times New Roman"/>
                <w:sz w:val="20"/>
                <w:szCs w:val="20"/>
              </w:rPr>
              <w:t>0%</w:t>
            </w:r>
          </w:p>
        </w:tc>
        <w:tc>
          <w:tcPr>
            <w:tcW w:w="0" w:type="auto"/>
            <w:tcBorders>
              <w:right w:val="nil"/>
            </w:tcBorders>
            <w:vAlign w:val="center"/>
          </w:tcPr>
          <w:p w14:paraId="7AC5FA76" w14:textId="6C4CC9F8" w:rsidR="00F32D27" w:rsidRPr="00F32D27" w:rsidRDefault="00F32D27" w:rsidP="00F32D27">
            <w:pPr>
              <w:pStyle w:val="Default"/>
              <w:jc w:val="center"/>
              <w:rPr>
                <w:rFonts w:ascii="Times New Roman" w:hAnsi="Times New Roman" w:cs="Times New Roman"/>
                <w:sz w:val="20"/>
                <w:szCs w:val="20"/>
                <w:highlight w:val="red"/>
              </w:rPr>
            </w:pPr>
            <w:r w:rsidRPr="00F32D27">
              <w:rPr>
                <w:rFonts w:ascii="Times New Roman" w:hAnsi="Times New Roman" w:cs="Times New Roman"/>
                <w:sz w:val="20"/>
                <w:szCs w:val="20"/>
              </w:rPr>
              <w:t>0%</w:t>
            </w:r>
          </w:p>
        </w:tc>
      </w:tr>
    </w:tbl>
    <w:p w14:paraId="1549E2B6" w14:textId="77777777" w:rsidR="00F32D27" w:rsidRPr="00F32D27" w:rsidRDefault="00F32D27" w:rsidP="00F32D27">
      <w:pPr>
        <w:pStyle w:val="Default"/>
        <w:jc w:val="both"/>
        <w:rPr>
          <w:rFonts w:ascii="Times New Roman" w:hAnsi="Times New Roman" w:cs="Times New Roman"/>
          <w:sz w:val="22"/>
          <w:szCs w:val="22"/>
        </w:rPr>
      </w:pPr>
    </w:p>
    <w:p w14:paraId="4E8B0C53" w14:textId="77777777" w:rsidR="00F32D27" w:rsidRPr="00F32D27" w:rsidRDefault="00F32D27" w:rsidP="00F32D27">
      <w:pPr>
        <w:pStyle w:val="Default"/>
        <w:jc w:val="both"/>
        <w:rPr>
          <w:rFonts w:ascii="Times New Roman" w:hAnsi="Times New Roman" w:cs="Times New Roman"/>
          <w:sz w:val="22"/>
          <w:szCs w:val="22"/>
        </w:rPr>
      </w:pPr>
      <w:r w:rsidRPr="00F32D27">
        <w:rPr>
          <w:rFonts w:ascii="Times New Roman" w:hAnsi="Times New Roman" w:cs="Times New Roman"/>
          <w:sz w:val="22"/>
          <w:szCs w:val="22"/>
        </w:rPr>
        <w:t>Il numero di piante manifestamente riconoscibili come piante selvatiche o piante a grani rossi non supera:</w:t>
      </w:r>
    </w:p>
    <w:p w14:paraId="4764AC6F" w14:textId="77777777" w:rsidR="00F32D27" w:rsidRPr="00F32D27" w:rsidRDefault="00F32D27" w:rsidP="00783CA3">
      <w:pPr>
        <w:pStyle w:val="Default"/>
        <w:numPr>
          <w:ilvl w:val="0"/>
          <w:numId w:val="212"/>
        </w:numPr>
        <w:jc w:val="both"/>
        <w:rPr>
          <w:rFonts w:ascii="Times New Roman" w:hAnsi="Times New Roman" w:cs="Times New Roman"/>
          <w:sz w:val="22"/>
          <w:szCs w:val="22"/>
        </w:rPr>
      </w:pPr>
      <w:r w:rsidRPr="00F32D27">
        <w:rPr>
          <w:rFonts w:ascii="Times New Roman" w:hAnsi="Times New Roman" w:cs="Times New Roman"/>
          <w:sz w:val="22"/>
          <w:szCs w:val="22"/>
        </w:rPr>
        <w:t>per la produzione di sementi di base: 0,</w:t>
      </w:r>
    </w:p>
    <w:p w14:paraId="7C3807D2" w14:textId="77777777" w:rsidR="00F32D27" w:rsidRPr="00F32D27" w:rsidRDefault="00F32D27" w:rsidP="00783CA3">
      <w:pPr>
        <w:pStyle w:val="Default"/>
        <w:numPr>
          <w:ilvl w:val="0"/>
          <w:numId w:val="212"/>
        </w:numPr>
        <w:rPr>
          <w:rFonts w:ascii="Times New Roman" w:hAnsi="Times New Roman" w:cs="Times New Roman"/>
          <w:sz w:val="22"/>
          <w:szCs w:val="22"/>
        </w:rPr>
      </w:pPr>
      <w:r w:rsidRPr="00F32D27">
        <w:rPr>
          <w:rFonts w:ascii="Times New Roman" w:hAnsi="Times New Roman" w:cs="Times New Roman"/>
          <w:sz w:val="22"/>
          <w:szCs w:val="22"/>
        </w:rPr>
        <w:t>per la produzione di sementi certificate, di prima e seconda riproduzione: 1 per 100 m</w:t>
      </w:r>
      <w:r w:rsidRPr="00F32D27">
        <w:rPr>
          <w:rFonts w:ascii="Times New Roman" w:hAnsi="Times New Roman" w:cs="Times New Roman"/>
          <w:sz w:val="22"/>
          <w:szCs w:val="22"/>
          <w:vertAlign w:val="superscript"/>
        </w:rPr>
        <w:t>2</w:t>
      </w:r>
      <w:r w:rsidRPr="00F32D27">
        <w:rPr>
          <w:rFonts w:ascii="Times New Roman" w:hAnsi="Times New Roman" w:cs="Times New Roman"/>
          <w:sz w:val="22"/>
          <w:szCs w:val="22"/>
        </w:rPr>
        <w:t>.»</w:t>
      </w:r>
    </w:p>
    <w:p w14:paraId="0C90F9E7" w14:textId="77777777" w:rsidR="00F32D27" w:rsidRPr="00F32D27" w:rsidRDefault="00F32D27" w:rsidP="00F32D27">
      <w:pPr>
        <w:spacing w:before="100" w:beforeAutospacing="1" w:after="100" w:afterAutospacing="1" w:line="240" w:lineRule="auto"/>
      </w:pPr>
      <w:r w:rsidRPr="00F32D27">
        <w:t xml:space="preserve">La rispondenza alle norme summenzionate o ad altre condizioni viene esaminata, nel caso delle sementi di base, mediante ispezioni ufficiali sul campo e, nel caso delle sementi certificate, mediante ispezioni ufficiali sul campo o ispezioni effettuate sotto sorveglianza ufficiale. </w:t>
      </w:r>
    </w:p>
    <w:p w14:paraId="30CFDB13" w14:textId="77777777" w:rsidR="00F32D27" w:rsidRPr="00F32D27" w:rsidRDefault="00F32D27" w:rsidP="00F32D27">
      <w:pPr>
        <w:spacing w:before="100" w:beforeAutospacing="1" w:after="100" w:afterAutospacing="1" w:line="240" w:lineRule="auto"/>
      </w:pPr>
      <w:r w:rsidRPr="00F32D27">
        <w:t xml:space="preserve">Queste ispezioni in campo devono essere effettuate secondo le condizioni seguenti: </w:t>
      </w:r>
    </w:p>
    <w:p w14:paraId="31143EAC" w14:textId="2F34C44E" w:rsidR="00F32D27" w:rsidRPr="00F32D27" w:rsidRDefault="00F32D27" w:rsidP="00783CA3">
      <w:pPr>
        <w:pStyle w:val="Paragrafoelenco"/>
        <w:numPr>
          <w:ilvl w:val="0"/>
          <w:numId w:val="213"/>
        </w:numPr>
        <w:spacing w:before="100" w:beforeAutospacing="1" w:after="100" w:afterAutospacing="1" w:line="240" w:lineRule="auto"/>
      </w:pPr>
      <w:r w:rsidRPr="00F32D27">
        <w:t xml:space="preserve">lo stato colturale e lo stadio di sviluppo della coltura devono consentire un esame adeguato; </w:t>
      </w:r>
    </w:p>
    <w:p w14:paraId="70B50CFF" w14:textId="55F3CAFC" w:rsidR="00F32D27" w:rsidRPr="00F32D27" w:rsidRDefault="00F32D27" w:rsidP="00783CA3">
      <w:pPr>
        <w:pStyle w:val="Paragrafoelenco"/>
        <w:numPr>
          <w:ilvl w:val="0"/>
          <w:numId w:val="213"/>
        </w:numPr>
        <w:spacing w:after="120" w:line="240" w:lineRule="auto"/>
        <w:ind w:right="125"/>
      </w:pPr>
      <w:r w:rsidRPr="00F32D27">
        <w:t>si deve procedere a un numero di ispezioni in campo che sia almeno il seguente:</w:t>
      </w:r>
    </w:p>
    <w:p w14:paraId="6CC07B89" w14:textId="77777777" w:rsidR="00F32D27" w:rsidRPr="00F32D27" w:rsidRDefault="00F32D27" w:rsidP="00F32D27">
      <w:pPr>
        <w:spacing w:after="120" w:line="240" w:lineRule="auto"/>
        <w:ind w:left="1417" w:right="125" w:hanging="11"/>
      </w:pPr>
      <w:r w:rsidRPr="00F32D27">
        <w:t xml:space="preserve">b.1) per </w:t>
      </w:r>
      <w:r w:rsidRPr="00F32D27">
        <w:rPr>
          <w:i/>
          <w:iCs/>
        </w:rPr>
        <w:t xml:space="preserve">Avena sativa, </w:t>
      </w:r>
      <w:proofErr w:type="spellStart"/>
      <w:r w:rsidRPr="00F32D27">
        <w:rPr>
          <w:i/>
          <w:iCs/>
        </w:rPr>
        <w:t>Hordeum</w:t>
      </w:r>
      <w:proofErr w:type="spellEnd"/>
      <w:r w:rsidRPr="00F32D27">
        <w:rPr>
          <w:i/>
          <w:iCs/>
        </w:rPr>
        <w:t xml:space="preserve"> vulgare, </w:t>
      </w:r>
      <w:proofErr w:type="spellStart"/>
      <w:r w:rsidRPr="00F32D27">
        <w:rPr>
          <w:i/>
          <w:iCs/>
        </w:rPr>
        <w:t>Oryza</w:t>
      </w:r>
      <w:proofErr w:type="spellEnd"/>
      <w:r w:rsidRPr="00F32D27">
        <w:rPr>
          <w:i/>
          <w:iCs/>
        </w:rPr>
        <w:t xml:space="preserve"> sativa, </w:t>
      </w:r>
      <w:proofErr w:type="spellStart"/>
      <w:r w:rsidRPr="00F32D27">
        <w:rPr>
          <w:i/>
          <w:iCs/>
        </w:rPr>
        <w:t>Phalaris</w:t>
      </w:r>
      <w:proofErr w:type="spellEnd"/>
      <w:r w:rsidRPr="00F32D27">
        <w:rPr>
          <w:i/>
          <w:iCs/>
        </w:rPr>
        <w:t xml:space="preserve"> </w:t>
      </w:r>
      <w:proofErr w:type="spellStart"/>
      <w:r w:rsidRPr="00F32D27">
        <w:rPr>
          <w:i/>
          <w:iCs/>
        </w:rPr>
        <w:t>canariensis</w:t>
      </w:r>
      <w:proofErr w:type="spellEnd"/>
      <w:r w:rsidRPr="00F32D27">
        <w:rPr>
          <w:i/>
          <w:iCs/>
        </w:rPr>
        <w:t xml:space="preserve">, </w:t>
      </w:r>
      <w:proofErr w:type="spellStart"/>
      <w:r w:rsidRPr="00F32D27">
        <w:rPr>
          <w:i/>
          <w:iCs/>
        </w:rPr>
        <w:t>Triticale</w:t>
      </w:r>
      <w:proofErr w:type="spellEnd"/>
      <w:r w:rsidRPr="00F32D27">
        <w:rPr>
          <w:i/>
          <w:iCs/>
        </w:rPr>
        <w:t xml:space="preserve">, </w:t>
      </w:r>
      <w:proofErr w:type="spellStart"/>
      <w:r w:rsidRPr="00F32D27">
        <w:rPr>
          <w:i/>
          <w:iCs/>
        </w:rPr>
        <w:t>Triticum</w:t>
      </w:r>
      <w:proofErr w:type="spellEnd"/>
      <w:r w:rsidRPr="00F32D27">
        <w:rPr>
          <w:i/>
          <w:iCs/>
        </w:rPr>
        <w:t xml:space="preserve"> </w:t>
      </w:r>
      <w:proofErr w:type="spellStart"/>
      <w:r w:rsidRPr="00F32D27">
        <w:rPr>
          <w:i/>
          <w:iCs/>
        </w:rPr>
        <w:t>aestivum</w:t>
      </w:r>
      <w:proofErr w:type="spellEnd"/>
      <w:r w:rsidRPr="00F32D27">
        <w:rPr>
          <w:i/>
          <w:iCs/>
        </w:rPr>
        <w:t xml:space="preserve">, </w:t>
      </w:r>
      <w:proofErr w:type="spellStart"/>
      <w:r w:rsidRPr="00F32D27">
        <w:rPr>
          <w:i/>
          <w:iCs/>
        </w:rPr>
        <w:t>Triticum</w:t>
      </w:r>
      <w:proofErr w:type="spellEnd"/>
      <w:r w:rsidRPr="00F32D27">
        <w:rPr>
          <w:i/>
          <w:iCs/>
        </w:rPr>
        <w:t xml:space="preserve"> </w:t>
      </w:r>
      <w:proofErr w:type="spellStart"/>
      <w:r w:rsidRPr="00F32D27">
        <w:rPr>
          <w:i/>
          <w:iCs/>
        </w:rPr>
        <w:t>durum</w:t>
      </w:r>
      <w:proofErr w:type="spellEnd"/>
      <w:r w:rsidRPr="00F32D27">
        <w:rPr>
          <w:i/>
          <w:iCs/>
        </w:rPr>
        <w:t xml:space="preserve">, </w:t>
      </w:r>
      <w:proofErr w:type="spellStart"/>
      <w:r w:rsidRPr="00F32D27">
        <w:rPr>
          <w:i/>
          <w:iCs/>
        </w:rPr>
        <w:t>Triticum</w:t>
      </w:r>
      <w:proofErr w:type="spellEnd"/>
      <w:r w:rsidRPr="00F32D27">
        <w:rPr>
          <w:i/>
          <w:iCs/>
        </w:rPr>
        <w:t xml:space="preserve"> spelta, Secale cereale</w:t>
      </w:r>
      <w:r w:rsidRPr="00F32D27">
        <w:t xml:space="preserve">: 1; </w:t>
      </w:r>
    </w:p>
    <w:p w14:paraId="2F501C00" w14:textId="77777777" w:rsidR="00F32D27" w:rsidRPr="00F32D27" w:rsidRDefault="00F32D27" w:rsidP="00F32D27">
      <w:pPr>
        <w:spacing w:after="120" w:line="240" w:lineRule="auto"/>
        <w:ind w:left="1417" w:right="125" w:hanging="11"/>
      </w:pPr>
      <w:r w:rsidRPr="00F32D27">
        <w:t xml:space="preserve">b.2) per </w:t>
      </w:r>
      <w:proofErr w:type="spellStart"/>
      <w:r w:rsidRPr="00F32D27">
        <w:rPr>
          <w:i/>
          <w:iCs/>
        </w:rPr>
        <w:t>Sorghum</w:t>
      </w:r>
      <w:proofErr w:type="spellEnd"/>
      <w:r w:rsidRPr="00F32D27">
        <w:rPr>
          <w:i/>
          <w:iCs/>
        </w:rPr>
        <w:t xml:space="preserve"> </w:t>
      </w:r>
      <w:r w:rsidRPr="00F32D27">
        <w:t xml:space="preserve">spp. e </w:t>
      </w:r>
      <w:proofErr w:type="spellStart"/>
      <w:r w:rsidRPr="00F32D27">
        <w:rPr>
          <w:i/>
          <w:iCs/>
        </w:rPr>
        <w:t>Zea</w:t>
      </w:r>
      <w:proofErr w:type="spellEnd"/>
      <w:r w:rsidRPr="00F32D27">
        <w:rPr>
          <w:i/>
          <w:iCs/>
        </w:rPr>
        <w:t xml:space="preserve"> </w:t>
      </w:r>
      <w:proofErr w:type="spellStart"/>
      <w:r w:rsidRPr="00F32D27">
        <w:rPr>
          <w:i/>
          <w:iCs/>
        </w:rPr>
        <w:t>mays</w:t>
      </w:r>
      <w:proofErr w:type="spellEnd"/>
      <w:r w:rsidRPr="00F32D27">
        <w:rPr>
          <w:i/>
          <w:iCs/>
        </w:rPr>
        <w:t xml:space="preserve"> </w:t>
      </w:r>
      <w:r w:rsidRPr="00F32D27">
        <w:t xml:space="preserve">durante il periodo di fioritura: </w:t>
      </w:r>
    </w:p>
    <w:p w14:paraId="2F4EEEC3" w14:textId="77777777" w:rsidR="00F32D27" w:rsidRPr="00F32D27" w:rsidRDefault="00F32D27" w:rsidP="00F32D27">
      <w:pPr>
        <w:spacing w:after="120" w:line="240" w:lineRule="auto"/>
        <w:ind w:left="1417" w:right="125" w:hanging="11"/>
      </w:pPr>
      <w:r w:rsidRPr="00F32D27">
        <w:t xml:space="preserve">b.2.1) </w:t>
      </w:r>
      <w:proofErr w:type="spellStart"/>
      <w:r w:rsidRPr="00F32D27">
        <w:t>varieta</w:t>
      </w:r>
      <w:proofErr w:type="spellEnd"/>
      <w:r w:rsidRPr="00F32D27">
        <w:t xml:space="preserve">̀ ad impollinazione libera: 1 </w:t>
      </w:r>
    </w:p>
    <w:p w14:paraId="022A829D" w14:textId="77777777" w:rsidR="00F32D27" w:rsidRPr="00F32D27" w:rsidRDefault="00F32D27" w:rsidP="00F32D27">
      <w:pPr>
        <w:spacing w:after="120" w:line="240" w:lineRule="auto"/>
        <w:ind w:left="1417" w:right="125" w:hanging="11"/>
      </w:pPr>
      <w:r w:rsidRPr="00F32D27">
        <w:t>b.2.2) linee "</w:t>
      </w:r>
      <w:proofErr w:type="spellStart"/>
      <w:r w:rsidRPr="00F32D27">
        <w:t>Inbred</w:t>
      </w:r>
      <w:proofErr w:type="spellEnd"/>
      <w:r w:rsidRPr="00F32D27">
        <w:t>" o ibridi: 3.</w:t>
      </w:r>
    </w:p>
    <w:p w14:paraId="33E1775C" w14:textId="77777777" w:rsidR="00F32D27" w:rsidRPr="00F32D27" w:rsidRDefault="00F32D27" w:rsidP="00F32D27">
      <w:pPr>
        <w:spacing w:before="100" w:beforeAutospacing="1" w:after="100" w:afterAutospacing="1" w:line="240" w:lineRule="auto"/>
        <w:ind w:left="720"/>
      </w:pPr>
      <w:r w:rsidRPr="00F32D27">
        <w:t xml:space="preserve">Quando il precedente colturale dell'anno in corso o dell'anno prima é costituito da una coltura di </w:t>
      </w:r>
      <w:proofErr w:type="spellStart"/>
      <w:r w:rsidRPr="00F32D27">
        <w:rPr>
          <w:i/>
        </w:rPr>
        <w:t>Sorghum</w:t>
      </w:r>
      <w:proofErr w:type="spellEnd"/>
      <w:r w:rsidRPr="00F32D27">
        <w:rPr>
          <w:i/>
        </w:rPr>
        <w:t xml:space="preserve"> spp</w:t>
      </w:r>
      <w:r w:rsidRPr="00F32D27">
        <w:t xml:space="preserve">. o di </w:t>
      </w:r>
      <w:proofErr w:type="spellStart"/>
      <w:r w:rsidRPr="00F32D27">
        <w:rPr>
          <w:i/>
        </w:rPr>
        <w:t>Zea</w:t>
      </w:r>
      <w:proofErr w:type="spellEnd"/>
      <w:r w:rsidRPr="00F32D27">
        <w:rPr>
          <w:i/>
        </w:rPr>
        <w:t xml:space="preserve"> </w:t>
      </w:r>
      <w:proofErr w:type="spellStart"/>
      <w:r w:rsidRPr="00F32D27">
        <w:rPr>
          <w:i/>
        </w:rPr>
        <w:t>mays</w:t>
      </w:r>
      <w:proofErr w:type="spellEnd"/>
      <w:r w:rsidRPr="00F32D27">
        <w:t xml:space="preserve">, si deve effettuare almeno una particolare ispezione in campo al fine di accertare la rispondenza alle condizioni di cui al punto 1 del presente allegato: </w:t>
      </w:r>
    </w:p>
    <w:p w14:paraId="6BACD259" w14:textId="214E68FB" w:rsidR="00F32D27" w:rsidRPr="00F32D27" w:rsidRDefault="00F32D27" w:rsidP="00783CA3">
      <w:pPr>
        <w:pStyle w:val="Paragrafoelenco"/>
        <w:numPr>
          <w:ilvl w:val="0"/>
          <w:numId w:val="213"/>
        </w:numPr>
        <w:spacing w:before="100" w:beforeAutospacing="1" w:after="100" w:afterAutospacing="1" w:line="240" w:lineRule="auto"/>
      </w:pPr>
      <w:r w:rsidRPr="00F32D27">
        <w:t xml:space="preserve">l'ampiezza, il numero e la distribuzione delle parti del campo che formano oggetto di ispezione al fine di esaminare la rispondenza alle condizioni fissate nel presente allegato devono essere determinati secondo metodi approvati. </w:t>
      </w:r>
    </w:p>
    <w:p w14:paraId="41729782" w14:textId="7CC854AA" w:rsidR="00722FE9" w:rsidRDefault="00722FE9">
      <w:pPr>
        <w:spacing w:after="0" w:line="259" w:lineRule="auto"/>
        <w:ind w:left="644" w:right="0" w:firstLine="0"/>
        <w:jc w:val="left"/>
      </w:pPr>
    </w:p>
    <w:p w14:paraId="642B3010" w14:textId="77777777" w:rsidR="00722FE9" w:rsidRDefault="00A07D07">
      <w:pPr>
        <w:spacing w:line="248" w:lineRule="auto"/>
        <w:ind w:left="1014" w:right="3"/>
      </w:pPr>
      <w:r>
        <w:rPr>
          <w:b/>
        </w:rPr>
        <w:t>3-</w:t>
      </w:r>
      <w:r w:rsidRPr="005A511C">
        <w:rPr>
          <w:b/>
          <w:i/>
          <w:iCs/>
        </w:rPr>
        <w:t>bis</w:t>
      </w:r>
      <w:r>
        <w:rPr>
          <w:b/>
        </w:rPr>
        <w:t>.</w:t>
      </w:r>
      <w:r>
        <w:t xml:space="preserve"> Ibridi di </w:t>
      </w:r>
      <w:r>
        <w:rPr>
          <w:i/>
        </w:rPr>
        <w:t>Secale cereale</w:t>
      </w:r>
      <w:r>
        <w:t xml:space="preserve">:  </w:t>
      </w:r>
    </w:p>
    <w:p w14:paraId="67DFCDD8" w14:textId="77777777" w:rsidR="00722FE9" w:rsidRDefault="00A07D07" w:rsidP="00F32D27">
      <w:pPr>
        <w:numPr>
          <w:ilvl w:val="3"/>
          <w:numId w:val="145"/>
        </w:numPr>
        <w:ind w:right="10" w:hanging="333"/>
      </w:pPr>
      <w:r>
        <w:t xml:space="preserve">Nel caso di ibridi di segala la coltura deve essere conforme alle norme seguenti relative alle distanze da fonti vicine di polline che possono determinare un'impollinazione estranea indesiderabile: </w:t>
      </w:r>
    </w:p>
    <w:tbl>
      <w:tblPr>
        <w:tblStyle w:val="TableGrid"/>
        <w:tblW w:w="7706" w:type="dxa"/>
        <w:tblInd w:w="1904" w:type="dxa"/>
        <w:tblLook w:val="04A0" w:firstRow="1" w:lastRow="0" w:firstColumn="1" w:lastColumn="0" w:noHBand="0" w:noVBand="1"/>
      </w:tblPr>
      <w:tblGrid>
        <w:gridCol w:w="5761"/>
        <w:gridCol w:w="1945"/>
      </w:tblGrid>
      <w:tr w:rsidR="00722FE9" w14:paraId="6A8D6393" w14:textId="77777777">
        <w:trPr>
          <w:trHeight w:val="293"/>
        </w:trPr>
        <w:tc>
          <w:tcPr>
            <w:tcW w:w="5761" w:type="dxa"/>
            <w:tcBorders>
              <w:top w:val="nil"/>
              <w:left w:val="nil"/>
              <w:bottom w:val="nil"/>
              <w:right w:val="nil"/>
            </w:tcBorders>
          </w:tcPr>
          <w:p w14:paraId="0FE8D73A" w14:textId="77777777" w:rsidR="00722FE9" w:rsidRDefault="00A07D07">
            <w:pPr>
              <w:spacing w:after="0" w:line="259" w:lineRule="auto"/>
              <w:ind w:left="0" w:right="0" w:firstLine="0"/>
              <w:jc w:val="left"/>
            </w:pPr>
            <w:r>
              <w:t xml:space="preserve">a.1) per la produzione di sementi di base: </w:t>
            </w:r>
          </w:p>
        </w:tc>
        <w:tc>
          <w:tcPr>
            <w:tcW w:w="1945" w:type="dxa"/>
            <w:tcBorders>
              <w:top w:val="nil"/>
              <w:left w:val="nil"/>
              <w:bottom w:val="nil"/>
              <w:right w:val="nil"/>
            </w:tcBorders>
          </w:tcPr>
          <w:p w14:paraId="729573EE" w14:textId="77777777" w:rsidR="00722FE9" w:rsidRDefault="00A07D07">
            <w:pPr>
              <w:spacing w:after="0" w:line="259" w:lineRule="auto"/>
              <w:ind w:left="0" w:right="0" w:firstLine="0"/>
            </w:pPr>
            <w:r>
              <w:t xml:space="preserve">        distanza minima </w:t>
            </w:r>
          </w:p>
        </w:tc>
      </w:tr>
      <w:tr w:rsidR="00722FE9" w14:paraId="1516C7B2" w14:textId="77777777">
        <w:trPr>
          <w:trHeight w:val="341"/>
        </w:trPr>
        <w:tc>
          <w:tcPr>
            <w:tcW w:w="5761" w:type="dxa"/>
            <w:tcBorders>
              <w:top w:val="nil"/>
              <w:left w:val="nil"/>
              <w:bottom w:val="nil"/>
              <w:right w:val="nil"/>
            </w:tcBorders>
          </w:tcPr>
          <w:p w14:paraId="4D31F0D1" w14:textId="690B2E36" w:rsidR="00722FE9" w:rsidRDefault="00A07D07" w:rsidP="00783CA3">
            <w:pPr>
              <w:pStyle w:val="Paragrafoelenco"/>
              <w:numPr>
                <w:ilvl w:val="0"/>
                <w:numId w:val="185"/>
              </w:numPr>
              <w:spacing w:after="0" w:line="259" w:lineRule="auto"/>
              <w:ind w:right="0"/>
              <w:jc w:val="left"/>
            </w:pPr>
            <w:r>
              <w:t xml:space="preserve">ove si ricorra alla </w:t>
            </w:r>
            <w:proofErr w:type="spellStart"/>
            <w:r>
              <w:t>maschiosterilitá</w:t>
            </w:r>
            <w:proofErr w:type="spellEnd"/>
            <w:r>
              <w:t xml:space="preserve">  </w:t>
            </w:r>
          </w:p>
        </w:tc>
        <w:tc>
          <w:tcPr>
            <w:tcW w:w="1945" w:type="dxa"/>
            <w:tcBorders>
              <w:top w:val="nil"/>
              <w:left w:val="nil"/>
              <w:bottom w:val="nil"/>
              <w:right w:val="nil"/>
            </w:tcBorders>
          </w:tcPr>
          <w:p w14:paraId="0FF069C8" w14:textId="77777777" w:rsidR="00722FE9" w:rsidRDefault="00A07D07">
            <w:pPr>
              <w:tabs>
                <w:tab w:val="right" w:pos="1945"/>
              </w:tabs>
              <w:spacing w:after="0" w:line="259" w:lineRule="auto"/>
              <w:ind w:left="0" w:right="0" w:firstLine="0"/>
              <w:jc w:val="left"/>
            </w:pPr>
            <w:r>
              <w:t xml:space="preserve"> </w:t>
            </w:r>
            <w:r>
              <w:tab/>
              <w:t xml:space="preserve">1.000 m  </w:t>
            </w:r>
          </w:p>
        </w:tc>
      </w:tr>
      <w:tr w:rsidR="00722FE9" w14:paraId="6A7867B7" w14:textId="77777777">
        <w:trPr>
          <w:trHeight w:val="341"/>
        </w:trPr>
        <w:tc>
          <w:tcPr>
            <w:tcW w:w="5761" w:type="dxa"/>
            <w:tcBorders>
              <w:top w:val="nil"/>
              <w:left w:val="nil"/>
              <w:bottom w:val="nil"/>
              <w:right w:val="nil"/>
            </w:tcBorders>
          </w:tcPr>
          <w:p w14:paraId="25F7A752" w14:textId="6CF8C726" w:rsidR="00722FE9" w:rsidRDefault="00A07D07" w:rsidP="00783CA3">
            <w:pPr>
              <w:pStyle w:val="Paragrafoelenco"/>
              <w:numPr>
                <w:ilvl w:val="0"/>
                <w:numId w:val="185"/>
              </w:numPr>
              <w:spacing w:after="0" w:line="259" w:lineRule="auto"/>
              <w:ind w:right="0"/>
              <w:jc w:val="left"/>
            </w:pPr>
            <w:r>
              <w:t xml:space="preserve">ove non si ricorra alla </w:t>
            </w:r>
            <w:proofErr w:type="spellStart"/>
            <w:r>
              <w:t>maschiosterilitá</w:t>
            </w:r>
            <w:proofErr w:type="spellEnd"/>
            <w:r>
              <w:t xml:space="preserve">. </w:t>
            </w:r>
          </w:p>
        </w:tc>
        <w:tc>
          <w:tcPr>
            <w:tcW w:w="1945" w:type="dxa"/>
            <w:tcBorders>
              <w:top w:val="nil"/>
              <w:left w:val="nil"/>
              <w:bottom w:val="nil"/>
              <w:right w:val="nil"/>
            </w:tcBorders>
          </w:tcPr>
          <w:p w14:paraId="28DABC59" w14:textId="77777777" w:rsidR="00722FE9" w:rsidRDefault="00A07D07">
            <w:pPr>
              <w:tabs>
                <w:tab w:val="right" w:pos="1945"/>
              </w:tabs>
              <w:spacing w:after="0" w:line="259" w:lineRule="auto"/>
              <w:ind w:left="0" w:right="0" w:firstLine="0"/>
              <w:jc w:val="left"/>
            </w:pPr>
            <w:r>
              <w:t xml:space="preserve"> </w:t>
            </w:r>
            <w:r>
              <w:tab/>
              <w:t xml:space="preserve">   600 m  </w:t>
            </w:r>
          </w:p>
        </w:tc>
      </w:tr>
      <w:tr w:rsidR="00722FE9" w14:paraId="6F6C811A" w14:textId="77777777">
        <w:trPr>
          <w:trHeight w:val="293"/>
        </w:trPr>
        <w:tc>
          <w:tcPr>
            <w:tcW w:w="5761" w:type="dxa"/>
            <w:tcBorders>
              <w:top w:val="nil"/>
              <w:left w:val="nil"/>
              <w:bottom w:val="nil"/>
              <w:right w:val="nil"/>
            </w:tcBorders>
          </w:tcPr>
          <w:p w14:paraId="282FB8F7" w14:textId="77777777" w:rsidR="00722FE9" w:rsidRDefault="00A07D07">
            <w:pPr>
              <w:spacing w:after="0" w:line="259" w:lineRule="auto"/>
              <w:ind w:left="0" w:right="0" w:firstLine="0"/>
              <w:jc w:val="left"/>
            </w:pPr>
            <w:r>
              <w:t xml:space="preserve">b.1) per la produzione di sementi certificate </w:t>
            </w:r>
          </w:p>
        </w:tc>
        <w:tc>
          <w:tcPr>
            <w:tcW w:w="1945" w:type="dxa"/>
            <w:tcBorders>
              <w:top w:val="nil"/>
              <w:left w:val="nil"/>
              <w:bottom w:val="nil"/>
              <w:right w:val="nil"/>
            </w:tcBorders>
          </w:tcPr>
          <w:p w14:paraId="49D79B45" w14:textId="77777777" w:rsidR="00722FE9" w:rsidRDefault="00A07D07">
            <w:pPr>
              <w:tabs>
                <w:tab w:val="right" w:pos="1945"/>
              </w:tabs>
              <w:spacing w:after="0" w:line="259" w:lineRule="auto"/>
              <w:ind w:left="0" w:right="0" w:firstLine="0"/>
              <w:jc w:val="left"/>
            </w:pPr>
            <w:r>
              <w:t xml:space="preserve"> </w:t>
            </w:r>
            <w:r>
              <w:tab/>
              <w:t xml:space="preserve">   500 m </w:t>
            </w:r>
          </w:p>
        </w:tc>
      </w:tr>
    </w:tbl>
    <w:p w14:paraId="30A1B6E3" w14:textId="77777777" w:rsidR="00722FE9" w:rsidRDefault="00A07D07">
      <w:pPr>
        <w:spacing w:after="0" w:line="259" w:lineRule="auto"/>
        <w:ind w:left="1184" w:right="0" w:firstLine="0"/>
        <w:jc w:val="left"/>
      </w:pPr>
      <w:r>
        <w:t xml:space="preserve"> </w:t>
      </w:r>
    </w:p>
    <w:p w14:paraId="46F1E06E" w14:textId="77777777" w:rsidR="00722FE9" w:rsidRDefault="00A07D07" w:rsidP="00F32D27">
      <w:pPr>
        <w:numPr>
          <w:ilvl w:val="3"/>
          <w:numId w:val="145"/>
        </w:numPr>
        <w:ind w:right="10" w:hanging="333"/>
      </w:pPr>
      <w:r>
        <w:t xml:space="preserve">La coltura deve presentare sufficiente identità e purezza relativamente ai caratteri dei componenti, compresa la </w:t>
      </w:r>
      <w:proofErr w:type="spellStart"/>
      <w:r>
        <w:t>maschiosterilitá</w:t>
      </w:r>
      <w:proofErr w:type="spellEnd"/>
      <w:r>
        <w:t xml:space="preserve">. </w:t>
      </w:r>
    </w:p>
    <w:p w14:paraId="483BBE1E" w14:textId="77777777" w:rsidR="00722FE9" w:rsidRDefault="00A07D07">
      <w:pPr>
        <w:ind w:left="1914" w:right="10"/>
      </w:pPr>
      <w:r>
        <w:t xml:space="preserve">In particolare, la coltura deve essere conforme alle seguenti norme o altre condizioni: </w:t>
      </w:r>
    </w:p>
    <w:p w14:paraId="36F95CCA" w14:textId="77777777" w:rsidR="00722FE9" w:rsidRDefault="00A07D07">
      <w:pPr>
        <w:ind w:left="2444" w:right="10" w:hanging="540"/>
      </w:pPr>
      <w:r>
        <w:t xml:space="preserve">a)   il numero di piante della coltura manifestamente riconoscibili come non conformi al componente   non deve superare: </w:t>
      </w:r>
    </w:p>
    <w:p w14:paraId="17698DB3" w14:textId="77777777" w:rsidR="00722FE9" w:rsidRDefault="00A07D07">
      <w:pPr>
        <w:ind w:left="2454" w:right="2177"/>
      </w:pPr>
      <w:r>
        <w:t xml:space="preserve">- 1 per 30 m quadrati per la produzione di sementi di base - 1 per 10 m quadrati per la produzione di sementi certificate;  </w:t>
      </w:r>
    </w:p>
    <w:p w14:paraId="476DB71C" w14:textId="77777777" w:rsidR="00722FE9" w:rsidRDefault="00A07D07">
      <w:pPr>
        <w:ind w:left="2454" w:right="10"/>
      </w:pPr>
      <w:r>
        <w:t xml:space="preserve">tale regola si applica nelle ispezioni ufficiali in campo unicamente al componente femminile;  </w:t>
      </w:r>
    </w:p>
    <w:p w14:paraId="57169805" w14:textId="77777777" w:rsidR="00722FE9" w:rsidRDefault="00A07D07">
      <w:pPr>
        <w:ind w:left="2444" w:right="10" w:hanging="540"/>
      </w:pPr>
      <w:r>
        <w:t xml:space="preserve">b) nel caso delle sementi di base, se viene fatto ricorso alla </w:t>
      </w:r>
      <w:proofErr w:type="spellStart"/>
      <w:r>
        <w:t>maschiosterilitá</w:t>
      </w:r>
      <w:proofErr w:type="spellEnd"/>
      <w:r>
        <w:t xml:space="preserve">, il livello di sterilità del componente </w:t>
      </w:r>
      <w:proofErr w:type="spellStart"/>
      <w:r>
        <w:t>maschiosterile</w:t>
      </w:r>
      <w:proofErr w:type="spellEnd"/>
      <w:r>
        <w:t xml:space="preserve"> deve essere pari almeno al 98 %. </w:t>
      </w:r>
    </w:p>
    <w:p w14:paraId="18D2D268" w14:textId="77777777" w:rsidR="00722FE9" w:rsidRDefault="00A07D07">
      <w:pPr>
        <w:spacing w:after="0" w:line="259" w:lineRule="auto"/>
        <w:ind w:left="1184" w:right="0" w:firstLine="0"/>
        <w:jc w:val="left"/>
      </w:pPr>
      <w:r>
        <w:t xml:space="preserve"> </w:t>
      </w:r>
    </w:p>
    <w:p w14:paraId="6ADEAA68" w14:textId="77777777" w:rsidR="00722FE9" w:rsidRDefault="00A07D07">
      <w:pPr>
        <w:ind w:left="1904" w:right="10" w:hanging="360"/>
      </w:pPr>
      <w:r>
        <w:t xml:space="preserve">C) Se del caso, le sementi certificate devono essere prodotte in coltura combinata tra un componente </w:t>
      </w:r>
      <w:proofErr w:type="spellStart"/>
      <w:r>
        <w:t>maschiosterile</w:t>
      </w:r>
      <w:proofErr w:type="spellEnd"/>
      <w:r>
        <w:t xml:space="preserve"> femminile e un componente maschile a scopo di ristabilimento della </w:t>
      </w:r>
      <w:proofErr w:type="spellStart"/>
      <w:r>
        <w:t>maschiosterilitá</w:t>
      </w:r>
      <w:proofErr w:type="spellEnd"/>
      <w:r>
        <w:t>.</w:t>
      </w:r>
      <w:r>
        <w:rPr>
          <w:b/>
          <w:i/>
        </w:rPr>
        <w:t xml:space="preserve"> </w:t>
      </w:r>
    </w:p>
    <w:p w14:paraId="7B3C54AF" w14:textId="77777777" w:rsidR="00722FE9" w:rsidRDefault="00A07D07">
      <w:pPr>
        <w:spacing w:after="0" w:line="259" w:lineRule="auto"/>
        <w:ind w:left="644" w:right="0" w:firstLine="0"/>
        <w:jc w:val="left"/>
      </w:pPr>
      <w:r>
        <w:rPr>
          <w:b/>
        </w:rPr>
        <w:lastRenderedPageBreak/>
        <w:t xml:space="preserve"> </w:t>
      </w:r>
    </w:p>
    <w:p w14:paraId="5489B5FC" w14:textId="77777777" w:rsidR="00722FE9" w:rsidRDefault="00A07D07">
      <w:pPr>
        <w:ind w:left="1724" w:right="10" w:hanging="720"/>
      </w:pPr>
      <w:r>
        <w:rPr>
          <w:b/>
        </w:rPr>
        <w:t>3-</w:t>
      </w:r>
      <w:r w:rsidRPr="005A511C">
        <w:rPr>
          <w:b/>
          <w:i/>
          <w:iCs/>
        </w:rPr>
        <w:t>ter</w:t>
      </w:r>
      <w:r>
        <w:rPr>
          <w:b/>
        </w:rPr>
        <w:t>.</w:t>
      </w:r>
      <w:r>
        <w:t xml:space="preserve">   Colture destinate alla produzione di sementi certificate di ibridi di </w:t>
      </w:r>
      <w:r>
        <w:rPr>
          <w:i/>
        </w:rPr>
        <w:t xml:space="preserve">Avena nuda, Avena sativa, Avena </w:t>
      </w:r>
      <w:proofErr w:type="spellStart"/>
      <w:r>
        <w:rPr>
          <w:i/>
        </w:rPr>
        <w:t>strigosa</w:t>
      </w:r>
      <w:proofErr w:type="spellEnd"/>
      <w:r>
        <w:rPr>
          <w:i/>
        </w:rPr>
        <w:t xml:space="preserve">, </w:t>
      </w:r>
      <w:proofErr w:type="spellStart"/>
      <w:r>
        <w:rPr>
          <w:i/>
        </w:rPr>
        <w:t>Oryza</w:t>
      </w:r>
      <w:proofErr w:type="spellEnd"/>
      <w:r>
        <w:rPr>
          <w:i/>
        </w:rPr>
        <w:t xml:space="preserve"> sativa, </w:t>
      </w:r>
      <w:proofErr w:type="spellStart"/>
      <w:r>
        <w:rPr>
          <w:i/>
        </w:rPr>
        <w:t>Triticum</w:t>
      </w:r>
      <w:proofErr w:type="spellEnd"/>
      <w:r>
        <w:rPr>
          <w:i/>
        </w:rPr>
        <w:t xml:space="preserve"> </w:t>
      </w:r>
      <w:proofErr w:type="spellStart"/>
      <w:r>
        <w:rPr>
          <w:i/>
        </w:rPr>
        <w:t>aestivum</w:t>
      </w:r>
      <w:proofErr w:type="spellEnd"/>
      <w:r>
        <w:rPr>
          <w:i/>
        </w:rPr>
        <w:t xml:space="preserve">, </w:t>
      </w:r>
      <w:proofErr w:type="spellStart"/>
      <w:r>
        <w:rPr>
          <w:i/>
        </w:rPr>
        <w:t>Triticum</w:t>
      </w:r>
      <w:proofErr w:type="spellEnd"/>
      <w:r>
        <w:rPr>
          <w:i/>
        </w:rPr>
        <w:t xml:space="preserve"> </w:t>
      </w:r>
      <w:proofErr w:type="spellStart"/>
      <w:r>
        <w:rPr>
          <w:i/>
        </w:rPr>
        <w:t>durum</w:t>
      </w:r>
      <w:proofErr w:type="spellEnd"/>
      <w:r>
        <w:rPr>
          <w:i/>
        </w:rPr>
        <w:t xml:space="preserve">, </w:t>
      </w:r>
      <w:proofErr w:type="spellStart"/>
      <w:r>
        <w:rPr>
          <w:i/>
        </w:rPr>
        <w:t>Triticum</w:t>
      </w:r>
      <w:proofErr w:type="spellEnd"/>
      <w:r>
        <w:rPr>
          <w:i/>
        </w:rPr>
        <w:t xml:space="preserve"> spelta </w:t>
      </w:r>
      <w:r>
        <w:t>e</w:t>
      </w:r>
      <w:r>
        <w:rPr>
          <w:i/>
        </w:rPr>
        <w:t xml:space="preserve"> </w:t>
      </w:r>
      <w:proofErr w:type="spellStart"/>
      <w:r>
        <w:rPr>
          <w:i/>
        </w:rPr>
        <w:t>xTriticosecale</w:t>
      </w:r>
      <w:proofErr w:type="spellEnd"/>
      <w:r>
        <w:t xml:space="preserve"> autoimpollinante e colture destinate alla produzione di sementi certificate di ibridi di </w:t>
      </w:r>
      <w:proofErr w:type="spellStart"/>
      <w:r>
        <w:rPr>
          <w:i/>
        </w:rPr>
        <w:t>Hordeum</w:t>
      </w:r>
      <w:proofErr w:type="spellEnd"/>
      <w:r>
        <w:rPr>
          <w:i/>
        </w:rPr>
        <w:t xml:space="preserve"> vulgare</w:t>
      </w:r>
      <w:r>
        <w:t xml:space="preserve"> mediante una tecnica diversa dalla </w:t>
      </w:r>
      <w:proofErr w:type="spellStart"/>
      <w:r>
        <w:t>maschiosterilità</w:t>
      </w:r>
      <w:proofErr w:type="spellEnd"/>
      <w:r>
        <w:t xml:space="preserve"> citoplasmatica (CSM):  </w:t>
      </w:r>
    </w:p>
    <w:p w14:paraId="42175A7D" w14:textId="6BDC8077" w:rsidR="00722FE9" w:rsidRDefault="00A07D07">
      <w:pPr>
        <w:spacing w:after="84"/>
        <w:ind w:left="2084" w:right="10" w:hanging="360"/>
      </w:pPr>
      <w:r>
        <w:t xml:space="preserve">a)   la coltura è conforme alle norme </w:t>
      </w:r>
      <w:r w:rsidR="0093525E">
        <w:t>seguenti per</w:t>
      </w:r>
      <w:r>
        <w:t xml:space="preserve"> quanto riguarda le distanze </w:t>
      </w:r>
      <w:r w:rsidR="0093525E">
        <w:t>da vicine</w:t>
      </w:r>
      <w:r>
        <w:t xml:space="preserve"> fonti di polline che possono causare inquinamento da fonti di polline estranee e indesiderate. Nel caso di ibridi di segale la coltura deve essere conforme alle norme seguenti relative alle distanze da fonti vicine di polline che possono determinare un'impollinazione estranea indesiderabile: </w:t>
      </w:r>
    </w:p>
    <w:p w14:paraId="14F7545D" w14:textId="77777777" w:rsidR="00722FE9" w:rsidRDefault="00A07D07" w:rsidP="00783CA3">
      <w:pPr>
        <w:numPr>
          <w:ilvl w:val="6"/>
          <w:numId w:val="186"/>
        </w:numPr>
        <w:ind w:right="10" w:hanging="154"/>
      </w:pPr>
      <w:r>
        <w:t xml:space="preserve">la distanza minima tra il componente femminile e qualsiasi altra varietà della stessa   specie diversa da una coltura del componente maschile è di 25 metri;  </w:t>
      </w:r>
    </w:p>
    <w:p w14:paraId="6F6C3D4A" w14:textId="5FDAE350" w:rsidR="00722FE9" w:rsidRDefault="00A07D07" w:rsidP="00783CA3">
      <w:pPr>
        <w:numPr>
          <w:ilvl w:val="6"/>
          <w:numId w:val="186"/>
        </w:numPr>
        <w:spacing w:after="81"/>
        <w:ind w:right="10" w:hanging="154"/>
      </w:pPr>
      <w:r>
        <w:t xml:space="preserve">questa distanza può non essere osservata se </w:t>
      </w:r>
      <w:r w:rsidR="0093525E">
        <w:t>esiste una</w:t>
      </w:r>
      <w:r>
        <w:t xml:space="preserve"> protezione sufficiente contro qualsiasi impollinazione estranea indesiderata. </w:t>
      </w:r>
    </w:p>
    <w:p w14:paraId="267820FE" w14:textId="7FB8414C" w:rsidR="00722FE9" w:rsidRDefault="00A07D07">
      <w:pPr>
        <w:spacing w:after="79"/>
        <w:ind w:left="2084" w:right="10" w:hanging="360"/>
      </w:pPr>
      <w:r>
        <w:t xml:space="preserve">b)   La coltura presenta una identità e purezza sufficiente per quanto riguarda le caratteristiche </w:t>
      </w:r>
      <w:r w:rsidR="0093525E">
        <w:t>dei componenti</w:t>
      </w:r>
      <w:r>
        <w:t xml:space="preserve">. Se le sementi sono prodotte utilizzando un’agente chimico ibridizzante la coltura deve essere conforme alle altre norme e condizioni seguenti: </w:t>
      </w:r>
    </w:p>
    <w:p w14:paraId="4CD00262" w14:textId="77777777" w:rsidR="005A511C" w:rsidRDefault="00A07D07" w:rsidP="005A511C">
      <w:pPr>
        <w:tabs>
          <w:tab w:val="center" w:pos="2070"/>
          <w:tab w:val="center" w:pos="5289"/>
        </w:tabs>
        <w:spacing w:after="87"/>
        <w:ind w:left="0" w:right="0" w:firstLine="0"/>
        <w:jc w:val="left"/>
      </w:pPr>
      <w:r>
        <w:rPr>
          <w:rFonts w:ascii="Calibri" w:eastAsia="Calibri" w:hAnsi="Calibri" w:cs="Calibri"/>
        </w:rPr>
        <w:tab/>
      </w:r>
      <w:r>
        <w:t>i.</w:t>
      </w:r>
      <w:r>
        <w:rPr>
          <w:rFonts w:ascii="Arial" w:eastAsia="Arial" w:hAnsi="Arial" w:cs="Arial"/>
        </w:rPr>
        <w:t xml:space="preserve"> </w:t>
      </w:r>
      <w:r>
        <w:rPr>
          <w:rFonts w:ascii="Arial" w:eastAsia="Arial" w:hAnsi="Arial" w:cs="Arial"/>
        </w:rPr>
        <w:tab/>
      </w:r>
      <w:r>
        <w:t xml:space="preserve">la purezza varietale minima di ciascun componente è la seguente: </w:t>
      </w:r>
    </w:p>
    <w:p w14:paraId="0A03A7E3" w14:textId="62F841A4" w:rsidR="00722FE9" w:rsidRDefault="00A07D07" w:rsidP="00783CA3">
      <w:pPr>
        <w:pStyle w:val="Paragrafoelenco"/>
        <w:numPr>
          <w:ilvl w:val="0"/>
          <w:numId w:val="187"/>
        </w:numPr>
        <w:tabs>
          <w:tab w:val="center" w:pos="2070"/>
          <w:tab w:val="center" w:pos="5289"/>
        </w:tabs>
        <w:spacing w:after="87"/>
        <w:ind w:right="0"/>
        <w:jc w:val="left"/>
      </w:pPr>
      <w:r w:rsidRPr="005A511C">
        <w:rPr>
          <w:i/>
        </w:rPr>
        <w:t xml:space="preserve">Avena nuda, Avena sativa, Avena </w:t>
      </w:r>
      <w:proofErr w:type="spellStart"/>
      <w:r w:rsidRPr="005A511C">
        <w:rPr>
          <w:i/>
        </w:rPr>
        <w:t>strigosa</w:t>
      </w:r>
      <w:proofErr w:type="spellEnd"/>
      <w:r w:rsidRPr="005A511C">
        <w:rPr>
          <w:i/>
        </w:rPr>
        <w:t xml:space="preserve">, </w:t>
      </w:r>
      <w:proofErr w:type="spellStart"/>
      <w:r w:rsidRPr="005A511C">
        <w:rPr>
          <w:i/>
        </w:rPr>
        <w:t>Hordeum</w:t>
      </w:r>
      <w:proofErr w:type="spellEnd"/>
      <w:r w:rsidRPr="005A511C">
        <w:rPr>
          <w:i/>
        </w:rPr>
        <w:t xml:space="preserve"> vulgare, </w:t>
      </w:r>
      <w:proofErr w:type="spellStart"/>
      <w:r w:rsidRPr="005A511C">
        <w:rPr>
          <w:i/>
        </w:rPr>
        <w:t>Oryza</w:t>
      </w:r>
      <w:proofErr w:type="spellEnd"/>
      <w:r w:rsidRPr="005A511C">
        <w:rPr>
          <w:i/>
        </w:rPr>
        <w:t xml:space="preserve"> sativa, </w:t>
      </w:r>
      <w:proofErr w:type="spellStart"/>
      <w:r w:rsidRPr="005A511C">
        <w:rPr>
          <w:i/>
        </w:rPr>
        <w:t>Triticum</w:t>
      </w:r>
      <w:proofErr w:type="spellEnd"/>
      <w:r w:rsidRPr="005A511C">
        <w:rPr>
          <w:i/>
        </w:rPr>
        <w:t xml:space="preserve"> </w:t>
      </w:r>
      <w:proofErr w:type="spellStart"/>
      <w:r w:rsidRPr="005A511C">
        <w:rPr>
          <w:i/>
        </w:rPr>
        <w:t>aestivum</w:t>
      </w:r>
      <w:proofErr w:type="spellEnd"/>
      <w:r w:rsidRPr="005A511C">
        <w:rPr>
          <w:i/>
        </w:rPr>
        <w:t xml:space="preserve">, </w:t>
      </w:r>
      <w:proofErr w:type="spellStart"/>
      <w:r w:rsidRPr="005A511C">
        <w:rPr>
          <w:i/>
        </w:rPr>
        <w:t>Triticum</w:t>
      </w:r>
      <w:proofErr w:type="spellEnd"/>
      <w:r w:rsidRPr="005A511C">
        <w:rPr>
          <w:i/>
        </w:rPr>
        <w:t xml:space="preserve"> </w:t>
      </w:r>
      <w:proofErr w:type="spellStart"/>
      <w:r w:rsidRPr="005A511C">
        <w:rPr>
          <w:i/>
        </w:rPr>
        <w:t>durum</w:t>
      </w:r>
      <w:proofErr w:type="spellEnd"/>
      <w:r w:rsidRPr="005A511C">
        <w:rPr>
          <w:i/>
        </w:rPr>
        <w:t xml:space="preserve">, </w:t>
      </w:r>
      <w:proofErr w:type="spellStart"/>
      <w:r w:rsidRPr="005A511C">
        <w:rPr>
          <w:i/>
        </w:rPr>
        <w:t>Triticum</w:t>
      </w:r>
      <w:proofErr w:type="spellEnd"/>
      <w:r w:rsidRPr="005A511C">
        <w:rPr>
          <w:i/>
        </w:rPr>
        <w:t xml:space="preserve"> spelta</w:t>
      </w:r>
      <w:r>
        <w:t xml:space="preserve">: 99,7% </w:t>
      </w:r>
    </w:p>
    <w:p w14:paraId="04410039" w14:textId="77777777" w:rsidR="005A511C" w:rsidRDefault="00A07D07" w:rsidP="00783CA3">
      <w:pPr>
        <w:pStyle w:val="Paragrafoelenco"/>
        <w:numPr>
          <w:ilvl w:val="0"/>
          <w:numId w:val="187"/>
        </w:numPr>
        <w:spacing w:after="74"/>
        <w:ind w:right="6"/>
      </w:pPr>
      <w:proofErr w:type="spellStart"/>
      <w:r w:rsidRPr="005A511C">
        <w:rPr>
          <w:i/>
        </w:rPr>
        <w:t>xTriticosecale</w:t>
      </w:r>
      <w:proofErr w:type="spellEnd"/>
      <w:r>
        <w:t xml:space="preserve"> autoimpollinante: 99,0% </w:t>
      </w:r>
    </w:p>
    <w:p w14:paraId="494C5886" w14:textId="5CA30622" w:rsidR="00722FE9" w:rsidRDefault="00A07D07" w:rsidP="005A511C">
      <w:pPr>
        <w:spacing w:after="74"/>
        <w:ind w:left="2127" w:right="6" w:firstLine="0"/>
      </w:pPr>
      <w:r>
        <w:t>ii.</w:t>
      </w:r>
      <w:r>
        <w:rPr>
          <w:rFonts w:ascii="Arial" w:eastAsia="Arial" w:hAnsi="Arial" w:cs="Arial"/>
        </w:rPr>
        <w:t xml:space="preserve"> </w:t>
      </w:r>
      <w:r>
        <w:t>la percentuale minima di piante ibride è del 95</w:t>
      </w:r>
      <w:r w:rsidR="0093525E">
        <w:t>%; essa</w:t>
      </w:r>
      <w:r>
        <w:t xml:space="preserve"> va valutata in conformità dei metodi eventualmente seguiti a livello internazionale. Nei casi in cui la percentuale di ibridi è determinata nel corso dell’esame delle sementi prima della certificazione non è necessario valutarla nel corso dell’ispezione in campo.  </w:t>
      </w:r>
    </w:p>
    <w:p w14:paraId="10ECFB34" w14:textId="77777777" w:rsidR="00722FE9" w:rsidRDefault="00A07D07">
      <w:pPr>
        <w:spacing w:after="0" w:line="259" w:lineRule="auto"/>
        <w:ind w:left="2084" w:right="0" w:firstLine="0"/>
        <w:jc w:val="left"/>
      </w:pPr>
      <w:r>
        <w:t xml:space="preserve"> </w:t>
      </w:r>
    </w:p>
    <w:p w14:paraId="6E6DAA4B" w14:textId="77777777" w:rsidR="00722FE9" w:rsidRPr="00845B6F" w:rsidRDefault="00A07D07">
      <w:pPr>
        <w:ind w:left="2127" w:right="10" w:hanging="1135"/>
      </w:pPr>
      <w:r>
        <w:rPr>
          <w:b/>
        </w:rPr>
        <w:t>3-</w:t>
      </w:r>
      <w:r w:rsidRPr="005A511C">
        <w:rPr>
          <w:b/>
          <w:i/>
          <w:iCs/>
        </w:rPr>
        <w:t>quater</w:t>
      </w:r>
      <w:r>
        <w:rPr>
          <w:b/>
        </w:rPr>
        <w:t>.</w:t>
      </w:r>
      <w:r>
        <w:t xml:space="preserve">   </w:t>
      </w:r>
      <w:r w:rsidRPr="00845B6F">
        <w:t xml:space="preserve">Colture destinate alla produzione di sementi di base e certificate di ibridi di </w:t>
      </w:r>
      <w:proofErr w:type="spellStart"/>
      <w:r w:rsidRPr="00845B6F">
        <w:rPr>
          <w:i/>
        </w:rPr>
        <w:t>Hordeum</w:t>
      </w:r>
      <w:proofErr w:type="spellEnd"/>
      <w:r w:rsidRPr="00845B6F">
        <w:rPr>
          <w:i/>
        </w:rPr>
        <w:t xml:space="preserve"> vulgare</w:t>
      </w:r>
      <w:r w:rsidRPr="00845B6F">
        <w:t xml:space="preserve"> mediante la tecnica CSM: </w:t>
      </w:r>
    </w:p>
    <w:p w14:paraId="002AE620" w14:textId="77777777" w:rsidR="00722FE9" w:rsidRPr="00845B6F" w:rsidRDefault="00A07D07">
      <w:pPr>
        <w:spacing w:after="0" w:line="259" w:lineRule="auto"/>
        <w:ind w:left="992" w:right="0" w:firstLine="0"/>
        <w:jc w:val="left"/>
      </w:pPr>
      <w:r w:rsidRPr="00845B6F">
        <w:t xml:space="preserve"> </w:t>
      </w:r>
    </w:p>
    <w:p w14:paraId="08CB1C3D" w14:textId="77777777" w:rsidR="00722FE9" w:rsidRPr="00845B6F" w:rsidRDefault="00A07D07" w:rsidP="00F32D27">
      <w:pPr>
        <w:numPr>
          <w:ilvl w:val="5"/>
          <w:numId w:val="147"/>
        </w:numPr>
        <w:spacing w:after="25"/>
        <w:ind w:right="4" w:hanging="283"/>
      </w:pPr>
      <w:r w:rsidRPr="00845B6F">
        <w:t xml:space="preserve">La coltura è conforme alle seguenti norme per quanto concerne le distanze da fonti vicine di polline che possono causare un’impollinazione estranea indesiderabile: </w:t>
      </w:r>
    </w:p>
    <w:p w14:paraId="730715FE" w14:textId="77777777" w:rsidR="00722FE9" w:rsidRPr="00845B6F" w:rsidRDefault="00A07D07">
      <w:pPr>
        <w:spacing w:after="0" w:line="259" w:lineRule="auto"/>
        <w:ind w:left="2127" w:right="0" w:firstLine="0"/>
        <w:jc w:val="left"/>
      </w:pPr>
      <w:r w:rsidRPr="00845B6F">
        <w:t xml:space="preserve"> </w:t>
      </w:r>
    </w:p>
    <w:tbl>
      <w:tblPr>
        <w:tblStyle w:val="TableGrid"/>
        <w:tblW w:w="4820" w:type="dxa"/>
        <w:tblInd w:w="2410" w:type="dxa"/>
        <w:tblCellMar>
          <w:top w:w="12" w:type="dxa"/>
          <w:left w:w="70" w:type="dxa"/>
          <w:right w:w="115" w:type="dxa"/>
        </w:tblCellMar>
        <w:tblLook w:val="04A0" w:firstRow="1" w:lastRow="0" w:firstColumn="1" w:lastColumn="0" w:noHBand="0" w:noVBand="1"/>
      </w:tblPr>
      <w:tblGrid>
        <w:gridCol w:w="2977"/>
        <w:gridCol w:w="1843"/>
      </w:tblGrid>
      <w:tr w:rsidR="00722FE9" w:rsidRPr="00845B6F" w14:paraId="0291D13B" w14:textId="77777777">
        <w:trPr>
          <w:trHeight w:val="466"/>
        </w:trPr>
        <w:tc>
          <w:tcPr>
            <w:tcW w:w="2977" w:type="dxa"/>
            <w:tcBorders>
              <w:top w:val="single" w:sz="4" w:space="0" w:color="000000"/>
              <w:left w:val="single" w:sz="4" w:space="0" w:color="000000"/>
              <w:bottom w:val="single" w:sz="4" w:space="0" w:color="000000"/>
              <w:right w:val="single" w:sz="4" w:space="0" w:color="000000"/>
            </w:tcBorders>
            <w:vAlign w:val="center"/>
          </w:tcPr>
          <w:p w14:paraId="71E3A493" w14:textId="77777777" w:rsidR="00722FE9" w:rsidRPr="00845B6F" w:rsidRDefault="00A07D07">
            <w:pPr>
              <w:spacing w:after="0" w:line="259" w:lineRule="auto"/>
              <w:ind w:left="46" w:right="0" w:firstLine="0"/>
              <w:jc w:val="center"/>
            </w:pPr>
            <w:r w:rsidRPr="00845B6F">
              <w:t xml:space="preserve">Coltura </w:t>
            </w:r>
          </w:p>
        </w:tc>
        <w:tc>
          <w:tcPr>
            <w:tcW w:w="1843" w:type="dxa"/>
            <w:tcBorders>
              <w:top w:val="single" w:sz="4" w:space="0" w:color="000000"/>
              <w:left w:val="single" w:sz="4" w:space="0" w:color="000000"/>
              <w:bottom w:val="single" w:sz="4" w:space="0" w:color="000000"/>
              <w:right w:val="single" w:sz="4" w:space="0" w:color="000000"/>
            </w:tcBorders>
            <w:vAlign w:val="center"/>
          </w:tcPr>
          <w:p w14:paraId="452DA14D" w14:textId="77777777" w:rsidR="00722FE9" w:rsidRPr="00845B6F" w:rsidRDefault="00A07D07">
            <w:pPr>
              <w:spacing w:after="0" w:line="259" w:lineRule="auto"/>
              <w:ind w:left="44" w:right="0" w:firstLine="0"/>
              <w:jc w:val="center"/>
            </w:pPr>
            <w:r w:rsidRPr="00845B6F">
              <w:t xml:space="preserve">Distanza minima </w:t>
            </w:r>
          </w:p>
        </w:tc>
      </w:tr>
      <w:tr w:rsidR="00722FE9" w:rsidRPr="00845B6F" w14:paraId="38180C7E" w14:textId="77777777">
        <w:trPr>
          <w:trHeight w:val="418"/>
        </w:trPr>
        <w:tc>
          <w:tcPr>
            <w:tcW w:w="2977" w:type="dxa"/>
            <w:tcBorders>
              <w:top w:val="single" w:sz="4" w:space="0" w:color="000000"/>
              <w:left w:val="single" w:sz="4" w:space="0" w:color="000000"/>
              <w:bottom w:val="single" w:sz="4" w:space="0" w:color="000000"/>
              <w:right w:val="single" w:sz="4" w:space="0" w:color="000000"/>
            </w:tcBorders>
            <w:vAlign w:val="center"/>
          </w:tcPr>
          <w:p w14:paraId="2F147823" w14:textId="77777777" w:rsidR="00722FE9" w:rsidRPr="00845B6F" w:rsidRDefault="00A07D07">
            <w:pPr>
              <w:spacing w:after="0" w:line="259" w:lineRule="auto"/>
              <w:ind w:left="0" w:right="0" w:firstLine="0"/>
              <w:jc w:val="left"/>
            </w:pPr>
            <w:r w:rsidRPr="00845B6F">
              <w:t xml:space="preserve">Per la produzione di sementi di base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F5196EE" w14:textId="77777777" w:rsidR="00722FE9" w:rsidRPr="00845B6F" w:rsidRDefault="00A07D07">
            <w:pPr>
              <w:spacing w:after="0" w:line="259" w:lineRule="auto"/>
              <w:ind w:left="46" w:right="0" w:firstLine="0"/>
              <w:jc w:val="center"/>
            </w:pPr>
            <w:r w:rsidRPr="00845B6F">
              <w:t xml:space="preserve">100 m </w:t>
            </w:r>
          </w:p>
        </w:tc>
      </w:tr>
      <w:tr w:rsidR="00722FE9" w:rsidRPr="00845B6F" w14:paraId="72730AAD" w14:textId="77777777">
        <w:trPr>
          <w:trHeight w:val="425"/>
        </w:trPr>
        <w:tc>
          <w:tcPr>
            <w:tcW w:w="2977" w:type="dxa"/>
            <w:tcBorders>
              <w:top w:val="single" w:sz="4" w:space="0" w:color="000000"/>
              <w:left w:val="single" w:sz="4" w:space="0" w:color="000000"/>
              <w:bottom w:val="single" w:sz="4" w:space="0" w:color="000000"/>
              <w:right w:val="single" w:sz="4" w:space="0" w:color="000000"/>
            </w:tcBorders>
          </w:tcPr>
          <w:p w14:paraId="0DA4040F" w14:textId="77777777" w:rsidR="00722FE9" w:rsidRPr="00845B6F" w:rsidRDefault="00A07D07">
            <w:pPr>
              <w:spacing w:after="0" w:line="259" w:lineRule="auto"/>
              <w:ind w:left="0" w:right="0" w:firstLine="0"/>
              <w:jc w:val="left"/>
            </w:pPr>
            <w:r w:rsidRPr="00845B6F">
              <w:t xml:space="preserve">Per la produzione di sementi certificate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83C7575" w14:textId="77777777" w:rsidR="00722FE9" w:rsidRPr="00845B6F" w:rsidRDefault="00A07D07">
            <w:pPr>
              <w:spacing w:after="0" w:line="259" w:lineRule="auto"/>
              <w:ind w:left="48" w:right="0" w:firstLine="0"/>
              <w:jc w:val="center"/>
            </w:pPr>
            <w:r w:rsidRPr="00845B6F">
              <w:t xml:space="preserve">50 m </w:t>
            </w:r>
          </w:p>
        </w:tc>
      </w:tr>
    </w:tbl>
    <w:p w14:paraId="426D94BF" w14:textId="77777777" w:rsidR="00722FE9" w:rsidRPr="00845B6F" w:rsidRDefault="00A07D07">
      <w:pPr>
        <w:spacing w:after="17" w:line="259" w:lineRule="auto"/>
        <w:ind w:left="2127" w:right="0" w:firstLine="0"/>
        <w:jc w:val="left"/>
      </w:pPr>
      <w:r w:rsidRPr="00845B6F">
        <w:t xml:space="preserve"> </w:t>
      </w:r>
    </w:p>
    <w:p w14:paraId="00F02DA5" w14:textId="77777777" w:rsidR="00722FE9" w:rsidRPr="00845B6F" w:rsidRDefault="00A07D07" w:rsidP="00F32D27">
      <w:pPr>
        <w:numPr>
          <w:ilvl w:val="5"/>
          <w:numId w:val="147"/>
        </w:numPr>
        <w:spacing w:after="0"/>
        <w:ind w:right="4" w:hanging="283"/>
      </w:pPr>
      <w:r w:rsidRPr="00845B6F">
        <w:t xml:space="preserve">La coltura presenta un’identità varietale e una purezza varietale </w:t>
      </w:r>
      <w:proofErr w:type="spellStart"/>
      <w:r w:rsidRPr="00845B6F">
        <w:t>suffi</w:t>
      </w:r>
      <w:proofErr w:type="spellEnd"/>
      <w:r w:rsidRPr="00845B6F">
        <w:t xml:space="preserve"> </w:t>
      </w:r>
      <w:proofErr w:type="spellStart"/>
      <w:r w:rsidRPr="00845B6F">
        <w:t>cienti</w:t>
      </w:r>
      <w:proofErr w:type="spellEnd"/>
      <w:r w:rsidRPr="00845B6F">
        <w:t xml:space="preserve"> per quanto riguarda le caratteristiche dei componenti. In particolare la coltura è conforme alle seguenti condizioni: </w:t>
      </w:r>
    </w:p>
    <w:p w14:paraId="1913C6A5" w14:textId="77777777" w:rsidR="00722FE9" w:rsidRPr="00845B6F" w:rsidRDefault="00A07D07">
      <w:pPr>
        <w:spacing w:after="0" w:line="259" w:lineRule="auto"/>
        <w:ind w:left="2127" w:right="0" w:firstLine="0"/>
        <w:jc w:val="left"/>
      </w:pPr>
      <w:r w:rsidRPr="00845B6F">
        <w:t xml:space="preserve"> </w:t>
      </w:r>
    </w:p>
    <w:p w14:paraId="26B86828" w14:textId="77777777" w:rsidR="00722FE9" w:rsidRPr="00845B6F" w:rsidRDefault="00A07D07">
      <w:pPr>
        <w:spacing w:after="175"/>
        <w:ind w:left="2835" w:right="4" w:hanging="358"/>
      </w:pPr>
      <w:r w:rsidRPr="00845B6F">
        <w:t>a.</w:t>
      </w:r>
      <w:r w:rsidRPr="00845B6F">
        <w:rPr>
          <w:rFonts w:ascii="Arial" w:eastAsia="Arial" w:hAnsi="Arial" w:cs="Arial"/>
        </w:rPr>
        <w:t xml:space="preserve"> </w:t>
      </w:r>
      <w:r w:rsidRPr="00845B6F">
        <w:t xml:space="preserve">La percentuale in numero di piante manifestamente riconoscibili come non conformi al tipo non supera: </w:t>
      </w:r>
    </w:p>
    <w:p w14:paraId="0B809F10" w14:textId="77777777" w:rsidR="00722FE9" w:rsidRPr="00845B6F" w:rsidRDefault="00A07D07" w:rsidP="00F32D27">
      <w:pPr>
        <w:numPr>
          <w:ilvl w:val="0"/>
          <w:numId w:val="146"/>
        </w:numPr>
        <w:spacing w:after="134"/>
        <w:ind w:right="4" w:hanging="180"/>
      </w:pPr>
      <w:r w:rsidRPr="00845B6F">
        <w:t xml:space="preserve">per le colture destinate alla produzione di sementi di base: 0,1% per la linea mantenitrice e per la linea ristoratrice e 0,2% per il componente femminile CSM; </w:t>
      </w:r>
    </w:p>
    <w:p w14:paraId="6062E072" w14:textId="77777777" w:rsidR="00722FE9" w:rsidRPr="00845B6F" w:rsidRDefault="00A07D07" w:rsidP="00F32D27">
      <w:pPr>
        <w:numPr>
          <w:ilvl w:val="0"/>
          <w:numId w:val="146"/>
        </w:numPr>
        <w:spacing w:after="0"/>
        <w:ind w:right="4" w:hanging="180"/>
      </w:pPr>
      <w:r w:rsidRPr="00845B6F">
        <w:lastRenderedPageBreak/>
        <w:t xml:space="preserve">per le colture destinate alla produzione di sementi certificate: 0,3% per il ristoratore e il componente femminile CSM e 0,5% se il componente femminile CSM è un ibrido semplice. </w:t>
      </w:r>
    </w:p>
    <w:p w14:paraId="4C495D60" w14:textId="77777777" w:rsidR="00722FE9" w:rsidRPr="00845B6F" w:rsidRDefault="00A07D07">
      <w:pPr>
        <w:spacing w:after="0" w:line="259" w:lineRule="auto"/>
        <w:ind w:left="2475" w:right="0" w:firstLine="0"/>
        <w:jc w:val="left"/>
      </w:pPr>
      <w:r w:rsidRPr="00845B6F">
        <w:t xml:space="preserve"> </w:t>
      </w:r>
    </w:p>
    <w:p w14:paraId="359019DF" w14:textId="77777777" w:rsidR="00722FE9" w:rsidRPr="00845B6F" w:rsidRDefault="00A07D07">
      <w:pPr>
        <w:spacing w:after="162" w:line="259" w:lineRule="auto"/>
        <w:ind w:left="784" w:right="0" w:firstLine="0"/>
        <w:jc w:val="center"/>
      </w:pPr>
      <w:r w:rsidRPr="00845B6F">
        <w:t>b.</w:t>
      </w:r>
      <w:r w:rsidRPr="00845B6F">
        <w:rPr>
          <w:rFonts w:ascii="Arial" w:eastAsia="Arial" w:hAnsi="Arial" w:cs="Arial"/>
        </w:rPr>
        <w:t xml:space="preserve"> </w:t>
      </w:r>
      <w:r w:rsidRPr="00845B6F">
        <w:t xml:space="preserve">Il livello di </w:t>
      </w:r>
      <w:proofErr w:type="spellStart"/>
      <w:r w:rsidRPr="00845B6F">
        <w:t>maschiosterilità</w:t>
      </w:r>
      <w:proofErr w:type="spellEnd"/>
      <w:r w:rsidRPr="00845B6F">
        <w:t xml:space="preserve"> del componente femminile è almeno: </w:t>
      </w:r>
    </w:p>
    <w:p w14:paraId="743D4C5C" w14:textId="77777777" w:rsidR="00722FE9" w:rsidRPr="00845B6F" w:rsidRDefault="00A07D07" w:rsidP="00783CA3">
      <w:pPr>
        <w:numPr>
          <w:ilvl w:val="0"/>
          <w:numId w:val="188"/>
        </w:numPr>
        <w:spacing w:after="96"/>
        <w:ind w:right="4" w:hanging="180"/>
      </w:pPr>
      <w:r w:rsidRPr="00845B6F">
        <w:t xml:space="preserve">99,7% per le colture destinate alla produzione di sementi di base; </w:t>
      </w:r>
    </w:p>
    <w:p w14:paraId="6EA76925" w14:textId="77777777" w:rsidR="00722FE9" w:rsidRPr="00845B6F" w:rsidRDefault="00A07D07" w:rsidP="00783CA3">
      <w:pPr>
        <w:numPr>
          <w:ilvl w:val="0"/>
          <w:numId w:val="188"/>
        </w:numPr>
        <w:spacing w:after="80"/>
        <w:ind w:right="4" w:hanging="180"/>
      </w:pPr>
      <w:r w:rsidRPr="00845B6F">
        <w:t xml:space="preserve">99,5% per le colture destinate alla produzione di sementi certificate; </w:t>
      </w:r>
    </w:p>
    <w:p w14:paraId="277996DF" w14:textId="77777777" w:rsidR="00722FE9" w:rsidRPr="00845B6F" w:rsidRDefault="00A07D07">
      <w:pPr>
        <w:spacing w:after="147" w:line="259" w:lineRule="auto"/>
        <w:ind w:left="0" w:right="56" w:firstLine="0"/>
        <w:jc w:val="right"/>
      </w:pPr>
      <w:r w:rsidRPr="00845B6F">
        <w:t>c.</w:t>
      </w:r>
      <w:r w:rsidRPr="00845B6F">
        <w:rPr>
          <w:rFonts w:ascii="Arial" w:eastAsia="Arial" w:hAnsi="Arial" w:cs="Arial"/>
        </w:rPr>
        <w:t xml:space="preserve"> </w:t>
      </w:r>
      <w:r w:rsidRPr="00845B6F">
        <w:t xml:space="preserve">I requisiti di cui ai punti a) e b) sono verificate durante controlli ufficiali a posteriori; </w:t>
      </w:r>
    </w:p>
    <w:p w14:paraId="7E9DA82C" w14:textId="608FE9D3" w:rsidR="00722FE9" w:rsidRPr="00845B6F" w:rsidRDefault="00A07D07">
      <w:pPr>
        <w:spacing w:after="88"/>
        <w:ind w:left="2420" w:right="4" w:hanging="293"/>
      </w:pPr>
      <w:r w:rsidRPr="00845B6F">
        <w:t>5.</w:t>
      </w:r>
      <w:r w:rsidRPr="00845B6F">
        <w:rPr>
          <w:rFonts w:ascii="Arial" w:eastAsia="Arial" w:hAnsi="Arial" w:cs="Arial"/>
        </w:rPr>
        <w:t xml:space="preserve"> </w:t>
      </w:r>
      <w:r w:rsidRPr="00845B6F">
        <w:t xml:space="preserve">Le sementi certificate possono essere prodotte in una coltivazione mista combinando un componente femminile </w:t>
      </w:r>
      <w:proofErr w:type="spellStart"/>
      <w:r w:rsidRPr="00845B6F">
        <w:t>maschiosterile</w:t>
      </w:r>
      <w:proofErr w:type="spellEnd"/>
      <w:r w:rsidRPr="00845B6F">
        <w:t xml:space="preserve"> e un componente maschile che ripristina la fertilità. </w:t>
      </w:r>
    </w:p>
    <w:p w14:paraId="0C0A3DF0" w14:textId="015314FC" w:rsidR="001933FE" w:rsidRDefault="001933FE">
      <w:pPr>
        <w:spacing w:after="88"/>
        <w:ind w:left="2420" w:right="4" w:hanging="293"/>
      </w:pPr>
    </w:p>
    <w:p w14:paraId="6B58BADF" w14:textId="4605E71C" w:rsidR="00845B6F" w:rsidRDefault="00845B6F">
      <w:pPr>
        <w:spacing w:after="88"/>
        <w:ind w:left="2420" w:right="4" w:hanging="293"/>
      </w:pPr>
    </w:p>
    <w:p w14:paraId="6B800A57" w14:textId="2A199E66" w:rsidR="00845B6F" w:rsidRDefault="00845B6F">
      <w:pPr>
        <w:spacing w:after="88"/>
        <w:ind w:left="2420" w:right="4" w:hanging="293"/>
      </w:pPr>
    </w:p>
    <w:p w14:paraId="33DE6D05" w14:textId="77777777" w:rsidR="00845B6F" w:rsidRDefault="00845B6F">
      <w:pPr>
        <w:spacing w:after="88"/>
        <w:ind w:left="2420" w:right="4" w:hanging="293"/>
      </w:pPr>
    </w:p>
    <w:p w14:paraId="0149A4E9" w14:textId="5E82F222" w:rsidR="00722FE9" w:rsidRPr="001933FE" w:rsidRDefault="001933FE" w:rsidP="001933FE">
      <w:pPr>
        <w:spacing w:after="0" w:line="259" w:lineRule="auto"/>
        <w:ind w:left="0" w:right="0" w:firstLine="708"/>
        <w:jc w:val="left"/>
        <w:rPr>
          <w:iCs/>
          <w:sz w:val="24"/>
          <w:szCs w:val="24"/>
        </w:rPr>
      </w:pPr>
      <w:r w:rsidRPr="001933FE">
        <w:rPr>
          <w:b/>
          <w:iCs/>
          <w:sz w:val="24"/>
          <w:szCs w:val="24"/>
        </w:rPr>
        <w:t xml:space="preserve">B. </w:t>
      </w:r>
      <w:r w:rsidR="00A07D07" w:rsidRPr="001933FE">
        <w:rPr>
          <w:b/>
          <w:iCs/>
          <w:sz w:val="24"/>
          <w:szCs w:val="24"/>
        </w:rPr>
        <w:t>Foraggere</w:t>
      </w:r>
    </w:p>
    <w:p w14:paraId="01483B1E" w14:textId="77777777" w:rsidR="00722FE9" w:rsidRDefault="00A07D07">
      <w:pPr>
        <w:spacing w:after="0" w:line="259" w:lineRule="auto"/>
        <w:ind w:left="680" w:right="0" w:firstLine="0"/>
        <w:jc w:val="center"/>
      </w:pPr>
      <w:r>
        <w:rPr>
          <w:i/>
        </w:rPr>
        <w:t xml:space="preserve"> </w:t>
      </w:r>
    </w:p>
    <w:p w14:paraId="4B10916A" w14:textId="77777777" w:rsidR="00722FE9" w:rsidRDefault="00A07D07" w:rsidP="00134E24">
      <w:pPr>
        <w:numPr>
          <w:ilvl w:val="1"/>
          <w:numId w:val="130"/>
        </w:numPr>
        <w:ind w:right="10" w:hanging="698"/>
      </w:pPr>
      <w:r>
        <w:t xml:space="preserve">I precedenti colturali del campo non devono essere incompatibili con la produzione di sementi della specie e della varietà coltivata ed il campo di produzione deve essere sufficientemente esente da piante provenienti dalla coltura precedente. </w:t>
      </w:r>
    </w:p>
    <w:p w14:paraId="55A77897" w14:textId="77777777" w:rsidR="00722FE9" w:rsidRDefault="00A07D07" w:rsidP="00134E24">
      <w:pPr>
        <w:numPr>
          <w:ilvl w:val="1"/>
          <w:numId w:val="130"/>
        </w:numPr>
        <w:ind w:right="10" w:hanging="698"/>
      </w:pPr>
      <w:r>
        <w:t xml:space="preserve">La coltura deve essere conforme alle norme seguenti relative alla distanza da fonti vicine di polline che possono determinare una impollinazione estranea indesiderabile: </w:t>
      </w:r>
    </w:p>
    <w:p w14:paraId="14CA2BB9" w14:textId="77777777" w:rsidR="00722FE9" w:rsidRDefault="00A07D07">
      <w:pPr>
        <w:spacing w:after="0" w:line="259" w:lineRule="auto"/>
        <w:ind w:left="644" w:right="0" w:firstLine="0"/>
        <w:jc w:val="left"/>
      </w:pPr>
      <w:r>
        <w:t xml:space="preserve"> </w:t>
      </w:r>
    </w:p>
    <w:tbl>
      <w:tblPr>
        <w:tblStyle w:val="TableGrid"/>
        <w:tblW w:w="9002" w:type="dxa"/>
        <w:tblInd w:w="1004" w:type="dxa"/>
        <w:tblCellMar>
          <w:top w:w="12" w:type="dxa"/>
          <w:left w:w="430" w:type="dxa"/>
          <w:right w:w="51" w:type="dxa"/>
        </w:tblCellMar>
        <w:tblLook w:val="04A0" w:firstRow="1" w:lastRow="0" w:firstColumn="1" w:lastColumn="0" w:noHBand="0" w:noVBand="1"/>
      </w:tblPr>
      <w:tblGrid>
        <w:gridCol w:w="7865"/>
        <w:gridCol w:w="1137"/>
      </w:tblGrid>
      <w:tr w:rsidR="00722FE9" w14:paraId="5E91468B" w14:textId="77777777" w:rsidTr="00845B6F">
        <w:trPr>
          <w:trHeight w:val="744"/>
        </w:trPr>
        <w:tc>
          <w:tcPr>
            <w:tcW w:w="8063" w:type="dxa"/>
            <w:tcBorders>
              <w:top w:val="single" w:sz="4" w:space="0" w:color="000000"/>
              <w:left w:val="single" w:sz="4" w:space="0" w:color="000000"/>
              <w:bottom w:val="single" w:sz="4" w:space="0" w:color="000000"/>
              <w:right w:val="single" w:sz="4" w:space="0" w:color="000000"/>
            </w:tcBorders>
          </w:tcPr>
          <w:p w14:paraId="2AFC1D25" w14:textId="77777777" w:rsidR="00722FE9" w:rsidRDefault="00A07D07">
            <w:pPr>
              <w:spacing w:after="0" w:line="259" w:lineRule="auto"/>
              <w:ind w:left="26" w:right="0" w:firstLine="0"/>
              <w:jc w:val="center"/>
            </w:pPr>
            <w:r>
              <w:rPr>
                <w:sz w:val="18"/>
              </w:rPr>
              <w:t xml:space="preserve"> </w:t>
            </w:r>
          </w:p>
          <w:p w14:paraId="24F6CC1D" w14:textId="77777777" w:rsidR="00722FE9" w:rsidRDefault="00A07D07">
            <w:pPr>
              <w:spacing w:after="0" w:line="259" w:lineRule="auto"/>
              <w:ind w:left="0" w:right="19" w:firstLine="0"/>
              <w:jc w:val="center"/>
            </w:pPr>
            <w:r>
              <w:rPr>
                <w:sz w:val="18"/>
              </w:rPr>
              <w:t xml:space="preserve">Coltura </w:t>
            </w:r>
          </w:p>
        </w:tc>
        <w:tc>
          <w:tcPr>
            <w:tcW w:w="939" w:type="dxa"/>
            <w:tcBorders>
              <w:top w:val="single" w:sz="4" w:space="0" w:color="000000"/>
              <w:left w:val="single" w:sz="4" w:space="0" w:color="000000"/>
              <w:bottom w:val="single" w:sz="4" w:space="0" w:color="000000"/>
              <w:right w:val="single" w:sz="4" w:space="0" w:color="000000"/>
            </w:tcBorders>
          </w:tcPr>
          <w:p w14:paraId="2B014CCD" w14:textId="77777777" w:rsidR="00722FE9" w:rsidRPr="00626829" w:rsidRDefault="00A07D07" w:rsidP="00626829">
            <w:pPr>
              <w:spacing w:after="0" w:line="259" w:lineRule="auto"/>
              <w:ind w:left="26" w:right="0" w:firstLine="0"/>
              <w:jc w:val="center"/>
              <w:rPr>
                <w:sz w:val="18"/>
              </w:rPr>
            </w:pPr>
            <w:r>
              <w:rPr>
                <w:sz w:val="18"/>
              </w:rPr>
              <w:t xml:space="preserve"> </w:t>
            </w:r>
          </w:p>
          <w:p w14:paraId="6BEC2D43" w14:textId="77777777" w:rsidR="00722FE9" w:rsidRPr="00626829" w:rsidRDefault="00A07D07" w:rsidP="00626829">
            <w:pPr>
              <w:spacing w:after="0" w:line="259" w:lineRule="auto"/>
              <w:ind w:left="26" w:right="0" w:firstLine="0"/>
              <w:jc w:val="center"/>
              <w:rPr>
                <w:sz w:val="18"/>
              </w:rPr>
            </w:pPr>
            <w:r>
              <w:rPr>
                <w:sz w:val="18"/>
              </w:rPr>
              <w:t xml:space="preserve">Distanza minima (m) </w:t>
            </w:r>
          </w:p>
        </w:tc>
      </w:tr>
      <w:tr w:rsidR="00722FE9" w14:paraId="3208B164" w14:textId="77777777" w:rsidTr="00845B6F">
        <w:trPr>
          <w:trHeight w:val="1875"/>
        </w:trPr>
        <w:tc>
          <w:tcPr>
            <w:tcW w:w="8063" w:type="dxa"/>
            <w:tcBorders>
              <w:top w:val="single" w:sz="4" w:space="0" w:color="000000"/>
              <w:left w:val="single" w:sz="4" w:space="0" w:color="000000"/>
              <w:bottom w:val="single" w:sz="4" w:space="0" w:color="000000"/>
              <w:right w:val="single" w:sz="4" w:space="0" w:color="000000"/>
            </w:tcBorders>
          </w:tcPr>
          <w:p w14:paraId="33BC4053" w14:textId="7FF6E472" w:rsidR="00722FE9" w:rsidRDefault="00A07D07" w:rsidP="00626829">
            <w:pPr>
              <w:spacing w:after="0" w:line="240" w:lineRule="auto"/>
              <w:ind w:left="0" w:right="0" w:firstLine="0"/>
              <w:jc w:val="left"/>
            </w:pPr>
            <w:r>
              <w:rPr>
                <w:sz w:val="18"/>
              </w:rPr>
              <w:t xml:space="preserve"> </w:t>
            </w:r>
            <w:r>
              <w:rPr>
                <w:i/>
                <w:sz w:val="18"/>
              </w:rPr>
              <w:t>Brassica</w:t>
            </w:r>
            <w:r>
              <w:rPr>
                <w:sz w:val="18"/>
              </w:rPr>
              <w:t xml:space="preserve"> spp., </w:t>
            </w:r>
            <w:proofErr w:type="spellStart"/>
            <w:r>
              <w:rPr>
                <w:i/>
                <w:sz w:val="18"/>
              </w:rPr>
              <w:t>Phacelia</w:t>
            </w:r>
            <w:proofErr w:type="spellEnd"/>
            <w:r>
              <w:rPr>
                <w:i/>
                <w:sz w:val="18"/>
              </w:rPr>
              <w:t xml:space="preserve"> </w:t>
            </w:r>
            <w:proofErr w:type="spellStart"/>
            <w:r>
              <w:rPr>
                <w:i/>
                <w:sz w:val="18"/>
              </w:rPr>
              <w:t>tanacetifolia</w:t>
            </w:r>
            <w:proofErr w:type="spellEnd"/>
            <w:r>
              <w:rPr>
                <w:sz w:val="18"/>
              </w:rPr>
              <w:t xml:space="preserve"> </w:t>
            </w:r>
          </w:p>
          <w:p w14:paraId="57FC86D8" w14:textId="77777777" w:rsidR="00722FE9" w:rsidRDefault="00A07D07" w:rsidP="00783CA3">
            <w:pPr>
              <w:pStyle w:val="Paragrafoelenco"/>
              <w:numPr>
                <w:ilvl w:val="0"/>
                <w:numId w:val="199"/>
              </w:numPr>
              <w:spacing w:after="0" w:line="240" w:lineRule="auto"/>
              <w:ind w:right="0"/>
              <w:jc w:val="left"/>
            </w:pPr>
            <w:r w:rsidRPr="00626829">
              <w:rPr>
                <w:sz w:val="18"/>
              </w:rPr>
              <w:t xml:space="preserve">per la produzione di sementi di base </w:t>
            </w:r>
          </w:p>
          <w:p w14:paraId="0DCDEC61" w14:textId="77777777" w:rsidR="00722FE9" w:rsidRDefault="00A07D07" w:rsidP="00783CA3">
            <w:pPr>
              <w:pStyle w:val="Paragrafoelenco"/>
              <w:numPr>
                <w:ilvl w:val="0"/>
                <w:numId w:val="199"/>
              </w:numPr>
              <w:spacing w:after="0" w:line="240" w:lineRule="auto"/>
              <w:ind w:right="0"/>
              <w:jc w:val="left"/>
            </w:pPr>
            <w:r w:rsidRPr="00626829">
              <w:rPr>
                <w:sz w:val="18"/>
              </w:rPr>
              <w:t xml:space="preserve">per la produzione di sementi certificate </w:t>
            </w:r>
          </w:p>
          <w:p w14:paraId="05266A91" w14:textId="77777777" w:rsidR="00626829" w:rsidRDefault="00A07D07" w:rsidP="00626829">
            <w:pPr>
              <w:spacing w:after="2" w:line="240" w:lineRule="auto"/>
              <w:ind w:left="360" w:right="14" w:firstLine="0"/>
              <w:jc w:val="left"/>
              <w:rPr>
                <w:sz w:val="18"/>
              </w:rPr>
            </w:pPr>
            <w:r w:rsidRPr="00626829">
              <w:rPr>
                <w:sz w:val="18"/>
              </w:rPr>
              <w:t xml:space="preserve">Specie o varietà diverse da: </w:t>
            </w:r>
            <w:r w:rsidRPr="00626829">
              <w:rPr>
                <w:i/>
                <w:sz w:val="18"/>
              </w:rPr>
              <w:t>Brassica</w:t>
            </w:r>
            <w:r w:rsidRPr="00626829">
              <w:rPr>
                <w:sz w:val="18"/>
              </w:rPr>
              <w:t xml:space="preserve"> spp., </w:t>
            </w:r>
            <w:proofErr w:type="spellStart"/>
            <w:r w:rsidRPr="00626829">
              <w:rPr>
                <w:i/>
                <w:sz w:val="18"/>
              </w:rPr>
              <w:t>Phacelia</w:t>
            </w:r>
            <w:proofErr w:type="spellEnd"/>
            <w:r w:rsidRPr="00626829">
              <w:rPr>
                <w:i/>
                <w:sz w:val="18"/>
              </w:rPr>
              <w:t xml:space="preserve"> </w:t>
            </w:r>
            <w:proofErr w:type="spellStart"/>
            <w:r w:rsidRPr="00626829">
              <w:rPr>
                <w:i/>
                <w:sz w:val="18"/>
              </w:rPr>
              <w:t>tanacetifolia</w:t>
            </w:r>
            <w:proofErr w:type="spellEnd"/>
            <w:r w:rsidRPr="00626829">
              <w:rPr>
                <w:sz w:val="18"/>
              </w:rPr>
              <w:t xml:space="preserve">, </w:t>
            </w:r>
            <w:proofErr w:type="spellStart"/>
            <w:r w:rsidRPr="00626829">
              <w:rPr>
                <w:i/>
                <w:sz w:val="18"/>
              </w:rPr>
              <w:t>Pisum</w:t>
            </w:r>
            <w:proofErr w:type="spellEnd"/>
            <w:r w:rsidRPr="00626829">
              <w:rPr>
                <w:i/>
                <w:sz w:val="18"/>
              </w:rPr>
              <w:t xml:space="preserve"> </w:t>
            </w:r>
            <w:proofErr w:type="spellStart"/>
            <w:r w:rsidRPr="00626829">
              <w:rPr>
                <w:i/>
                <w:sz w:val="18"/>
              </w:rPr>
              <w:t>sativum</w:t>
            </w:r>
            <w:proofErr w:type="spellEnd"/>
            <w:r w:rsidRPr="00626829">
              <w:rPr>
                <w:sz w:val="18"/>
              </w:rPr>
              <w:t xml:space="preserve">, </w:t>
            </w:r>
            <w:r w:rsidRPr="00626829">
              <w:rPr>
                <w:i/>
                <w:sz w:val="18"/>
              </w:rPr>
              <w:t xml:space="preserve">Poa </w:t>
            </w:r>
            <w:proofErr w:type="spellStart"/>
            <w:r w:rsidRPr="00626829">
              <w:rPr>
                <w:i/>
                <w:sz w:val="18"/>
              </w:rPr>
              <w:t>pratensis</w:t>
            </w:r>
            <w:proofErr w:type="spellEnd"/>
            <w:r w:rsidRPr="00626829">
              <w:rPr>
                <w:sz w:val="18"/>
              </w:rPr>
              <w:t>:</w:t>
            </w:r>
          </w:p>
          <w:p w14:paraId="2FF20BE6" w14:textId="340890AB" w:rsidR="00722FE9" w:rsidRDefault="00A07D07" w:rsidP="00783CA3">
            <w:pPr>
              <w:pStyle w:val="Paragrafoelenco"/>
              <w:numPr>
                <w:ilvl w:val="0"/>
                <w:numId w:val="199"/>
              </w:numPr>
              <w:spacing w:after="2" w:line="240" w:lineRule="auto"/>
              <w:ind w:right="14"/>
              <w:jc w:val="left"/>
            </w:pPr>
            <w:r w:rsidRPr="00626829">
              <w:rPr>
                <w:sz w:val="18"/>
              </w:rPr>
              <w:t xml:space="preserve">per la produzione di sementi destinate alla riproduzione: campi fino a 2 ha </w:t>
            </w:r>
          </w:p>
          <w:p w14:paraId="256D8F7E" w14:textId="2BA80CD6" w:rsidR="00626829" w:rsidRPr="00626829" w:rsidRDefault="00A07D07" w:rsidP="00783CA3">
            <w:pPr>
              <w:pStyle w:val="Paragrafoelenco"/>
              <w:numPr>
                <w:ilvl w:val="0"/>
                <w:numId w:val="199"/>
              </w:numPr>
              <w:spacing w:after="0" w:line="240" w:lineRule="auto"/>
              <w:ind w:right="0"/>
              <w:jc w:val="left"/>
            </w:pPr>
            <w:r w:rsidRPr="00626829">
              <w:rPr>
                <w:sz w:val="18"/>
              </w:rPr>
              <w:t xml:space="preserve">per la produzione di sementi destinate alla produzione di piante foraggere: campi </w:t>
            </w:r>
            <w:r w:rsidR="0093525E" w:rsidRPr="00626829">
              <w:rPr>
                <w:sz w:val="18"/>
              </w:rPr>
              <w:t>fino a</w:t>
            </w:r>
            <w:r w:rsidRPr="00626829">
              <w:rPr>
                <w:sz w:val="18"/>
              </w:rPr>
              <w:t xml:space="preserve"> 2 ha </w:t>
            </w:r>
            <w:r w:rsidRPr="00626829">
              <w:rPr>
                <w:rFonts w:ascii="Arial" w:eastAsia="Arial" w:hAnsi="Arial" w:cs="Arial"/>
                <w:sz w:val="18"/>
              </w:rPr>
              <w:t xml:space="preserve"> </w:t>
            </w:r>
          </w:p>
          <w:p w14:paraId="73BF350B" w14:textId="52E7E5F3" w:rsidR="00722FE9" w:rsidRDefault="00A07D07" w:rsidP="00783CA3">
            <w:pPr>
              <w:pStyle w:val="Paragrafoelenco"/>
              <w:numPr>
                <w:ilvl w:val="0"/>
                <w:numId w:val="199"/>
              </w:numPr>
              <w:spacing w:after="0" w:line="240" w:lineRule="auto"/>
              <w:ind w:right="0"/>
              <w:jc w:val="left"/>
            </w:pPr>
            <w:r w:rsidRPr="00626829">
              <w:rPr>
                <w:sz w:val="18"/>
              </w:rPr>
              <w:t xml:space="preserve">per la produzione di sementi destinate alla produzione di piante foraggere: campi superiori a 2 ha </w:t>
            </w:r>
          </w:p>
        </w:tc>
        <w:tc>
          <w:tcPr>
            <w:tcW w:w="939" w:type="dxa"/>
            <w:tcBorders>
              <w:top w:val="single" w:sz="4" w:space="0" w:color="000000"/>
              <w:left w:val="single" w:sz="4" w:space="0" w:color="000000"/>
              <w:bottom w:val="single" w:sz="4" w:space="0" w:color="000000"/>
              <w:right w:val="single" w:sz="4" w:space="0" w:color="000000"/>
            </w:tcBorders>
          </w:tcPr>
          <w:p w14:paraId="2F5B4329" w14:textId="3DA6D576" w:rsidR="00722FE9" w:rsidRDefault="00A07D07" w:rsidP="00626829">
            <w:pPr>
              <w:spacing w:after="0" w:line="240" w:lineRule="auto"/>
              <w:ind w:left="26" w:right="0" w:firstLine="0"/>
              <w:jc w:val="left"/>
            </w:pPr>
            <w:r>
              <w:rPr>
                <w:sz w:val="18"/>
              </w:rPr>
              <w:t xml:space="preserve">  </w:t>
            </w:r>
          </w:p>
          <w:p w14:paraId="5B2C3B6F" w14:textId="77777777" w:rsidR="00722FE9" w:rsidRDefault="00A07D07" w:rsidP="00626829">
            <w:pPr>
              <w:spacing w:after="0" w:line="240" w:lineRule="auto"/>
              <w:ind w:left="0" w:right="20" w:firstLine="0"/>
              <w:jc w:val="left"/>
            </w:pPr>
            <w:r>
              <w:rPr>
                <w:sz w:val="18"/>
              </w:rPr>
              <w:t xml:space="preserve">400 </w:t>
            </w:r>
          </w:p>
          <w:p w14:paraId="4AF0EC5D" w14:textId="77777777" w:rsidR="00722FE9" w:rsidRDefault="00A07D07" w:rsidP="00626829">
            <w:pPr>
              <w:spacing w:after="0" w:line="240" w:lineRule="auto"/>
              <w:ind w:left="0" w:right="20" w:firstLine="0"/>
              <w:jc w:val="left"/>
            </w:pPr>
            <w:r>
              <w:rPr>
                <w:sz w:val="18"/>
              </w:rPr>
              <w:t xml:space="preserve">200 </w:t>
            </w:r>
          </w:p>
          <w:p w14:paraId="1791B9F6" w14:textId="77777777" w:rsidR="00626829" w:rsidRDefault="00A07D07" w:rsidP="00626829">
            <w:pPr>
              <w:spacing w:after="0" w:line="240" w:lineRule="auto"/>
              <w:ind w:left="26" w:right="0" w:firstLine="0"/>
              <w:jc w:val="left"/>
              <w:rPr>
                <w:sz w:val="18"/>
              </w:rPr>
            </w:pPr>
            <w:r>
              <w:rPr>
                <w:sz w:val="18"/>
              </w:rPr>
              <w:t xml:space="preserve"> </w:t>
            </w:r>
          </w:p>
          <w:p w14:paraId="3557D11A" w14:textId="22EDCB01" w:rsidR="00722FE9" w:rsidRDefault="00A07D07" w:rsidP="00626829">
            <w:pPr>
              <w:spacing w:after="0" w:line="240" w:lineRule="auto"/>
              <w:ind w:left="26" w:right="0" w:firstLine="0"/>
              <w:jc w:val="left"/>
            </w:pPr>
            <w:r>
              <w:rPr>
                <w:sz w:val="18"/>
              </w:rPr>
              <w:t xml:space="preserve">200 </w:t>
            </w:r>
          </w:p>
          <w:p w14:paraId="04FDA6AB" w14:textId="0D783CA3" w:rsidR="00722FE9" w:rsidRDefault="00A07D07" w:rsidP="00626829">
            <w:pPr>
              <w:spacing w:after="0" w:line="240" w:lineRule="auto"/>
              <w:ind w:left="0" w:right="20" w:firstLine="0"/>
              <w:jc w:val="left"/>
            </w:pPr>
            <w:r>
              <w:rPr>
                <w:sz w:val="18"/>
              </w:rPr>
              <w:t xml:space="preserve">100 </w:t>
            </w:r>
          </w:p>
          <w:p w14:paraId="11EFA7E5" w14:textId="7726A40B" w:rsidR="00722FE9" w:rsidRDefault="00A07D07" w:rsidP="00626829">
            <w:pPr>
              <w:spacing w:after="0" w:line="240" w:lineRule="auto"/>
              <w:ind w:left="0" w:right="20" w:firstLine="0"/>
              <w:jc w:val="left"/>
            </w:pPr>
            <w:r>
              <w:rPr>
                <w:sz w:val="18"/>
              </w:rPr>
              <w:t xml:space="preserve">50 </w:t>
            </w:r>
          </w:p>
        </w:tc>
      </w:tr>
    </w:tbl>
    <w:p w14:paraId="128A21D2" w14:textId="77777777" w:rsidR="00722FE9" w:rsidRDefault="00A07D07">
      <w:pPr>
        <w:spacing w:after="29" w:line="259" w:lineRule="auto"/>
        <w:ind w:left="644" w:right="0" w:firstLine="0"/>
        <w:jc w:val="left"/>
      </w:pPr>
      <w:r>
        <w:rPr>
          <w:sz w:val="18"/>
        </w:rPr>
        <w:t xml:space="preserve"> </w:t>
      </w:r>
    </w:p>
    <w:p w14:paraId="58403C9F" w14:textId="77777777" w:rsidR="00722FE9" w:rsidRDefault="00A07D07">
      <w:pPr>
        <w:ind w:left="1374" w:right="10"/>
      </w:pPr>
      <w:r>
        <w:t xml:space="preserve">Queste distanze possono non essere osservate se esiste una protezione sufficiente contro qualsiasi impollinazione indesiderabile. </w:t>
      </w:r>
    </w:p>
    <w:p w14:paraId="3362769B" w14:textId="77777777" w:rsidR="00722FE9" w:rsidRDefault="00A07D07" w:rsidP="00134E24">
      <w:pPr>
        <w:numPr>
          <w:ilvl w:val="1"/>
          <w:numId w:val="130"/>
        </w:numPr>
        <w:ind w:right="10" w:hanging="698"/>
      </w:pPr>
      <w:r>
        <w:t xml:space="preserve">Le piante di altre specie, le sementi delle quali sono difficili da distinguere nelle analisi di laboratorio dalle sementi della coltura, sono tollerate in misura limitata. </w:t>
      </w:r>
    </w:p>
    <w:p w14:paraId="636CDFCA" w14:textId="77777777" w:rsidR="00722FE9" w:rsidRDefault="00A07D07">
      <w:pPr>
        <w:ind w:left="1364" w:right="10" w:hanging="360"/>
      </w:pPr>
      <w:r>
        <w:t xml:space="preserve"> </w:t>
      </w:r>
      <w:r>
        <w:tab/>
        <w:t xml:space="preserve">In particolare le colture delle specie di </w:t>
      </w:r>
      <w:proofErr w:type="spellStart"/>
      <w:r>
        <w:rPr>
          <w:i/>
        </w:rPr>
        <w:t>Lolium</w:t>
      </w:r>
      <w:proofErr w:type="spellEnd"/>
      <w:r>
        <w:t xml:space="preserve"> o </w:t>
      </w:r>
      <w:proofErr w:type="spellStart"/>
      <w:r>
        <w:rPr>
          <w:i/>
        </w:rPr>
        <w:t>xFestulolium</w:t>
      </w:r>
      <w:proofErr w:type="spellEnd"/>
      <w:r>
        <w:t xml:space="preserve"> devono rispondere alle seguenti condizioni: </w:t>
      </w:r>
    </w:p>
    <w:p w14:paraId="62D22D29" w14:textId="77777777" w:rsidR="00722FE9" w:rsidRDefault="00A07D07" w:rsidP="00783CA3">
      <w:pPr>
        <w:pStyle w:val="Paragrafoelenco"/>
        <w:numPr>
          <w:ilvl w:val="0"/>
          <w:numId w:val="191"/>
        </w:numPr>
        <w:ind w:right="10"/>
      </w:pPr>
      <w:r>
        <w:t xml:space="preserve">il numero di piante di una specie di </w:t>
      </w:r>
      <w:proofErr w:type="spellStart"/>
      <w:r w:rsidRPr="00941CE2">
        <w:rPr>
          <w:i/>
        </w:rPr>
        <w:t>Lolium</w:t>
      </w:r>
      <w:proofErr w:type="spellEnd"/>
      <w:r>
        <w:t xml:space="preserve"> o </w:t>
      </w:r>
      <w:proofErr w:type="spellStart"/>
      <w:r w:rsidRPr="00941CE2">
        <w:rPr>
          <w:i/>
        </w:rPr>
        <w:t>xFestulolium</w:t>
      </w:r>
      <w:proofErr w:type="spellEnd"/>
      <w:r>
        <w:t xml:space="preserve"> diversa da quella della coltura non deve superare: </w:t>
      </w:r>
    </w:p>
    <w:p w14:paraId="341B6380" w14:textId="77777777" w:rsidR="00722FE9" w:rsidRDefault="00A07D07" w:rsidP="00783CA3">
      <w:pPr>
        <w:numPr>
          <w:ilvl w:val="3"/>
          <w:numId w:val="189"/>
        </w:numPr>
        <w:ind w:right="10" w:hanging="686"/>
      </w:pPr>
      <w:r>
        <w:t>1 per 50 m</w:t>
      </w:r>
      <w:r>
        <w:rPr>
          <w:vertAlign w:val="superscript"/>
        </w:rPr>
        <w:t>2</w:t>
      </w:r>
      <w:r>
        <w:t xml:space="preserve"> per la produzione delle sementi di base; </w:t>
      </w:r>
    </w:p>
    <w:p w14:paraId="19C4E4AB" w14:textId="77777777" w:rsidR="00722FE9" w:rsidRDefault="00A07D07" w:rsidP="00783CA3">
      <w:pPr>
        <w:numPr>
          <w:ilvl w:val="3"/>
          <w:numId w:val="189"/>
        </w:numPr>
        <w:ind w:right="10" w:hanging="686"/>
      </w:pPr>
      <w:r>
        <w:t>2 per 10 m</w:t>
      </w:r>
      <w:r>
        <w:rPr>
          <w:vertAlign w:val="superscript"/>
        </w:rPr>
        <w:t>2</w:t>
      </w:r>
      <w:r>
        <w:t xml:space="preserve"> per la produzione delle sementi certificate. </w:t>
      </w:r>
    </w:p>
    <w:p w14:paraId="31852C52" w14:textId="77777777" w:rsidR="00722FE9" w:rsidRDefault="00A07D07" w:rsidP="00134E24">
      <w:pPr>
        <w:numPr>
          <w:ilvl w:val="1"/>
          <w:numId w:val="130"/>
        </w:numPr>
        <w:ind w:right="10" w:hanging="698"/>
      </w:pPr>
      <w:r>
        <w:t xml:space="preserve">La coltura deve presentare identità e purezza varietale in grado sufficiente. </w:t>
      </w:r>
    </w:p>
    <w:p w14:paraId="5D02021B" w14:textId="2D18D394" w:rsidR="00722FE9" w:rsidRDefault="00A07D07" w:rsidP="00732A08">
      <w:pPr>
        <w:ind w:left="1364" w:right="10" w:firstLine="0"/>
      </w:pPr>
      <w:r>
        <w:t xml:space="preserve">In particolare le colture diverse da quelle della specie </w:t>
      </w:r>
      <w:proofErr w:type="spellStart"/>
      <w:r w:rsidRPr="00941CE2">
        <w:rPr>
          <w:i/>
          <w:iCs/>
        </w:rPr>
        <w:t>Pisum</w:t>
      </w:r>
      <w:proofErr w:type="spellEnd"/>
      <w:r w:rsidRPr="00941CE2">
        <w:rPr>
          <w:i/>
          <w:iCs/>
        </w:rPr>
        <w:t xml:space="preserve"> </w:t>
      </w:r>
      <w:proofErr w:type="spellStart"/>
      <w:r w:rsidRPr="00941CE2">
        <w:rPr>
          <w:i/>
          <w:iCs/>
        </w:rPr>
        <w:t>sativum</w:t>
      </w:r>
      <w:proofErr w:type="spellEnd"/>
      <w:r w:rsidRPr="00941CE2">
        <w:rPr>
          <w:i/>
          <w:iCs/>
        </w:rPr>
        <w:t xml:space="preserve">, </w:t>
      </w:r>
      <w:proofErr w:type="spellStart"/>
      <w:r w:rsidRPr="00941CE2">
        <w:rPr>
          <w:i/>
          <w:iCs/>
        </w:rPr>
        <w:t>Vicia</w:t>
      </w:r>
      <w:proofErr w:type="spellEnd"/>
      <w:r w:rsidRPr="00941CE2">
        <w:rPr>
          <w:i/>
          <w:iCs/>
        </w:rPr>
        <w:t xml:space="preserve"> </w:t>
      </w:r>
      <w:proofErr w:type="spellStart"/>
      <w:r w:rsidRPr="00941CE2">
        <w:rPr>
          <w:i/>
          <w:iCs/>
        </w:rPr>
        <w:t>faba</w:t>
      </w:r>
      <w:proofErr w:type="spellEnd"/>
      <w:r w:rsidRPr="00941CE2">
        <w:rPr>
          <w:i/>
          <w:iCs/>
        </w:rPr>
        <w:t xml:space="preserve">, Brassica </w:t>
      </w:r>
      <w:proofErr w:type="spellStart"/>
      <w:r w:rsidRPr="00941CE2">
        <w:rPr>
          <w:i/>
          <w:iCs/>
        </w:rPr>
        <w:t>napus</w:t>
      </w:r>
      <w:proofErr w:type="spellEnd"/>
      <w:r w:rsidRPr="00941CE2">
        <w:rPr>
          <w:i/>
          <w:iCs/>
        </w:rPr>
        <w:t xml:space="preserve"> </w:t>
      </w:r>
      <w:proofErr w:type="spellStart"/>
      <w:r w:rsidRPr="00941CE2">
        <w:rPr>
          <w:i/>
          <w:iCs/>
        </w:rPr>
        <w:t>var</w:t>
      </w:r>
      <w:proofErr w:type="spellEnd"/>
      <w:r w:rsidRPr="00941CE2">
        <w:rPr>
          <w:i/>
          <w:iCs/>
        </w:rPr>
        <w:t xml:space="preserve">. </w:t>
      </w:r>
      <w:proofErr w:type="spellStart"/>
      <w:r w:rsidRPr="00941CE2">
        <w:rPr>
          <w:i/>
          <w:iCs/>
        </w:rPr>
        <w:t>napobrassica</w:t>
      </w:r>
      <w:proofErr w:type="spellEnd"/>
      <w:r w:rsidRPr="00941CE2">
        <w:rPr>
          <w:i/>
          <w:iCs/>
        </w:rPr>
        <w:t xml:space="preserve">, Brassica </w:t>
      </w:r>
      <w:proofErr w:type="spellStart"/>
      <w:r w:rsidRPr="00941CE2">
        <w:rPr>
          <w:i/>
          <w:iCs/>
        </w:rPr>
        <w:t>oleracea</w:t>
      </w:r>
      <w:proofErr w:type="spellEnd"/>
      <w:r>
        <w:t xml:space="preserve"> </w:t>
      </w:r>
      <w:proofErr w:type="spellStart"/>
      <w:r>
        <w:t>conv</w:t>
      </w:r>
      <w:proofErr w:type="spellEnd"/>
      <w:r>
        <w:t xml:space="preserve">. </w:t>
      </w:r>
      <w:proofErr w:type="spellStart"/>
      <w:r w:rsidRPr="00941CE2">
        <w:rPr>
          <w:i/>
          <w:iCs/>
        </w:rPr>
        <w:t>acephala</w:t>
      </w:r>
      <w:proofErr w:type="spellEnd"/>
      <w:r>
        <w:t xml:space="preserve"> devono rispondere alle seguenti norme: </w:t>
      </w:r>
    </w:p>
    <w:p w14:paraId="3117A81E" w14:textId="6FE1FF48" w:rsidR="00722FE9" w:rsidRDefault="0093525E" w:rsidP="00783CA3">
      <w:pPr>
        <w:pStyle w:val="Paragrafoelenco"/>
        <w:numPr>
          <w:ilvl w:val="0"/>
          <w:numId w:val="192"/>
        </w:numPr>
        <w:ind w:right="10"/>
      </w:pPr>
      <w:r>
        <w:t>il numero</w:t>
      </w:r>
      <w:r w:rsidR="00A07D07">
        <w:t xml:space="preserve"> delle piante della coltura manifestamente riconoscibile come non conforme alla varietà non deve superare: </w:t>
      </w:r>
    </w:p>
    <w:p w14:paraId="7399465C" w14:textId="77777777" w:rsidR="00722FE9" w:rsidRDefault="00A07D07" w:rsidP="00783CA3">
      <w:pPr>
        <w:numPr>
          <w:ilvl w:val="3"/>
          <w:numId w:val="190"/>
        </w:numPr>
        <w:ind w:right="10" w:hanging="686"/>
      </w:pPr>
      <w:r>
        <w:t>1 per m</w:t>
      </w:r>
      <w:r>
        <w:rPr>
          <w:vertAlign w:val="superscript"/>
        </w:rPr>
        <w:t>2</w:t>
      </w:r>
      <w:r>
        <w:t xml:space="preserve"> 30 per la produzione di sementi di base; </w:t>
      </w:r>
    </w:p>
    <w:p w14:paraId="5A2D31DA" w14:textId="77777777" w:rsidR="00722FE9" w:rsidRDefault="00A07D07" w:rsidP="00783CA3">
      <w:pPr>
        <w:numPr>
          <w:ilvl w:val="3"/>
          <w:numId w:val="190"/>
        </w:numPr>
        <w:ind w:right="10" w:hanging="686"/>
      </w:pPr>
      <w:r>
        <w:t>1 per m</w:t>
      </w:r>
      <w:r>
        <w:rPr>
          <w:vertAlign w:val="superscript"/>
        </w:rPr>
        <w:t>2</w:t>
      </w:r>
      <w:r>
        <w:t xml:space="preserve"> 10 per la produzione di sementi certificate. </w:t>
      </w:r>
    </w:p>
    <w:p w14:paraId="12DE70E8" w14:textId="2C799CC6" w:rsidR="00722FE9" w:rsidRDefault="00A07D07" w:rsidP="00732A08">
      <w:pPr>
        <w:ind w:left="1364" w:right="10" w:firstLine="0"/>
      </w:pPr>
      <w:r>
        <w:lastRenderedPageBreak/>
        <w:t xml:space="preserve">Nel caso delle specie </w:t>
      </w:r>
      <w:proofErr w:type="spellStart"/>
      <w:r>
        <w:rPr>
          <w:i/>
        </w:rPr>
        <w:t>Pisum</w:t>
      </w:r>
      <w:proofErr w:type="spellEnd"/>
      <w:r>
        <w:rPr>
          <w:i/>
        </w:rPr>
        <w:t xml:space="preserve"> </w:t>
      </w:r>
      <w:proofErr w:type="spellStart"/>
      <w:r>
        <w:rPr>
          <w:i/>
        </w:rPr>
        <w:t>sativum</w:t>
      </w:r>
      <w:proofErr w:type="spellEnd"/>
      <w:r>
        <w:t xml:space="preserve">, </w:t>
      </w:r>
      <w:proofErr w:type="spellStart"/>
      <w:r>
        <w:rPr>
          <w:i/>
        </w:rPr>
        <w:t>Vicia</w:t>
      </w:r>
      <w:proofErr w:type="spellEnd"/>
      <w:r>
        <w:rPr>
          <w:i/>
        </w:rPr>
        <w:t xml:space="preserve"> </w:t>
      </w:r>
      <w:proofErr w:type="spellStart"/>
      <w:r>
        <w:rPr>
          <w:i/>
        </w:rPr>
        <w:t>faba</w:t>
      </w:r>
      <w:proofErr w:type="spellEnd"/>
      <w:r>
        <w:t xml:space="preserve">, </w:t>
      </w:r>
      <w:r>
        <w:rPr>
          <w:i/>
        </w:rPr>
        <w:t xml:space="preserve">Brassica </w:t>
      </w:r>
      <w:proofErr w:type="spellStart"/>
      <w:r>
        <w:rPr>
          <w:i/>
        </w:rPr>
        <w:t>napus</w:t>
      </w:r>
      <w:proofErr w:type="spellEnd"/>
      <w:r>
        <w:t xml:space="preserve"> </w:t>
      </w:r>
      <w:proofErr w:type="spellStart"/>
      <w:r>
        <w:t>var</w:t>
      </w:r>
      <w:proofErr w:type="spellEnd"/>
      <w:r>
        <w:t xml:space="preserve">. </w:t>
      </w:r>
      <w:proofErr w:type="spellStart"/>
      <w:r>
        <w:rPr>
          <w:i/>
        </w:rPr>
        <w:t>napobrassica</w:t>
      </w:r>
      <w:proofErr w:type="spellEnd"/>
      <w:r>
        <w:t xml:space="preserve">, </w:t>
      </w:r>
      <w:r>
        <w:rPr>
          <w:i/>
        </w:rPr>
        <w:t xml:space="preserve">Brassica </w:t>
      </w:r>
      <w:proofErr w:type="spellStart"/>
      <w:r>
        <w:rPr>
          <w:i/>
        </w:rPr>
        <w:t>oleracea</w:t>
      </w:r>
      <w:proofErr w:type="spellEnd"/>
      <w:r>
        <w:t xml:space="preserve"> </w:t>
      </w:r>
      <w:proofErr w:type="spellStart"/>
      <w:r>
        <w:t>conv</w:t>
      </w:r>
      <w:proofErr w:type="spellEnd"/>
      <w:r>
        <w:t xml:space="preserve">. </w:t>
      </w:r>
      <w:proofErr w:type="spellStart"/>
      <w:r>
        <w:rPr>
          <w:i/>
        </w:rPr>
        <w:t>acephala</w:t>
      </w:r>
      <w:proofErr w:type="spellEnd"/>
      <w:r>
        <w:t xml:space="preserve"> viene applicata la prescrizione di cui alla prima frase del presente n. 4. </w:t>
      </w:r>
    </w:p>
    <w:p w14:paraId="7A9E3FA8" w14:textId="508020C2" w:rsidR="00722FE9" w:rsidRDefault="00A07D07" w:rsidP="00732A08">
      <w:pPr>
        <w:ind w:left="1364" w:right="10" w:firstLine="0"/>
      </w:pPr>
      <w:r>
        <w:t xml:space="preserve">Nel caso di </w:t>
      </w:r>
      <w:r>
        <w:rPr>
          <w:i/>
        </w:rPr>
        <w:t xml:space="preserve">Poa </w:t>
      </w:r>
      <w:proofErr w:type="spellStart"/>
      <w:r>
        <w:rPr>
          <w:i/>
        </w:rPr>
        <w:t>pratensis</w:t>
      </w:r>
      <w:proofErr w:type="spellEnd"/>
      <w:r>
        <w:t xml:space="preserve"> il numero delle piante della coltura manifestamente riconoscibili come non conformi alla varietà non deve superare: </w:t>
      </w:r>
    </w:p>
    <w:p w14:paraId="23FD05E5" w14:textId="4D2CD22F" w:rsidR="00722FE9" w:rsidRDefault="00A07D07" w:rsidP="00783CA3">
      <w:pPr>
        <w:numPr>
          <w:ilvl w:val="3"/>
          <w:numId w:val="193"/>
        </w:numPr>
        <w:ind w:right="10" w:hanging="686"/>
      </w:pPr>
      <w:r>
        <w:t xml:space="preserve">1 </w:t>
      </w:r>
      <w:r w:rsidR="0093525E">
        <w:t>per 20</w:t>
      </w:r>
      <w:r>
        <w:t xml:space="preserve"> m</w:t>
      </w:r>
      <w:r>
        <w:rPr>
          <w:vertAlign w:val="superscript"/>
        </w:rPr>
        <w:t>2</w:t>
      </w:r>
      <w:r>
        <w:t xml:space="preserve"> per la produzione di sementi di base; </w:t>
      </w:r>
    </w:p>
    <w:p w14:paraId="3CD7F164" w14:textId="19CD3AAF" w:rsidR="00722FE9" w:rsidRDefault="00A07D07" w:rsidP="00783CA3">
      <w:pPr>
        <w:numPr>
          <w:ilvl w:val="3"/>
          <w:numId w:val="193"/>
        </w:numPr>
        <w:ind w:right="10" w:hanging="686"/>
      </w:pPr>
      <w:r>
        <w:t>4 per 10 m</w:t>
      </w:r>
      <w:r>
        <w:rPr>
          <w:vertAlign w:val="superscript"/>
        </w:rPr>
        <w:t>2</w:t>
      </w:r>
      <w:r>
        <w:t xml:space="preserve"> per la produzione di sementi certificate, tuttavia, nel caso di varietà classificate ufficialmente come "varietà apomittiche monoclonali" secondo procedure approvate un numero di piante riconoscibili come non conformi alla varietà che non sia superiore a 6 per 10 m</w:t>
      </w:r>
      <w:r w:rsidR="0093525E">
        <w:rPr>
          <w:vertAlign w:val="superscript"/>
        </w:rPr>
        <w:t>2</w:t>
      </w:r>
      <w:r w:rsidR="0093525E">
        <w:t xml:space="preserve"> può</w:t>
      </w:r>
      <w:r>
        <w:t xml:space="preserve"> essere considerato corrispondente alle norme suindicate per la </w:t>
      </w:r>
      <w:r w:rsidR="0093525E">
        <w:t>produzione di</w:t>
      </w:r>
      <w:r>
        <w:t xml:space="preserve"> sementi certificate. </w:t>
      </w:r>
    </w:p>
    <w:p w14:paraId="43F8B633" w14:textId="77777777" w:rsidR="00584DDE" w:rsidRDefault="00584DDE" w:rsidP="00845B6F">
      <w:pPr>
        <w:numPr>
          <w:ilvl w:val="1"/>
          <w:numId w:val="130"/>
        </w:numPr>
        <w:tabs>
          <w:tab w:val="left" w:pos="1418"/>
        </w:tabs>
        <w:spacing w:after="120"/>
        <w:ind w:left="1418" w:right="11" w:hanging="284"/>
      </w:pPr>
      <w:r>
        <w:t>La coltura è praticamente esente da organismi nocivi che riducano il valore di utilizzazione e la qualità delle sementi.</w:t>
      </w:r>
    </w:p>
    <w:p w14:paraId="37729074" w14:textId="77777777" w:rsidR="00584DDE" w:rsidRDefault="00584DDE" w:rsidP="00845B6F">
      <w:pPr>
        <w:tabs>
          <w:tab w:val="left" w:pos="1418"/>
        </w:tabs>
        <w:spacing w:after="120"/>
        <w:ind w:left="1418" w:right="11" w:firstLine="0"/>
      </w:pPr>
      <w:r>
        <w:t>La coltura soddisfa inoltre i requisiti relativi agli organismi nocivi da quarantena rilevanti per l’Unione, agli organismi nocivi da quarantena rilevanti per le zone protette e agli organismi nocivi regolamentati non da quarantena (“ORNQ”) previsti negli atti di esecuzione adottati a norma del regolamento (UE) 2016/2031, nonché le misure adottate a norma dell’articolo 30, paragrafo 1, di tale regolamento.</w:t>
      </w:r>
    </w:p>
    <w:p w14:paraId="4CC329EC" w14:textId="6AA5EC0D" w:rsidR="00584DDE" w:rsidRDefault="00584DDE" w:rsidP="00845B6F">
      <w:pPr>
        <w:tabs>
          <w:tab w:val="left" w:pos="1418"/>
        </w:tabs>
        <w:spacing w:after="120"/>
        <w:ind w:left="1418" w:right="11" w:firstLine="0"/>
      </w:pPr>
      <w:r>
        <w:t xml:space="preserve">La presenza di ORNQ sulla </w:t>
      </w:r>
      <w:proofErr w:type="spellStart"/>
      <w:r>
        <w:t>coltura</w:t>
      </w:r>
      <w:proofErr w:type="spellEnd"/>
      <w:r>
        <w:t xml:space="preserve"> e sulle rispettive categorie soddisfa i seguenti requisiti indicati nella tabella:</w:t>
      </w:r>
    </w:p>
    <w:p w14:paraId="7A5D9E23" w14:textId="77777777" w:rsidR="00584DDE" w:rsidRDefault="00584DDE" w:rsidP="00584DDE">
      <w:pPr>
        <w:ind w:left="1530" w:right="10" w:firstLine="0"/>
      </w:pPr>
    </w:p>
    <w:tbl>
      <w:tblPr>
        <w:tblStyle w:val="Grigliatabella"/>
        <w:tblW w:w="0" w:type="auto"/>
        <w:tblInd w:w="-5" w:type="dxa"/>
        <w:tblBorders>
          <w:left w:val="none" w:sz="0" w:space="0" w:color="auto"/>
        </w:tblBorders>
        <w:tblLook w:val="04A0" w:firstRow="1" w:lastRow="0" w:firstColumn="1" w:lastColumn="0" w:noHBand="0" w:noVBand="1"/>
      </w:tblPr>
      <w:tblGrid>
        <w:gridCol w:w="2763"/>
        <w:gridCol w:w="1778"/>
        <w:gridCol w:w="1543"/>
        <w:gridCol w:w="1750"/>
        <w:gridCol w:w="1809"/>
      </w:tblGrid>
      <w:tr w:rsidR="00584DDE" w:rsidRPr="00584DDE" w14:paraId="3FC338D6" w14:textId="77777777" w:rsidTr="00584DDE">
        <w:trPr>
          <w:trHeight w:val="1057"/>
        </w:trPr>
        <w:tc>
          <w:tcPr>
            <w:tcW w:w="0" w:type="auto"/>
            <w:vAlign w:val="center"/>
          </w:tcPr>
          <w:p w14:paraId="44B37A21" w14:textId="77777777" w:rsidR="00584DDE" w:rsidRPr="00584DDE" w:rsidRDefault="00584DDE" w:rsidP="00584DDE">
            <w:pPr>
              <w:tabs>
                <w:tab w:val="left" w:pos="1740"/>
              </w:tabs>
              <w:spacing w:after="0" w:line="240" w:lineRule="auto"/>
              <w:ind w:left="0" w:right="0" w:firstLine="0"/>
              <w:rPr>
                <w:sz w:val="20"/>
                <w:szCs w:val="20"/>
              </w:rPr>
            </w:pPr>
            <w:r w:rsidRPr="00584DDE">
              <w:rPr>
                <w:sz w:val="20"/>
                <w:szCs w:val="20"/>
              </w:rPr>
              <w:t>ORNQ o sintomi causati dagli ORNQ</w:t>
            </w:r>
          </w:p>
        </w:tc>
        <w:tc>
          <w:tcPr>
            <w:tcW w:w="1778" w:type="dxa"/>
            <w:vAlign w:val="center"/>
          </w:tcPr>
          <w:p w14:paraId="34610A59" w14:textId="77777777" w:rsidR="00584DDE" w:rsidRPr="00584DDE" w:rsidRDefault="00584DDE" w:rsidP="00584DDE">
            <w:pPr>
              <w:tabs>
                <w:tab w:val="left" w:pos="1740"/>
              </w:tabs>
              <w:spacing w:after="0" w:line="240" w:lineRule="auto"/>
              <w:ind w:left="0" w:right="0" w:firstLine="0"/>
              <w:jc w:val="center"/>
              <w:rPr>
                <w:sz w:val="20"/>
                <w:szCs w:val="20"/>
              </w:rPr>
            </w:pPr>
            <w:r w:rsidRPr="00584DDE">
              <w:rPr>
                <w:sz w:val="20"/>
                <w:szCs w:val="20"/>
              </w:rPr>
              <w:t>Piante da impianto (genere o specie)</w:t>
            </w:r>
          </w:p>
        </w:tc>
        <w:tc>
          <w:tcPr>
            <w:tcW w:w="1543" w:type="dxa"/>
            <w:vAlign w:val="center"/>
          </w:tcPr>
          <w:p w14:paraId="09D6C151" w14:textId="77777777" w:rsidR="00584DDE" w:rsidRPr="00584DDE" w:rsidRDefault="00584DDE" w:rsidP="00584DDE">
            <w:pPr>
              <w:tabs>
                <w:tab w:val="left" w:pos="1740"/>
              </w:tabs>
              <w:spacing w:after="0" w:line="240" w:lineRule="auto"/>
              <w:ind w:left="0" w:right="0" w:firstLine="0"/>
              <w:jc w:val="center"/>
              <w:rPr>
                <w:sz w:val="20"/>
                <w:szCs w:val="20"/>
              </w:rPr>
            </w:pPr>
            <w:r w:rsidRPr="00584DDE">
              <w:rPr>
                <w:sz w:val="20"/>
                <w:szCs w:val="20"/>
              </w:rPr>
              <w:t xml:space="preserve">Soglie per la produzione di sementi </w:t>
            </w:r>
            <w:proofErr w:type="spellStart"/>
            <w:r w:rsidRPr="00584DDE">
              <w:rPr>
                <w:sz w:val="20"/>
                <w:szCs w:val="20"/>
              </w:rPr>
              <w:t>pre</w:t>
            </w:r>
            <w:proofErr w:type="spellEnd"/>
            <w:r w:rsidRPr="00584DDE">
              <w:rPr>
                <w:sz w:val="20"/>
                <w:szCs w:val="20"/>
              </w:rPr>
              <w:t>-base</w:t>
            </w:r>
          </w:p>
        </w:tc>
        <w:tc>
          <w:tcPr>
            <w:tcW w:w="0" w:type="auto"/>
            <w:vAlign w:val="center"/>
          </w:tcPr>
          <w:p w14:paraId="0EC2F0C2" w14:textId="77777777" w:rsidR="00584DDE" w:rsidRPr="00584DDE" w:rsidRDefault="00584DDE" w:rsidP="00584DDE">
            <w:pPr>
              <w:tabs>
                <w:tab w:val="left" w:pos="1740"/>
              </w:tabs>
              <w:spacing w:after="0" w:line="240" w:lineRule="auto"/>
              <w:ind w:left="0" w:right="0" w:firstLine="0"/>
              <w:jc w:val="center"/>
              <w:rPr>
                <w:sz w:val="20"/>
                <w:szCs w:val="20"/>
              </w:rPr>
            </w:pPr>
            <w:r w:rsidRPr="00584DDE">
              <w:rPr>
                <w:sz w:val="20"/>
                <w:szCs w:val="20"/>
              </w:rPr>
              <w:t>Soglie per la produzione di sementi di base</w:t>
            </w:r>
          </w:p>
        </w:tc>
        <w:tc>
          <w:tcPr>
            <w:tcW w:w="0" w:type="auto"/>
            <w:tcBorders>
              <w:right w:val="nil"/>
            </w:tcBorders>
            <w:vAlign w:val="center"/>
          </w:tcPr>
          <w:p w14:paraId="679AFC05" w14:textId="77777777" w:rsidR="00584DDE" w:rsidRPr="00584DDE" w:rsidRDefault="00584DDE" w:rsidP="00584DDE">
            <w:pPr>
              <w:tabs>
                <w:tab w:val="left" w:pos="1740"/>
              </w:tabs>
              <w:spacing w:after="0" w:line="240" w:lineRule="auto"/>
              <w:ind w:left="0" w:right="0" w:firstLine="0"/>
              <w:jc w:val="center"/>
              <w:rPr>
                <w:sz w:val="20"/>
                <w:szCs w:val="20"/>
              </w:rPr>
            </w:pPr>
            <w:r w:rsidRPr="00584DDE">
              <w:rPr>
                <w:sz w:val="20"/>
                <w:szCs w:val="20"/>
              </w:rPr>
              <w:t>Soglie per la produzione di sementi certificate</w:t>
            </w:r>
          </w:p>
        </w:tc>
      </w:tr>
      <w:tr w:rsidR="00584DDE" w:rsidRPr="00584DDE" w14:paraId="79825D31" w14:textId="77777777" w:rsidTr="00584DDE">
        <w:trPr>
          <w:trHeight w:val="1119"/>
        </w:trPr>
        <w:tc>
          <w:tcPr>
            <w:tcW w:w="0" w:type="auto"/>
            <w:vAlign w:val="center"/>
          </w:tcPr>
          <w:p w14:paraId="3F684E99" w14:textId="77777777" w:rsidR="00584DDE" w:rsidRPr="00584DDE" w:rsidRDefault="00584DDE" w:rsidP="00584DDE">
            <w:pPr>
              <w:tabs>
                <w:tab w:val="left" w:pos="1740"/>
              </w:tabs>
              <w:spacing w:after="0" w:line="240" w:lineRule="auto"/>
              <w:ind w:left="0" w:right="0" w:firstLine="0"/>
              <w:jc w:val="left"/>
              <w:rPr>
                <w:sz w:val="20"/>
                <w:szCs w:val="20"/>
              </w:rPr>
            </w:pPr>
            <w:proofErr w:type="spellStart"/>
            <w:r w:rsidRPr="00584DDE">
              <w:rPr>
                <w:i/>
                <w:sz w:val="20"/>
                <w:szCs w:val="20"/>
              </w:rPr>
              <w:t>Clavibacter</w:t>
            </w:r>
            <w:proofErr w:type="spellEnd"/>
            <w:r w:rsidRPr="00584DDE">
              <w:rPr>
                <w:i/>
                <w:sz w:val="20"/>
                <w:szCs w:val="20"/>
              </w:rPr>
              <w:t xml:space="preserve"> </w:t>
            </w:r>
            <w:proofErr w:type="spellStart"/>
            <w:r w:rsidRPr="00584DDE">
              <w:rPr>
                <w:i/>
                <w:sz w:val="20"/>
                <w:szCs w:val="20"/>
              </w:rPr>
              <w:t>michiganensis</w:t>
            </w:r>
            <w:proofErr w:type="spellEnd"/>
            <w:r w:rsidRPr="00584DDE">
              <w:rPr>
                <w:i/>
                <w:sz w:val="20"/>
                <w:szCs w:val="20"/>
              </w:rPr>
              <w:t xml:space="preserve"> ssp. </w:t>
            </w:r>
            <w:proofErr w:type="spellStart"/>
            <w:r w:rsidRPr="00584DDE">
              <w:rPr>
                <w:i/>
                <w:sz w:val="20"/>
                <w:szCs w:val="20"/>
              </w:rPr>
              <w:t>insidiosus</w:t>
            </w:r>
            <w:proofErr w:type="spellEnd"/>
            <w:r w:rsidRPr="00584DDE">
              <w:rPr>
                <w:sz w:val="20"/>
                <w:szCs w:val="20"/>
              </w:rPr>
              <w:t xml:space="preserve"> (</w:t>
            </w:r>
            <w:proofErr w:type="spellStart"/>
            <w:r w:rsidRPr="00584DDE">
              <w:rPr>
                <w:sz w:val="20"/>
                <w:szCs w:val="20"/>
              </w:rPr>
              <w:t>McCulloch</w:t>
            </w:r>
            <w:proofErr w:type="spellEnd"/>
            <w:r w:rsidRPr="00584DDE">
              <w:rPr>
                <w:sz w:val="20"/>
                <w:szCs w:val="20"/>
              </w:rPr>
              <w:t xml:space="preserve"> 1925) Davis </w:t>
            </w:r>
            <w:r w:rsidRPr="00584DDE">
              <w:rPr>
                <w:i/>
                <w:sz w:val="20"/>
                <w:szCs w:val="20"/>
              </w:rPr>
              <w:t>et al.</w:t>
            </w:r>
            <w:r w:rsidRPr="00584DDE">
              <w:rPr>
                <w:sz w:val="20"/>
                <w:szCs w:val="20"/>
              </w:rPr>
              <w:t xml:space="preserve"> [CORBIN]</w:t>
            </w:r>
          </w:p>
        </w:tc>
        <w:tc>
          <w:tcPr>
            <w:tcW w:w="1778" w:type="dxa"/>
            <w:vAlign w:val="center"/>
          </w:tcPr>
          <w:p w14:paraId="1F9C09CB" w14:textId="77777777" w:rsidR="00584DDE" w:rsidRPr="00584DDE" w:rsidRDefault="00584DDE" w:rsidP="00584DDE">
            <w:pPr>
              <w:tabs>
                <w:tab w:val="left" w:pos="1740"/>
              </w:tabs>
              <w:spacing w:after="0" w:line="240" w:lineRule="auto"/>
              <w:ind w:left="0" w:right="0" w:firstLine="0"/>
              <w:jc w:val="left"/>
              <w:rPr>
                <w:sz w:val="20"/>
                <w:szCs w:val="20"/>
              </w:rPr>
            </w:pPr>
            <w:proofErr w:type="spellStart"/>
            <w:r w:rsidRPr="00584DDE">
              <w:rPr>
                <w:i/>
                <w:sz w:val="20"/>
                <w:szCs w:val="20"/>
              </w:rPr>
              <w:t>Medicago</w:t>
            </w:r>
            <w:proofErr w:type="spellEnd"/>
            <w:r w:rsidRPr="00584DDE">
              <w:rPr>
                <w:i/>
                <w:sz w:val="20"/>
                <w:szCs w:val="20"/>
              </w:rPr>
              <w:t xml:space="preserve"> sativa</w:t>
            </w:r>
            <w:r w:rsidRPr="00584DDE">
              <w:rPr>
                <w:sz w:val="20"/>
                <w:szCs w:val="20"/>
              </w:rPr>
              <w:t xml:space="preserve"> L.</w:t>
            </w:r>
          </w:p>
        </w:tc>
        <w:tc>
          <w:tcPr>
            <w:tcW w:w="1543" w:type="dxa"/>
            <w:vAlign w:val="center"/>
          </w:tcPr>
          <w:p w14:paraId="40306BCA" w14:textId="4045BEEA" w:rsidR="00584DDE" w:rsidRPr="00584DDE" w:rsidRDefault="00584DDE" w:rsidP="00584DDE">
            <w:pPr>
              <w:tabs>
                <w:tab w:val="left" w:pos="1740"/>
              </w:tabs>
              <w:spacing w:after="0" w:line="240" w:lineRule="auto"/>
              <w:ind w:left="0" w:right="0" w:firstLine="0"/>
              <w:jc w:val="center"/>
              <w:rPr>
                <w:sz w:val="20"/>
                <w:szCs w:val="20"/>
              </w:rPr>
            </w:pPr>
            <w:r w:rsidRPr="00584DDE">
              <w:rPr>
                <w:sz w:val="20"/>
                <w:szCs w:val="20"/>
              </w:rPr>
              <w:t>0%</w:t>
            </w:r>
          </w:p>
        </w:tc>
        <w:tc>
          <w:tcPr>
            <w:tcW w:w="0" w:type="auto"/>
            <w:vAlign w:val="center"/>
          </w:tcPr>
          <w:p w14:paraId="1CA40352" w14:textId="14E1BE08" w:rsidR="00584DDE" w:rsidRPr="00584DDE" w:rsidRDefault="00584DDE" w:rsidP="00584DDE">
            <w:pPr>
              <w:tabs>
                <w:tab w:val="left" w:pos="1740"/>
              </w:tabs>
              <w:spacing w:after="0" w:line="240" w:lineRule="auto"/>
              <w:ind w:left="0" w:right="0" w:firstLine="0"/>
              <w:jc w:val="center"/>
              <w:rPr>
                <w:sz w:val="20"/>
                <w:szCs w:val="20"/>
              </w:rPr>
            </w:pPr>
            <w:r w:rsidRPr="00584DDE">
              <w:rPr>
                <w:sz w:val="20"/>
                <w:szCs w:val="20"/>
              </w:rPr>
              <w:t>0%</w:t>
            </w:r>
          </w:p>
        </w:tc>
        <w:tc>
          <w:tcPr>
            <w:tcW w:w="0" w:type="auto"/>
            <w:tcBorders>
              <w:right w:val="nil"/>
            </w:tcBorders>
            <w:vAlign w:val="center"/>
          </w:tcPr>
          <w:p w14:paraId="5B201995" w14:textId="3343FE4A" w:rsidR="00584DDE" w:rsidRPr="00584DDE" w:rsidRDefault="00584DDE" w:rsidP="00584DDE">
            <w:pPr>
              <w:tabs>
                <w:tab w:val="left" w:pos="1740"/>
              </w:tabs>
              <w:spacing w:after="0" w:line="240" w:lineRule="auto"/>
              <w:ind w:left="0" w:right="0" w:firstLine="0"/>
              <w:jc w:val="center"/>
              <w:rPr>
                <w:sz w:val="20"/>
                <w:szCs w:val="20"/>
              </w:rPr>
            </w:pPr>
            <w:r w:rsidRPr="00584DDE">
              <w:rPr>
                <w:sz w:val="20"/>
                <w:szCs w:val="20"/>
              </w:rPr>
              <w:t>0%</w:t>
            </w:r>
          </w:p>
        </w:tc>
      </w:tr>
      <w:tr w:rsidR="00584DDE" w:rsidRPr="00584DDE" w14:paraId="6DB89C4E" w14:textId="77777777" w:rsidTr="00584DDE">
        <w:trPr>
          <w:trHeight w:val="571"/>
        </w:trPr>
        <w:tc>
          <w:tcPr>
            <w:tcW w:w="0" w:type="auto"/>
            <w:vAlign w:val="center"/>
          </w:tcPr>
          <w:p w14:paraId="193E0881" w14:textId="77777777" w:rsidR="00584DDE" w:rsidRPr="00584DDE" w:rsidRDefault="00584DDE" w:rsidP="00584DDE">
            <w:pPr>
              <w:tabs>
                <w:tab w:val="left" w:pos="1740"/>
              </w:tabs>
              <w:spacing w:after="0" w:line="240" w:lineRule="auto"/>
              <w:ind w:left="0" w:right="0" w:firstLine="0"/>
              <w:jc w:val="left"/>
              <w:rPr>
                <w:sz w:val="20"/>
                <w:szCs w:val="20"/>
                <w:lang w:val="en-US"/>
              </w:rPr>
            </w:pPr>
            <w:r w:rsidRPr="00584DDE">
              <w:rPr>
                <w:i/>
                <w:sz w:val="20"/>
                <w:szCs w:val="20"/>
                <w:lang w:val="en-US"/>
              </w:rPr>
              <w:t xml:space="preserve">Ditylenchus </w:t>
            </w:r>
            <w:proofErr w:type="spellStart"/>
            <w:r w:rsidRPr="00584DDE">
              <w:rPr>
                <w:i/>
                <w:sz w:val="20"/>
                <w:szCs w:val="20"/>
                <w:lang w:val="en-US"/>
              </w:rPr>
              <w:t>dipsaci</w:t>
            </w:r>
            <w:proofErr w:type="spellEnd"/>
            <w:r w:rsidRPr="00584DDE">
              <w:rPr>
                <w:sz w:val="20"/>
                <w:szCs w:val="20"/>
                <w:lang w:val="en-US"/>
              </w:rPr>
              <w:t xml:space="preserve"> (Kuehn) </w:t>
            </w:r>
            <w:proofErr w:type="spellStart"/>
            <w:r w:rsidRPr="00584DDE">
              <w:rPr>
                <w:sz w:val="20"/>
                <w:szCs w:val="20"/>
                <w:lang w:val="en-US"/>
              </w:rPr>
              <w:t>Filipjev</w:t>
            </w:r>
            <w:proofErr w:type="spellEnd"/>
            <w:r w:rsidRPr="00584DDE">
              <w:rPr>
                <w:sz w:val="20"/>
                <w:szCs w:val="20"/>
                <w:lang w:val="en-US"/>
              </w:rPr>
              <w:t xml:space="preserve"> [DITYDI]</w:t>
            </w:r>
          </w:p>
        </w:tc>
        <w:tc>
          <w:tcPr>
            <w:tcW w:w="1778" w:type="dxa"/>
            <w:vAlign w:val="center"/>
          </w:tcPr>
          <w:p w14:paraId="7BD8FF52" w14:textId="77777777" w:rsidR="00584DDE" w:rsidRPr="00584DDE" w:rsidRDefault="00584DDE" w:rsidP="00584DDE">
            <w:pPr>
              <w:tabs>
                <w:tab w:val="left" w:pos="1740"/>
              </w:tabs>
              <w:spacing w:after="0" w:line="240" w:lineRule="auto"/>
              <w:ind w:left="0" w:right="0" w:firstLine="0"/>
              <w:jc w:val="left"/>
              <w:rPr>
                <w:sz w:val="20"/>
                <w:szCs w:val="20"/>
                <w:lang w:val="en-US"/>
              </w:rPr>
            </w:pPr>
            <w:r w:rsidRPr="00584DDE">
              <w:rPr>
                <w:i/>
                <w:sz w:val="20"/>
                <w:szCs w:val="20"/>
                <w:lang w:val="en-US"/>
              </w:rPr>
              <w:t>Medicago sativa</w:t>
            </w:r>
            <w:r w:rsidRPr="00584DDE">
              <w:rPr>
                <w:sz w:val="20"/>
                <w:szCs w:val="20"/>
                <w:lang w:val="en-US"/>
              </w:rPr>
              <w:t xml:space="preserve"> L.</w:t>
            </w:r>
          </w:p>
        </w:tc>
        <w:tc>
          <w:tcPr>
            <w:tcW w:w="1543" w:type="dxa"/>
            <w:vAlign w:val="center"/>
          </w:tcPr>
          <w:p w14:paraId="4EC7F169" w14:textId="4EB9E768" w:rsidR="00584DDE" w:rsidRPr="00584DDE" w:rsidRDefault="00584DDE" w:rsidP="00584DDE">
            <w:pPr>
              <w:tabs>
                <w:tab w:val="left" w:pos="1740"/>
              </w:tabs>
              <w:spacing w:after="0" w:line="240" w:lineRule="auto"/>
              <w:ind w:left="0" w:right="0" w:firstLine="0"/>
              <w:jc w:val="center"/>
              <w:rPr>
                <w:sz w:val="20"/>
                <w:szCs w:val="20"/>
                <w:lang w:val="en-US"/>
              </w:rPr>
            </w:pPr>
            <w:r w:rsidRPr="00584DDE">
              <w:rPr>
                <w:sz w:val="20"/>
                <w:szCs w:val="20"/>
                <w:lang w:val="en-US"/>
              </w:rPr>
              <w:t>0%</w:t>
            </w:r>
          </w:p>
        </w:tc>
        <w:tc>
          <w:tcPr>
            <w:tcW w:w="0" w:type="auto"/>
            <w:vAlign w:val="center"/>
          </w:tcPr>
          <w:p w14:paraId="67853676" w14:textId="4CEF56CC" w:rsidR="00584DDE" w:rsidRPr="00584DDE" w:rsidRDefault="00584DDE" w:rsidP="00584DDE">
            <w:pPr>
              <w:tabs>
                <w:tab w:val="left" w:pos="1740"/>
              </w:tabs>
              <w:spacing w:after="0" w:line="240" w:lineRule="auto"/>
              <w:ind w:left="0" w:right="0" w:firstLine="0"/>
              <w:jc w:val="center"/>
              <w:rPr>
                <w:sz w:val="20"/>
                <w:szCs w:val="20"/>
                <w:lang w:val="en-US"/>
              </w:rPr>
            </w:pPr>
            <w:r w:rsidRPr="00584DDE">
              <w:rPr>
                <w:sz w:val="20"/>
                <w:szCs w:val="20"/>
                <w:lang w:val="en-US"/>
              </w:rPr>
              <w:t>0%</w:t>
            </w:r>
          </w:p>
        </w:tc>
        <w:tc>
          <w:tcPr>
            <w:tcW w:w="0" w:type="auto"/>
            <w:tcBorders>
              <w:right w:val="nil"/>
            </w:tcBorders>
            <w:vAlign w:val="center"/>
          </w:tcPr>
          <w:p w14:paraId="7C874D97" w14:textId="527F3E5D" w:rsidR="00584DDE" w:rsidRPr="00584DDE" w:rsidRDefault="00584DDE" w:rsidP="00584DDE">
            <w:pPr>
              <w:tabs>
                <w:tab w:val="left" w:pos="1740"/>
              </w:tabs>
              <w:spacing w:after="0" w:line="240" w:lineRule="auto"/>
              <w:ind w:left="0" w:right="0" w:firstLine="0"/>
              <w:jc w:val="center"/>
              <w:rPr>
                <w:sz w:val="20"/>
                <w:szCs w:val="20"/>
                <w:lang w:val="en-US"/>
              </w:rPr>
            </w:pPr>
            <w:r w:rsidRPr="00584DDE">
              <w:rPr>
                <w:sz w:val="20"/>
                <w:szCs w:val="20"/>
                <w:lang w:val="en-US"/>
              </w:rPr>
              <w:t>0%</w:t>
            </w:r>
          </w:p>
        </w:tc>
      </w:tr>
    </w:tbl>
    <w:p w14:paraId="363A0CC8" w14:textId="6C092607" w:rsidR="00584DDE" w:rsidRDefault="00584DDE" w:rsidP="00584DDE">
      <w:pPr>
        <w:ind w:left="1530" w:right="10" w:firstLine="0"/>
      </w:pPr>
    </w:p>
    <w:p w14:paraId="3604BE6C" w14:textId="77777777" w:rsidR="00584DDE" w:rsidRDefault="00584DDE" w:rsidP="00584DDE">
      <w:pPr>
        <w:ind w:left="1530" w:right="10" w:firstLine="0"/>
      </w:pPr>
    </w:p>
    <w:p w14:paraId="17649AAF" w14:textId="777FD3C3" w:rsidR="00722FE9" w:rsidRDefault="00A07D07" w:rsidP="00134E24">
      <w:pPr>
        <w:numPr>
          <w:ilvl w:val="1"/>
          <w:numId w:val="130"/>
        </w:numPr>
        <w:ind w:right="10" w:hanging="698"/>
      </w:pPr>
      <w:r>
        <w:t xml:space="preserve">La rispondenza alle norme summenzionate o ad altre condizioni viene esaminata, nel caso delle sementi di base, mediante ispezioni ufficiali sul campo e, nel caso delle sementi certificate, mediante ispezioni ufficiali sul campo o ispezioni effettuate sotto sorveglianza ufficiale che devono essere effettuate alle </w:t>
      </w:r>
      <w:r w:rsidR="0093525E">
        <w:t>seguenti condizioni</w:t>
      </w:r>
      <w:r>
        <w:t xml:space="preserve">: </w:t>
      </w:r>
    </w:p>
    <w:p w14:paraId="098EEAF8" w14:textId="77777777" w:rsidR="00722FE9" w:rsidRDefault="00A07D07" w:rsidP="00732A08">
      <w:pPr>
        <w:ind w:left="1530" w:right="10"/>
      </w:pPr>
      <w:r>
        <w:t xml:space="preserve">l'osservanza delle norme o condizioni sopracitate deve essere esaminata mediante ispezioni ufficiali in campo che devono essere effettuate alle seguenti condizioni: </w:t>
      </w:r>
    </w:p>
    <w:p w14:paraId="4AD8D2D5" w14:textId="77777777" w:rsidR="00722FE9" w:rsidRDefault="00A07D07" w:rsidP="00783CA3">
      <w:pPr>
        <w:numPr>
          <w:ilvl w:val="2"/>
          <w:numId w:val="194"/>
        </w:numPr>
        <w:ind w:right="10" w:hanging="360"/>
      </w:pPr>
      <w:r>
        <w:t xml:space="preserve">lo stato colturale e lo stadio di sviluppo della coltura devono consentire un esame adeguato; </w:t>
      </w:r>
    </w:p>
    <w:p w14:paraId="7B1D0BB1" w14:textId="77777777" w:rsidR="00722FE9" w:rsidRDefault="00A07D07" w:rsidP="00783CA3">
      <w:pPr>
        <w:numPr>
          <w:ilvl w:val="2"/>
          <w:numId w:val="194"/>
        </w:numPr>
        <w:ind w:right="10" w:hanging="360"/>
      </w:pPr>
      <w:r>
        <w:t xml:space="preserve">si deve procedere ad almeno una ispezione in campo; </w:t>
      </w:r>
    </w:p>
    <w:p w14:paraId="24568F19" w14:textId="77777777" w:rsidR="00722FE9" w:rsidRDefault="00A07D07" w:rsidP="00783CA3">
      <w:pPr>
        <w:numPr>
          <w:ilvl w:val="2"/>
          <w:numId w:val="194"/>
        </w:numPr>
        <w:ind w:right="10" w:hanging="360"/>
      </w:pPr>
      <w:r>
        <w:t xml:space="preserve">l'ampiezza, il numero e la distribuzione delle parti del campo che formano oggetto di ispezione al fine di esaminare la rispondenza alle condizioni fissate nel presente allegato devono essere determinati secondo metodi appropriati. </w:t>
      </w:r>
    </w:p>
    <w:p w14:paraId="27BC670F" w14:textId="77777777" w:rsidR="00722FE9" w:rsidRDefault="00A07D07">
      <w:pPr>
        <w:spacing w:after="43" w:line="259" w:lineRule="auto"/>
        <w:ind w:left="1364" w:right="0" w:firstLine="0"/>
        <w:jc w:val="left"/>
      </w:pPr>
      <w:r>
        <w:t xml:space="preserve"> </w:t>
      </w:r>
    </w:p>
    <w:p w14:paraId="01CA6E0A" w14:textId="2E46508C" w:rsidR="00722FE9" w:rsidRDefault="00584DDE" w:rsidP="00584DDE">
      <w:pPr>
        <w:spacing w:after="0" w:line="259" w:lineRule="auto"/>
        <w:ind w:right="0"/>
        <w:jc w:val="left"/>
      </w:pPr>
      <w:r>
        <w:rPr>
          <w:b/>
          <w:i/>
        </w:rPr>
        <w:t xml:space="preserve">C. </w:t>
      </w:r>
      <w:r w:rsidR="00A07D07" w:rsidRPr="00584DDE">
        <w:rPr>
          <w:b/>
          <w:i/>
        </w:rPr>
        <w:t xml:space="preserve">Barbabietole. </w:t>
      </w:r>
    </w:p>
    <w:p w14:paraId="4DEC22F7" w14:textId="77777777" w:rsidR="00722FE9" w:rsidRDefault="00A07D07" w:rsidP="00783CA3">
      <w:pPr>
        <w:pStyle w:val="Paragrafoelenco"/>
        <w:numPr>
          <w:ilvl w:val="0"/>
          <w:numId w:val="214"/>
        </w:numPr>
        <w:ind w:right="10"/>
      </w:pPr>
      <w:r>
        <w:t xml:space="preserve">I precedenti colturali del campo non devono essere incompatibili con la produzione di sementi di </w:t>
      </w:r>
      <w:r w:rsidRPr="00584DDE">
        <w:rPr>
          <w:i/>
        </w:rPr>
        <w:t xml:space="preserve">Beta </w:t>
      </w:r>
      <w:proofErr w:type="spellStart"/>
      <w:r w:rsidRPr="00584DDE">
        <w:rPr>
          <w:i/>
        </w:rPr>
        <w:t>vulgaris</w:t>
      </w:r>
      <w:proofErr w:type="spellEnd"/>
      <w:r>
        <w:t xml:space="preserve"> della varietà coltivata ed il campo di produzione deve essere sufficientemente esente da piante provenienti dalla coltura precedente. </w:t>
      </w:r>
    </w:p>
    <w:p w14:paraId="77063373" w14:textId="77777777" w:rsidR="00722FE9" w:rsidRDefault="00A07D07" w:rsidP="00783CA3">
      <w:pPr>
        <w:pStyle w:val="Paragrafoelenco"/>
        <w:numPr>
          <w:ilvl w:val="0"/>
          <w:numId w:val="214"/>
        </w:numPr>
        <w:ind w:right="10"/>
      </w:pPr>
      <w:r>
        <w:t xml:space="preserve">La coltura deve presentare identità e purezza della varietà in grado sufficiente. </w:t>
      </w:r>
    </w:p>
    <w:p w14:paraId="43F0ABD4" w14:textId="44A47FD9" w:rsidR="00722FE9" w:rsidRDefault="00A07D07" w:rsidP="00783CA3">
      <w:pPr>
        <w:pStyle w:val="Paragrafoelenco"/>
        <w:numPr>
          <w:ilvl w:val="0"/>
          <w:numId w:val="214"/>
        </w:numPr>
        <w:ind w:right="10"/>
      </w:pPr>
      <w:r>
        <w:t>Nel caso di sementi certificate</w:t>
      </w:r>
      <w:r w:rsidR="00200DBC">
        <w:t xml:space="preserve"> </w:t>
      </w:r>
      <w:r>
        <w:t xml:space="preserve">di qualsiasi </w:t>
      </w:r>
      <w:r w:rsidR="00200DBC">
        <w:t>categoria</w:t>
      </w:r>
      <w:r>
        <w:t xml:space="preserve"> si deve procedere ad almeno un’ispezione sul campo, che sia ufficiale o sotto sorveglianza ufficiale, e nel caso delle sementi di </w:t>
      </w:r>
      <w:r w:rsidR="0093525E">
        <w:t>base almeno</w:t>
      </w:r>
      <w:r>
        <w:t xml:space="preserve"> a due ispezioni sul campo, una per i vivai ed una </w:t>
      </w:r>
      <w:proofErr w:type="gramStart"/>
      <w:r>
        <w:t>le  piante</w:t>
      </w:r>
      <w:proofErr w:type="gramEnd"/>
      <w:r>
        <w:t xml:space="preserve"> da seme. </w:t>
      </w:r>
    </w:p>
    <w:p w14:paraId="02FCB0F9" w14:textId="77777777" w:rsidR="00722FE9" w:rsidRDefault="00A07D07" w:rsidP="00783CA3">
      <w:pPr>
        <w:pStyle w:val="Paragrafoelenco"/>
        <w:numPr>
          <w:ilvl w:val="0"/>
          <w:numId w:val="214"/>
        </w:numPr>
        <w:ind w:right="10"/>
      </w:pPr>
      <w:r>
        <w:t xml:space="preserve">Lo stato colturale del campo di produzione e lo stadio di sviluppo della coltura devono consentire un controllo sufficiente della identità e della purezza del tipo o della varietà. </w:t>
      </w:r>
    </w:p>
    <w:p w14:paraId="331DE27A" w14:textId="77777777" w:rsidR="00722FE9" w:rsidRDefault="00A07D07" w:rsidP="00783CA3">
      <w:pPr>
        <w:pStyle w:val="Paragrafoelenco"/>
        <w:numPr>
          <w:ilvl w:val="0"/>
          <w:numId w:val="214"/>
        </w:numPr>
        <w:ind w:right="10"/>
      </w:pPr>
      <w:r>
        <w:t xml:space="preserve">II produttore di sementi deve sottoporre all'esame del servizio di certificazione tutte le moltiplicazioni di sementi di una varietà. </w:t>
      </w:r>
    </w:p>
    <w:p w14:paraId="1C8627A2" w14:textId="222A0FE8" w:rsidR="00B33CF3" w:rsidRDefault="00A07D07" w:rsidP="00783CA3">
      <w:pPr>
        <w:pStyle w:val="Paragrafoelenco"/>
        <w:numPr>
          <w:ilvl w:val="0"/>
          <w:numId w:val="214"/>
        </w:numPr>
        <w:ind w:right="10"/>
      </w:pPr>
      <w:r>
        <w:t xml:space="preserve">Le distanze minime da colture vicine </w:t>
      </w:r>
      <w:proofErr w:type="spellStart"/>
      <w:r>
        <w:t>portaseme</w:t>
      </w:r>
      <w:proofErr w:type="spellEnd"/>
      <w:r>
        <w:t xml:space="preserve"> devono essere le seguenti: </w:t>
      </w:r>
    </w:p>
    <w:p w14:paraId="42B0EC8E" w14:textId="77777777" w:rsidR="00B33CF3" w:rsidRDefault="00B33CF3">
      <w:pPr>
        <w:spacing w:after="160" w:line="259" w:lineRule="auto"/>
        <w:ind w:left="0" w:right="0" w:firstLine="0"/>
        <w:jc w:val="left"/>
      </w:pPr>
      <w:r>
        <w:br w:type="page"/>
      </w:r>
    </w:p>
    <w:p w14:paraId="7F7AB977" w14:textId="77777777" w:rsidR="00722FE9" w:rsidRDefault="00722FE9" w:rsidP="00B33CF3">
      <w:pPr>
        <w:ind w:left="1530" w:right="10" w:firstLine="0"/>
      </w:pPr>
    </w:p>
    <w:p w14:paraId="61AB3D01" w14:textId="77777777" w:rsidR="00722FE9" w:rsidRDefault="00A07D07">
      <w:pPr>
        <w:spacing w:after="0" w:line="259" w:lineRule="auto"/>
        <w:ind w:left="644" w:right="0" w:firstLine="0"/>
        <w:jc w:val="left"/>
      </w:pPr>
      <w:r>
        <w:t xml:space="preserve"> </w:t>
      </w:r>
    </w:p>
    <w:tbl>
      <w:tblPr>
        <w:tblStyle w:val="TableGrid"/>
        <w:tblW w:w="10082" w:type="dxa"/>
        <w:tblInd w:w="103" w:type="dxa"/>
        <w:tblCellMar>
          <w:top w:w="12" w:type="dxa"/>
          <w:left w:w="430" w:type="dxa"/>
          <w:right w:w="34" w:type="dxa"/>
        </w:tblCellMar>
        <w:tblLook w:val="04A0" w:firstRow="1" w:lastRow="0" w:firstColumn="1" w:lastColumn="0" w:noHBand="0" w:noVBand="1"/>
      </w:tblPr>
      <w:tblGrid>
        <w:gridCol w:w="9030"/>
        <w:gridCol w:w="1179"/>
      </w:tblGrid>
      <w:tr w:rsidR="00722FE9" w14:paraId="0B44764B" w14:textId="77777777">
        <w:trPr>
          <w:trHeight w:val="566"/>
        </w:trPr>
        <w:tc>
          <w:tcPr>
            <w:tcW w:w="8263" w:type="dxa"/>
            <w:tcBorders>
              <w:top w:val="single" w:sz="4" w:space="0" w:color="000000"/>
              <w:left w:val="single" w:sz="4" w:space="0" w:color="000000"/>
              <w:bottom w:val="single" w:sz="4" w:space="0" w:color="000000"/>
              <w:right w:val="single" w:sz="4" w:space="0" w:color="000000"/>
            </w:tcBorders>
          </w:tcPr>
          <w:p w14:paraId="01503053" w14:textId="77777777" w:rsidR="00722FE9" w:rsidRDefault="00A07D07">
            <w:pPr>
              <w:spacing w:after="0" w:line="259" w:lineRule="auto"/>
              <w:ind w:left="5" w:right="0" w:firstLine="0"/>
              <w:jc w:val="center"/>
            </w:pPr>
            <w:r>
              <w:rPr>
                <w:sz w:val="18"/>
              </w:rPr>
              <w:t xml:space="preserve"> </w:t>
            </w:r>
          </w:p>
          <w:p w14:paraId="7C5A9546" w14:textId="77777777" w:rsidR="00722FE9" w:rsidRDefault="00A07D07">
            <w:pPr>
              <w:spacing w:after="0" w:line="259" w:lineRule="auto"/>
              <w:ind w:left="0" w:right="35" w:firstLine="0"/>
              <w:jc w:val="center"/>
            </w:pPr>
            <w:r>
              <w:rPr>
                <w:sz w:val="18"/>
              </w:rPr>
              <w:t xml:space="preserve">Coltura </w:t>
            </w:r>
          </w:p>
        </w:tc>
        <w:tc>
          <w:tcPr>
            <w:tcW w:w="1819" w:type="dxa"/>
            <w:tcBorders>
              <w:top w:val="single" w:sz="4" w:space="0" w:color="000000"/>
              <w:left w:val="single" w:sz="4" w:space="0" w:color="000000"/>
              <w:bottom w:val="single" w:sz="4" w:space="0" w:color="000000"/>
              <w:right w:val="single" w:sz="4" w:space="0" w:color="000000"/>
            </w:tcBorders>
          </w:tcPr>
          <w:p w14:paraId="3A1D9651" w14:textId="77777777" w:rsidR="00722FE9" w:rsidRDefault="00A07D07">
            <w:pPr>
              <w:spacing w:after="0" w:line="259" w:lineRule="auto"/>
              <w:ind w:left="10" w:right="0" w:firstLine="0"/>
              <w:jc w:val="center"/>
            </w:pPr>
            <w:r>
              <w:rPr>
                <w:sz w:val="18"/>
              </w:rPr>
              <w:t xml:space="preserve"> </w:t>
            </w:r>
          </w:p>
          <w:p w14:paraId="1C1C786C" w14:textId="77777777" w:rsidR="00722FE9" w:rsidRDefault="00A07D07">
            <w:pPr>
              <w:spacing w:after="0" w:line="259" w:lineRule="auto"/>
              <w:ind w:left="0" w:right="85" w:firstLine="0"/>
              <w:jc w:val="right"/>
            </w:pPr>
            <w:r>
              <w:rPr>
                <w:sz w:val="18"/>
              </w:rPr>
              <w:t xml:space="preserve">Distanza minima </w:t>
            </w:r>
          </w:p>
        </w:tc>
      </w:tr>
      <w:tr w:rsidR="00722FE9" w14:paraId="199A247D" w14:textId="77777777">
        <w:trPr>
          <w:trHeight w:val="6013"/>
        </w:trPr>
        <w:tc>
          <w:tcPr>
            <w:tcW w:w="8263" w:type="dxa"/>
            <w:tcBorders>
              <w:top w:val="single" w:sz="4" w:space="0" w:color="000000"/>
              <w:left w:val="single" w:sz="4" w:space="0" w:color="000000"/>
              <w:bottom w:val="single" w:sz="4" w:space="0" w:color="000000"/>
              <w:right w:val="single" w:sz="4" w:space="0" w:color="000000"/>
            </w:tcBorders>
          </w:tcPr>
          <w:p w14:paraId="5C7AD16B" w14:textId="77777777" w:rsidR="00722FE9" w:rsidRPr="000C2808" w:rsidRDefault="00A07D07" w:rsidP="00783CA3">
            <w:pPr>
              <w:numPr>
                <w:ilvl w:val="0"/>
                <w:numId w:val="158"/>
              </w:numPr>
              <w:spacing w:after="0" w:line="240" w:lineRule="auto"/>
              <w:ind w:right="0" w:hanging="348"/>
              <w:jc w:val="left"/>
              <w:rPr>
                <w:sz w:val="20"/>
                <w:szCs w:val="20"/>
              </w:rPr>
            </w:pPr>
            <w:r w:rsidRPr="000C2808">
              <w:rPr>
                <w:sz w:val="20"/>
                <w:szCs w:val="20"/>
              </w:rPr>
              <w:t xml:space="preserve">Per la produzione di sementi di base: </w:t>
            </w:r>
          </w:p>
          <w:p w14:paraId="6EC0DC38" w14:textId="77777777" w:rsidR="00722FE9" w:rsidRPr="000C2808" w:rsidRDefault="00A07D07" w:rsidP="000C2808">
            <w:pPr>
              <w:spacing w:after="0" w:line="240" w:lineRule="auto"/>
              <w:ind w:left="0" w:right="59" w:firstLine="0"/>
              <w:jc w:val="right"/>
              <w:rPr>
                <w:sz w:val="20"/>
                <w:szCs w:val="20"/>
              </w:rPr>
            </w:pPr>
            <w:r w:rsidRPr="000C2808">
              <w:rPr>
                <w:sz w:val="20"/>
                <w:szCs w:val="20"/>
              </w:rPr>
              <w:t>-</w:t>
            </w:r>
            <w:r w:rsidRPr="000C2808">
              <w:rPr>
                <w:rFonts w:ascii="Arial" w:eastAsia="Arial" w:hAnsi="Arial" w:cs="Arial"/>
                <w:sz w:val="20"/>
                <w:szCs w:val="20"/>
              </w:rPr>
              <w:t xml:space="preserve"> </w:t>
            </w:r>
            <w:r w:rsidRPr="000C2808">
              <w:rPr>
                <w:sz w:val="20"/>
                <w:szCs w:val="20"/>
              </w:rPr>
              <w:t xml:space="preserve">da qualsiasi fonte di polline del genere </w:t>
            </w:r>
            <w:r w:rsidRPr="000C2808">
              <w:rPr>
                <w:i/>
                <w:sz w:val="20"/>
                <w:szCs w:val="20"/>
              </w:rPr>
              <w:t>Beta</w:t>
            </w:r>
            <w:r w:rsidRPr="000C2808">
              <w:rPr>
                <w:sz w:val="20"/>
                <w:szCs w:val="20"/>
              </w:rPr>
              <w:t xml:space="preserve">……………………………………………………………. </w:t>
            </w:r>
          </w:p>
          <w:p w14:paraId="77CD5530" w14:textId="77777777" w:rsidR="00722FE9" w:rsidRPr="000C2808" w:rsidRDefault="00A07D07" w:rsidP="00783CA3">
            <w:pPr>
              <w:numPr>
                <w:ilvl w:val="0"/>
                <w:numId w:val="158"/>
              </w:numPr>
              <w:spacing w:after="0" w:line="240" w:lineRule="auto"/>
              <w:ind w:right="0" w:hanging="348"/>
              <w:jc w:val="left"/>
              <w:rPr>
                <w:sz w:val="20"/>
                <w:szCs w:val="20"/>
              </w:rPr>
            </w:pPr>
            <w:r w:rsidRPr="000C2808">
              <w:rPr>
                <w:sz w:val="20"/>
                <w:szCs w:val="20"/>
              </w:rPr>
              <w:t xml:space="preserve">Per la produzione di sementi certificate </w:t>
            </w:r>
          </w:p>
          <w:p w14:paraId="1B4A1497" w14:textId="77777777" w:rsidR="00722FE9" w:rsidRPr="000C2808" w:rsidRDefault="00A07D07" w:rsidP="000C2808">
            <w:pPr>
              <w:tabs>
                <w:tab w:val="center" w:pos="360"/>
                <w:tab w:val="center" w:pos="2077"/>
              </w:tabs>
              <w:spacing w:after="0" w:line="240" w:lineRule="auto"/>
              <w:ind w:left="0" w:right="0" w:firstLine="0"/>
              <w:jc w:val="left"/>
              <w:rPr>
                <w:sz w:val="20"/>
                <w:szCs w:val="20"/>
              </w:rPr>
            </w:pPr>
            <w:r w:rsidRPr="000C2808">
              <w:rPr>
                <w:rFonts w:ascii="Calibri" w:eastAsia="Calibri" w:hAnsi="Calibri" w:cs="Calibri"/>
                <w:sz w:val="20"/>
                <w:szCs w:val="20"/>
              </w:rPr>
              <w:tab/>
            </w:r>
            <w:r w:rsidRPr="000C2808">
              <w:rPr>
                <w:sz w:val="20"/>
                <w:szCs w:val="20"/>
              </w:rPr>
              <w:t>a)</w:t>
            </w:r>
            <w:r w:rsidRPr="000C2808">
              <w:rPr>
                <w:rFonts w:ascii="Arial" w:eastAsia="Arial" w:hAnsi="Arial" w:cs="Arial"/>
                <w:sz w:val="20"/>
                <w:szCs w:val="20"/>
              </w:rPr>
              <w:t xml:space="preserve"> </w:t>
            </w:r>
            <w:r w:rsidRPr="000C2808">
              <w:rPr>
                <w:rFonts w:ascii="Arial" w:eastAsia="Arial" w:hAnsi="Arial" w:cs="Arial"/>
                <w:sz w:val="20"/>
                <w:szCs w:val="20"/>
              </w:rPr>
              <w:tab/>
            </w:r>
            <w:r w:rsidRPr="000C2808">
              <w:rPr>
                <w:sz w:val="20"/>
                <w:szCs w:val="20"/>
              </w:rPr>
              <w:t xml:space="preserve">di barbabietola da zucchero: </w:t>
            </w:r>
          </w:p>
          <w:p w14:paraId="0404ABF7" w14:textId="77777777" w:rsidR="00722FE9" w:rsidRPr="000C2808" w:rsidRDefault="00A07D07" w:rsidP="00783CA3">
            <w:pPr>
              <w:numPr>
                <w:ilvl w:val="0"/>
                <w:numId w:val="159"/>
              </w:numPr>
              <w:spacing w:after="0" w:line="240" w:lineRule="auto"/>
              <w:ind w:left="349" w:right="0" w:hanging="310"/>
              <w:jc w:val="left"/>
              <w:rPr>
                <w:sz w:val="20"/>
                <w:szCs w:val="20"/>
              </w:rPr>
            </w:pPr>
            <w:r w:rsidRPr="000C2808">
              <w:rPr>
                <w:sz w:val="20"/>
                <w:szCs w:val="20"/>
              </w:rPr>
              <w:t xml:space="preserve">da qualsiasi fonte di polline del genere </w:t>
            </w:r>
            <w:r w:rsidRPr="00200DBC">
              <w:rPr>
                <w:i/>
                <w:iCs/>
                <w:sz w:val="20"/>
                <w:szCs w:val="20"/>
              </w:rPr>
              <w:t>Beta</w:t>
            </w:r>
            <w:r w:rsidRPr="000C2808">
              <w:rPr>
                <w:sz w:val="20"/>
                <w:szCs w:val="20"/>
              </w:rPr>
              <w:t xml:space="preserve"> non compresa sotto………………………………………. </w:t>
            </w:r>
          </w:p>
          <w:p w14:paraId="4245E4AB" w14:textId="44DC7308" w:rsidR="00722FE9" w:rsidRPr="000C2808" w:rsidRDefault="00A07D07" w:rsidP="00783CA3">
            <w:pPr>
              <w:numPr>
                <w:ilvl w:val="0"/>
                <w:numId w:val="159"/>
              </w:numPr>
              <w:spacing w:after="0" w:line="240" w:lineRule="auto"/>
              <w:ind w:left="349" w:right="0" w:hanging="310"/>
              <w:jc w:val="left"/>
              <w:rPr>
                <w:sz w:val="20"/>
                <w:szCs w:val="20"/>
              </w:rPr>
            </w:pPr>
            <w:r w:rsidRPr="000C2808">
              <w:rPr>
                <w:sz w:val="20"/>
                <w:szCs w:val="20"/>
              </w:rPr>
              <w:t xml:space="preserve">se l’impollinatore o </w:t>
            </w:r>
            <w:r w:rsidR="0093525E" w:rsidRPr="000C2808">
              <w:rPr>
                <w:sz w:val="20"/>
                <w:szCs w:val="20"/>
              </w:rPr>
              <w:t>uno degli impollinatori previsti è diploide: da</w:t>
            </w:r>
            <w:r w:rsidRPr="000C2808">
              <w:rPr>
                <w:sz w:val="20"/>
                <w:szCs w:val="20"/>
              </w:rPr>
              <w:t xml:space="preserve"> fonti di polline di barbabietola </w:t>
            </w:r>
          </w:p>
          <w:p w14:paraId="0E6247F8" w14:textId="77777777" w:rsidR="00722FE9" w:rsidRPr="000C2808" w:rsidRDefault="00A07D07" w:rsidP="000C2808">
            <w:pPr>
              <w:spacing w:after="0" w:line="240" w:lineRule="auto"/>
              <w:ind w:left="399" w:right="0" w:firstLine="0"/>
              <w:jc w:val="left"/>
              <w:rPr>
                <w:sz w:val="20"/>
                <w:szCs w:val="20"/>
              </w:rPr>
            </w:pPr>
            <w:r w:rsidRPr="000C2808">
              <w:rPr>
                <w:sz w:val="20"/>
                <w:szCs w:val="20"/>
              </w:rPr>
              <w:t xml:space="preserve">da zucchero tetraploide………………………………………………………………………………... </w:t>
            </w:r>
          </w:p>
          <w:p w14:paraId="6B6FB262" w14:textId="2384DE02" w:rsidR="00722FE9" w:rsidRPr="000C2808" w:rsidRDefault="00A07D07" w:rsidP="00783CA3">
            <w:pPr>
              <w:numPr>
                <w:ilvl w:val="0"/>
                <w:numId w:val="159"/>
              </w:numPr>
              <w:spacing w:after="0" w:line="240" w:lineRule="auto"/>
              <w:ind w:left="349" w:right="0" w:hanging="310"/>
              <w:jc w:val="left"/>
              <w:rPr>
                <w:sz w:val="20"/>
                <w:szCs w:val="20"/>
              </w:rPr>
            </w:pPr>
            <w:r w:rsidRPr="000C2808">
              <w:rPr>
                <w:sz w:val="20"/>
                <w:szCs w:val="20"/>
              </w:rPr>
              <w:t xml:space="preserve">se l’impollinatore previsto è </w:t>
            </w:r>
            <w:r w:rsidR="0093525E" w:rsidRPr="000C2808">
              <w:rPr>
                <w:sz w:val="20"/>
                <w:szCs w:val="20"/>
              </w:rPr>
              <w:t>esclusivamente tetraploide: da</w:t>
            </w:r>
            <w:r w:rsidRPr="000C2808">
              <w:rPr>
                <w:sz w:val="20"/>
                <w:szCs w:val="20"/>
              </w:rPr>
              <w:t xml:space="preserve"> fonti di </w:t>
            </w:r>
            <w:r w:rsidR="0093525E" w:rsidRPr="000C2808">
              <w:rPr>
                <w:sz w:val="20"/>
                <w:szCs w:val="20"/>
              </w:rPr>
              <w:t>polline di</w:t>
            </w:r>
            <w:r w:rsidRPr="000C2808">
              <w:rPr>
                <w:sz w:val="20"/>
                <w:szCs w:val="20"/>
              </w:rPr>
              <w:t xml:space="preserve"> barbabietola da </w:t>
            </w:r>
          </w:p>
          <w:p w14:paraId="371B49C5" w14:textId="77777777" w:rsidR="00722FE9" w:rsidRPr="000C2808" w:rsidRDefault="00A07D07" w:rsidP="000C2808">
            <w:pPr>
              <w:spacing w:after="0" w:line="240" w:lineRule="auto"/>
              <w:ind w:left="399" w:right="0" w:firstLine="0"/>
              <w:jc w:val="left"/>
              <w:rPr>
                <w:sz w:val="20"/>
                <w:szCs w:val="20"/>
              </w:rPr>
            </w:pPr>
            <w:r w:rsidRPr="000C2808">
              <w:rPr>
                <w:sz w:val="20"/>
                <w:szCs w:val="20"/>
              </w:rPr>
              <w:t>zucchero diploide…………………………………………………………………………………</w:t>
            </w:r>
            <w:proofErr w:type="gramStart"/>
            <w:r w:rsidRPr="000C2808">
              <w:rPr>
                <w:sz w:val="20"/>
                <w:szCs w:val="20"/>
              </w:rPr>
              <w:t>…….</w:t>
            </w:r>
            <w:proofErr w:type="gramEnd"/>
            <w:r w:rsidRPr="000C2808">
              <w:rPr>
                <w:sz w:val="20"/>
                <w:szCs w:val="20"/>
              </w:rPr>
              <w:t xml:space="preserve">. </w:t>
            </w:r>
          </w:p>
          <w:p w14:paraId="2CE9E143" w14:textId="77777777" w:rsidR="00722FE9" w:rsidRPr="000C2808" w:rsidRDefault="00A07D07" w:rsidP="00783CA3">
            <w:pPr>
              <w:numPr>
                <w:ilvl w:val="0"/>
                <w:numId w:val="159"/>
              </w:numPr>
              <w:spacing w:after="0" w:line="240" w:lineRule="auto"/>
              <w:ind w:left="349" w:right="0" w:hanging="310"/>
              <w:jc w:val="left"/>
              <w:rPr>
                <w:sz w:val="20"/>
                <w:szCs w:val="20"/>
              </w:rPr>
            </w:pPr>
            <w:r w:rsidRPr="000C2808">
              <w:rPr>
                <w:sz w:val="20"/>
                <w:szCs w:val="20"/>
              </w:rPr>
              <w:t xml:space="preserve">da fonti di polline di barbabietola da zucchero la cui </w:t>
            </w:r>
            <w:proofErr w:type="spellStart"/>
            <w:r w:rsidRPr="000C2808">
              <w:rPr>
                <w:sz w:val="20"/>
                <w:szCs w:val="20"/>
              </w:rPr>
              <w:t>ploidia</w:t>
            </w:r>
            <w:proofErr w:type="spellEnd"/>
            <w:r w:rsidRPr="000C2808">
              <w:rPr>
                <w:sz w:val="20"/>
                <w:szCs w:val="20"/>
              </w:rPr>
              <w:t xml:space="preserve"> sia sconosciuta……………………</w:t>
            </w:r>
            <w:proofErr w:type="gramStart"/>
            <w:r w:rsidRPr="000C2808">
              <w:rPr>
                <w:sz w:val="20"/>
                <w:szCs w:val="20"/>
              </w:rPr>
              <w:t>…….</w:t>
            </w:r>
            <w:proofErr w:type="gramEnd"/>
            <w:r w:rsidRPr="000C2808">
              <w:rPr>
                <w:sz w:val="20"/>
                <w:szCs w:val="20"/>
              </w:rPr>
              <w:t xml:space="preserve">. </w:t>
            </w:r>
          </w:p>
          <w:p w14:paraId="237380E3" w14:textId="5260FE03" w:rsidR="00722FE9" w:rsidRPr="000C2808" w:rsidRDefault="00A07D07" w:rsidP="00783CA3">
            <w:pPr>
              <w:numPr>
                <w:ilvl w:val="0"/>
                <w:numId w:val="159"/>
              </w:numPr>
              <w:spacing w:after="0" w:line="240" w:lineRule="auto"/>
              <w:ind w:left="349" w:right="0" w:hanging="310"/>
              <w:jc w:val="left"/>
              <w:rPr>
                <w:sz w:val="20"/>
                <w:szCs w:val="20"/>
              </w:rPr>
            </w:pPr>
            <w:r w:rsidRPr="000C2808">
              <w:rPr>
                <w:sz w:val="20"/>
                <w:szCs w:val="20"/>
              </w:rPr>
              <w:t xml:space="preserve">se l’impollinazione o </w:t>
            </w:r>
            <w:r w:rsidR="0093525E" w:rsidRPr="000C2808">
              <w:rPr>
                <w:sz w:val="20"/>
                <w:szCs w:val="20"/>
              </w:rPr>
              <w:t>uno degli impollinatori previsti</w:t>
            </w:r>
            <w:r w:rsidRPr="000C2808">
              <w:rPr>
                <w:sz w:val="20"/>
                <w:szCs w:val="20"/>
              </w:rPr>
              <w:t xml:space="preserve"> è diploide: </w:t>
            </w:r>
            <w:r w:rsidR="0093525E" w:rsidRPr="000C2808">
              <w:rPr>
                <w:sz w:val="20"/>
                <w:szCs w:val="20"/>
              </w:rPr>
              <w:t>da fonti</w:t>
            </w:r>
            <w:r w:rsidRPr="000C2808">
              <w:rPr>
                <w:sz w:val="20"/>
                <w:szCs w:val="20"/>
              </w:rPr>
              <w:t xml:space="preserve"> di polline di barbabietola da zucchero diploide…………………………………………………………………………………... </w:t>
            </w:r>
          </w:p>
          <w:p w14:paraId="21244B20" w14:textId="5A4F4532" w:rsidR="00722FE9" w:rsidRPr="000C2808" w:rsidRDefault="00A07D07" w:rsidP="00783CA3">
            <w:pPr>
              <w:numPr>
                <w:ilvl w:val="0"/>
                <w:numId w:val="159"/>
              </w:numPr>
              <w:spacing w:after="0" w:line="240" w:lineRule="auto"/>
              <w:ind w:left="349" w:right="0" w:hanging="310"/>
              <w:jc w:val="left"/>
              <w:rPr>
                <w:sz w:val="20"/>
                <w:szCs w:val="20"/>
              </w:rPr>
            </w:pPr>
            <w:r w:rsidRPr="000C2808">
              <w:rPr>
                <w:sz w:val="20"/>
                <w:szCs w:val="20"/>
              </w:rPr>
              <w:t xml:space="preserve">se l’impollinatore previsto è esclusivamente tetraploide: da fonti </w:t>
            </w:r>
            <w:r w:rsidR="0093525E" w:rsidRPr="000C2808">
              <w:rPr>
                <w:sz w:val="20"/>
                <w:szCs w:val="20"/>
              </w:rPr>
              <w:t>di polline</w:t>
            </w:r>
            <w:r w:rsidRPr="000C2808">
              <w:rPr>
                <w:sz w:val="20"/>
                <w:szCs w:val="20"/>
              </w:rPr>
              <w:t xml:space="preserve"> </w:t>
            </w:r>
            <w:r w:rsidR="0093525E" w:rsidRPr="000C2808">
              <w:rPr>
                <w:sz w:val="20"/>
                <w:szCs w:val="20"/>
              </w:rPr>
              <w:t>di barbabietola</w:t>
            </w:r>
            <w:r w:rsidRPr="000C2808">
              <w:rPr>
                <w:sz w:val="20"/>
                <w:szCs w:val="20"/>
              </w:rPr>
              <w:t xml:space="preserve"> da </w:t>
            </w:r>
          </w:p>
          <w:p w14:paraId="0862C91E" w14:textId="7D03F399" w:rsidR="00722FE9" w:rsidRPr="000C2808" w:rsidRDefault="00A07D07" w:rsidP="000C2808">
            <w:pPr>
              <w:spacing w:after="0" w:line="240" w:lineRule="auto"/>
              <w:ind w:left="399" w:right="0" w:firstLine="0"/>
              <w:jc w:val="left"/>
              <w:rPr>
                <w:sz w:val="20"/>
                <w:szCs w:val="20"/>
              </w:rPr>
            </w:pPr>
            <w:r w:rsidRPr="000C2808">
              <w:rPr>
                <w:sz w:val="20"/>
                <w:szCs w:val="20"/>
              </w:rPr>
              <w:t>zucchero</w:t>
            </w:r>
            <w:r w:rsidR="00200DBC">
              <w:rPr>
                <w:sz w:val="20"/>
                <w:szCs w:val="20"/>
              </w:rPr>
              <w:t xml:space="preserve"> </w:t>
            </w:r>
            <w:r w:rsidRPr="000C2808">
              <w:rPr>
                <w:sz w:val="20"/>
                <w:szCs w:val="20"/>
              </w:rPr>
              <w:t>tetraploide………………………………………………………………………………</w:t>
            </w:r>
            <w:proofErr w:type="gramStart"/>
            <w:r w:rsidRPr="000C2808">
              <w:rPr>
                <w:sz w:val="20"/>
                <w:szCs w:val="20"/>
              </w:rPr>
              <w:t>…….</w:t>
            </w:r>
            <w:proofErr w:type="gramEnd"/>
            <w:r w:rsidRPr="000C2808">
              <w:rPr>
                <w:sz w:val="20"/>
                <w:szCs w:val="20"/>
              </w:rPr>
              <w:t xml:space="preserve">. </w:t>
            </w:r>
          </w:p>
          <w:p w14:paraId="50CA4A1B" w14:textId="1C23B873" w:rsidR="00722FE9" w:rsidRPr="000C2808" w:rsidRDefault="00A07D07" w:rsidP="00783CA3">
            <w:pPr>
              <w:numPr>
                <w:ilvl w:val="0"/>
                <w:numId w:val="159"/>
              </w:numPr>
              <w:spacing w:after="0" w:line="240" w:lineRule="auto"/>
              <w:ind w:left="349" w:right="0" w:hanging="310"/>
              <w:jc w:val="left"/>
              <w:rPr>
                <w:sz w:val="20"/>
                <w:szCs w:val="20"/>
              </w:rPr>
            </w:pPr>
            <w:r w:rsidRPr="000C2808">
              <w:rPr>
                <w:sz w:val="20"/>
                <w:szCs w:val="20"/>
              </w:rPr>
              <w:t xml:space="preserve">tra due campi destinati alla produzione di </w:t>
            </w:r>
            <w:r w:rsidR="0093525E" w:rsidRPr="000C2808">
              <w:rPr>
                <w:sz w:val="20"/>
                <w:szCs w:val="20"/>
              </w:rPr>
              <w:t>sementi di barbabietola da</w:t>
            </w:r>
            <w:r w:rsidRPr="000C2808">
              <w:rPr>
                <w:sz w:val="20"/>
                <w:szCs w:val="20"/>
              </w:rPr>
              <w:t xml:space="preserve"> zucchero in cui non si fa </w:t>
            </w:r>
          </w:p>
          <w:p w14:paraId="7E307C2D" w14:textId="2D4864F0" w:rsidR="000C2808" w:rsidRPr="000C2808" w:rsidRDefault="00A07D07" w:rsidP="000C2808">
            <w:pPr>
              <w:spacing w:after="0" w:line="240" w:lineRule="auto"/>
              <w:ind w:left="471" w:right="36" w:hanging="72"/>
              <w:jc w:val="left"/>
              <w:rPr>
                <w:sz w:val="20"/>
                <w:szCs w:val="20"/>
              </w:rPr>
            </w:pPr>
            <w:r w:rsidRPr="000C2808">
              <w:rPr>
                <w:sz w:val="20"/>
                <w:szCs w:val="20"/>
              </w:rPr>
              <w:t xml:space="preserve">ricorso alla </w:t>
            </w:r>
            <w:proofErr w:type="spellStart"/>
            <w:r w:rsidRPr="000C2808">
              <w:rPr>
                <w:sz w:val="20"/>
                <w:szCs w:val="20"/>
              </w:rPr>
              <w:t>maschiosterilit</w:t>
            </w:r>
            <w:r w:rsidR="00200DBC">
              <w:rPr>
                <w:sz w:val="20"/>
                <w:szCs w:val="20"/>
              </w:rPr>
              <w:t>à</w:t>
            </w:r>
            <w:proofErr w:type="spellEnd"/>
            <w:r w:rsidRPr="000C2808">
              <w:rPr>
                <w:sz w:val="20"/>
                <w:szCs w:val="20"/>
              </w:rPr>
              <w:t>…………………………………………………………………………...</w:t>
            </w:r>
          </w:p>
          <w:p w14:paraId="7B89CF36" w14:textId="0770671D" w:rsidR="00722FE9" w:rsidRPr="000C2808" w:rsidRDefault="00A07D07" w:rsidP="000C2808">
            <w:pPr>
              <w:spacing w:after="0" w:line="240" w:lineRule="auto"/>
              <w:ind w:left="471" w:right="36" w:hanging="72"/>
              <w:jc w:val="left"/>
              <w:rPr>
                <w:sz w:val="20"/>
                <w:szCs w:val="20"/>
              </w:rPr>
            </w:pPr>
            <w:r w:rsidRPr="000C2808">
              <w:rPr>
                <w:sz w:val="20"/>
                <w:szCs w:val="20"/>
              </w:rPr>
              <w:t xml:space="preserve"> b)</w:t>
            </w:r>
            <w:r w:rsidRPr="000C2808">
              <w:rPr>
                <w:rFonts w:ascii="Arial" w:eastAsia="Arial" w:hAnsi="Arial" w:cs="Arial"/>
                <w:sz w:val="20"/>
                <w:szCs w:val="20"/>
              </w:rPr>
              <w:t xml:space="preserve"> </w:t>
            </w:r>
            <w:r w:rsidRPr="000C2808">
              <w:rPr>
                <w:rFonts w:ascii="Arial" w:eastAsia="Arial" w:hAnsi="Arial" w:cs="Arial"/>
                <w:sz w:val="20"/>
                <w:szCs w:val="20"/>
              </w:rPr>
              <w:tab/>
            </w:r>
            <w:r w:rsidRPr="000C2808">
              <w:rPr>
                <w:sz w:val="20"/>
                <w:szCs w:val="20"/>
              </w:rPr>
              <w:t xml:space="preserve">di barbabietola da foraggio: </w:t>
            </w:r>
          </w:p>
          <w:p w14:paraId="70DF4FE9" w14:textId="77777777" w:rsidR="00722FE9" w:rsidRPr="000C2808" w:rsidRDefault="00A07D07" w:rsidP="00783CA3">
            <w:pPr>
              <w:numPr>
                <w:ilvl w:val="0"/>
                <w:numId w:val="159"/>
              </w:numPr>
              <w:spacing w:after="0" w:line="240" w:lineRule="auto"/>
              <w:ind w:left="349" w:right="0" w:hanging="310"/>
              <w:jc w:val="left"/>
              <w:rPr>
                <w:sz w:val="20"/>
                <w:szCs w:val="20"/>
              </w:rPr>
            </w:pPr>
            <w:r w:rsidRPr="000C2808">
              <w:rPr>
                <w:sz w:val="20"/>
                <w:szCs w:val="20"/>
              </w:rPr>
              <w:t xml:space="preserve">da qualsiasi fonte di polline del genere </w:t>
            </w:r>
            <w:r w:rsidRPr="00200DBC">
              <w:rPr>
                <w:i/>
                <w:iCs/>
                <w:sz w:val="20"/>
                <w:szCs w:val="20"/>
              </w:rPr>
              <w:t>Beta</w:t>
            </w:r>
            <w:r w:rsidRPr="000C2808">
              <w:rPr>
                <w:sz w:val="20"/>
                <w:szCs w:val="20"/>
              </w:rPr>
              <w:t xml:space="preserve"> non compresa sotto……………………………………… </w:t>
            </w:r>
          </w:p>
          <w:p w14:paraId="4209A33E" w14:textId="09DD396B" w:rsidR="00722FE9" w:rsidRPr="000C2808" w:rsidRDefault="00A07D07" w:rsidP="00783CA3">
            <w:pPr>
              <w:numPr>
                <w:ilvl w:val="0"/>
                <w:numId w:val="159"/>
              </w:numPr>
              <w:spacing w:after="0" w:line="240" w:lineRule="auto"/>
              <w:ind w:left="349" w:right="0" w:hanging="310"/>
              <w:jc w:val="left"/>
              <w:rPr>
                <w:sz w:val="20"/>
                <w:szCs w:val="20"/>
              </w:rPr>
            </w:pPr>
            <w:r w:rsidRPr="000C2808">
              <w:rPr>
                <w:sz w:val="20"/>
                <w:szCs w:val="20"/>
              </w:rPr>
              <w:t xml:space="preserve">se l’impollinatore o uno degli impollinatori previsti è diploide: da </w:t>
            </w:r>
            <w:r w:rsidR="0093525E" w:rsidRPr="000C2808">
              <w:rPr>
                <w:sz w:val="20"/>
                <w:szCs w:val="20"/>
              </w:rPr>
              <w:t>fonti di polline di barbabietola</w:t>
            </w:r>
            <w:r w:rsidRPr="000C2808">
              <w:rPr>
                <w:sz w:val="20"/>
                <w:szCs w:val="20"/>
              </w:rPr>
              <w:t xml:space="preserve"> </w:t>
            </w:r>
          </w:p>
          <w:p w14:paraId="06C85645" w14:textId="722EBE64" w:rsidR="00722FE9" w:rsidRPr="000C2808" w:rsidRDefault="00A07D07" w:rsidP="000C2808">
            <w:pPr>
              <w:spacing w:after="0" w:line="240" w:lineRule="auto"/>
              <w:ind w:left="399" w:right="0" w:firstLine="0"/>
              <w:jc w:val="left"/>
              <w:rPr>
                <w:sz w:val="20"/>
                <w:szCs w:val="20"/>
              </w:rPr>
            </w:pPr>
            <w:r w:rsidRPr="000C2808">
              <w:rPr>
                <w:sz w:val="20"/>
                <w:szCs w:val="20"/>
              </w:rPr>
              <w:t xml:space="preserve">da foraggio </w:t>
            </w:r>
            <w:r w:rsidR="000C2808">
              <w:rPr>
                <w:sz w:val="20"/>
                <w:szCs w:val="20"/>
              </w:rPr>
              <w:t>t</w:t>
            </w:r>
            <w:r w:rsidRPr="000C2808">
              <w:rPr>
                <w:sz w:val="20"/>
                <w:szCs w:val="20"/>
              </w:rPr>
              <w:t xml:space="preserve">etraploide……………………………………………………………………………... </w:t>
            </w:r>
          </w:p>
          <w:p w14:paraId="4EA25940" w14:textId="289FB667" w:rsidR="00722FE9" w:rsidRPr="000C2808" w:rsidRDefault="00A07D07" w:rsidP="00783CA3">
            <w:pPr>
              <w:numPr>
                <w:ilvl w:val="0"/>
                <w:numId w:val="159"/>
              </w:numPr>
              <w:spacing w:after="0" w:line="240" w:lineRule="auto"/>
              <w:ind w:left="349" w:right="0" w:hanging="310"/>
              <w:jc w:val="left"/>
              <w:rPr>
                <w:sz w:val="20"/>
                <w:szCs w:val="20"/>
              </w:rPr>
            </w:pPr>
            <w:r w:rsidRPr="000C2808">
              <w:rPr>
                <w:sz w:val="20"/>
                <w:szCs w:val="20"/>
              </w:rPr>
              <w:t xml:space="preserve">se l’impollinatore previsto è esclusivamente </w:t>
            </w:r>
            <w:r w:rsidR="0093525E" w:rsidRPr="000C2808">
              <w:rPr>
                <w:sz w:val="20"/>
                <w:szCs w:val="20"/>
              </w:rPr>
              <w:t>tetraploide: da</w:t>
            </w:r>
            <w:r w:rsidRPr="000C2808">
              <w:rPr>
                <w:sz w:val="20"/>
                <w:szCs w:val="20"/>
              </w:rPr>
              <w:t xml:space="preserve"> </w:t>
            </w:r>
            <w:r w:rsidR="0093525E" w:rsidRPr="000C2808">
              <w:rPr>
                <w:sz w:val="20"/>
                <w:szCs w:val="20"/>
              </w:rPr>
              <w:t>fonti di</w:t>
            </w:r>
            <w:r w:rsidRPr="000C2808">
              <w:rPr>
                <w:sz w:val="20"/>
                <w:szCs w:val="20"/>
              </w:rPr>
              <w:t xml:space="preserve"> </w:t>
            </w:r>
            <w:r w:rsidR="0093525E" w:rsidRPr="000C2808">
              <w:rPr>
                <w:sz w:val="20"/>
                <w:szCs w:val="20"/>
              </w:rPr>
              <w:t>polline di</w:t>
            </w:r>
            <w:r w:rsidRPr="000C2808">
              <w:rPr>
                <w:sz w:val="20"/>
                <w:szCs w:val="20"/>
              </w:rPr>
              <w:t xml:space="preserve"> barbabietola da foraggio diploide……………………………………………. </w:t>
            </w:r>
            <w:r w:rsidR="000C2808">
              <w:rPr>
                <w:sz w:val="20"/>
                <w:szCs w:val="20"/>
              </w:rPr>
              <w:t>………………………………………..</w:t>
            </w:r>
          </w:p>
          <w:p w14:paraId="4546D154" w14:textId="77777777" w:rsidR="00722FE9" w:rsidRPr="000C2808" w:rsidRDefault="00A07D07" w:rsidP="00783CA3">
            <w:pPr>
              <w:numPr>
                <w:ilvl w:val="0"/>
                <w:numId w:val="159"/>
              </w:numPr>
              <w:spacing w:after="0" w:line="240" w:lineRule="auto"/>
              <w:ind w:left="349" w:right="0" w:hanging="310"/>
              <w:jc w:val="left"/>
              <w:rPr>
                <w:sz w:val="20"/>
                <w:szCs w:val="20"/>
              </w:rPr>
            </w:pPr>
            <w:r w:rsidRPr="000C2808">
              <w:rPr>
                <w:sz w:val="20"/>
                <w:szCs w:val="20"/>
              </w:rPr>
              <w:t xml:space="preserve">da fonti di polline di barbabietola da foraggio la cui </w:t>
            </w:r>
            <w:proofErr w:type="spellStart"/>
            <w:r w:rsidRPr="000C2808">
              <w:rPr>
                <w:sz w:val="20"/>
                <w:szCs w:val="20"/>
              </w:rPr>
              <w:t>ploidia</w:t>
            </w:r>
            <w:proofErr w:type="spellEnd"/>
            <w:r w:rsidRPr="000C2808">
              <w:rPr>
                <w:sz w:val="20"/>
                <w:szCs w:val="20"/>
              </w:rPr>
              <w:t xml:space="preserve"> sia sconosciuta…………………………... </w:t>
            </w:r>
          </w:p>
          <w:p w14:paraId="48D95EA1" w14:textId="5843FF78" w:rsidR="00722FE9" w:rsidRPr="000C2808" w:rsidRDefault="00A07D07" w:rsidP="00783CA3">
            <w:pPr>
              <w:numPr>
                <w:ilvl w:val="0"/>
                <w:numId w:val="159"/>
              </w:numPr>
              <w:spacing w:after="0" w:line="240" w:lineRule="auto"/>
              <w:ind w:left="349" w:right="0" w:hanging="310"/>
              <w:jc w:val="left"/>
              <w:rPr>
                <w:sz w:val="20"/>
                <w:szCs w:val="20"/>
              </w:rPr>
            </w:pPr>
            <w:r w:rsidRPr="000C2808">
              <w:rPr>
                <w:sz w:val="20"/>
                <w:szCs w:val="20"/>
              </w:rPr>
              <w:t xml:space="preserve">se l’impollinatore o uno degli impollinatori previsto è </w:t>
            </w:r>
            <w:r w:rsidR="0093525E" w:rsidRPr="000C2808">
              <w:rPr>
                <w:sz w:val="20"/>
                <w:szCs w:val="20"/>
              </w:rPr>
              <w:t>diploide: da fonti di polline di</w:t>
            </w:r>
            <w:r w:rsidRPr="000C2808">
              <w:rPr>
                <w:sz w:val="20"/>
                <w:szCs w:val="20"/>
              </w:rPr>
              <w:t xml:space="preserve"> barbabietola da foraggio diploide…………………………………………………………………………………... </w:t>
            </w:r>
          </w:p>
          <w:p w14:paraId="56101B88" w14:textId="77777777" w:rsidR="00722FE9" w:rsidRPr="000C2808" w:rsidRDefault="00A07D07" w:rsidP="00783CA3">
            <w:pPr>
              <w:numPr>
                <w:ilvl w:val="0"/>
                <w:numId w:val="159"/>
              </w:numPr>
              <w:spacing w:after="0" w:line="240" w:lineRule="auto"/>
              <w:ind w:left="349" w:right="0" w:hanging="310"/>
              <w:jc w:val="left"/>
              <w:rPr>
                <w:sz w:val="20"/>
                <w:szCs w:val="20"/>
              </w:rPr>
            </w:pPr>
            <w:r w:rsidRPr="000C2808">
              <w:rPr>
                <w:sz w:val="20"/>
                <w:szCs w:val="20"/>
              </w:rPr>
              <w:t xml:space="preserve">se l’impollinatore previsto è esclusivamente tetraploide: da fonti di polline di barbabietola da foraggio </w:t>
            </w:r>
          </w:p>
          <w:p w14:paraId="42FD1077" w14:textId="77777777" w:rsidR="00722FE9" w:rsidRPr="000C2808" w:rsidRDefault="00A07D07" w:rsidP="000C2808">
            <w:pPr>
              <w:spacing w:after="0" w:line="240" w:lineRule="auto"/>
              <w:ind w:left="399" w:right="0" w:firstLine="0"/>
              <w:jc w:val="left"/>
              <w:rPr>
                <w:sz w:val="20"/>
                <w:szCs w:val="20"/>
              </w:rPr>
            </w:pPr>
            <w:r w:rsidRPr="000C2808">
              <w:rPr>
                <w:sz w:val="20"/>
                <w:szCs w:val="20"/>
              </w:rPr>
              <w:t>tetraploide…………………………………………………………………………………………</w:t>
            </w:r>
            <w:proofErr w:type="gramStart"/>
            <w:r w:rsidRPr="000C2808">
              <w:rPr>
                <w:sz w:val="20"/>
                <w:szCs w:val="20"/>
              </w:rPr>
              <w:t>…….</w:t>
            </w:r>
            <w:proofErr w:type="gramEnd"/>
            <w:r w:rsidRPr="000C2808">
              <w:rPr>
                <w:sz w:val="20"/>
                <w:szCs w:val="20"/>
              </w:rPr>
              <w:t xml:space="preserve">. </w:t>
            </w:r>
          </w:p>
          <w:p w14:paraId="016D79D4" w14:textId="77777777" w:rsidR="00722FE9" w:rsidRPr="000C2808" w:rsidRDefault="00A07D07" w:rsidP="00783CA3">
            <w:pPr>
              <w:numPr>
                <w:ilvl w:val="0"/>
                <w:numId w:val="159"/>
              </w:numPr>
              <w:spacing w:after="0" w:line="240" w:lineRule="auto"/>
              <w:ind w:left="349" w:right="0" w:hanging="310"/>
              <w:jc w:val="left"/>
              <w:rPr>
                <w:sz w:val="20"/>
                <w:szCs w:val="20"/>
              </w:rPr>
            </w:pPr>
            <w:r w:rsidRPr="000C2808">
              <w:rPr>
                <w:sz w:val="20"/>
                <w:szCs w:val="20"/>
              </w:rPr>
              <w:t xml:space="preserve">tra due campi destinati alla produzione di sementi di barbabietola da foraggio in cui si fa ricorso alla </w:t>
            </w:r>
          </w:p>
          <w:p w14:paraId="5FE77043" w14:textId="5186A83F" w:rsidR="00722FE9" w:rsidRPr="000C2808" w:rsidRDefault="00A07D07" w:rsidP="000C2808">
            <w:pPr>
              <w:spacing w:after="0" w:line="240" w:lineRule="auto"/>
              <w:ind w:left="399" w:right="0" w:firstLine="0"/>
              <w:jc w:val="left"/>
              <w:rPr>
                <w:sz w:val="20"/>
                <w:szCs w:val="20"/>
              </w:rPr>
            </w:pPr>
            <w:r w:rsidRPr="000C2808">
              <w:rPr>
                <w:sz w:val="20"/>
                <w:szCs w:val="20"/>
              </w:rPr>
              <w:t>maschiosterilit</w:t>
            </w:r>
            <w:r w:rsidR="00200DBC">
              <w:rPr>
                <w:sz w:val="20"/>
                <w:szCs w:val="20"/>
              </w:rPr>
              <w:t>à</w:t>
            </w:r>
            <w:r w:rsidRPr="000C2808">
              <w:rPr>
                <w:sz w:val="20"/>
                <w:szCs w:val="20"/>
              </w:rPr>
              <w:t>……………………………………………………………………………………</w:t>
            </w:r>
            <w:proofErr w:type="gramStart"/>
            <w:r w:rsidRPr="000C2808">
              <w:rPr>
                <w:sz w:val="20"/>
                <w:szCs w:val="20"/>
              </w:rPr>
              <w:t>…….</w:t>
            </w:r>
            <w:proofErr w:type="gramEnd"/>
            <w:r w:rsidRPr="000C2808">
              <w:rPr>
                <w:sz w:val="20"/>
                <w:szCs w:val="20"/>
              </w:rPr>
              <w:t xml:space="preserve">. </w:t>
            </w:r>
          </w:p>
        </w:tc>
        <w:tc>
          <w:tcPr>
            <w:tcW w:w="1819" w:type="dxa"/>
            <w:tcBorders>
              <w:top w:val="single" w:sz="4" w:space="0" w:color="000000"/>
              <w:left w:val="single" w:sz="4" w:space="0" w:color="000000"/>
              <w:bottom w:val="single" w:sz="4" w:space="0" w:color="000000"/>
              <w:right w:val="single" w:sz="4" w:space="0" w:color="000000"/>
            </w:tcBorders>
          </w:tcPr>
          <w:p w14:paraId="4CCAA7A9" w14:textId="5DFAAA56" w:rsidR="00722FE9" w:rsidRPr="000C2808" w:rsidRDefault="00722FE9" w:rsidP="000C2808">
            <w:pPr>
              <w:spacing w:after="0" w:line="240" w:lineRule="auto"/>
              <w:ind w:left="0" w:right="0" w:firstLine="0"/>
              <w:jc w:val="center"/>
              <w:rPr>
                <w:sz w:val="20"/>
                <w:szCs w:val="20"/>
              </w:rPr>
            </w:pPr>
          </w:p>
          <w:p w14:paraId="158EE43A" w14:textId="7465952F" w:rsidR="00722FE9" w:rsidRPr="000C2808" w:rsidRDefault="00A07D07" w:rsidP="000C2808">
            <w:pPr>
              <w:spacing w:after="0" w:line="240" w:lineRule="auto"/>
              <w:ind w:left="0" w:right="33" w:firstLine="0"/>
              <w:jc w:val="center"/>
              <w:rPr>
                <w:sz w:val="20"/>
                <w:szCs w:val="20"/>
              </w:rPr>
            </w:pPr>
            <w:r w:rsidRPr="000C2808">
              <w:rPr>
                <w:sz w:val="20"/>
                <w:szCs w:val="20"/>
              </w:rPr>
              <w:t>1.000 m</w:t>
            </w:r>
          </w:p>
          <w:p w14:paraId="25D632C7" w14:textId="78191426" w:rsidR="00722FE9" w:rsidRDefault="00722FE9" w:rsidP="000C2808">
            <w:pPr>
              <w:spacing w:after="0" w:line="240" w:lineRule="auto"/>
              <w:ind w:left="10" w:right="0" w:firstLine="0"/>
              <w:jc w:val="center"/>
              <w:rPr>
                <w:sz w:val="20"/>
                <w:szCs w:val="20"/>
              </w:rPr>
            </w:pPr>
          </w:p>
          <w:p w14:paraId="4B08B991" w14:textId="77777777" w:rsidR="000C2808" w:rsidRPr="000C2808" w:rsidRDefault="000C2808" w:rsidP="000C2808">
            <w:pPr>
              <w:spacing w:after="0" w:line="240" w:lineRule="auto"/>
              <w:ind w:left="10" w:right="0" w:firstLine="0"/>
              <w:jc w:val="center"/>
              <w:rPr>
                <w:sz w:val="20"/>
                <w:szCs w:val="20"/>
              </w:rPr>
            </w:pPr>
          </w:p>
          <w:p w14:paraId="740C7536" w14:textId="7526DB2E" w:rsidR="00722FE9" w:rsidRPr="000C2808" w:rsidRDefault="00A07D07" w:rsidP="000C2808">
            <w:pPr>
              <w:spacing w:after="0" w:line="240" w:lineRule="auto"/>
              <w:ind w:left="10" w:right="0" w:firstLine="0"/>
              <w:jc w:val="center"/>
              <w:rPr>
                <w:sz w:val="20"/>
                <w:szCs w:val="20"/>
              </w:rPr>
            </w:pPr>
            <w:r w:rsidRPr="000C2808">
              <w:rPr>
                <w:sz w:val="20"/>
                <w:szCs w:val="20"/>
              </w:rPr>
              <w:t>1.000 m</w:t>
            </w:r>
          </w:p>
          <w:p w14:paraId="1CF996B9" w14:textId="6EB36AC5" w:rsidR="00722FE9" w:rsidRPr="000C2808" w:rsidRDefault="00722FE9" w:rsidP="000C2808">
            <w:pPr>
              <w:spacing w:after="0" w:line="240" w:lineRule="auto"/>
              <w:ind w:left="10" w:right="0" w:firstLine="0"/>
              <w:jc w:val="center"/>
              <w:rPr>
                <w:sz w:val="20"/>
                <w:szCs w:val="20"/>
              </w:rPr>
            </w:pPr>
          </w:p>
          <w:p w14:paraId="2E1805A9" w14:textId="7413F988" w:rsidR="00722FE9" w:rsidRPr="000C2808" w:rsidRDefault="00A07D07" w:rsidP="000C2808">
            <w:pPr>
              <w:spacing w:after="0" w:line="240" w:lineRule="auto"/>
              <w:ind w:left="0" w:right="35" w:firstLine="0"/>
              <w:jc w:val="center"/>
              <w:rPr>
                <w:sz w:val="20"/>
                <w:szCs w:val="20"/>
              </w:rPr>
            </w:pPr>
            <w:r w:rsidRPr="000C2808">
              <w:rPr>
                <w:sz w:val="20"/>
                <w:szCs w:val="20"/>
              </w:rPr>
              <w:t>600 m</w:t>
            </w:r>
          </w:p>
          <w:p w14:paraId="6A9DDEB0" w14:textId="3D58BAE3" w:rsidR="00722FE9" w:rsidRPr="000C2808" w:rsidRDefault="00722FE9" w:rsidP="000C2808">
            <w:pPr>
              <w:spacing w:after="0" w:line="240" w:lineRule="auto"/>
              <w:ind w:left="10" w:right="0" w:firstLine="0"/>
              <w:jc w:val="center"/>
              <w:rPr>
                <w:sz w:val="20"/>
                <w:szCs w:val="20"/>
              </w:rPr>
            </w:pPr>
          </w:p>
          <w:p w14:paraId="4574EBEA" w14:textId="10066046" w:rsidR="00722FE9" w:rsidRPr="000C2808" w:rsidRDefault="00A07D07" w:rsidP="000C2808">
            <w:pPr>
              <w:spacing w:after="0" w:line="240" w:lineRule="auto"/>
              <w:ind w:left="0" w:right="35" w:firstLine="0"/>
              <w:jc w:val="center"/>
              <w:rPr>
                <w:sz w:val="20"/>
                <w:szCs w:val="20"/>
              </w:rPr>
            </w:pPr>
            <w:r w:rsidRPr="000C2808">
              <w:rPr>
                <w:sz w:val="20"/>
                <w:szCs w:val="20"/>
              </w:rPr>
              <w:t>600 m</w:t>
            </w:r>
          </w:p>
          <w:p w14:paraId="318B5204" w14:textId="5FA80DAF" w:rsidR="00722FE9" w:rsidRPr="000C2808" w:rsidRDefault="00A07D07" w:rsidP="000C2808">
            <w:pPr>
              <w:spacing w:after="0" w:line="240" w:lineRule="auto"/>
              <w:ind w:left="0" w:right="35" w:firstLine="0"/>
              <w:jc w:val="center"/>
              <w:rPr>
                <w:sz w:val="20"/>
                <w:szCs w:val="20"/>
              </w:rPr>
            </w:pPr>
            <w:r w:rsidRPr="000C2808">
              <w:rPr>
                <w:sz w:val="20"/>
                <w:szCs w:val="20"/>
              </w:rPr>
              <w:t>600 m</w:t>
            </w:r>
          </w:p>
          <w:p w14:paraId="48D62D68" w14:textId="4D21CB83" w:rsidR="00722FE9" w:rsidRPr="000C2808" w:rsidRDefault="00722FE9" w:rsidP="000C2808">
            <w:pPr>
              <w:spacing w:after="0" w:line="240" w:lineRule="auto"/>
              <w:ind w:left="10" w:right="0" w:firstLine="0"/>
              <w:jc w:val="center"/>
              <w:rPr>
                <w:sz w:val="20"/>
                <w:szCs w:val="20"/>
              </w:rPr>
            </w:pPr>
          </w:p>
          <w:p w14:paraId="5B98D355" w14:textId="248951BC" w:rsidR="00722FE9" w:rsidRPr="000C2808" w:rsidRDefault="00A07D07" w:rsidP="000C2808">
            <w:pPr>
              <w:spacing w:after="0" w:line="240" w:lineRule="auto"/>
              <w:ind w:left="0" w:right="35" w:firstLine="0"/>
              <w:jc w:val="center"/>
              <w:rPr>
                <w:sz w:val="20"/>
                <w:szCs w:val="20"/>
              </w:rPr>
            </w:pPr>
            <w:r w:rsidRPr="000C2808">
              <w:rPr>
                <w:sz w:val="20"/>
                <w:szCs w:val="20"/>
              </w:rPr>
              <w:t>300 m</w:t>
            </w:r>
          </w:p>
          <w:p w14:paraId="10F05AF1" w14:textId="4311576A" w:rsidR="00722FE9" w:rsidRPr="000C2808" w:rsidRDefault="00722FE9" w:rsidP="000C2808">
            <w:pPr>
              <w:spacing w:after="0" w:line="240" w:lineRule="auto"/>
              <w:ind w:left="10" w:right="0" w:firstLine="0"/>
              <w:jc w:val="center"/>
              <w:rPr>
                <w:sz w:val="20"/>
                <w:szCs w:val="20"/>
              </w:rPr>
            </w:pPr>
          </w:p>
          <w:p w14:paraId="6FDD9B13" w14:textId="0B53473E" w:rsidR="00722FE9" w:rsidRPr="000C2808" w:rsidRDefault="00A07D07" w:rsidP="000C2808">
            <w:pPr>
              <w:spacing w:after="0" w:line="240" w:lineRule="auto"/>
              <w:ind w:left="0" w:right="35" w:firstLine="0"/>
              <w:jc w:val="center"/>
              <w:rPr>
                <w:sz w:val="20"/>
                <w:szCs w:val="20"/>
              </w:rPr>
            </w:pPr>
            <w:r w:rsidRPr="000C2808">
              <w:rPr>
                <w:sz w:val="20"/>
                <w:szCs w:val="20"/>
              </w:rPr>
              <w:t>300 m</w:t>
            </w:r>
          </w:p>
          <w:p w14:paraId="07482381" w14:textId="14E0BED0" w:rsidR="000C2808" w:rsidRPr="000C2808" w:rsidRDefault="000C2808" w:rsidP="000C2808">
            <w:pPr>
              <w:spacing w:after="0" w:line="240" w:lineRule="auto"/>
              <w:ind w:left="10" w:right="0" w:firstLine="0"/>
              <w:jc w:val="center"/>
              <w:rPr>
                <w:sz w:val="20"/>
                <w:szCs w:val="20"/>
              </w:rPr>
            </w:pPr>
          </w:p>
          <w:p w14:paraId="60005F59" w14:textId="0D04E843" w:rsidR="00722FE9" w:rsidRPr="000C2808" w:rsidRDefault="00A07D07" w:rsidP="000C2808">
            <w:pPr>
              <w:spacing w:after="0" w:line="240" w:lineRule="auto"/>
              <w:ind w:left="10" w:right="0" w:firstLine="0"/>
              <w:jc w:val="center"/>
              <w:rPr>
                <w:sz w:val="20"/>
                <w:szCs w:val="20"/>
              </w:rPr>
            </w:pPr>
            <w:r w:rsidRPr="000C2808">
              <w:rPr>
                <w:sz w:val="20"/>
                <w:szCs w:val="20"/>
              </w:rPr>
              <w:t>300 m</w:t>
            </w:r>
          </w:p>
          <w:p w14:paraId="0956B3B3" w14:textId="104F1CBF" w:rsidR="00722FE9" w:rsidRPr="000C2808" w:rsidRDefault="00722FE9" w:rsidP="000C2808">
            <w:pPr>
              <w:spacing w:after="0" w:line="240" w:lineRule="auto"/>
              <w:ind w:left="10" w:right="0" w:firstLine="0"/>
              <w:jc w:val="center"/>
              <w:rPr>
                <w:sz w:val="20"/>
                <w:szCs w:val="20"/>
              </w:rPr>
            </w:pPr>
          </w:p>
          <w:p w14:paraId="5E388FC0" w14:textId="460E8D06" w:rsidR="00722FE9" w:rsidRPr="000C2808" w:rsidRDefault="00A07D07" w:rsidP="000C2808">
            <w:pPr>
              <w:spacing w:after="0" w:line="240" w:lineRule="auto"/>
              <w:ind w:left="0" w:right="33" w:firstLine="0"/>
              <w:jc w:val="center"/>
              <w:rPr>
                <w:sz w:val="20"/>
                <w:szCs w:val="20"/>
              </w:rPr>
            </w:pPr>
            <w:r w:rsidRPr="000C2808">
              <w:rPr>
                <w:sz w:val="20"/>
                <w:szCs w:val="20"/>
              </w:rPr>
              <w:t>1.000 m</w:t>
            </w:r>
          </w:p>
          <w:p w14:paraId="3AEF9BA8" w14:textId="3744FD84" w:rsidR="00722FE9" w:rsidRPr="000C2808" w:rsidRDefault="00722FE9" w:rsidP="000C2808">
            <w:pPr>
              <w:spacing w:after="0" w:line="240" w:lineRule="auto"/>
              <w:ind w:left="10" w:right="0" w:firstLine="0"/>
              <w:jc w:val="center"/>
              <w:rPr>
                <w:sz w:val="20"/>
                <w:szCs w:val="20"/>
              </w:rPr>
            </w:pPr>
          </w:p>
          <w:p w14:paraId="15334CE2" w14:textId="6CBE7EBA" w:rsidR="00722FE9" w:rsidRPr="000C2808" w:rsidRDefault="00A07D07" w:rsidP="000C2808">
            <w:pPr>
              <w:spacing w:after="0" w:line="240" w:lineRule="auto"/>
              <w:ind w:left="0" w:right="35" w:firstLine="0"/>
              <w:jc w:val="center"/>
              <w:rPr>
                <w:sz w:val="20"/>
                <w:szCs w:val="20"/>
              </w:rPr>
            </w:pPr>
            <w:r w:rsidRPr="000C2808">
              <w:rPr>
                <w:sz w:val="20"/>
                <w:szCs w:val="20"/>
              </w:rPr>
              <w:t>600 m</w:t>
            </w:r>
          </w:p>
          <w:p w14:paraId="6C192D33" w14:textId="6310943D" w:rsidR="00722FE9" w:rsidRPr="000C2808" w:rsidRDefault="00722FE9" w:rsidP="000C2808">
            <w:pPr>
              <w:spacing w:after="0" w:line="240" w:lineRule="auto"/>
              <w:ind w:left="10" w:right="0" w:firstLine="0"/>
              <w:jc w:val="center"/>
              <w:rPr>
                <w:sz w:val="20"/>
                <w:szCs w:val="20"/>
              </w:rPr>
            </w:pPr>
          </w:p>
          <w:p w14:paraId="1CE7F916" w14:textId="0E13CCF1" w:rsidR="00722FE9" w:rsidRPr="000C2808" w:rsidRDefault="00A07D07" w:rsidP="000C2808">
            <w:pPr>
              <w:spacing w:after="0" w:line="240" w:lineRule="auto"/>
              <w:ind w:left="0" w:right="35" w:firstLine="0"/>
              <w:jc w:val="center"/>
              <w:rPr>
                <w:sz w:val="20"/>
                <w:szCs w:val="20"/>
              </w:rPr>
            </w:pPr>
            <w:r w:rsidRPr="000C2808">
              <w:rPr>
                <w:sz w:val="20"/>
                <w:szCs w:val="20"/>
              </w:rPr>
              <w:t>600 m</w:t>
            </w:r>
          </w:p>
          <w:p w14:paraId="0A4B88B4" w14:textId="28A9F8CB" w:rsidR="00722FE9" w:rsidRPr="000C2808" w:rsidRDefault="00A07D07" w:rsidP="000C2808">
            <w:pPr>
              <w:spacing w:after="0" w:line="240" w:lineRule="auto"/>
              <w:ind w:left="0" w:right="35" w:firstLine="0"/>
              <w:jc w:val="center"/>
              <w:rPr>
                <w:sz w:val="20"/>
                <w:szCs w:val="20"/>
              </w:rPr>
            </w:pPr>
            <w:r w:rsidRPr="000C2808">
              <w:rPr>
                <w:sz w:val="20"/>
                <w:szCs w:val="20"/>
              </w:rPr>
              <w:t>600 m</w:t>
            </w:r>
          </w:p>
          <w:p w14:paraId="0EC80E5A" w14:textId="1BBA42EA" w:rsidR="00722FE9" w:rsidRPr="000C2808" w:rsidRDefault="00722FE9" w:rsidP="000C2808">
            <w:pPr>
              <w:spacing w:after="0" w:line="240" w:lineRule="auto"/>
              <w:ind w:left="10" w:right="0" w:firstLine="0"/>
              <w:jc w:val="center"/>
              <w:rPr>
                <w:sz w:val="20"/>
                <w:szCs w:val="20"/>
              </w:rPr>
            </w:pPr>
          </w:p>
          <w:p w14:paraId="2BDB4593" w14:textId="53A5C334" w:rsidR="00722FE9" w:rsidRPr="000C2808" w:rsidRDefault="00A07D07" w:rsidP="000C2808">
            <w:pPr>
              <w:spacing w:after="0" w:line="240" w:lineRule="auto"/>
              <w:ind w:left="0" w:right="35" w:firstLine="0"/>
              <w:jc w:val="center"/>
              <w:rPr>
                <w:sz w:val="20"/>
                <w:szCs w:val="20"/>
              </w:rPr>
            </w:pPr>
            <w:r w:rsidRPr="000C2808">
              <w:rPr>
                <w:sz w:val="20"/>
                <w:szCs w:val="20"/>
              </w:rPr>
              <w:t>300 m</w:t>
            </w:r>
          </w:p>
          <w:p w14:paraId="1608D8B2" w14:textId="193E8493" w:rsidR="00722FE9" w:rsidRPr="000C2808" w:rsidRDefault="00722FE9" w:rsidP="000C2808">
            <w:pPr>
              <w:spacing w:after="0" w:line="240" w:lineRule="auto"/>
              <w:ind w:left="10" w:right="0" w:firstLine="0"/>
              <w:jc w:val="center"/>
              <w:rPr>
                <w:sz w:val="20"/>
                <w:szCs w:val="20"/>
              </w:rPr>
            </w:pPr>
          </w:p>
          <w:p w14:paraId="6C6DD24B" w14:textId="0E70B759" w:rsidR="00722FE9" w:rsidRPr="000C2808" w:rsidRDefault="00A07D07" w:rsidP="000C2808">
            <w:pPr>
              <w:spacing w:after="0" w:line="240" w:lineRule="auto"/>
              <w:ind w:left="0" w:right="35" w:firstLine="0"/>
              <w:jc w:val="center"/>
              <w:rPr>
                <w:sz w:val="20"/>
                <w:szCs w:val="20"/>
              </w:rPr>
            </w:pPr>
            <w:r w:rsidRPr="000C2808">
              <w:rPr>
                <w:sz w:val="20"/>
                <w:szCs w:val="20"/>
              </w:rPr>
              <w:t>300 m</w:t>
            </w:r>
          </w:p>
          <w:p w14:paraId="4C2978D6" w14:textId="153690CD" w:rsidR="00722FE9" w:rsidRPr="000C2808" w:rsidRDefault="00722FE9" w:rsidP="000C2808">
            <w:pPr>
              <w:spacing w:after="0" w:line="240" w:lineRule="auto"/>
              <w:ind w:left="10" w:right="0" w:firstLine="0"/>
              <w:jc w:val="center"/>
              <w:rPr>
                <w:sz w:val="20"/>
                <w:szCs w:val="20"/>
              </w:rPr>
            </w:pPr>
          </w:p>
          <w:p w14:paraId="6E0D91AA" w14:textId="695DB62D" w:rsidR="00722FE9" w:rsidRPr="000C2808" w:rsidRDefault="00A07D07" w:rsidP="000C2808">
            <w:pPr>
              <w:spacing w:after="0" w:line="240" w:lineRule="auto"/>
              <w:ind w:left="0" w:right="35" w:firstLine="0"/>
              <w:jc w:val="center"/>
              <w:rPr>
                <w:sz w:val="20"/>
                <w:szCs w:val="20"/>
              </w:rPr>
            </w:pPr>
            <w:r w:rsidRPr="000C2808">
              <w:rPr>
                <w:sz w:val="20"/>
                <w:szCs w:val="20"/>
              </w:rPr>
              <w:t>300 m</w:t>
            </w:r>
          </w:p>
        </w:tc>
      </w:tr>
    </w:tbl>
    <w:p w14:paraId="4976A175" w14:textId="77777777" w:rsidR="00722FE9" w:rsidRDefault="00A07D07">
      <w:pPr>
        <w:spacing w:after="0" w:line="259" w:lineRule="auto"/>
        <w:ind w:left="1184" w:right="0" w:firstLine="0"/>
        <w:jc w:val="left"/>
      </w:pPr>
      <w:r>
        <w:t xml:space="preserve"> </w:t>
      </w:r>
    </w:p>
    <w:p w14:paraId="671CDB5F" w14:textId="77777777" w:rsidR="00722FE9" w:rsidRDefault="00A07D07">
      <w:pPr>
        <w:ind w:left="1194" w:right="10"/>
      </w:pPr>
      <w:r>
        <w:t xml:space="preserve">Le distanze suindicate possono non essere osservate se esiste una protezione sufficiente contro qualsiasi impollinatore estraneo indesiderabile. Non è necessario alcun isolamento tra colture di sementi nelle quali viene utilizzato lo stesso impollinatore. </w:t>
      </w:r>
    </w:p>
    <w:p w14:paraId="5918AB7E" w14:textId="77777777" w:rsidR="00722FE9" w:rsidRDefault="00A07D07">
      <w:pPr>
        <w:ind w:left="1194" w:right="10"/>
      </w:pPr>
      <w:r>
        <w:t xml:space="preserve">Per stabilire la </w:t>
      </w:r>
      <w:proofErr w:type="spellStart"/>
      <w:r>
        <w:t>ploidia</w:t>
      </w:r>
      <w:proofErr w:type="spellEnd"/>
      <w:r>
        <w:t xml:space="preserve"> dei due componenti "</w:t>
      </w:r>
      <w:proofErr w:type="spellStart"/>
      <w:r>
        <w:t>portasemi</w:t>
      </w:r>
      <w:proofErr w:type="spellEnd"/>
      <w:r>
        <w:t xml:space="preserve">" ed "emittente di polline" delle colture destinate alla produzione di sementi ci si deve riferire al catalogo comune delle varietà delle specie di piante agricole compilato ai sensi della direttiva 2002/53/CE e successive modifiche, oppure al registro nazionale di varietà della specie </w:t>
      </w:r>
      <w:r>
        <w:rPr>
          <w:i/>
        </w:rPr>
        <w:t xml:space="preserve">Beta </w:t>
      </w:r>
      <w:proofErr w:type="spellStart"/>
      <w:r>
        <w:rPr>
          <w:i/>
        </w:rPr>
        <w:t>vulgaris</w:t>
      </w:r>
      <w:proofErr w:type="spellEnd"/>
      <w:r>
        <w:t xml:space="preserve"> L. da zucchero e da foraggio di cui agli articoli 19 e 24 della legge n. 1096/71 e successive modifiche. </w:t>
      </w:r>
    </w:p>
    <w:p w14:paraId="2277F4C4" w14:textId="77777777" w:rsidR="006B5E61" w:rsidRDefault="00A07D07" w:rsidP="009748B5">
      <w:pPr>
        <w:ind w:left="1194" w:right="10" w:firstLine="0"/>
      </w:pPr>
      <w:r>
        <w:t xml:space="preserve">Qualora per una varietà manchi l'informazione, la </w:t>
      </w:r>
      <w:proofErr w:type="spellStart"/>
      <w:r>
        <w:t>ploidia</w:t>
      </w:r>
      <w:proofErr w:type="spellEnd"/>
      <w:r>
        <w:t xml:space="preserve"> </w:t>
      </w:r>
      <w:proofErr w:type="spellStart"/>
      <w:r>
        <w:t>é</w:t>
      </w:r>
      <w:proofErr w:type="spellEnd"/>
      <w:r>
        <w:t xml:space="preserve"> presunta ed in questo caso deve essere osservata una distanza minima di isolamento di 600 m.</w:t>
      </w:r>
    </w:p>
    <w:p w14:paraId="6EF5BD92" w14:textId="77777777" w:rsidR="006B5E61" w:rsidRDefault="006B5E61">
      <w:pPr>
        <w:ind w:left="644" w:right="10" w:firstLine="540"/>
      </w:pPr>
    </w:p>
    <w:p w14:paraId="647676FC" w14:textId="77777777" w:rsidR="006B5E61" w:rsidRDefault="006B5E61">
      <w:pPr>
        <w:ind w:left="644" w:right="10" w:firstLine="540"/>
      </w:pPr>
    </w:p>
    <w:p w14:paraId="2FBF7F95" w14:textId="37881C8B" w:rsidR="00AE727F" w:rsidRPr="00584DDE" w:rsidRDefault="00A07D07" w:rsidP="00584DDE">
      <w:pPr>
        <w:pStyle w:val="Paragrafoelenco"/>
        <w:numPr>
          <w:ilvl w:val="0"/>
          <w:numId w:val="143"/>
        </w:numPr>
        <w:spacing w:after="0"/>
        <w:ind w:right="10"/>
        <w:rPr>
          <w:b/>
          <w:i/>
          <w:sz w:val="24"/>
        </w:rPr>
      </w:pPr>
      <w:r w:rsidRPr="00584DDE">
        <w:rPr>
          <w:b/>
          <w:i/>
          <w:sz w:val="24"/>
        </w:rPr>
        <w:t xml:space="preserve">Tuberi-seme di patate. </w:t>
      </w:r>
    </w:p>
    <w:p w14:paraId="608E4F65" w14:textId="77777777" w:rsidR="00612A5D" w:rsidRPr="00584DDE" w:rsidRDefault="00612A5D" w:rsidP="00612A5D">
      <w:pPr>
        <w:pStyle w:val="Paragrafoelenco"/>
        <w:spacing w:after="0"/>
        <w:ind w:left="919" w:right="10" w:firstLine="0"/>
      </w:pPr>
    </w:p>
    <w:p w14:paraId="5117F3CC" w14:textId="77777777" w:rsidR="00584DDE" w:rsidRPr="00584DDE" w:rsidRDefault="00584DDE" w:rsidP="00845B6F">
      <w:pPr>
        <w:ind w:left="708" w:hanging="708"/>
        <w:rPr>
          <w:u w:val="single"/>
        </w:rPr>
      </w:pPr>
      <w:r w:rsidRPr="00584DDE">
        <w:rPr>
          <w:u w:val="single"/>
        </w:rPr>
        <w:t>I - Condizioni minime che i tuberi-seme di patate base (Classi S-SE-E) e certificata (Classi A-B) devono soddisfare</w:t>
      </w:r>
    </w:p>
    <w:p w14:paraId="1EF0B7AC" w14:textId="7ED57FAF" w:rsidR="00584DDE" w:rsidRPr="00584DDE" w:rsidRDefault="00584DDE" w:rsidP="00783CA3">
      <w:pPr>
        <w:pStyle w:val="Paragrafoelenco"/>
        <w:numPr>
          <w:ilvl w:val="0"/>
          <w:numId w:val="215"/>
        </w:numPr>
      </w:pPr>
      <w:r w:rsidRPr="00584DDE">
        <w:t>Nel caso dei tuberi-seme di patate di base, la percentuale numerica di piante non conformi alla varietà e la percentuale numerica di piante di una varietà diversa non sono superiori complessivamente a 0,1 % e nella discendenza diretta non sono superiori complessivamente a 0,25 %.</w:t>
      </w:r>
    </w:p>
    <w:p w14:paraId="13C2FDCE" w14:textId="4D24E019" w:rsidR="00584DDE" w:rsidRPr="00584DDE" w:rsidRDefault="00584DDE" w:rsidP="00783CA3">
      <w:pPr>
        <w:pStyle w:val="Paragrafoelenco"/>
        <w:numPr>
          <w:ilvl w:val="0"/>
          <w:numId w:val="215"/>
        </w:numPr>
      </w:pPr>
      <w:r w:rsidRPr="00584DDE">
        <w:t>Nel caso dei tuberi-seme di patate certificati, la percentuale numerica di piante non conformi alla varietà e la percentuale numerica di piante di una varietà diversa non sono superiori complessivamente a 0,5 % e nella discendenza diretta non sono superiori complessivamente a 0,5 %.</w:t>
      </w:r>
    </w:p>
    <w:p w14:paraId="3A8F83C7" w14:textId="24EAE860" w:rsidR="00584DDE" w:rsidRDefault="00584DDE" w:rsidP="00783CA3">
      <w:pPr>
        <w:pStyle w:val="Paragrafoelenco"/>
        <w:numPr>
          <w:ilvl w:val="0"/>
          <w:numId w:val="215"/>
        </w:numPr>
      </w:pPr>
      <w:r w:rsidRPr="00584DDE">
        <w:t>I tuberi-seme di patate soddisfano i seguenti requisiti per quanto riguarda la presenza di organismi nocivi regolamentati non da quarantena (ORNQ), o di malattie causate dagli ORNQ, e le rispettive categorie, come specificato nella tabella seguente:</w:t>
      </w:r>
    </w:p>
    <w:p w14:paraId="1BE5FF6B" w14:textId="77777777" w:rsidR="00584DDE" w:rsidRPr="00584DDE" w:rsidRDefault="00584DDE" w:rsidP="00584DDE"/>
    <w:tbl>
      <w:tblPr>
        <w:tblStyle w:val="Grigliatabella"/>
        <w:tblW w:w="0" w:type="auto"/>
        <w:tblBorders>
          <w:left w:val="none" w:sz="0" w:space="0" w:color="auto"/>
          <w:right w:val="none" w:sz="0" w:space="0" w:color="auto"/>
        </w:tblBorders>
        <w:tblLook w:val="04A0" w:firstRow="1" w:lastRow="0" w:firstColumn="1" w:lastColumn="0" w:noHBand="0" w:noVBand="1"/>
      </w:tblPr>
      <w:tblGrid>
        <w:gridCol w:w="3964"/>
        <w:gridCol w:w="2835"/>
        <w:gridCol w:w="2829"/>
      </w:tblGrid>
      <w:tr w:rsidR="00584DDE" w:rsidRPr="00584DDE" w14:paraId="29143BC9" w14:textId="77777777" w:rsidTr="00584DDE">
        <w:trPr>
          <w:trHeight w:val="1372"/>
        </w:trPr>
        <w:tc>
          <w:tcPr>
            <w:tcW w:w="3964" w:type="dxa"/>
            <w:vAlign w:val="center"/>
          </w:tcPr>
          <w:p w14:paraId="2EBF4F1F" w14:textId="77777777" w:rsidR="00584DDE" w:rsidRPr="00584DDE" w:rsidRDefault="00584DDE" w:rsidP="00584DDE">
            <w:pPr>
              <w:spacing w:after="0" w:line="240" w:lineRule="auto"/>
              <w:ind w:left="0" w:right="31" w:firstLine="0"/>
              <w:jc w:val="center"/>
              <w:rPr>
                <w:sz w:val="20"/>
                <w:szCs w:val="20"/>
                <w:lang w:val="en-US"/>
              </w:rPr>
            </w:pPr>
            <w:r w:rsidRPr="00584DDE">
              <w:rPr>
                <w:sz w:val="20"/>
                <w:szCs w:val="20"/>
                <w:lang w:val="en-US"/>
              </w:rPr>
              <w:t>ORNQ o sintomi causati dagli ORNQ</w:t>
            </w:r>
          </w:p>
        </w:tc>
        <w:tc>
          <w:tcPr>
            <w:tcW w:w="2835" w:type="dxa"/>
            <w:vAlign w:val="center"/>
          </w:tcPr>
          <w:p w14:paraId="7C4B2C54" w14:textId="6C09CC60" w:rsidR="00584DDE" w:rsidRPr="00584DDE" w:rsidRDefault="00584DDE" w:rsidP="00584DDE">
            <w:pPr>
              <w:spacing w:after="0" w:line="240" w:lineRule="auto"/>
              <w:ind w:left="0" w:right="31" w:firstLine="0"/>
              <w:jc w:val="center"/>
              <w:rPr>
                <w:sz w:val="20"/>
                <w:szCs w:val="20"/>
                <w:lang w:val="en-US"/>
              </w:rPr>
            </w:pPr>
            <w:r w:rsidRPr="00584DDE">
              <w:rPr>
                <w:sz w:val="20"/>
                <w:szCs w:val="20"/>
                <w:lang w:val="en-US"/>
              </w:rPr>
              <w:t xml:space="preserve">Soglia per le piante per tuberi-seme di </w:t>
            </w:r>
            <w:proofErr w:type="spellStart"/>
            <w:r w:rsidRPr="00584DDE">
              <w:rPr>
                <w:sz w:val="20"/>
                <w:szCs w:val="20"/>
                <w:lang w:val="en-US"/>
              </w:rPr>
              <w:t>patate</w:t>
            </w:r>
            <w:proofErr w:type="spellEnd"/>
            <w:r w:rsidRPr="00584DDE">
              <w:rPr>
                <w:sz w:val="20"/>
                <w:szCs w:val="20"/>
                <w:lang w:val="en-US"/>
              </w:rPr>
              <w:t xml:space="preserve"> di base</w:t>
            </w:r>
          </w:p>
        </w:tc>
        <w:tc>
          <w:tcPr>
            <w:tcW w:w="2829" w:type="dxa"/>
            <w:vAlign w:val="center"/>
          </w:tcPr>
          <w:p w14:paraId="6AF08B13" w14:textId="4EF26381" w:rsidR="00584DDE" w:rsidRPr="00584DDE" w:rsidRDefault="00584DDE" w:rsidP="00584DDE">
            <w:pPr>
              <w:spacing w:after="0" w:line="240" w:lineRule="auto"/>
              <w:ind w:left="0" w:right="31" w:firstLine="0"/>
              <w:jc w:val="center"/>
              <w:rPr>
                <w:sz w:val="20"/>
                <w:szCs w:val="20"/>
                <w:lang w:val="en-US"/>
              </w:rPr>
            </w:pPr>
            <w:r w:rsidRPr="00584DDE">
              <w:rPr>
                <w:sz w:val="20"/>
                <w:szCs w:val="20"/>
                <w:lang w:val="en-US"/>
              </w:rPr>
              <w:t xml:space="preserve">Soglia per le piante per </w:t>
            </w:r>
            <w:proofErr w:type="spellStart"/>
            <w:r w:rsidRPr="00584DDE">
              <w:rPr>
                <w:sz w:val="20"/>
                <w:szCs w:val="20"/>
                <w:lang w:val="en-US"/>
              </w:rPr>
              <w:t>tuberi-seme</w:t>
            </w:r>
            <w:proofErr w:type="spellEnd"/>
            <w:r w:rsidRPr="00584DDE">
              <w:rPr>
                <w:sz w:val="20"/>
                <w:szCs w:val="20"/>
                <w:lang w:val="en-US"/>
              </w:rPr>
              <w:t xml:space="preserve"> di </w:t>
            </w:r>
            <w:proofErr w:type="spellStart"/>
            <w:r w:rsidRPr="00584DDE">
              <w:rPr>
                <w:sz w:val="20"/>
                <w:szCs w:val="20"/>
                <w:lang w:val="en-US"/>
              </w:rPr>
              <w:t>patate</w:t>
            </w:r>
            <w:proofErr w:type="spellEnd"/>
            <w:r w:rsidRPr="00584DDE">
              <w:rPr>
                <w:sz w:val="20"/>
                <w:szCs w:val="20"/>
                <w:lang w:val="en-US"/>
              </w:rPr>
              <w:t xml:space="preserve"> </w:t>
            </w:r>
            <w:proofErr w:type="spellStart"/>
            <w:r w:rsidRPr="00584DDE">
              <w:rPr>
                <w:sz w:val="20"/>
                <w:szCs w:val="20"/>
                <w:lang w:val="en-US"/>
              </w:rPr>
              <w:t>certificati</w:t>
            </w:r>
            <w:proofErr w:type="spellEnd"/>
          </w:p>
        </w:tc>
      </w:tr>
      <w:tr w:rsidR="00584DDE" w:rsidRPr="00584DDE" w14:paraId="2C116877" w14:textId="77777777" w:rsidTr="00584DDE">
        <w:tc>
          <w:tcPr>
            <w:tcW w:w="3964" w:type="dxa"/>
          </w:tcPr>
          <w:p w14:paraId="08464672" w14:textId="77777777" w:rsidR="00584DDE" w:rsidRPr="00584DDE" w:rsidRDefault="00584DDE" w:rsidP="00584DDE">
            <w:pPr>
              <w:spacing w:after="0" w:line="240" w:lineRule="auto"/>
              <w:ind w:left="0" w:right="31" w:firstLine="0"/>
              <w:jc w:val="left"/>
              <w:rPr>
                <w:sz w:val="20"/>
                <w:szCs w:val="20"/>
                <w:lang w:val="en-US"/>
              </w:rPr>
            </w:pPr>
            <w:proofErr w:type="spellStart"/>
            <w:r w:rsidRPr="00584DDE">
              <w:rPr>
                <w:sz w:val="20"/>
                <w:szCs w:val="20"/>
                <w:lang w:val="en-US"/>
              </w:rPr>
              <w:t>Gamba</w:t>
            </w:r>
            <w:proofErr w:type="spellEnd"/>
            <w:r w:rsidRPr="00584DDE">
              <w:rPr>
                <w:sz w:val="20"/>
                <w:szCs w:val="20"/>
                <w:lang w:val="en-US"/>
              </w:rPr>
              <w:t xml:space="preserve"> </w:t>
            </w:r>
            <w:proofErr w:type="spellStart"/>
            <w:r w:rsidRPr="00584DDE">
              <w:rPr>
                <w:sz w:val="20"/>
                <w:szCs w:val="20"/>
                <w:lang w:val="en-US"/>
              </w:rPr>
              <w:t>nera</w:t>
            </w:r>
            <w:proofErr w:type="spellEnd"/>
            <w:r w:rsidRPr="00584DDE">
              <w:rPr>
                <w:sz w:val="20"/>
                <w:szCs w:val="20"/>
                <w:lang w:val="en-US"/>
              </w:rPr>
              <w:t xml:space="preserve"> (</w:t>
            </w:r>
            <w:proofErr w:type="spellStart"/>
            <w:r w:rsidRPr="00584DDE">
              <w:rPr>
                <w:sz w:val="20"/>
                <w:szCs w:val="20"/>
                <w:lang w:val="en-US"/>
              </w:rPr>
              <w:t>Dickeya</w:t>
            </w:r>
            <w:proofErr w:type="spellEnd"/>
            <w:r w:rsidRPr="00584DDE">
              <w:rPr>
                <w:sz w:val="20"/>
                <w:szCs w:val="20"/>
                <w:lang w:val="en-US"/>
              </w:rPr>
              <w:t xml:space="preserve"> Samson et al. spp. [1DICKG]; </w:t>
            </w:r>
            <w:proofErr w:type="spellStart"/>
            <w:r w:rsidRPr="00584DDE">
              <w:rPr>
                <w:sz w:val="20"/>
                <w:szCs w:val="20"/>
                <w:lang w:val="en-US"/>
              </w:rPr>
              <w:t>Pectobacterium</w:t>
            </w:r>
            <w:proofErr w:type="spellEnd"/>
            <w:r w:rsidRPr="00584DDE">
              <w:rPr>
                <w:sz w:val="20"/>
                <w:szCs w:val="20"/>
                <w:lang w:val="en-US"/>
              </w:rPr>
              <w:t xml:space="preserve"> </w:t>
            </w:r>
            <w:proofErr w:type="spellStart"/>
            <w:r w:rsidRPr="00584DDE">
              <w:rPr>
                <w:sz w:val="20"/>
                <w:szCs w:val="20"/>
                <w:lang w:val="en-US"/>
              </w:rPr>
              <w:t>Waldee</w:t>
            </w:r>
            <w:proofErr w:type="spellEnd"/>
            <w:r w:rsidRPr="00584DDE">
              <w:rPr>
                <w:sz w:val="20"/>
                <w:szCs w:val="20"/>
                <w:lang w:val="en-US"/>
              </w:rPr>
              <w:t xml:space="preserve"> emend. </w:t>
            </w:r>
            <w:proofErr w:type="spellStart"/>
            <w:r w:rsidRPr="00584DDE">
              <w:rPr>
                <w:sz w:val="20"/>
                <w:szCs w:val="20"/>
                <w:lang w:val="en-US"/>
              </w:rPr>
              <w:t>Hauben</w:t>
            </w:r>
            <w:proofErr w:type="spellEnd"/>
            <w:r w:rsidRPr="00584DDE">
              <w:rPr>
                <w:sz w:val="20"/>
                <w:szCs w:val="20"/>
                <w:lang w:val="en-US"/>
              </w:rPr>
              <w:t xml:space="preserve"> et al. spp. [1PECBG])</w:t>
            </w:r>
          </w:p>
        </w:tc>
        <w:tc>
          <w:tcPr>
            <w:tcW w:w="2835" w:type="dxa"/>
            <w:vAlign w:val="center"/>
          </w:tcPr>
          <w:p w14:paraId="0B092E47" w14:textId="38642AF8" w:rsidR="00584DDE" w:rsidRPr="00584DDE" w:rsidRDefault="00584DDE" w:rsidP="00584DDE">
            <w:pPr>
              <w:spacing w:after="0" w:line="240" w:lineRule="auto"/>
              <w:ind w:left="0" w:right="0" w:firstLine="0"/>
              <w:jc w:val="center"/>
              <w:rPr>
                <w:sz w:val="20"/>
                <w:szCs w:val="20"/>
                <w:lang w:val="en-US"/>
              </w:rPr>
            </w:pPr>
            <w:r w:rsidRPr="00584DDE">
              <w:rPr>
                <w:sz w:val="20"/>
                <w:szCs w:val="20"/>
                <w:lang w:val="en-US"/>
              </w:rPr>
              <w:t>1,0%</w:t>
            </w:r>
          </w:p>
        </w:tc>
        <w:tc>
          <w:tcPr>
            <w:tcW w:w="2829" w:type="dxa"/>
            <w:vAlign w:val="center"/>
          </w:tcPr>
          <w:p w14:paraId="7A41095F" w14:textId="41A48277" w:rsidR="00584DDE" w:rsidRPr="00584DDE" w:rsidRDefault="00584DDE" w:rsidP="00584DDE">
            <w:pPr>
              <w:spacing w:after="0" w:line="240" w:lineRule="auto"/>
              <w:ind w:left="0" w:right="0" w:firstLine="0"/>
              <w:jc w:val="center"/>
              <w:rPr>
                <w:sz w:val="20"/>
                <w:szCs w:val="20"/>
                <w:lang w:val="en-US"/>
              </w:rPr>
            </w:pPr>
            <w:r w:rsidRPr="00584DDE">
              <w:rPr>
                <w:sz w:val="20"/>
                <w:szCs w:val="20"/>
                <w:lang w:val="en-US"/>
              </w:rPr>
              <w:t>4,0%</w:t>
            </w:r>
          </w:p>
        </w:tc>
      </w:tr>
      <w:tr w:rsidR="00584DDE" w:rsidRPr="00584DDE" w14:paraId="2D0CF328" w14:textId="77777777" w:rsidTr="00584DDE">
        <w:tc>
          <w:tcPr>
            <w:tcW w:w="3964" w:type="dxa"/>
          </w:tcPr>
          <w:p w14:paraId="32E166E3" w14:textId="77777777" w:rsidR="00584DDE" w:rsidRPr="00584DDE" w:rsidRDefault="00584DDE" w:rsidP="00584DDE">
            <w:pPr>
              <w:spacing w:after="0" w:line="240" w:lineRule="auto"/>
              <w:ind w:left="0" w:right="31" w:firstLine="0"/>
              <w:jc w:val="left"/>
              <w:rPr>
                <w:sz w:val="20"/>
                <w:szCs w:val="20"/>
                <w:lang w:val="en-US"/>
              </w:rPr>
            </w:pPr>
            <w:proofErr w:type="spellStart"/>
            <w:r w:rsidRPr="00584DDE">
              <w:rPr>
                <w:i/>
                <w:sz w:val="20"/>
                <w:szCs w:val="20"/>
                <w:lang w:val="en-US"/>
              </w:rPr>
              <w:t>Candidatus</w:t>
            </w:r>
            <w:proofErr w:type="spellEnd"/>
            <w:r w:rsidRPr="00584DDE">
              <w:rPr>
                <w:sz w:val="20"/>
                <w:szCs w:val="20"/>
                <w:lang w:val="en-US"/>
              </w:rPr>
              <w:t xml:space="preserve"> </w:t>
            </w:r>
            <w:proofErr w:type="spellStart"/>
            <w:r w:rsidRPr="00584DDE">
              <w:rPr>
                <w:sz w:val="20"/>
                <w:szCs w:val="20"/>
                <w:lang w:val="en-US"/>
              </w:rPr>
              <w:t>Liberibacter</w:t>
            </w:r>
            <w:proofErr w:type="spellEnd"/>
            <w:r w:rsidRPr="00584DDE">
              <w:rPr>
                <w:sz w:val="20"/>
                <w:szCs w:val="20"/>
                <w:lang w:val="en-US"/>
              </w:rPr>
              <w:t xml:space="preserve"> </w:t>
            </w:r>
            <w:r w:rsidRPr="00584DDE">
              <w:rPr>
                <w:i/>
                <w:sz w:val="20"/>
                <w:szCs w:val="20"/>
                <w:lang w:val="en-US"/>
              </w:rPr>
              <w:t>solanacearum</w:t>
            </w:r>
            <w:r w:rsidRPr="00584DDE">
              <w:rPr>
                <w:sz w:val="20"/>
                <w:szCs w:val="20"/>
                <w:lang w:val="en-US"/>
              </w:rPr>
              <w:t xml:space="preserve"> </w:t>
            </w:r>
            <w:proofErr w:type="spellStart"/>
            <w:r w:rsidRPr="00584DDE">
              <w:rPr>
                <w:sz w:val="20"/>
                <w:szCs w:val="20"/>
                <w:lang w:val="en-US"/>
              </w:rPr>
              <w:t>Liefting</w:t>
            </w:r>
            <w:proofErr w:type="spellEnd"/>
            <w:r w:rsidRPr="00584DDE">
              <w:rPr>
                <w:sz w:val="20"/>
                <w:szCs w:val="20"/>
                <w:lang w:val="en-US"/>
              </w:rPr>
              <w:t xml:space="preserve"> </w:t>
            </w:r>
            <w:r w:rsidRPr="00584DDE">
              <w:rPr>
                <w:i/>
                <w:iCs/>
                <w:sz w:val="20"/>
                <w:szCs w:val="20"/>
                <w:lang w:val="en-US"/>
              </w:rPr>
              <w:t>et al.</w:t>
            </w:r>
            <w:r w:rsidRPr="00584DDE">
              <w:rPr>
                <w:sz w:val="20"/>
                <w:szCs w:val="20"/>
                <w:lang w:val="en-US"/>
              </w:rPr>
              <w:t xml:space="preserve"> [LIBEPS]</w:t>
            </w:r>
          </w:p>
        </w:tc>
        <w:tc>
          <w:tcPr>
            <w:tcW w:w="2835" w:type="dxa"/>
            <w:vAlign w:val="center"/>
          </w:tcPr>
          <w:p w14:paraId="0C34DB26" w14:textId="75D14C26" w:rsidR="00584DDE" w:rsidRPr="00584DDE" w:rsidRDefault="00584DDE" w:rsidP="00584DDE">
            <w:pPr>
              <w:spacing w:after="0" w:line="240" w:lineRule="auto"/>
              <w:ind w:left="0" w:right="0" w:firstLine="0"/>
              <w:jc w:val="center"/>
              <w:rPr>
                <w:sz w:val="20"/>
                <w:szCs w:val="20"/>
              </w:rPr>
            </w:pPr>
            <w:r w:rsidRPr="00584DDE">
              <w:rPr>
                <w:sz w:val="20"/>
                <w:szCs w:val="20"/>
              </w:rPr>
              <w:t>0%</w:t>
            </w:r>
          </w:p>
        </w:tc>
        <w:tc>
          <w:tcPr>
            <w:tcW w:w="2829" w:type="dxa"/>
            <w:vAlign w:val="center"/>
          </w:tcPr>
          <w:p w14:paraId="62C7FB9F" w14:textId="5F2DEADE" w:rsidR="00584DDE" w:rsidRPr="00584DDE" w:rsidRDefault="00584DDE" w:rsidP="00584DDE">
            <w:pPr>
              <w:spacing w:after="0" w:line="240" w:lineRule="auto"/>
              <w:ind w:left="0" w:right="0" w:firstLine="0"/>
              <w:jc w:val="center"/>
              <w:rPr>
                <w:sz w:val="20"/>
                <w:szCs w:val="20"/>
              </w:rPr>
            </w:pPr>
            <w:r w:rsidRPr="00584DDE">
              <w:rPr>
                <w:sz w:val="20"/>
                <w:szCs w:val="20"/>
              </w:rPr>
              <w:t>0%</w:t>
            </w:r>
          </w:p>
        </w:tc>
      </w:tr>
      <w:tr w:rsidR="00584DDE" w:rsidRPr="00584DDE" w14:paraId="2FF39891" w14:textId="77777777" w:rsidTr="00584DDE">
        <w:tc>
          <w:tcPr>
            <w:tcW w:w="3964" w:type="dxa"/>
          </w:tcPr>
          <w:p w14:paraId="64D90AB0" w14:textId="77777777" w:rsidR="00584DDE" w:rsidRPr="00584DDE" w:rsidRDefault="00584DDE" w:rsidP="00584DDE">
            <w:pPr>
              <w:spacing w:after="0" w:line="240" w:lineRule="auto"/>
              <w:ind w:left="0" w:right="31" w:firstLine="0"/>
              <w:jc w:val="left"/>
              <w:rPr>
                <w:sz w:val="20"/>
                <w:szCs w:val="20"/>
              </w:rPr>
            </w:pPr>
            <w:proofErr w:type="spellStart"/>
            <w:r w:rsidRPr="00584DDE">
              <w:rPr>
                <w:i/>
                <w:sz w:val="20"/>
                <w:szCs w:val="20"/>
              </w:rPr>
              <w:t>Candidatus</w:t>
            </w:r>
            <w:proofErr w:type="spellEnd"/>
            <w:r w:rsidRPr="00584DDE">
              <w:rPr>
                <w:sz w:val="20"/>
                <w:szCs w:val="20"/>
              </w:rPr>
              <w:t xml:space="preserve"> </w:t>
            </w:r>
            <w:proofErr w:type="spellStart"/>
            <w:r w:rsidRPr="00584DDE">
              <w:rPr>
                <w:sz w:val="20"/>
                <w:szCs w:val="20"/>
              </w:rPr>
              <w:t>Phytoplasma</w:t>
            </w:r>
            <w:proofErr w:type="spellEnd"/>
            <w:r w:rsidRPr="00584DDE">
              <w:rPr>
                <w:sz w:val="20"/>
                <w:szCs w:val="20"/>
              </w:rPr>
              <w:t xml:space="preserve"> </w:t>
            </w:r>
            <w:r w:rsidRPr="00584DDE">
              <w:rPr>
                <w:i/>
                <w:sz w:val="20"/>
                <w:szCs w:val="20"/>
              </w:rPr>
              <w:t>solani</w:t>
            </w:r>
            <w:r w:rsidRPr="00584DDE">
              <w:rPr>
                <w:sz w:val="20"/>
                <w:szCs w:val="20"/>
              </w:rPr>
              <w:t xml:space="preserve"> Quaglino </w:t>
            </w:r>
            <w:r w:rsidRPr="00584DDE">
              <w:rPr>
                <w:i/>
                <w:sz w:val="20"/>
                <w:szCs w:val="20"/>
              </w:rPr>
              <w:t>et al.</w:t>
            </w:r>
            <w:r w:rsidRPr="00584DDE">
              <w:rPr>
                <w:sz w:val="20"/>
                <w:szCs w:val="20"/>
              </w:rPr>
              <w:t xml:space="preserve"> [PHYPSO]</w:t>
            </w:r>
          </w:p>
        </w:tc>
        <w:tc>
          <w:tcPr>
            <w:tcW w:w="2835" w:type="dxa"/>
            <w:vAlign w:val="center"/>
          </w:tcPr>
          <w:p w14:paraId="757BF4E0" w14:textId="796348C2" w:rsidR="00584DDE" w:rsidRPr="00584DDE" w:rsidRDefault="00584DDE" w:rsidP="00584DDE">
            <w:pPr>
              <w:spacing w:after="0" w:line="240" w:lineRule="auto"/>
              <w:ind w:left="0" w:right="0" w:firstLine="0"/>
              <w:jc w:val="center"/>
              <w:rPr>
                <w:sz w:val="20"/>
                <w:szCs w:val="20"/>
              </w:rPr>
            </w:pPr>
            <w:r w:rsidRPr="00584DDE">
              <w:rPr>
                <w:sz w:val="20"/>
                <w:szCs w:val="20"/>
              </w:rPr>
              <w:t>0%</w:t>
            </w:r>
          </w:p>
        </w:tc>
        <w:tc>
          <w:tcPr>
            <w:tcW w:w="2829" w:type="dxa"/>
            <w:vAlign w:val="center"/>
          </w:tcPr>
          <w:p w14:paraId="2F6E27A4" w14:textId="7F98261B" w:rsidR="00584DDE" w:rsidRPr="00584DDE" w:rsidRDefault="00584DDE" w:rsidP="00584DDE">
            <w:pPr>
              <w:spacing w:after="0" w:line="240" w:lineRule="auto"/>
              <w:ind w:left="0" w:right="0" w:firstLine="0"/>
              <w:jc w:val="center"/>
              <w:rPr>
                <w:sz w:val="20"/>
                <w:szCs w:val="20"/>
              </w:rPr>
            </w:pPr>
            <w:r w:rsidRPr="00584DDE">
              <w:rPr>
                <w:sz w:val="20"/>
                <w:szCs w:val="20"/>
              </w:rPr>
              <w:t>0%</w:t>
            </w:r>
          </w:p>
        </w:tc>
      </w:tr>
      <w:tr w:rsidR="00584DDE" w:rsidRPr="00584DDE" w14:paraId="0CC12ECA" w14:textId="77777777" w:rsidTr="00584DDE">
        <w:tc>
          <w:tcPr>
            <w:tcW w:w="3964" w:type="dxa"/>
          </w:tcPr>
          <w:p w14:paraId="7F000BAA" w14:textId="2603A3D1" w:rsidR="00584DDE" w:rsidRPr="00584DDE" w:rsidRDefault="00584DDE" w:rsidP="00584DDE">
            <w:pPr>
              <w:spacing w:after="0" w:line="240" w:lineRule="auto"/>
              <w:ind w:left="0" w:right="31" w:firstLine="0"/>
              <w:jc w:val="left"/>
              <w:rPr>
                <w:sz w:val="20"/>
                <w:szCs w:val="20"/>
              </w:rPr>
            </w:pPr>
            <w:r w:rsidRPr="00584DDE">
              <w:rPr>
                <w:sz w:val="20"/>
                <w:szCs w:val="20"/>
              </w:rPr>
              <w:t>Sintomi di mosaico causati da virus</w:t>
            </w:r>
            <w:r>
              <w:rPr>
                <w:sz w:val="20"/>
                <w:szCs w:val="20"/>
              </w:rPr>
              <w:t xml:space="preserve"> </w:t>
            </w:r>
            <w:r w:rsidRPr="00584DDE">
              <w:rPr>
                <w:sz w:val="20"/>
                <w:szCs w:val="20"/>
              </w:rPr>
              <w:t>e</w:t>
            </w:r>
          </w:p>
          <w:p w14:paraId="3FCC6E19" w14:textId="3520AD48" w:rsidR="00584DDE" w:rsidRPr="00584DDE" w:rsidRDefault="00584DDE" w:rsidP="00584DDE">
            <w:pPr>
              <w:spacing w:after="0" w:line="240" w:lineRule="auto"/>
              <w:ind w:left="0" w:right="31" w:firstLine="0"/>
              <w:jc w:val="left"/>
              <w:rPr>
                <w:sz w:val="20"/>
                <w:szCs w:val="20"/>
              </w:rPr>
            </w:pPr>
            <w:r w:rsidRPr="00584DDE">
              <w:rPr>
                <w:sz w:val="20"/>
                <w:szCs w:val="20"/>
              </w:rPr>
              <w:t xml:space="preserve">sintomi causati da Potato </w:t>
            </w:r>
            <w:proofErr w:type="spellStart"/>
            <w:r w:rsidRPr="00584DDE">
              <w:rPr>
                <w:sz w:val="20"/>
                <w:szCs w:val="20"/>
              </w:rPr>
              <w:t>leaf</w:t>
            </w:r>
            <w:proofErr w:type="spellEnd"/>
            <w:r w:rsidRPr="00584DDE">
              <w:rPr>
                <w:sz w:val="20"/>
                <w:szCs w:val="20"/>
              </w:rPr>
              <w:t xml:space="preserve"> roll virus [PLRV00]</w:t>
            </w:r>
          </w:p>
        </w:tc>
        <w:tc>
          <w:tcPr>
            <w:tcW w:w="2835" w:type="dxa"/>
            <w:vAlign w:val="center"/>
          </w:tcPr>
          <w:p w14:paraId="20A879F2" w14:textId="70EB3D86" w:rsidR="00584DDE" w:rsidRPr="00584DDE" w:rsidRDefault="00584DDE" w:rsidP="00584DDE">
            <w:pPr>
              <w:spacing w:after="0" w:line="240" w:lineRule="auto"/>
              <w:ind w:left="0" w:right="0" w:firstLine="0"/>
              <w:jc w:val="center"/>
              <w:rPr>
                <w:sz w:val="20"/>
                <w:szCs w:val="20"/>
              </w:rPr>
            </w:pPr>
            <w:r w:rsidRPr="00584DDE">
              <w:rPr>
                <w:sz w:val="20"/>
                <w:szCs w:val="20"/>
              </w:rPr>
              <w:t>0,8%</w:t>
            </w:r>
          </w:p>
        </w:tc>
        <w:tc>
          <w:tcPr>
            <w:tcW w:w="2829" w:type="dxa"/>
            <w:vAlign w:val="center"/>
          </w:tcPr>
          <w:p w14:paraId="7A5AE99D" w14:textId="0AFAC363" w:rsidR="00584DDE" w:rsidRPr="00584DDE" w:rsidRDefault="00584DDE" w:rsidP="00584DDE">
            <w:pPr>
              <w:spacing w:after="0" w:line="240" w:lineRule="auto"/>
              <w:ind w:left="0" w:right="0" w:firstLine="0"/>
              <w:jc w:val="center"/>
              <w:rPr>
                <w:sz w:val="20"/>
                <w:szCs w:val="20"/>
              </w:rPr>
            </w:pPr>
            <w:r w:rsidRPr="00584DDE">
              <w:rPr>
                <w:sz w:val="20"/>
                <w:szCs w:val="20"/>
              </w:rPr>
              <w:t>6,0%</w:t>
            </w:r>
          </w:p>
        </w:tc>
      </w:tr>
      <w:tr w:rsidR="00584DDE" w:rsidRPr="00584DDE" w14:paraId="059EE240" w14:textId="77777777" w:rsidTr="00584DDE">
        <w:tc>
          <w:tcPr>
            <w:tcW w:w="3964" w:type="dxa"/>
          </w:tcPr>
          <w:p w14:paraId="6A2CAD82" w14:textId="77777777" w:rsidR="00584DDE" w:rsidRPr="00584DDE" w:rsidRDefault="00584DDE" w:rsidP="00584DDE">
            <w:pPr>
              <w:spacing w:after="0" w:line="240" w:lineRule="auto"/>
              <w:ind w:left="0" w:right="31" w:firstLine="0"/>
              <w:jc w:val="left"/>
              <w:rPr>
                <w:sz w:val="20"/>
                <w:szCs w:val="20"/>
              </w:rPr>
            </w:pPr>
            <w:r w:rsidRPr="00584DDE">
              <w:rPr>
                <w:sz w:val="20"/>
                <w:szCs w:val="20"/>
              </w:rPr>
              <w:t xml:space="preserve">Potato </w:t>
            </w:r>
            <w:proofErr w:type="spellStart"/>
            <w:r w:rsidRPr="00584DDE">
              <w:rPr>
                <w:sz w:val="20"/>
                <w:szCs w:val="20"/>
              </w:rPr>
              <w:t>spindle</w:t>
            </w:r>
            <w:proofErr w:type="spellEnd"/>
            <w:r w:rsidRPr="00584DDE">
              <w:rPr>
                <w:sz w:val="20"/>
                <w:szCs w:val="20"/>
              </w:rPr>
              <w:t xml:space="preserve"> </w:t>
            </w:r>
            <w:proofErr w:type="spellStart"/>
            <w:r w:rsidRPr="00584DDE">
              <w:rPr>
                <w:sz w:val="20"/>
                <w:szCs w:val="20"/>
              </w:rPr>
              <w:t>tuber</w:t>
            </w:r>
            <w:proofErr w:type="spellEnd"/>
            <w:r w:rsidRPr="00584DDE">
              <w:rPr>
                <w:sz w:val="20"/>
                <w:szCs w:val="20"/>
              </w:rPr>
              <w:t xml:space="preserve"> </w:t>
            </w:r>
            <w:proofErr w:type="spellStart"/>
            <w:r w:rsidRPr="00584DDE">
              <w:rPr>
                <w:sz w:val="20"/>
                <w:szCs w:val="20"/>
              </w:rPr>
              <w:t>viroid</w:t>
            </w:r>
            <w:proofErr w:type="spellEnd"/>
            <w:r w:rsidRPr="00584DDE">
              <w:rPr>
                <w:sz w:val="20"/>
                <w:szCs w:val="20"/>
              </w:rPr>
              <w:t xml:space="preserve"> [PSTVD0]</w:t>
            </w:r>
          </w:p>
        </w:tc>
        <w:tc>
          <w:tcPr>
            <w:tcW w:w="2835" w:type="dxa"/>
            <w:vAlign w:val="center"/>
          </w:tcPr>
          <w:p w14:paraId="4F0941EC" w14:textId="0BA4320C" w:rsidR="00584DDE" w:rsidRPr="00584DDE" w:rsidRDefault="00584DDE" w:rsidP="00584DDE">
            <w:pPr>
              <w:spacing w:after="0" w:line="240" w:lineRule="auto"/>
              <w:ind w:left="0" w:right="0" w:firstLine="0"/>
              <w:jc w:val="center"/>
              <w:rPr>
                <w:sz w:val="20"/>
                <w:szCs w:val="20"/>
              </w:rPr>
            </w:pPr>
            <w:r w:rsidRPr="00584DDE">
              <w:rPr>
                <w:sz w:val="20"/>
                <w:szCs w:val="20"/>
              </w:rPr>
              <w:t>0%</w:t>
            </w:r>
          </w:p>
        </w:tc>
        <w:tc>
          <w:tcPr>
            <w:tcW w:w="2829" w:type="dxa"/>
            <w:vAlign w:val="center"/>
          </w:tcPr>
          <w:p w14:paraId="3132D194" w14:textId="51265DE4" w:rsidR="00584DDE" w:rsidRPr="00584DDE" w:rsidRDefault="00584DDE" w:rsidP="00584DDE">
            <w:pPr>
              <w:spacing w:after="0" w:line="240" w:lineRule="auto"/>
              <w:ind w:left="0" w:right="0" w:firstLine="0"/>
              <w:jc w:val="center"/>
              <w:rPr>
                <w:sz w:val="20"/>
                <w:szCs w:val="20"/>
              </w:rPr>
            </w:pPr>
            <w:r w:rsidRPr="00584DDE">
              <w:rPr>
                <w:sz w:val="20"/>
                <w:szCs w:val="20"/>
              </w:rPr>
              <w:t>0%</w:t>
            </w:r>
          </w:p>
        </w:tc>
      </w:tr>
    </w:tbl>
    <w:p w14:paraId="3B5A6FAA" w14:textId="77777777" w:rsidR="00584DDE" w:rsidRPr="00584DDE" w:rsidRDefault="00584DDE" w:rsidP="00584DDE"/>
    <w:tbl>
      <w:tblPr>
        <w:tblStyle w:val="Grigliatabella"/>
        <w:tblW w:w="0" w:type="auto"/>
        <w:tblBorders>
          <w:left w:val="none" w:sz="0" w:space="0" w:color="auto"/>
          <w:right w:val="none" w:sz="0" w:space="0" w:color="auto"/>
        </w:tblBorders>
        <w:tblLook w:val="04A0" w:firstRow="1" w:lastRow="0" w:firstColumn="1" w:lastColumn="0" w:noHBand="0" w:noVBand="1"/>
      </w:tblPr>
      <w:tblGrid>
        <w:gridCol w:w="3964"/>
        <w:gridCol w:w="2835"/>
        <w:gridCol w:w="2829"/>
      </w:tblGrid>
      <w:tr w:rsidR="00584DDE" w:rsidRPr="00584DDE" w14:paraId="13607571" w14:textId="77777777" w:rsidTr="00584DDE">
        <w:tc>
          <w:tcPr>
            <w:tcW w:w="3964" w:type="dxa"/>
            <w:vAlign w:val="center"/>
          </w:tcPr>
          <w:p w14:paraId="177AB25D" w14:textId="77777777" w:rsidR="00584DDE" w:rsidRPr="00584DDE" w:rsidRDefault="00584DDE" w:rsidP="00584DDE">
            <w:pPr>
              <w:spacing w:after="0" w:line="240" w:lineRule="auto"/>
              <w:ind w:left="0" w:right="31" w:firstLine="0"/>
              <w:jc w:val="center"/>
              <w:rPr>
                <w:sz w:val="20"/>
                <w:szCs w:val="20"/>
                <w:lang w:val="en-US"/>
              </w:rPr>
            </w:pPr>
            <w:r w:rsidRPr="00584DDE">
              <w:rPr>
                <w:sz w:val="20"/>
                <w:szCs w:val="20"/>
                <w:lang w:val="en-US"/>
              </w:rPr>
              <w:t>ORNQ o sintomi causati dagli ORNQ</w:t>
            </w:r>
          </w:p>
          <w:p w14:paraId="591958F3" w14:textId="77777777" w:rsidR="00584DDE" w:rsidRPr="00584DDE" w:rsidRDefault="00584DDE" w:rsidP="00584DDE">
            <w:pPr>
              <w:spacing w:after="0" w:line="240" w:lineRule="auto"/>
              <w:ind w:left="0" w:right="31" w:firstLine="0"/>
              <w:jc w:val="center"/>
              <w:rPr>
                <w:sz w:val="20"/>
                <w:szCs w:val="20"/>
                <w:lang w:val="en-US"/>
              </w:rPr>
            </w:pPr>
          </w:p>
        </w:tc>
        <w:tc>
          <w:tcPr>
            <w:tcW w:w="2835" w:type="dxa"/>
            <w:vAlign w:val="center"/>
          </w:tcPr>
          <w:p w14:paraId="3C7640D6" w14:textId="77777777" w:rsidR="00584DDE" w:rsidRPr="00584DDE" w:rsidRDefault="00584DDE" w:rsidP="00584DDE">
            <w:pPr>
              <w:jc w:val="center"/>
              <w:rPr>
                <w:sz w:val="20"/>
                <w:szCs w:val="20"/>
                <w:lang w:val="en-US"/>
              </w:rPr>
            </w:pPr>
            <w:r w:rsidRPr="00584DDE">
              <w:rPr>
                <w:sz w:val="20"/>
                <w:szCs w:val="20"/>
                <w:lang w:val="en-US"/>
              </w:rPr>
              <w:t>Soglia per la discendenza diretta di tuberi-seme di patate di base</w:t>
            </w:r>
          </w:p>
          <w:p w14:paraId="1FA2346D" w14:textId="77777777" w:rsidR="00584DDE" w:rsidRPr="00584DDE" w:rsidRDefault="00584DDE" w:rsidP="00584DDE">
            <w:pPr>
              <w:jc w:val="center"/>
              <w:rPr>
                <w:sz w:val="20"/>
                <w:szCs w:val="20"/>
                <w:lang w:val="en-US"/>
              </w:rPr>
            </w:pPr>
          </w:p>
        </w:tc>
        <w:tc>
          <w:tcPr>
            <w:tcW w:w="2829" w:type="dxa"/>
            <w:vAlign w:val="center"/>
          </w:tcPr>
          <w:p w14:paraId="2CC1F58B" w14:textId="77777777" w:rsidR="00584DDE" w:rsidRPr="00584DDE" w:rsidRDefault="00584DDE" w:rsidP="00584DDE">
            <w:pPr>
              <w:jc w:val="center"/>
              <w:rPr>
                <w:sz w:val="20"/>
                <w:szCs w:val="20"/>
                <w:lang w:val="en-US"/>
              </w:rPr>
            </w:pPr>
            <w:r w:rsidRPr="00584DDE">
              <w:rPr>
                <w:sz w:val="20"/>
                <w:szCs w:val="20"/>
                <w:lang w:val="en-US"/>
              </w:rPr>
              <w:t>Soglia per la discendenza diretta di tuberi-seme di patate certificati</w:t>
            </w:r>
          </w:p>
          <w:p w14:paraId="27F594F6" w14:textId="77777777" w:rsidR="00584DDE" w:rsidRPr="00584DDE" w:rsidRDefault="00584DDE" w:rsidP="00584DDE">
            <w:pPr>
              <w:jc w:val="center"/>
              <w:rPr>
                <w:sz w:val="20"/>
                <w:szCs w:val="20"/>
                <w:lang w:val="en-US"/>
              </w:rPr>
            </w:pPr>
          </w:p>
        </w:tc>
      </w:tr>
      <w:tr w:rsidR="00584DDE" w:rsidRPr="00584DDE" w14:paraId="3AA8A0AD" w14:textId="77777777" w:rsidTr="00584DDE">
        <w:trPr>
          <w:trHeight w:val="422"/>
        </w:trPr>
        <w:tc>
          <w:tcPr>
            <w:tcW w:w="3964" w:type="dxa"/>
            <w:vAlign w:val="center"/>
          </w:tcPr>
          <w:p w14:paraId="11E890E9" w14:textId="7066F451" w:rsidR="00584DDE" w:rsidRPr="00584DDE" w:rsidRDefault="00584DDE" w:rsidP="00584DDE">
            <w:pPr>
              <w:spacing w:after="0" w:line="240" w:lineRule="auto"/>
              <w:ind w:left="0" w:right="0" w:firstLine="0"/>
              <w:jc w:val="center"/>
              <w:rPr>
                <w:sz w:val="20"/>
                <w:szCs w:val="20"/>
                <w:lang w:val="en-US"/>
              </w:rPr>
            </w:pPr>
            <w:proofErr w:type="spellStart"/>
            <w:r w:rsidRPr="00584DDE">
              <w:rPr>
                <w:sz w:val="20"/>
                <w:szCs w:val="20"/>
                <w:lang w:val="en-US"/>
              </w:rPr>
              <w:t>Sintomi</w:t>
            </w:r>
            <w:proofErr w:type="spellEnd"/>
            <w:r w:rsidRPr="00584DDE">
              <w:rPr>
                <w:sz w:val="20"/>
                <w:szCs w:val="20"/>
                <w:lang w:val="en-US"/>
              </w:rPr>
              <w:t xml:space="preserve"> di </w:t>
            </w:r>
            <w:proofErr w:type="spellStart"/>
            <w:r w:rsidRPr="00584DDE">
              <w:rPr>
                <w:sz w:val="20"/>
                <w:szCs w:val="20"/>
                <w:lang w:val="en-US"/>
              </w:rPr>
              <w:t>virosi</w:t>
            </w:r>
            <w:proofErr w:type="spellEnd"/>
          </w:p>
        </w:tc>
        <w:tc>
          <w:tcPr>
            <w:tcW w:w="2835" w:type="dxa"/>
            <w:vAlign w:val="center"/>
          </w:tcPr>
          <w:p w14:paraId="3E6A708E" w14:textId="661EA250" w:rsidR="00584DDE" w:rsidRPr="00584DDE" w:rsidRDefault="00584DDE" w:rsidP="00584DDE">
            <w:pPr>
              <w:spacing w:after="0" w:line="240" w:lineRule="auto"/>
              <w:ind w:left="0" w:right="0" w:firstLine="0"/>
              <w:jc w:val="center"/>
              <w:rPr>
                <w:sz w:val="20"/>
                <w:szCs w:val="20"/>
                <w:lang w:val="en-US"/>
              </w:rPr>
            </w:pPr>
            <w:r w:rsidRPr="00584DDE">
              <w:rPr>
                <w:sz w:val="20"/>
                <w:szCs w:val="20"/>
                <w:lang w:val="en-US"/>
              </w:rPr>
              <w:t>4,0%</w:t>
            </w:r>
          </w:p>
        </w:tc>
        <w:tc>
          <w:tcPr>
            <w:tcW w:w="2829" w:type="dxa"/>
            <w:vAlign w:val="center"/>
          </w:tcPr>
          <w:p w14:paraId="2DA55488" w14:textId="47ECE51F" w:rsidR="00584DDE" w:rsidRPr="00584DDE" w:rsidRDefault="00584DDE" w:rsidP="00584DDE">
            <w:pPr>
              <w:spacing w:after="0" w:line="240" w:lineRule="auto"/>
              <w:ind w:left="0" w:right="0" w:firstLine="0"/>
              <w:jc w:val="center"/>
              <w:rPr>
                <w:sz w:val="20"/>
                <w:szCs w:val="20"/>
                <w:lang w:val="en-US"/>
              </w:rPr>
            </w:pPr>
            <w:r w:rsidRPr="00584DDE">
              <w:rPr>
                <w:sz w:val="20"/>
                <w:szCs w:val="20"/>
                <w:lang w:val="en-US"/>
              </w:rPr>
              <w:t>10,0%</w:t>
            </w:r>
          </w:p>
        </w:tc>
      </w:tr>
    </w:tbl>
    <w:p w14:paraId="7228DA52" w14:textId="77777777" w:rsidR="00584DDE" w:rsidRPr="00584DDE" w:rsidRDefault="00584DDE" w:rsidP="00584DDE"/>
    <w:p w14:paraId="244C74F3" w14:textId="77777777" w:rsidR="00584DDE" w:rsidRPr="00584DDE" w:rsidRDefault="00584DDE" w:rsidP="00584DDE">
      <w:r w:rsidRPr="00584DDE">
        <w:t xml:space="preserve">4. Il numero massimo di generazioni di tuberi-seme di patate di base è quattro e le generazioni complessive di tuberi-seme di patate </w:t>
      </w:r>
      <w:proofErr w:type="spellStart"/>
      <w:r w:rsidRPr="00584DDE">
        <w:t>pre</w:t>
      </w:r>
      <w:proofErr w:type="spellEnd"/>
      <w:r w:rsidRPr="00584DDE">
        <w:t xml:space="preserve">-base in campo e di tuberi-seme di patate di base sono sette. </w:t>
      </w:r>
    </w:p>
    <w:p w14:paraId="242F5D2E" w14:textId="77777777" w:rsidR="00584DDE" w:rsidRPr="00584DDE" w:rsidRDefault="00584DDE" w:rsidP="00584DDE">
      <w:r w:rsidRPr="00584DDE">
        <w:t xml:space="preserve">Il numero massimo di generazioni provenienti da tuberi-seme di patate certificati è due. </w:t>
      </w:r>
    </w:p>
    <w:p w14:paraId="48166B74" w14:textId="77777777" w:rsidR="00584DDE" w:rsidRPr="00584DDE" w:rsidRDefault="00584DDE" w:rsidP="00584DDE">
      <w:r w:rsidRPr="00584DDE">
        <w:t>Se la generazione non è indicata nell’etichetta ufficiale i tuberi-seme di patate in questione sono ritenuti appartenere alla generazione limite consentita per la categoria di appartenenza.»</w:t>
      </w:r>
    </w:p>
    <w:p w14:paraId="1F250E65" w14:textId="77777777" w:rsidR="00584DDE" w:rsidRPr="00584DDE" w:rsidRDefault="00584DDE" w:rsidP="00584DDE"/>
    <w:p w14:paraId="6BA5F694" w14:textId="77777777" w:rsidR="00584DDE" w:rsidRPr="00584DDE" w:rsidRDefault="00584DDE" w:rsidP="00584DDE">
      <w:pPr>
        <w:rPr>
          <w:u w:val="single"/>
        </w:rPr>
      </w:pPr>
      <w:r w:rsidRPr="00584DDE">
        <w:t xml:space="preserve">II - </w:t>
      </w:r>
      <w:r w:rsidRPr="00584DDE">
        <w:rPr>
          <w:u w:val="single"/>
        </w:rPr>
        <w:t xml:space="preserve">Requisiti per l’immissione sul mercato di tuberi-seme di patate </w:t>
      </w:r>
      <w:proofErr w:type="spellStart"/>
      <w:r w:rsidRPr="00584DDE">
        <w:rPr>
          <w:u w:val="single"/>
        </w:rPr>
        <w:t>pre</w:t>
      </w:r>
      <w:proofErr w:type="spellEnd"/>
      <w:r w:rsidRPr="00584DDE">
        <w:rPr>
          <w:u w:val="single"/>
        </w:rPr>
        <w:t>-base appartenenti alle classi PBTC e PB dell’Unione</w:t>
      </w:r>
    </w:p>
    <w:p w14:paraId="58F18D51" w14:textId="54789686" w:rsidR="00584DDE" w:rsidRPr="00584DDE" w:rsidRDefault="00584DDE" w:rsidP="00783CA3">
      <w:pPr>
        <w:pStyle w:val="Paragrafoelenco"/>
        <w:numPr>
          <w:ilvl w:val="0"/>
          <w:numId w:val="217"/>
        </w:numPr>
      </w:pPr>
      <w:r w:rsidRPr="00584DDE">
        <w:t xml:space="preserve">I requisiti per i tuberi-seme di patate </w:t>
      </w:r>
      <w:proofErr w:type="spellStart"/>
      <w:r w:rsidRPr="00584DDE">
        <w:t>pre</w:t>
      </w:r>
      <w:proofErr w:type="spellEnd"/>
      <w:r w:rsidRPr="00584DDE">
        <w:t>-base della classe PBTC dell’Unione sono stabiliti come segue:</w:t>
      </w:r>
    </w:p>
    <w:p w14:paraId="45C73883" w14:textId="3E8406D6" w:rsidR="00584DDE" w:rsidRPr="00584DDE" w:rsidRDefault="00584DDE" w:rsidP="00783CA3">
      <w:pPr>
        <w:pStyle w:val="Paragrafoelenco"/>
        <w:numPr>
          <w:ilvl w:val="0"/>
          <w:numId w:val="216"/>
        </w:numPr>
        <w:ind w:left="993" w:hanging="142"/>
      </w:pPr>
      <w:r w:rsidRPr="00584DDE">
        <w:t>non devono essere presenti nelle colture piante non conformi alla varietà o piante di una varietà diversa;</w:t>
      </w:r>
    </w:p>
    <w:p w14:paraId="06CFDC80" w14:textId="1E9DFD69" w:rsidR="00584DDE" w:rsidRPr="00584DDE" w:rsidRDefault="00584DDE" w:rsidP="00783CA3">
      <w:pPr>
        <w:pStyle w:val="Paragrafoelenco"/>
        <w:numPr>
          <w:ilvl w:val="0"/>
          <w:numId w:val="216"/>
        </w:numPr>
        <w:ind w:left="993" w:hanging="142"/>
      </w:pPr>
      <w:r w:rsidRPr="00584DDE">
        <w:t>le piante, compresi i tuberi, sono prodotte mediante micropropagazione;</w:t>
      </w:r>
    </w:p>
    <w:p w14:paraId="6F4AC4FB" w14:textId="2A56BB2B" w:rsidR="00584DDE" w:rsidRPr="00584DDE" w:rsidRDefault="00584DDE" w:rsidP="00783CA3">
      <w:pPr>
        <w:pStyle w:val="Paragrafoelenco"/>
        <w:numPr>
          <w:ilvl w:val="0"/>
          <w:numId w:val="216"/>
        </w:numPr>
        <w:ind w:left="993" w:hanging="142"/>
      </w:pPr>
      <w:r w:rsidRPr="00584DDE">
        <w:t>le piante, compresi i tuberi, sono prodotte in una struttura protetta e in un mezzo di coltura indenne da organismi nocivi;</w:t>
      </w:r>
    </w:p>
    <w:p w14:paraId="2273D103" w14:textId="0E00D0B8" w:rsidR="00584DDE" w:rsidRPr="00584DDE" w:rsidRDefault="00584DDE" w:rsidP="00783CA3">
      <w:pPr>
        <w:pStyle w:val="Paragrafoelenco"/>
        <w:numPr>
          <w:ilvl w:val="0"/>
          <w:numId w:val="216"/>
        </w:numPr>
        <w:ind w:left="993" w:hanging="142"/>
      </w:pPr>
      <w:r w:rsidRPr="00584DDE">
        <w:t>i tuberi non devono essere moltiplicati oltre la prima generazione;</w:t>
      </w:r>
    </w:p>
    <w:p w14:paraId="5026356F" w14:textId="63789E63" w:rsidR="00584DDE" w:rsidRPr="00584DDE" w:rsidRDefault="00584DDE" w:rsidP="00783CA3">
      <w:pPr>
        <w:pStyle w:val="Paragrafoelenco"/>
        <w:numPr>
          <w:ilvl w:val="0"/>
          <w:numId w:val="216"/>
        </w:numPr>
        <w:ind w:left="993" w:hanging="142"/>
      </w:pPr>
      <w:r w:rsidRPr="00584DDE">
        <w:t>le piante devono rispettare le seguenti soglie per quanto riguarda la presenza di ORNQ, o di sintomi causati dal rispettivo ORNQ, come specificato nella tabella seguente:</w:t>
      </w:r>
    </w:p>
    <w:p w14:paraId="64DCB8E4" w14:textId="45567EE8" w:rsidR="00584DDE" w:rsidRDefault="00584DDE" w:rsidP="00584DDE"/>
    <w:p w14:paraId="224F5DE7" w14:textId="59D235AB" w:rsidR="00783CA3" w:rsidRDefault="00783CA3" w:rsidP="00584DDE"/>
    <w:p w14:paraId="7061B749" w14:textId="6FC16760" w:rsidR="00783CA3" w:rsidRDefault="00783CA3" w:rsidP="00584DDE"/>
    <w:p w14:paraId="69A7B174" w14:textId="77777777" w:rsidR="00783CA3" w:rsidRPr="00584DDE" w:rsidRDefault="00783CA3" w:rsidP="00584DDE"/>
    <w:tbl>
      <w:tblPr>
        <w:tblStyle w:val="Grigliatabella"/>
        <w:tblW w:w="0" w:type="auto"/>
        <w:tblBorders>
          <w:left w:val="none" w:sz="0" w:space="0" w:color="auto"/>
          <w:right w:val="none" w:sz="0" w:space="0" w:color="auto"/>
        </w:tblBorders>
        <w:tblLook w:val="04A0" w:firstRow="1" w:lastRow="0" w:firstColumn="1" w:lastColumn="0" w:noHBand="0" w:noVBand="1"/>
      </w:tblPr>
      <w:tblGrid>
        <w:gridCol w:w="4836"/>
        <w:gridCol w:w="4802"/>
      </w:tblGrid>
      <w:tr w:rsidR="00584DDE" w:rsidRPr="00584DDE" w14:paraId="67E5E1DD" w14:textId="77777777" w:rsidTr="00783CA3">
        <w:trPr>
          <w:trHeight w:val="1150"/>
        </w:trPr>
        <w:tc>
          <w:tcPr>
            <w:tcW w:w="0" w:type="auto"/>
            <w:vAlign w:val="center"/>
          </w:tcPr>
          <w:p w14:paraId="02ADED4E" w14:textId="77777777" w:rsidR="00584DDE" w:rsidRPr="00584DDE" w:rsidRDefault="00584DDE" w:rsidP="00783CA3">
            <w:pPr>
              <w:spacing w:after="0" w:line="240" w:lineRule="auto"/>
              <w:ind w:left="0" w:right="0" w:firstLine="0"/>
              <w:jc w:val="center"/>
            </w:pPr>
            <w:r w:rsidRPr="00584DDE">
              <w:t>ORNQ o sintomi causati dagli ORNQ</w:t>
            </w:r>
          </w:p>
        </w:tc>
        <w:tc>
          <w:tcPr>
            <w:tcW w:w="0" w:type="auto"/>
            <w:vAlign w:val="center"/>
          </w:tcPr>
          <w:p w14:paraId="65758115" w14:textId="77777777" w:rsidR="00584DDE" w:rsidRPr="00584DDE" w:rsidRDefault="00584DDE" w:rsidP="00783CA3">
            <w:pPr>
              <w:spacing w:after="0" w:line="240" w:lineRule="auto"/>
              <w:ind w:left="0" w:right="0" w:firstLine="0"/>
              <w:jc w:val="center"/>
            </w:pPr>
            <w:r w:rsidRPr="00584DDE">
              <w:t xml:space="preserve">Soglia per la presenza di ORNQ sulle piante in crescita per i tuberi-seme di patate </w:t>
            </w:r>
            <w:proofErr w:type="spellStart"/>
            <w:r w:rsidRPr="00584DDE">
              <w:t>pre</w:t>
            </w:r>
            <w:proofErr w:type="spellEnd"/>
            <w:r w:rsidRPr="00584DDE">
              <w:t>-base della classe PBTC dell’Unione</w:t>
            </w:r>
          </w:p>
        </w:tc>
      </w:tr>
      <w:tr w:rsidR="00584DDE" w:rsidRPr="00584DDE" w14:paraId="74B7D4F9" w14:textId="77777777" w:rsidTr="00783CA3">
        <w:trPr>
          <w:trHeight w:val="983"/>
        </w:trPr>
        <w:tc>
          <w:tcPr>
            <w:tcW w:w="0" w:type="auto"/>
            <w:vAlign w:val="center"/>
          </w:tcPr>
          <w:p w14:paraId="7916C6F4" w14:textId="77777777" w:rsidR="00584DDE" w:rsidRPr="00584DDE" w:rsidRDefault="00584DDE" w:rsidP="00783CA3">
            <w:pPr>
              <w:spacing w:after="0" w:line="240" w:lineRule="auto"/>
              <w:ind w:left="0" w:right="0" w:firstLine="0"/>
              <w:jc w:val="left"/>
            </w:pPr>
            <w:proofErr w:type="spellStart"/>
            <w:r w:rsidRPr="00584DDE">
              <w:rPr>
                <w:lang w:val="en-US"/>
              </w:rPr>
              <w:t>Gamba</w:t>
            </w:r>
            <w:proofErr w:type="spellEnd"/>
            <w:r w:rsidRPr="00584DDE">
              <w:rPr>
                <w:lang w:val="en-US"/>
              </w:rPr>
              <w:t xml:space="preserve"> </w:t>
            </w:r>
            <w:proofErr w:type="spellStart"/>
            <w:r w:rsidRPr="00584DDE">
              <w:rPr>
                <w:lang w:val="en-US"/>
              </w:rPr>
              <w:t>nera</w:t>
            </w:r>
            <w:proofErr w:type="spellEnd"/>
            <w:r w:rsidRPr="00584DDE">
              <w:rPr>
                <w:lang w:val="en-US"/>
              </w:rPr>
              <w:t xml:space="preserve"> (</w:t>
            </w:r>
            <w:proofErr w:type="spellStart"/>
            <w:r w:rsidRPr="00584DDE">
              <w:rPr>
                <w:lang w:val="en-US"/>
              </w:rPr>
              <w:t>Dickeya</w:t>
            </w:r>
            <w:proofErr w:type="spellEnd"/>
            <w:r w:rsidRPr="00584DDE">
              <w:rPr>
                <w:lang w:val="en-US"/>
              </w:rPr>
              <w:t xml:space="preserve"> Samson </w:t>
            </w:r>
            <w:r w:rsidRPr="00584DDE">
              <w:rPr>
                <w:i/>
                <w:lang w:val="en-US"/>
              </w:rPr>
              <w:t>et al.</w:t>
            </w:r>
            <w:r w:rsidRPr="00584DDE">
              <w:rPr>
                <w:lang w:val="en-US"/>
              </w:rPr>
              <w:t xml:space="preserve"> spp. [1DICKG]; </w:t>
            </w:r>
            <w:proofErr w:type="spellStart"/>
            <w:r w:rsidRPr="00584DDE">
              <w:rPr>
                <w:i/>
                <w:lang w:val="en-US"/>
              </w:rPr>
              <w:t>Pectobacterium</w:t>
            </w:r>
            <w:proofErr w:type="spellEnd"/>
            <w:r w:rsidRPr="00584DDE">
              <w:rPr>
                <w:lang w:val="en-US"/>
              </w:rPr>
              <w:t xml:space="preserve"> </w:t>
            </w:r>
            <w:proofErr w:type="spellStart"/>
            <w:r w:rsidRPr="00584DDE">
              <w:rPr>
                <w:lang w:val="en-US"/>
              </w:rPr>
              <w:t>Waldee</w:t>
            </w:r>
            <w:proofErr w:type="spellEnd"/>
            <w:r w:rsidRPr="00584DDE">
              <w:rPr>
                <w:lang w:val="en-US"/>
              </w:rPr>
              <w:t xml:space="preserve"> emend. </w:t>
            </w:r>
            <w:proofErr w:type="spellStart"/>
            <w:r w:rsidRPr="00584DDE">
              <w:rPr>
                <w:lang w:val="en-US"/>
              </w:rPr>
              <w:t>Hauben</w:t>
            </w:r>
            <w:proofErr w:type="spellEnd"/>
            <w:r w:rsidRPr="00584DDE">
              <w:rPr>
                <w:lang w:val="en-US"/>
              </w:rPr>
              <w:t xml:space="preserve"> </w:t>
            </w:r>
            <w:r w:rsidRPr="00584DDE">
              <w:rPr>
                <w:i/>
                <w:lang w:val="en-US"/>
              </w:rPr>
              <w:t>et al.</w:t>
            </w:r>
            <w:r w:rsidRPr="00584DDE">
              <w:rPr>
                <w:lang w:val="en-US"/>
              </w:rPr>
              <w:t xml:space="preserve"> spp. </w:t>
            </w:r>
            <w:r w:rsidRPr="00584DDE">
              <w:t>[1PECBG])</w:t>
            </w:r>
          </w:p>
        </w:tc>
        <w:tc>
          <w:tcPr>
            <w:tcW w:w="0" w:type="auto"/>
            <w:vAlign w:val="center"/>
          </w:tcPr>
          <w:p w14:paraId="79DB7F84" w14:textId="3010FF1A" w:rsidR="00584DDE" w:rsidRPr="00584DDE" w:rsidRDefault="00584DDE" w:rsidP="00783CA3">
            <w:pPr>
              <w:spacing w:after="0" w:line="240" w:lineRule="auto"/>
              <w:ind w:left="0" w:right="0" w:firstLine="0"/>
              <w:jc w:val="center"/>
            </w:pPr>
            <w:r w:rsidRPr="00584DDE">
              <w:t>0%</w:t>
            </w:r>
          </w:p>
        </w:tc>
      </w:tr>
      <w:tr w:rsidR="00584DDE" w:rsidRPr="00584DDE" w14:paraId="1D80A120" w14:textId="77777777" w:rsidTr="00783CA3">
        <w:trPr>
          <w:trHeight w:val="750"/>
        </w:trPr>
        <w:tc>
          <w:tcPr>
            <w:tcW w:w="0" w:type="auto"/>
            <w:vAlign w:val="center"/>
          </w:tcPr>
          <w:p w14:paraId="4B72558F" w14:textId="77777777" w:rsidR="00584DDE" w:rsidRPr="00584DDE" w:rsidRDefault="00584DDE" w:rsidP="00783CA3">
            <w:pPr>
              <w:spacing w:after="0" w:line="240" w:lineRule="auto"/>
              <w:ind w:left="0" w:right="0" w:firstLine="0"/>
              <w:jc w:val="left"/>
              <w:rPr>
                <w:lang w:val="en-US"/>
              </w:rPr>
            </w:pPr>
            <w:proofErr w:type="spellStart"/>
            <w:r w:rsidRPr="00584DDE">
              <w:rPr>
                <w:i/>
                <w:lang w:val="en-US"/>
              </w:rPr>
              <w:t>Candidatus</w:t>
            </w:r>
            <w:proofErr w:type="spellEnd"/>
            <w:r w:rsidRPr="00584DDE">
              <w:rPr>
                <w:lang w:val="en-US"/>
              </w:rPr>
              <w:t xml:space="preserve"> </w:t>
            </w:r>
            <w:proofErr w:type="spellStart"/>
            <w:r w:rsidRPr="00584DDE">
              <w:rPr>
                <w:lang w:val="en-US"/>
              </w:rPr>
              <w:t>Liberibacter</w:t>
            </w:r>
            <w:proofErr w:type="spellEnd"/>
            <w:r w:rsidRPr="00584DDE">
              <w:rPr>
                <w:lang w:val="en-US"/>
              </w:rPr>
              <w:t xml:space="preserve"> </w:t>
            </w:r>
            <w:r w:rsidRPr="00584DDE">
              <w:rPr>
                <w:i/>
                <w:lang w:val="en-US"/>
              </w:rPr>
              <w:t>solanacearum</w:t>
            </w:r>
            <w:r w:rsidRPr="00584DDE">
              <w:rPr>
                <w:lang w:val="en-US"/>
              </w:rPr>
              <w:t xml:space="preserve"> </w:t>
            </w:r>
            <w:proofErr w:type="spellStart"/>
            <w:r w:rsidRPr="00584DDE">
              <w:rPr>
                <w:lang w:val="en-US"/>
              </w:rPr>
              <w:t>Liefting</w:t>
            </w:r>
            <w:proofErr w:type="spellEnd"/>
            <w:r w:rsidRPr="00584DDE">
              <w:rPr>
                <w:lang w:val="en-US"/>
              </w:rPr>
              <w:t xml:space="preserve"> </w:t>
            </w:r>
            <w:r w:rsidRPr="00584DDE">
              <w:rPr>
                <w:i/>
                <w:iCs/>
                <w:lang w:val="en-US"/>
              </w:rPr>
              <w:t>et al</w:t>
            </w:r>
            <w:r w:rsidRPr="00584DDE">
              <w:rPr>
                <w:lang w:val="en-US"/>
              </w:rPr>
              <w:t>. [LIBEPS]</w:t>
            </w:r>
          </w:p>
        </w:tc>
        <w:tc>
          <w:tcPr>
            <w:tcW w:w="0" w:type="auto"/>
            <w:vAlign w:val="center"/>
          </w:tcPr>
          <w:p w14:paraId="7C492796" w14:textId="17175600" w:rsidR="00584DDE" w:rsidRPr="00584DDE" w:rsidRDefault="00584DDE" w:rsidP="00783CA3">
            <w:pPr>
              <w:spacing w:after="0" w:line="240" w:lineRule="auto"/>
              <w:ind w:left="0" w:right="0" w:firstLine="0"/>
              <w:jc w:val="center"/>
            </w:pPr>
            <w:r w:rsidRPr="00584DDE">
              <w:t>0%</w:t>
            </w:r>
          </w:p>
        </w:tc>
      </w:tr>
      <w:tr w:rsidR="00584DDE" w:rsidRPr="00584DDE" w14:paraId="68373F7D" w14:textId="77777777" w:rsidTr="00783CA3">
        <w:trPr>
          <w:trHeight w:val="771"/>
        </w:trPr>
        <w:tc>
          <w:tcPr>
            <w:tcW w:w="0" w:type="auto"/>
            <w:vAlign w:val="center"/>
          </w:tcPr>
          <w:p w14:paraId="6AB2175F" w14:textId="77777777" w:rsidR="00584DDE" w:rsidRPr="00584DDE" w:rsidRDefault="00584DDE" w:rsidP="00783CA3">
            <w:pPr>
              <w:spacing w:after="0" w:line="240" w:lineRule="auto"/>
              <w:ind w:left="0" w:right="0" w:firstLine="0"/>
              <w:jc w:val="left"/>
            </w:pPr>
            <w:proofErr w:type="spellStart"/>
            <w:r w:rsidRPr="00584DDE">
              <w:rPr>
                <w:i/>
              </w:rPr>
              <w:t>Candidatus</w:t>
            </w:r>
            <w:proofErr w:type="spellEnd"/>
            <w:r w:rsidRPr="00584DDE">
              <w:t xml:space="preserve"> </w:t>
            </w:r>
            <w:proofErr w:type="spellStart"/>
            <w:r w:rsidRPr="00584DDE">
              <w:t>Phytoplasma</w:t>
            </w:r>
            <w:proofErr w:type="spellEnd"/>
            <w:r w:rsidRPr="00584DDE">
              <w:t xml:space="preserve"> </w:t>
            </w:r>
            <w:r w:rsidRPr="00584DDE">
              <w:rPr>
                <w:i/>
              </w:rPr>
              <w:t>solani</w:t>
            </w:r>
            <w:r w:rsidRPr="00584DDE">
              <w:t xml:space="preserve"> Quaglino </w:t>
            </w:r>
            <w:r w:rsidRPr="00584DDE">
              <w:rPr>
                <w:i/>
              </w:rPr>
              <w:t>et al.</w:t>
            </w:r>
            <w:r w:rsidRPr="00584DDE">
              <w:t xml:space="preserve"> [PHYPSO]</w:t>
            </w:r>
          </w:p>
        </w:tc>
        <w:tc>
          <w:tcPr>
            <w:tcW w:w="0" w:type="auto"/>
            <w:vAlign w:val="center"/>
          </w:tcPr>
          <w:p w14:paraId="4D37940B" w14:textId="78B5FDDC" w:rsidR="00584DDE" w:rsidRPr="00584DDE" w:rsidRDefault="00584DDE" w:rsidP="00783CA3">
            <w:pPr>
              <w:spacing w:after="0" w:line="240" w:lineRule="auto"/>
              <w:ind w:left="0" w:right="0" w:firstLine="0"/>
              <w:jc w:val="center"/>
            </w:pPr>
            <w:r w:rsidRPr="00584DDE">
              <w:t>0%</w:t>
            </w:r>
          </w:p>
        </w:tc>
      </w:tr>
      <w:tr w:rsidR="00584DDE" w:rsidRPr="00584DDE" w14:paraId="789FC18C" w14:textId="77777777" w:rsidTr="00783CA3">
        <w:trPr>
          <w:trHeight w:val="396"/>
        </w:trPr>
        <w:tc>
          <w:tcPr>
            <w:tcW w:w="0" w:type="auto"/>
            <w:vAlign w:val="center"/>
          </w:tcPr>
          <w:p w14:paraId="4D9BBD9E" w14:textId="77777777" w:rsidR="00783CA3" w:rsidRDefault="00584DDE" w:rsidP="00783CA3">
            <w:pPr>
              <w:spacing w:after="0" w:line="240" w:lineRule="auto"/>
              <w:ind w:left="0" w:right="0" w:firstLine="0"/>
              <w:jc w:val="left"/>
            </w:pPr>
            <w:r w:rsidRPr="00584DDE">
              <w:t>Sintomi di mosaico causati da virus</w:t>
            </w:r>
            <w:r w:rsidR="00783CA3">
              <w:t xml:space="preserve"> </w:t>
            </w:r>
          </w:p>
          <w:p w14:paraId="4503D03D" w14:textId="1FF3233E" w:rsidR="00584DDE" w:rsidRPr="00584DDE" w:rsidRDefault="00584DDE" w:rsidP="00783CA3">
            <w:pPr>
              <w:spacing w:after="0" w:line="240" w:lineRule="auto"/>
              <w:ind w:left="0" w:right="0" w:firstLine="0"/>
              <w:jc w:val="left"/>
            </w:pPr>
            <w:r w:rsidRPr="00584DDE">
              <w:t>e</w:t>
            </w:r>
          </w:p>
          <w:p w14:paraId="3E589305" w14:textId="77777777" w:rsidR="00584DDE" w:rsidRPr="00584DDE" w:rsidRDefault="00584DDE" w:rsidP="00783CA3">
            <w:pPr>
              <w:spacing w:after="0" w:line="240" w:lineRule="auto"/>
              <w:ind w:left="0" w:right="0" w:firstLine="0"/>
              <w:jc w:val="left"/>
            </w:pPr>
            <w:r w:rsidRPr="00584DDE">
              <w:t xml:space="preserve">sintomi causati da Potato </w:t>
            </w:r>
            <w:proofErr w:type="spellStart"/>
            <w:r w:rsidRPr="00584DDE">
              <w:t>leaf</w:t>
            </w:r>
            <w:proofErr w:type="spellEnd"/>
            <w:r w:rsidRPr="00584DDE">
              <w:t xml:space="preserve"> roll </w:t>
            </w:r>
            <w:proofErr w:type="gramStart"/>
            <w:r w:rsidRPr="00584DDE">
              <w:t>virus  [</w:t>
            </w:r>
            <w:proofErr w:type="gramEnd"/>
            <w:r w:rsidRPr="00584DDE">
              <w:t>PLRV00]</w:t>
            </w:r>
          </w:p>
        </w:tc>
        <w:tc>
          <w:tcPr>
            <w:tcW w:w="0" w:type="auto"/>
            <w:vAlign w:val="center"/>
          </w:tcPr>
          <w:p w14:paraId="670CFF01" w14:textId="78D8CBD7" w:rsidR="00584DDE" w:rsidRPr="00584DDE" w:rsidRDefault="00584DDE" w:rsidP="00783CA3">
            <w:pPr>
              <w:spacing w:after="0" w:line="240" w:lineRule="auto"/>
              <w:ind w:left="0" w:right="0" w:firstLine="0"/>
              <w:jc w:val="center"/>
            </w:pPr>
            <w:r w:rsidRPr="00584DDE">
              <w:t>0%</w:t>
            </w:r>
          </w:p>
        </w:tc>
      </w:tr>
      <w:tr w:rsidR="00584DDE" w:rsidRPr="00584DDE" w14:paraId="1465CD9C" w14:textId="77777777" w:rsidTr="00783CA3">
        <w:trPr>
          <w:trHeight w:val="374"/>
        </w:trPr>
        <w:tc>
          <w:tcPr>
            <w:tcW w:w="0" w:type="auto"/>
            <w:vAlign w:val="center"/>
          </w:tcPr>
          <w:p w14:paraId="23D0FF30" w14:textId="77777777" w:rsidR="00584DDE" w:rsidRPr="00584DDE" w:rsidRDefault="00584DDE" w:rsidP="00783CA3">
            <w:pPr>
              <w:spacing w:after="0" w:line="240" w:lineRule="auto"/>
              <w:ind w:left="0" w:right="0" w:firstLine="0"/>
              <w:jc w:val="left"/>
            </w:pPr>
            <w:r w:rsidRPr="00584DDE">
              <w:t xml:space="preserve">Potato </w:t>
            </w:r>
            <w:proofErr w:type="spellStart"/>
            <w:r w:rsidRPr="00584DDE">
              <w:t>spindle</w:t>
            </w:r>
            <w:proofErr w:type="spellEnd"/>
            <w:r w:rsidRPr="00584DDE">
              <w:t xml:space="preserve"> </w:t>
            </w:r>
            <w:proofErr w:type="spellStart"/>
            <w:r w:rsidRPr="00584DDE">
              <w:t>tuber</w:t>
            </w:r>
            <w:proofErr w:type="spellEnd"/>
            <w:r w:rsidRPr="00584DDE">
              <w:t xml:space="preserve"> </w:t>
            </w:r>
            <w:proofErr w:type="spellStart"/>
            <w:r w:rsidRPr="00584DDE">
              <w:t>viroid</w:t>
            </w:r>
            <w:proofErr w:type="spellEnd"/>
            <w:r w:rsidRPr="00584DDE">
              <w:t xml:space="preserve"> [PSTVD0]</w:t>
            </w:r>
          </w:p>
        </w:tc>
        <w:tc>
          <w:tcPr>
            <w:tcW w:w="0" w:type="auto"/>
            <w:vAlign w:val="center"/>
          </w:tcPr>
          <w:p w14:paraId="23DA9A7F" w14:textId="3892F461" w:rsidR="00584DDE" w:rsidRPr="00584DDE" w:rsidRDefault="00584DDE" w:rsidP="00783CA3">
            <w:pPr>
              <w:spacing w:after="0" w:line="240" w:lineRule="auto"/>
              <w:ind w:left="0" w:right="0" w:firstLine="0"/>
              <w:jc w:val="center"/>
            </w:pPr>
            <w:r w:rsidRPr="00584DDE">
              <w:t>0%</w:t>
            </w:r>
          </w:p>
        </w:tc>
      </w:tr>
    </w:tbl>
    <w:p w14:paraId="208D9A7D" w14:textId="77777777" w:rsidR="00584DDE" w:rsidRPr="00584DDE" w:rsidRDefault="00584DDE" w:rsidP="00584DDE">
      <w:pPr>
        <w:jc w:val="center"/>
      </w:pPr>
    </w:p>
    <w:tbl>
      <w:tblPr>
        <w:tblStyle w:val="Grigliatabella"/>
        <w:tblW w:w="9778" w:type="dxa"/>
        <w:tblBorders>
          <w:left w:val="none" w:sz="0" w:space="0" w:color="auto"/>
          <w:right w:val="none" w:sz="0" w:space="0" w:color="auto"/>
        </w:tblBorders>
        <w:tblLook w:val="04A0" w:firstRow="1" w:lastRow="0" w:firstColumn="1" w:lastColumn="0" w:noHBand="0" w:noVBand="1"/>
      </w:tblPr>
      <w:tblGrid>
        <w:gridCol w:w="4106"/>
        <w:gridCol w:w="5672"/>
      </w:tblGrid>
      <w:tr w:rsidR="00584DDE" w:rsidRPr="00584DDE" w14:paraId="0B477447" w14:textId="77777777" w:rsidTr="00783CA3">
        <w:trPr>
          <w:trHeight w:val="1316"/>
        </w:trPr>
        <w:tc>
          <w:tcPr>
            <w:tcW w:w="4106" w:type="dxa"/>
            <w:vAlign w:val="center"/>
          </w:tcPr>
          <w:p w14:paraId="736C6574" w14:textId="77777777" w:rsidR="00584DDE" w:rsidRPr="00783CA3" w:rsidRDefault="00584DDE" w:rsidP="00783CA3">
            <w:pPr>
              <w:spacing w:after="0" w:line="240" w:lineRule="auto"/>
              <w:ind w:left="0" w:right="0" w:firstLine="0"/>
              <w:jc w:val="center"/>
            </w:pPr>
            <w:r w:rsidRPr="00783CA3">
              <w:t>ORNQ o sintomi causati dagli ORNQ</w:t>
            </w:r>
          </w:p>
          <w:p w14:paraId="207D0E40" w14:textId="77777777" w:rsidR="00584DDE" w:rsidRPr="00783CA3" w:rsidRDefault="00584DDE" w:rsidP="00783CA3">
            <w:pPr>
              <w:spacing w:after="0" w:line="240" w:lineRule="auto"/>
              <w:ind w:left="0" w:right="0" w:firstLine="0"/>
              <w:jc w:val="center"/>
            </w:pPr>
          </w:p>
        </w:tc>
        <w:tc>
          <w:tcPr>
            <w:tcW w:w="5672" w:type="dxa"/>
            <w:vAlign w:val="center"/>
          </w:tcPr>
          <w:p w14:paraId="78987182" w14:textId="77777777" w:rsidR="00584DDE" w:rsidRPr="00783CA3" w:rsidRDefault="00584DDE" w:rsidP="00783CA3">
            <w:pPr>
              <w:spacing w:after="0" w:line="240" w:lineRule="auto"/>
              <w:ind w:left="0" w:right="0" w:firstLine="0"/>
              <w:jc w:val="center"/>
            </w:pPr>
            <w:r w:rsidRPr="00783CA3">
              <w:t xml:space="preserve">Soglia per la presenza di ORNQ sulle piante in crescita per i tuberi-seme di patate </w:t>
            </w:r>
            <w:proofErr w:type="spellStart"/>
            <w:r w:rsidRPr="00783CA3">
              <w:t>pre</w:t>
            </w:r>
            <w:proofErr w:type="spellEnd"/>
            <w:r w:rsidRPr="00783CA3">
              <w:t xml:space="preserve">-base della classe PBTC dell’Unione </w:t>
            </w:r>
          </w:p>
        </w:tc>
      </w:tr>
      <w:tr w:rsidR="00584DDE" w:rsidRPr="00584DDE" w14:paraId="79576BBE" w14:textId="77777777" w:rsidTr="00783CA3">
        <w:trPr>
          <w:trHeight w:val="515"/>
        </w:trPr>
        <w:tc>
          <w:tcPr>
            <w:tcW w:w="4106" w:type="dxa"/>
            <w:vAlign w:val="center"/>
          </w:tcPr>
          <w:p w14:paraId="10D25C66" w14:textId="15F469FF" w:rsidR="00584DDE" w:rsidRPr="00783CA3" w:rsidRDefault="00584DDE" w:rsidP="00783CA3">
            <w:pPr>
              <w:spacing w:after="0" w:line="240" w:lineRule="auto"/>
              <w:ind w:left="0" w:right="0" w:firstLine="0"/>
              <w:jc w:val="center"/>
            </w:pPr>
            <w:r w:rsidRPr="00783CA3">
              <w:t>Sintomi di virosi</w:t>
            </w:r>
          </w:p>
        </w:tc>
        <w:tc>
          <w:tcPr>
            <w:tcW w:w="5672" w:type="dxa"/>
            <w:vAlign w:val="center"/>
          </w:tcPr>
          <w:p w14:paraId="41F544A6" w14:textId="2B3F5B01" w:rsidR="00584DDE" w:rsidRPr="00783CA3" w:rsidRDefault="00584DDE" w:rsidP="00783CA3">
            <w:pPr>
              <w:spacing w:after="0" w:line="240" w:lineRule="auto"/>
              <w:ind w:left="0" w:right="0" w:firstLine="0"/>
              <w:jc w:val="center"/>
            </w:pPr>
            <w:r w:rsidRPr="00783CA3">
              <w:t>0%</w:t>
            </w:r>
          </w:p>
        </w:tc>
      </w:tr>
    </w:tbl>
    <w:p w14:paraId="29CD5741" w14:textId="77777777" w:rsidR="00584DDE" w:rsidRPr="00584DDE" w:rsidRDefault="00584DDE" w:rsidP="00584DDE"/>
    <w:p w14:paraId="45991C93" w14:textId="05C56EFB" w:rsidR="00584DDE" w:rsidRPr="00584DDE" w:rsidRDefault="00584DDE" w:rsidP="00783CA3">
      <w:pPr>
        <w:pStyle w:val="Paragrafoelenco"/>
        <w:numPr>
          <w:ilvl w:val="0"/>
          <w:numId w:val="217"/>
        </w:numPr>
      </w:pPr>
      <w:r w:rsidRPr="00584DDE">
        <w:t xml:space="preserve">I requisiti per i tuberi-seme di patate </w:t>
      </w:r>
      <w:proofErr w:type="spellStart"/>
      <w:r w:rsidRPr="00584DDE">
        <w:t>pre</w:t>
      </w:r>
      <w:proofErr w:type="spellEnd"/>
      <w:r w:rsidRPr="00584DDE">
        <w:t>-base della classe PB dell’Unione sono stabiliti come segue:</w:t>
      </w:r>
    </w:p>
    <w:p w14:paraId="1DEA0394" w14:textId="5FB2CDD8" w:rsidR="00584DDE" w:rsidRPr="00584DDE" w:rsidRDefault="00584DDE" w:rsidP="00783CA3">
      <w:pPr>
        <w:pStyle w:val="Paragrafoelenco"/>
        <w:numPr>
          <w:ilvl w:val="0"/>
          <w:numId w:val="218"/>
        </w:numPr>
      </w:pPr>
      <w:r w:rsidRPr="00584DDE">
        <w:t>la percentuale numerica di piante non conformi alla varietà e la percentuale numerica di piante di una varietà diversa non devono superare complessivamente lo 0,01 %;</w:t>
      </w:r>
    </w:p>
    <w:p w14:paraId="4E583B4D" w14:textId="6C271E2F" w:rsidR="00783CA3" w:rsidRDefault="00584DDE" w:rsidP="00C16E96">
      <w:pPr>
        <w:pStyle w:val="Paragrafoelenco"/>
        <w:numPr>
          <w:ilvl w:val="0"/>
          <w:numId w:val="218"/>
        </w:numPr>
      </w:pPr>
      <w:r w:rsidRPr="00584DDE">
        <w:t>le piante devono rispettare le seguenti soglie per quanto riguarda la presenza di ORNQ, o di sintomi causati dai rispettivi ORNQ, come specificato nella tabella seguente:</w:t>
      </w:r>
    </w:p>
    <w:p w14:paraId="33BDD16F" w14:textId="77777777" w:rsidR="00845B6F" w:rsidRPr="00584DDE" w:rsidRDefault="00845B6F" w:rsidP="00845B6F">
      <w:pPr>
        <w:pStyle w:val="Paragrafoelenco"/>
        <w:ind w:left="1116" w:firstLine="0"/>
      </w:pPr>
    </w:p>
    <w:tbl>
      <w:tblPr>
        <w:tblStyle w:val="Grigliatabella"/>
        <w:tblW w:w="9762" w:type="dxa"/>
        <w:tblBorders>
          <w:left w:val="none" w:sz="0" w:space="0" w:color="auto"/>
          <w:right w:val="none" w:sz="0" w:space="0" w:color="auto"/>
        </w:tblBorders>
        <w:tblLook w:val="04A0" w:firstRow="1" w:lastRow="0" w:firstColumn="1" w:lastColumn="0" w:noHBand="0" w:noVBand="1"/>
      </w:tblPr>
      <w:tblGrid>
        <w:gridCol w:w="4106"/>
        <w:gridCol w:w="5656"/>
      </w:tblGrid>
      <w:tr w:rsidR="00584DDE" w:rsidRPr="00584DDE" w14:paraId="777089B6" w14:textId="77777777" w:rsidTr="00584DDE">
        <w:trPr>
          <w:trHeight w:val="1150"/>
        </w:trPr>
        <w:tc>
          <w:tcPr>
            <w:tcW w:w="4106" w:type="dxa"/>
            <w:vAlign w:val="center"/>
          </w:tcPr>
          <w:p w14:paraId="24265CA9" w14:textId="77777777" w:rsidR="00584DDE" w:rsidRPr="00584DDE" w:rsidRDefault="00584DDE" w:rsidP="00783CA3">
            <w:pPr>
              <w:spacing w:after="0" w:line="240" w:lineRule="auto"/>
              <w:ind w:left="0" w:right="0" w:firstLine="0"/>
              <w:jc w:val="center"/>
            </w:pPr>
            <w:r w:rsidRPr="00584DDE">
              <w:t>ORNQ o sintomi causati dagli ORNQ</w:t>
            </w:r>
          </w:p>
        </w:tc>
        <w:tc>
          <w:tcPr>
            <w:tcW w:w="5656" w:type="dxa"/>
            <w:vAlign w:val="center"/>
          </w:tcPr>
          <w:p w14:paraId="6EBD83A7" w14:textId="77777777" w:rsidR="00584DDE" w:rsidRPr="00584DDE" w:rsidRDefault="00584DDE" w:rsidP="00783CA3">
            <w:pPr>
              <w:spacing w:after="0" w:line="240" w:lineRule="auto"/>
              <w:ind w:left="0" w:right="0" w:firstLine="0"/>
              <w:jc w:val="center"/>
            </w:pPr>
            <w:r w:rsidRPr="00584DDE">
              <w:t xml:space="preserve">Soglia per la presenza di ORNQ sulle piante in crescita per i tuberi-seme di patate </w:t>
            </w:r>
            <w:proofErr w:type="spellStart"/>
            <w:r w:rsidRPr="00584DDE">
              <w:t>pre</w:t>
            </w:r>
            <w:proofErr w:type="spellEnd"/>
            <w:r w:rsidRPr="00584DDE">
              <w:t>-base della classe PB dell’Unione</w:t>
            </w:r>
          </w:p>
        </w:tc>
      </w:tr>
      <w:tr w:rsidR="00584DDE" w:rsidRPr="00584DDE" w14:paraId="1EE2F611" w14:textId="77777777" w:rsidTr="00783CA3">
        <w:trPr>
          <w:trHeight w:val="983"/>
        </w:trPr>
        <w:tc>
          <w:tcPr>
            <w:tcW w:w="4106" w:type="dxa"/>
            <w:vAlign w:val="center"/>
          </w:tcPr>
          <w:p w14:paraId="336008A0" w14:textId="77777777" w:rsidR="00584DDE" w:rsidRPr="00584DDE" w:rsidRDefault="00584DDE" w:rsidP="00783CA3">
            <w:pPr>
              <w:spacing w:after="0" w:line="240" w:lineRule="auto"/>
              <w:ind w:left="0" w:right="0" w:firstLine="0"/>
              <w:jc w:val="left"/>
            </w:pPr>
            <w:proofErr w:type="spellStart"/>
            <w:r w:rsidRPr="00783CA3">
              <w:t>Gamba</w:t>
            </w:r>
            <w:proofErr w:type="spellEnd"/>
            <w:r w:rsidRPr="00783CA3">
              <w:t xml:space="preserve"> </w:t>
            </w:r>
            <w:proofErr w:type="spellStart"/>
            <w:r w:rsidRPr="00783CA3">
              <w:t>nera</w:t>
            </w:r>
            <w:proofErr w:type="spellEnd"/>
            <w:r w:rsidRPr="00783CA3">
              <w:t xml:space="preserve"> (</w:t>
            </w:r>
            <w:proofErr w:type="spellStart"/>
            <w:r w:rsidRPr="00783CA3">
              <w:t>Dickeya</w:t>
            </w:r>
            <w:proofErr w:type="spellEnd"/>
            <w:r w:rsidRPr="00783CA3">
              <w:t xml:space="preserve"> Samson et al. spp. [1DICKG]; </w:t>
            </w:r>
            <w:proofErr w:type="spellStart"/>
            <w:r w:rsidRPr="00783CA3">
              <w:t>Pectobacterium</w:t>
            </w:r>
            <w:proofErr w:type="spellEnd"/>
            <w:r w:rsidRPr="00783CA3">
              <w:t xml:space="preserve"> </w:t>
            </w:r>
            <w:proofErr w:type="spellStart"/>
            <w:r w:rsidRPr="00783CA3">
              <w:t>Waldee</w:t>
            </w:r>
            <w:proofErr w:type="spellEnd"/>
            <w:r w:rsidRPr="00783CA3">
              <w:t xml:space="preserve"> emend. </w:t>
            </w:r>
            <w:proofErr w:type="spellStart"/>
            <w:r w:rsidRPr="00783CA3">
              <w:t>Hauben</w:t>
            </w:r>
            <w:proofErr w:type="spellEnd"/>
            <w:r w:rsidRPr="00783CA3">
              <w:t xml:space="preserve"> et al. spp. </w:t>
            </w:r>
            <w:r w:rsidRPr="00584DDE">
              <w:t>[1PECBG])</w:t>
            </w:r>
          </w:p>
        </w:tc>
        <w:tc>
          <w:tcPr>
            <w:tcW w:w="5656" w:type="dxa"/>
            <w:vAlign w:val="center"/>
          </w:tcPr>
          <w:p w14:paraId="06379F32" w14:textId="18327B4D" w:rsidR="00584DDE" w:rsidRPr="00584DDE" w:rsidRDefault="00584DDE" w:rsidP="00783CA3">
            <w:pPr>
              <w:spacing w:after="0" w:line="240" w:lineRule="auto"/>
              <w:ind w:left="0" w:right="0" w:firstLine="0"/>
              <w:jc w:val="center"/>
            </w:pPr>
            <w:r w:rsidRPr="00584DDE">
              <w:t>0%</w:t>
            </w:r>
          </w:p>
        </w:tc>
      </w:tr>
      <w:tr w:rsidR="00584DDE" w:rsidRPr="00584DDE" w14:paraId="519216A8" w14:textId="77777777" w:rsidTr="00783CA3">
        <w:trPr>
          <w:trHeight w:val="750"/>
        </w:trPr>
        <w:tc>
          <w:tcPr>
            <w:tcW w:w="4106" w:type="dxa"/>
            <w:vAlign w:val="center"/>
          </w:tcPr>
          <w:p w14:paraId="0406A6CC" w14:textId="77777777" w:rsidR="00584DDE" w:rsidRPr="00783CA3" w:rsidRDefault="00584DDE" w:rsidP="00783CA3">
            <w:pPr>
              <w:spacing w:after="0" w:line="240" w:lineRule="auto"/>
              <w:ind w:left="0" w:right="0" w:firstLine="0"/>
              <w:jc w:val="left"/>
            </w:pPr>
            <w:proofErr w:type="spellStart"/>
            <w:r w:rsidRPr="00783CA3">
              <w:t>Candidatus</w:t>
            </w:r>
            <w:proofErr w:type="spellEnd"/>
            <w:r w:rsidRPr="00783CA3">
              <w:t xml:space="preserve"> </w:t>
            </w:r>
            <w:proofErr w:type="spellStart"/>
            <w:r w:rsidRPr="00783CA3">
              <w:t>Liberibacter</w:t>
            </w:r>
            <w:proofErr w:type="spellEnd"/>
            <w:r w:rsidRPr="00783CA3">
              <w:t xml:space="preserve"> solanacearum </w:t>
            </w:r>
            <w:proofErr w:type="spellStart"/>
            <w:r w:rsidRPr="00783CA3">
              <w:t>Liefting</w:t>
            </w:r>
            <w:proofErr w:type="spellEnd"/>
            <w:r w:rsidRPr="00783CA3">
              <w:t xml:space="preserve"> et al. [LIBEPS]</w:t>
            </w:r>
          </w:p>
        </w:tc>
        <w:tc>
          <w:tcPr>
            <w:tcW w:w="5656" w:type="dxa"/>
            <w:vAlign w:val="center"/>
          </w:tcPr>
          <w:p w14:paraId="0E399191" w14:textId="63B0F9C9" w:rsidR="00584DDE" w:rsidRPr="00584DDE" w:rsidRDefault="00584DDE" w:rsidP="00783CA3">
            <w:pPr>
              <w:spacing w:after="0" w:line="240" w:lineRule="auto"/>
              <w:ind w:left="0" w:right="0" w:firstLine="0"/>
              <w:jc w:val="center"/>
            </w:pPr>
            <w:r w:rsidRPr="00584DDE">
              <w:t>0%</w:t>
            </w:r>
          </w:p>
        </w:tc>
      </w:tr>
      <w:tr w:rsidR="00584DDE" w:rsidRPr="00584DDE" w14:paraId="02806F46" w14:textId="77777777" w:rsidTr="00783CA3">
        <w:trPr>
          <w:trHeight w:val="771"/>
        </w:trPr>
        <w:tc>
          <w:tcPr>
            <w:tcW w:w="4106" w:type="dxa"/>
            <w:vAlign w:val="center"/>
          </w:tcPr>
          <w:p w14:paraId="6C7C0099" w14:textId="77777777" w:rsidR="00584DDE" w:rsidRPr="00584DDE" w:rsidRDefault="00584DDE" w:rsidP="00783CA3">
            <w:pPr>
              <w:spacing w:after="0" w:line="240" w:lineRule="auto"/>
              <w:ind w:left="0" w:right="0" w:firstLine="0"/>
              <w:jc w:val="left"/>
            </w:pPr>
            <w:proofErr w:type="spellStart"/>
            <w:r w:rsidRPr="00783CA3">
              <w:t>Candidatus</w:t>
            </w:r>
            <w:proofErr w:type="spellEnd"/>
            <w:r w:rsidRPr="00584DDE">
              <w:t xml:space="preserve"> </w:t>
            </w:r>
            <w:proofErr w:type="spellStart"/>
            <w:r w:rsidRPr="00584DDE">
              <w:t>Phytoplasma</w:t>
            </w:r>
            <w:proofErr w:type="spellEnd"/>
            <w:r w:rsidRPr="00584DDE">
              <w:t xml:space="preserve"> </w:t>
            </w:r>
            <w:r w:rsidRPr="00783CA3">
              <w:t>solani</w:t>
            </w:r>
            <w:r w:rsidRPr="00584DDE">
              <w:t xml:space="preserve"> Quaglino </w:t>
            </w:r>
            <w:r w:rsidRPr="00783CA3">
              <w:t>et al.</w:t>
            </w:r>
            <w:r w:rsidRPr="00584DDE">
              <w:t xml:space="preserve"> [PHYPSO]</w:t>
            </w:r>
          </w:p>
        </w:tc>
        <w:tc>
          <w:tcPr>
            <w:tcW w:w="5656" w:type="dxa"/>
            <w:vAlign w:val="center"/>
          </w:tcPr>
          <w:p w14:paraId="6C2FD80E" w14:textId="560FD4D1" w:rsidR="00584DDE" w:rsidRPr="00584DDE" w:rsidRDefault="00845B6F" w:rsidP="00783CA3">
            <w:pPr>
              <w:spacing w:after="0" w:line="240" w:lineRule="auto"/>
              <w:ind w:left="0" w:right="0" w:firstLine="0"/>
              <w:jc w:val="center"/>
            </w:pPr>
            <w:r>
              <w:t>0%</w:t>
            </w:r>
          </w:p>
        </w:tc>
      </w:tr>
      <w:tr w:rsidR="00584DDE" w:rsidRPr="00584DDE" w14:paraId="031DBA89" w14:textId="77777777" w:rsidTr="00783CA3">
        <w:trPr>
          <w:trHeight w:val="396"/>
        </w:trPr>
        <w:tc>
          <w:tcPr>
            <w:tcW w:w="4106" w:type="dxa"/>
            <w:vAlign w:val="center"/>
          </w:tcPr>
          <w:p w14:paraId="14399059" w14:textId="77777777" w:rsidR="00584DDE" w:rsidRPr="00584DDE" w:rsidRDefault="00584DDE" w:rsidP="00783CA3">
            <w:pPr>
              <w:spacing w:after="0" w:line="240" w:lineRule="auto"/>
              <w:ind w:left="0" w:right="0" w:firstLine="0"/>
              <w:jc w:val="left"/>
            </w:pPr>
            <w:r w:rsidRPr="00584DDE">
              <w:t>Sintomi di mosaico causati da virus</w:t>
            </w:r>
          </w:p>
          <w:p w14:paraId="7F63577C" w14:textId="77777777" w:rsidR="00584DDE" w:rsidRPr="00584DDE" w:rsidRDefault="00584DDE" w:rsidP="00783CA3">
            <w:pPr>
              <w:spacing w:after="0" w:line="240" w:lineRule="auto"/>
              <w:ind w:left="0" w:right="0" w:firstLine="0"/>
              <w:jc w:val="left"/>
            </w:pPr>
            <w:r w:rsidRPr="00584DDE">
              <w:t>e</w:t>
            </w:r>
          </w:p>
          <w:p w14:paraId="212026E3" w14:textId="77777777" w:rsidR="00584DDE" w:rsidRPr="00584DDE" w:rsidRDefault="00584DDE" w:rsidP="00783CA3">
            <w:pPr>
              <w:spacing w:after="0" w:line="240" w:lineRule="auto"/>
              <w:ind w:left="0" w:right="0" w:firstLine="0"/>
              <w:jc w:val="left"/>
            </w:pPr>
            <w:r w:rsidRPr="00584DDE">
              <w:t xml:space="preserve">sintomi causati da Potato </w:t>
            </w:r>
            <w:proofErr w:type="spellStart"/>
            <w:r w:rsidRPr="00584DDE">
              <w:t>leaf</w:t>
            </w:r>
            <w:proofErr w:type="spellEnd"/>
            <w:r w:rsidRPr="00584DDE">
              <w:t xml:space="preserve"> roll </w:t>
            </w:r>
            <w:proofErr w:type="gramStart"/>
            <w:r w:rsidRPr="00584DDE">
              <w:t>virus  [</w:t>
            </w:r>
            <w:proofErr w:type="gramEnd"/>
            <w:r w:rsidRPr="00584DDE">
              <w:t>PLRV00]</w:t>
            </w:r>
          </w:p>
        </w:tc>
        <w:tc>
          <w:tcPr>
            <w:tcW w:w="5656" w:type="dxa"/>
            <w:vAlign w:val="center"/>
          </w:tcPr>
          <w:p w14:paraId="6980893C" w14:textId="043FA1E5" w:rsidR="00584DDE" w:rsidRPr="00584DDE" w:rsidRDefault="00584DDE" w:rsidP="00783CA3">
            <w:pPr>
              <w:spacing w:after="0" w:line="240" w:lineRule="auto"/>
              <w:ind w:left="0" w:right="0" w:firstLine="0"/>
              <w:jc w:val="center"/>
            </w:pPr>
            <w:r w:rsidRPr="00584DDE">
              <w:t>0,1%</w:t>
            </w:r>
          </w:p>
        </w:tc>
      </w:tr>
      <w:tr w:rsidR="00584DDE" w:rsidRPr="00584DDE" w14:paraId="6A6ABAB0" w14:textId="77777777" w:rsidTr="00783CA3">
        <w:trPr>
          <w:trHeight w:val="374"/>
        </w:trPr>
        <w:tc>
          <w:tcPr>
            <w:tcW w:w="4106" w:type="dxa"/>
            <w:vAlign w:val="center"/>
          </w:tcPr>
          <w:p w14:paraId="2689D74A" w14:textId="77777777" w:rsidR="00584DDE" w:rsidRPr="00584DDE" w:rsidRDefault="00584DDE" w:rsidP="00783CA3">
            <w:pPr>
              <w:spacing w:after="0" w:line="240" w:lineRule="auto"/>
              <w:ind w:left="0" w:right="0" w:firstLine="0"/>
              <w:jc w:val="left"/>
            </w:pPr>
            <w:r w:rsidRPr="00584DDE">
              <w:t xml:space="preserve">Potato </w:t>
            </w:r>
            <w:proofErr w:type="spellStart"/>
            <w:r w:rsidRPr="00584DDE">
              <w:t>spindle</w:t>
            </w:r>
            <w:proofErr w:type="spellEnd"/>
            <w:r w:rsidRPr="00584DDE">
              <w:t xml:space="preserve"> </w:t>
            </w:r>
            <w:proofErr w:type="spellStart"/>
            <w:r w:rsidRPr="00584DDE">
              <w:t>tuber</w:t>
            </w:r>
            <w:proofErr w:type="spellEnd"/>
            <w:r w:rsidRPr="00584DDE">
              <w:t xml:space="preserve"> </w:t>
            </w:r>
            <w:proofErr w:type="spellStart"/>
            <w:r w:rsidRPr="00584DDE">
              <w:t>viroid</w:t>
            </w:r>
            <w:proofErr w:type="spellEnd"/>
            <w:r w:rsidRPr="00584DDE">
              <w:t xml:space="preserve"> [PSTVD0]</w:t>
            </w:r>
          </w:p>
        </w:tc>
        <w:tc>
          <w:tcPr>
            <w:tcW w:w="5656" w:type="dxa"/>
            <w:vAlign w:val="center"/>
          </w:tcPr>
          <w:p w14:paraId="1114EA3C" w14:textId="5AA843D8" w:rsidR="00584DDE" w:rsidRPr="00584DDE" w:rsidRDefault="00584DDE" w:rsidP="00783CA3">
            <w:pPr>
              <w:spacing w:after="0" w:line="240" w:lineRule="auto"/>
              <w:ind w:left="0" w:right="0" w:firstLine="0"/>
              <w:jc w:val="center"/>
            </w:pPr>
            <w:r w:rsidRPr="00584DDE">
              <w:t>0%</w:t>
            </w:r>
          </w:p>
        </w:tc>
      </w:tr>
    </w:tbl>
    <w:p w14:paraId="1B88E94D" w14:textId="77777777" w:rsidR="00584DDE" w:rsidRPr="00584DDE" w:rsidRDefault="00584DDE" w:rsidP="00584DDE"/>
    <w:tbl>
      <w:tblPr>
        <w:tblStyle w:val="Grigliatabella"/>
        <w:tblW w:w="9778" w:type="dxa"/>
        <w:tblBorders>
          <w:left w:val="none" w:sz="0" w:space="0" w:color="auto"/>
          <w:right w:val="none" w:sz="0" w:space="0" w:color="auto"/>
        </w:tblBorders>
        <w:tblLook w:val="04A0" w:firstRow="1" w:lastRow="0" w:firstColumn="1" w:lastColumn="0" w:noHBand="0" w:noVBand="1"/>
      </w:tblPr>
      <w:tblGrid>
        <w:gridCol w:w="4106"/>
        <w:gridCol w:w="5672"/>
      </w:tblGrid>
      <w:tr w:rsidR="00584DDE" w:rsidRPr="00584DDE" w14:paraId="5CEE146B" w14:textId="77777777" w:rsidTr="00584DDE">
        <w:trPr>
          <w:trHeight w:val="1316"/>
        </w:trPr>
        <w:tc>
          <w:tcPr>
            <w:tcW w:w="4106" w:type="dxa"/>
            <w:vAlign w:val="center"/>
          </w:tcPr>
          <w:p w14:paraId="6E6AF002" w14:textId="77777777" w:rsidR="00584DDE" w:rsidRPr="00584DDE" w:rsidRDefault="00584DDE" w:rsidP="00783CA3">
            <w:pPr>
              <w:spacing w:after="0" w:line="240" w:lineRule="auto"/>
              <w:ind w:left="0" w:right="0" w:firstLine="0"/>
              <w:jc w:val="center"/>
            </w:pPr>
            <w:r w:rsidRPr="00584DDE">
              <w:t>ORNQ o sintomi causati dagli ORNQ</w:t>
            </w:r>
          </w:p>
          <w:p w14:paraId="1786700B" w14:textId="77777777" w:rsidR="00584DDE" w:rsidRPr="00584DDE" w:rsidRDefault="00584DDE" w:rsidP="00783CA3">
            <w:pPr>
              <w:spacing w:after="0" w:line="240" w:lineRule="auto"/>
              <w:ind w:left="0" w:right="0" w:firstLine="0"/>
              <w:jc w:val="center"/>
            </w:pPr>
          </w:p>
        </w:tc>
        <w:tc>
          <w:tcPr>
            <w:tcW w:w="5672" w:type="dxa"/>
            <w:vAlign w:val="center"/>
          </w:tcPr>
          <w:p w14:paraId="1B851E74" w14:textId="77777777" w:rsidR="00584DDE" w:rsidRPr="00584DDE" w:rsidRDefault="00584DDE" w:rsidP="00783CA3">
            <w:pPr>
              <w:spacing w:after="0" w:line="240" w:lineRule="auto"/>
              <w:ind w:left="0" w:right="0" w:firstLine="0"/>
              <w:jc w:val="center"/>
            </w:pPr>
            <w:r w:rsidRPr="00584DDE">
              <w:t xml:space="preserve">Soglia per la presenza di ORNQ sulle piante in crescita per i tuberi-seme di patate </w:t>
            </w:r>
            <w:proofErr w:type="spellStart"/>
            <w:r w:rsidRPr="00584DDE">
              <w:t>pre</w:t>
            </w:r>
            <w:proofErr w:type="spellEnd"/>
            <w:r w:rsidRPr="00584DDE">
              <w:t>-base della classe PB dell’Unione</w:t>
            </w:r>
          </w:p>
        </w:tc>
      </w:tr>
      <w:tr w:rsidR="00584DDE" w:rsidRPr="00584DDE" w14:paraId="6A12704F" w14:textId="77777777" w:rsidTr="00845B6F">
        <w:trPr>
          <w:trHeight w:val="515"/>
        </w:trPr>
        <w:tc>
          <w:tcPr>
            <w:tcW w:w="4106" w:type="dxa"/>
            <w:vAlign w:val="center"/>
          </w:tcPr>
          <w:p w14:paraId="655FABBC" w14:textId="51C31797" w:rsidR="00584DDE" w:rsidRPr="00584DDE" w:rsidRDefault="00584DDE" w:rsidP="00845B6F">
            <w:pPr>
              <w:spacing w:after="0" w:line="240" w:lineRule="auto"/>
              <w:ind w:left="0" w:right="0" w:firstLine="0"/>
              <w:jc w:val="center"/>
            </w:pPr>
            <w:r w:rsidRPr="00584DDE">
              <w:t>Sintomi di virosi</w:t>
            </w:r>
          </w:p>
        </w:tc>
        <w:tc>
          <w:tcPr>
            <w:tcW w:w="5672" w:type="dxa"/>
            <w:vAlign w:val="center"/>
          </w:tcPr>
          <w:p w14:paraId="6391C3D3" w14:textId="119D4D39" w:rsidR="00584DDE" w:rsidRPr="00584DDE" w:rsidRDefault="00584DDE" w:rsidP="00845B6F">
            <w:pPr>
              <w:spacing w:after="0" w:line="240" w:lineRule="auto"/>
              <w:ind w:left="0" w:right="0" w:firstLine="0"/>
              <w:jc w:val="center"/>
            </w:pPr>
            <w:r w:rsidRPr="00584DDE">
              <w:t>0,5%</w:t>
            </w:r>
          </w:p>
        </w:tc>
      </w:tr>
    </w:tbl>
    <w:p w14:paraId="606B6DCD" w14:textId="77777777" w:rsidR="00584DDE" w:rsidRPr="00584DDE" w:rsidRDefault="00584DDE" w:rsidP="00584DDE">
      <w:pPr>
        <w:autoSpaceDE w:val="0"/>
        <w:autoSpaceDN w:val="0"/>
        <w:adjustRightInd w:val="0"/>
        <w:spacing w:after="0" w:line="240" w:lineRule="auto"/>
        <w:rPr>
          <w:i/>
          <w:iCs/>
          <w:highlight w:val="cyan"/>
        </w:rPr>
      </w:pPr>
    </w:p>
    <w:p w14:paraId="146028EB" w14:textId="721A40BF" w:rsidR="00584DDE" w:rsidRPr="00584DDE" w:rsidRDefault="00584DDE" w:rsidP="00783CA3">
      <w:pPr>
        <w:pStyle w:val="Paragrafoelenco"/>
        <w:spacing w:after="160" w:line="259" w:lineRule="auto"/>
        <w:ind w:right="0" w:firstLine="0"/>
      </w:pPr>
      <w:r w:rsidRPr="00584DDE">
        <w:t xml:space="preserve"> </w:t>
      </w:r>
    </w:p>
    <w:p w14:paraId="03E3ACCC" w14:textId="77777777" w:rsidR="00722FE9" w:rsidRDefault="00A07D07">
      <w:pPr>
        <w:spacing w:after="89" w:line="259" w:lineRule="auto"/>
        <w:ind w:left="639" w:right="0"/>
        <w:jc w:val="left"/>
      </w:pPr>
      <w:r>
        <w:rPr>
          <w:b/>
          <w:i/>
          <w:sz w:val="24"/>
        </w:rPr>
        <w:t xml:space="preserve">E) Oleaginose e da fibra. </w:t>
      </w:r>
    </w:p>
    <w:p w14:paraId="5068B42C" w14:textId="77777777" w:rsidR="00722FE9" w:rsidRDefault="00A07D07" w:rsidP="00783CA3">
      <w:pPr>
        <w:numPr>
          <w:ilvl w:val="2"/>
          <w:numId w:val="152"/>
        </w:numPr>
        <w:spacing w:after="60"/>
        <w:ind w:left="993" w:right="10" w:hanging="360"/>
      </w:pPr>
      <w:r>
        <w:t xml:space="preserve">I precedenti colturali del campo non devono essere incompatibili con la produzione di sementi della specie e della varietà coltivata ed il campo di produzione deve essere sufficientemente esente da piante provenienti dalla coltura precedente. </w:t>
      </w:r>
    </w:p>
    <w:p w14:paraId="5BD4E050" w14:textId="77777777" w:rsidR="00722FE9" w:rsidRDefault="00A07D07" w:rsidP="00783CA3">
      <w:pPr>
        <w:numPr>
          <w:ilvl w:val="2"/>
          <w:numId w:val="152"/>
        </w:numPr>
        <w:ind w:left="993" w:right="10" w:hanging="360"/>
      </w:pPr>
      <w:r>
        <w:t xml:space="preserve">Gli ibridi di </w:t>
      </w:r>
      <w:r>
        <w:rPr>
          <w:i/>
        </w:rPr>
        <w:t xml:space="preserve">Brassica </w:t>
      </w:r>
      <w:proofErr w:type="spellStart"/>
      <w:r>
        <w:rPr>
          <w:i/>
        </w:rPr>
        <w:t>napus</w:t>
      </w:r>
      <w:proofErr w:type="spellEnd"/>
      <w:r>
        <w:t xml:space="preserve"> devono essere coltivati su un terreno sul quale non siano state coltivate </w:t>
      </w:r>
      <w:proofErr w:type="spellStart"/>
      <w:r>
        <w:t>Brassicaceae</w:t>
      </w:r>
      <w:proofErr w:type="spellEnd"/>
      <w:r>
        <w:t xml:space="preserve"> (</w:t>
      </w:r>
      <w:proofErr w:type="spellStart"/>
      <w:r>
        <w:t>Cruciferae</w:t>
      </w:r>
      <w:proofErr w:type="spellEnd"/>
      <w:r>
        <w:t xml:space="preserve">) negli ultimi cinque anni. </w:t>
      </w:r>
    </w:p>
    <w:p w14:paraId="10AE3F39" w14:textId="77777777" w:rsidR="00722FE9" w:rsidRDefault="00A07D07" w:rsidP="00783CA3">
      <w:pPr>
        <w:numPr>
          <w:ilvl w:val="2"/>
          <w:numId w:val="152"/>
        </w:numPr>
        <w:ind w:left="993" w:right="10" w:hanging="360"/>
      </w:pPr>
      <w:r>
        <w:t xml:space="preserve">La coltura deve essere conforme alle norme seguenti relative alle distanze da fonti vicine di polline che possono determinare una impollinazione estranea indesiderabile: </w:t>
      </w:r>
    </w:p>
    <w:p w14:paraId="07BC1F3D" w14:textId="77777777" w:rsidR="00722FE9" w:rsidRDefault="00A07D07">
      <w:pPr>
        <w:spacing w:after="0" w:line="259" w:lineRule="auto"/>
        <w:ind w:left="644" w:right="0" w:firstLine="0"/>
        <w:jc w:val="left"/>
      </w:pPr>
      <w:r>
        <w:t xml:space="preserve"> </w:t>
      </w:r>
    </w:p>
    <w:tbl>
      <w:tblPr>
        <w:tblStyle w:val="TableGrid"/>
        <w:tblW w:w="9002" w:type="dxa"/>
        <w:tblInd w:w="1004" w:type="dxa"/>
        <w:tblCellMar>
          <w:top w:w="12" w:type="dxa"/>
          <w:left w:w="430" w:type="dxa"/>
          <w:right w:w="29" w:type="dxa"/>
        </w:tblCellMar>
        <w:tblLook w:val="04A0" w:firstRow="1" w:lastRow="0" w:firstColumn="1" w:lastColumn="0" w:noHBand="0" w:noVBand="1"/>
      </w:tblPr>
      <w:tblGrid>
        <w:gridCol w:w="6481"/>
        <w:gridCol w:w="2521"/>
      </w:tblGrid>
      <w:tr w:rsidR="00722FE9" w14:paraId="2EC3743F" w14:textId="77777777">
        <w:trPr>
          <w:trHeight w:val="312"/>
        </w:trPr>
        <w:tc>
          <w:tcPr>
            <w:tcW w:w="6481" w:type="dxa"/>
            <w:tcBorders>
              <w:top w:val="single" w:sz="4" w:space="0" w:color="000000"/>
              <w:left w:val="single" w:sz="4" w:space="0" w:color="000000"/>
              <w:bottom w:val="single" w:sz="4" w:space="0" w:color="000000"/>
              <w:right w:val="single" w:sz="4" w:space="0" w:color="000000"/>
            </w:tcBorders>
          </w:tcPr>
          <w:p w14:paraId="57071D1C" w14:textId="77777777" w:rsidR="00722FE9" w:rsidRDefault="00A07D07">
            <w:pPr>
              <w:spacing w:after="0" w:line="259" w:lineRule="auto"/>
              <w:ind w:left="0" w:right="30" w:firstLine="0"/>
              <w:jc w:val="center"/>
            </w:pPr>
            <w:r>
              <w:rPr>
                <w:sz w:val="18"/>
              </w:rPr>
              <w:t xml:space="preserve">Coltura </w:t>
            </w:r>
          </w:p>
        </w:tc>
        <w:tc>
          <w:tcPr>
            <w:tcW w:w="2521" w:type="dxa"/>
            <w:tcBorders>
              <w:top w:val="single" w:sz="4" w:space="0" w:color="000000"/>
              <w:left w:val="single" w:sz="4" w:space="0" w:color="000000"/>
              <w:bottom w:val="single" w:sz="4" w:space="0" w:color="000000"/>
              <w:right w:val="single" w:sz="4" w:space="0" w:color="000000"/>
            </w:tcBorders>
          </w:tcPr>
          <w:p w14:paraId="46F48C9E" w14:textId="77170962" w:rsidR="00722FE9" w:rsidRDefault="00A07D07">
            <w:pPr>
              <w:spacing w:after="0" w:line="259" w:lineRule="auto"/>
              <w:ind w:left="375" w:right="0" w:firstLine="0"/>
              <w:jc w:val="left"/>
            </w:pPr>
            <w:r>
              <w:rPr>
                <w:sz w:val="18"/>
              </w:rPr>
              <w:t xml:space="preserve">Distanze minime </w:t>
            </w:r>
          </w:p>
        </w:tc>
      </w:tr>
      <w:tr w:rsidR="00722FE9" w14:paraId="3BC8EB39" w14:textId="77777777">
        <w:trPr>
          <w:trHeight w:val="3507"/>
        </w:trPr>
        <w:tc>
          <w:tcPr>
            <w:tcW w:w="6481" w:type="dxa"/>
            <w:tcBorders>
              <w:top w:val="single" w:sz="4" w:space="0" w:color="000000"/>
              <w:left w:val="single" w:sz="4" w:space="0" w:color="000000"/>
              <w:bottom w:val="single" w:sz="4" w:space="0" w:color="000000"/>
              <w:right w:val="single" w:sz="4" w:space="0" w:color="000000"/>
            </w:tcBorders>
          </w:tcPr>
          <w:p w14:paraId="1B4F6F7A" w14:textId="1DBE7BB0" w:rsidR="00722FE9" w:rsidRDefault="0093525E">
            <w:pPr>
              <w:spacing w:after="31" w:line="238" w:lineRule="auto"/>
              <w:ind w:left="0" w:right="183" w:firstLine="0"/>
            </w:pPr>
            <w:r>
              <w:rPr>
                <w:i/>
                <w:sz w:val="16"/>
              </w:rPr>
              <w:t>Brassica</w:t>
            </w:r>
            <w:r>
              <w:rPr>
                <w:sz w:val="16"/>
              </w:rPr>
              <w:t xml:space="preserve"> spp</w:t>
            </w:r>
            <w:r w:rsidR="00A07D07">
              <w:rPr>
                <w:sz w:val="16"/>
              </w:rPr>
              <w:t xml:space="preserve">. </w:t>
            </w:r>
            <w:r>
              <w:rPr>
                <w:sz w:val="16"/>
              </w:rPr>
              <w:t>diversa da</w:t>
            </w:r>
            <w:r w:rsidR="00A07D07">
              <w:rPr>
                <w:sz w:val="16"/>
              </w:rPr>
              <w:t xml:space="preserve"> </w:t>
            </w:r>
            <w:r>
              <w:rPr>
                <w:i/>
                <w:sz w:val="16"/>
              </w:rPr>
              <w:t xml:space="preserve">Brassica </w:t>
            </w:r>
            <w:proofErr w:type="spellStart"/>
            <w:proofErr w:type="gramStart"/>
            <w:r>
              <w:rPr>
                <w:i/>
                <w:sz w:val="16"/>
              </w:rPr>
              <w:t>napus</w:t>
            </w:r>
            <w:proofErr w:type="spellEnd"/>
            <w:r w:rsidR="00A07D07">
              <w:rPr>
                <w:sz w:val="16"/>
              </w:rPr>
              <w:t xml:space="preserve">;   </w:t>
            </w:r>
            <w:proofErr w:type="gramEnd"/>
            <w:r w:rsidR="00A07D07">
              <w:rPr>
                <w:i/>
                <w:sz w:val="16"/>
              </w:rPr>
              <w:t>Cannabis  sativa</w:t>
            </w:r>
            <w:r w:rsidR="00A07D07">
              <w:rPr>
                <w:sz w:val="16"/>
              </w:rPr>
              <w:t xml:space="preserve">  diversa  da  </w:t>
            </w:r>
            <w:r w:rsidR="00A07D07">
              <w:rPr>
                <w:i/>
                <w:sz w:val="16"/>
              </w:rPr>
              <w:t>Cannabis sativa</w:t>
            </w:r>
            <w:r w:rsidR="00A07D07">
              <w:rPr>
                <w:sz w:val="16"/>
              </w:rPr>
              <w:t xml:space="preserve"> </w:t>
            </w:r>
            <w:r w:rsidR="00A07D07">
              <w:rPr>
                <w:i/>
                <w:sz w:val="16"/>
              </w:rPr>
              <w:t>monoica</w:t>
            </w:r>
            <w:r w:rsidR="00A07D07">
              <w:rPr>
                <w:sz w:val="16"/>
              </w:rPr>
              <w:t xml:space="preserve">; </w:t>
            </w:r>
            <w:proofErr w:type="spellStart"/>
            <w:r w:rsidR="00A07D07">
              <w:rPr>
                <w:i/>
                <w:sz w:val="16"/>
              </w:rPr>
              <w:t>Carthamus</w:t>
            </w:r>
            <w:proofErr w:type="spellEnd"/>
            <w:r w:rsidR="00A07D07">
              <w:rPr>
                <w:i/>
                <w:sz w:val="16"/>
              </w:rPr>
              <w:t xml:space="preserve"> </w:t>
            </w:r>
            <w:proofErr w:type="spellStart"/>
            <w:r w:rsidR="00A07D07">
              <w:rPr>
                <w:i/>
                <w:sz w:val="16"/>
              </w:rPr>
              <w:t>tinctorius</w:t>
            </w:r>
            <w:proofErr w:type="spellEnd"/>
            <w:r w:rsidR="00A07D07">
              <w:rPr>
                <w:sz w:val="16"/>
              </w:rPr>
              <w:t xml:space="preserve">; </w:t>
            </w:r>
            <w:proofErr w:type="spellStart"/>
            <w:r w:rsidR="00A07D07">
              <w:rPr>
                <w:i/>
                <w:sz w:val="16"/>
              </w:rPr>
              <w:t>Carum</w:t>
            </w:r>
            <w:proofErr w:type="spellEnd"/>
            <w:r w:rsidR="00A07D07">
              <w:rPr>
                <w:i/>
                <w:sz w:val="16"/>
              </w:rPr>
              <w:t xml:space="preserve"> carvi</w:t>
            </w:r>
            <w:r w:rsidR="00A07D07">
              <w:rPr>
                <w:sz w:val="16"/>
              </w:rPr>
              <w:t xml:space="preserve">;  </w:t>
            </w:r>
            <w:proofErr w:type="spellStart"/>
            <w:r w:rsidR="00A07D07">
              <w:rPr>
                <w:i/>
                <w:sz w:val="16"/>
              </w:rPr>
              <w:t>Gossypium</w:t>
            </w:r>
            <w:proofErr w:type="spellEnd"/>
            <w:r w:rsidR="00A07D07">
              <w:rPr>
                <w:i/>
                <w:sz w:val="16"/>
              </w:rPr>
              <w:t xml:space="preserve"> </w:t>
            </w:r>
            <w:r w:rsidR="00A07D07">
              <w:rPr>
                <w:sz w:val="16"/>
              </w:rPr>
              <w:t>spp. diverso da ibridi d</w:t>
            </w:r>
            <w:r w:rsidR="00A07D07">
              <w:rPr>
                <w:i/>
                <w:sz w:val="16"/>
              </w:rPr>
              <w:t xml:space="preserve">i </w:t>
            </w:r>
            <w:proofErr w:type="spellStart"/>
            <w:r w:rsidR="00A07D07">
              <w:rPr>
                <w:i/>
                <w:sz w:val="16"/>
              </w:rPr>
              <w:t>Gossypium</w:t>
            </w:r>
            <w:proofErr w:type="spellEnd"/>
            <w:r w:rsidR="00A07D07">
              <w:rPr>
                <w:sz w:val="16"/>
              </w:rPr>
              <w:t xml:space="preserve"> </w:t>
            </w:r>
            <w:proofErr w:type="spellStart"/>
            <w:r w:rsidR="00A07D07">
              <w:rPr>
                <w:i/>
                <w:sz w:val="16"/>
              </w:rPr>
              <w:t>hirsutum</w:t>
            </w:r>
            <w:proofErr w:type="spellEnd"/>
            <w:r w:rsidR="00A07D07">
              <w:rPr>
                <w:sz w:val="16"/>
              </w:rPr>
              <w:t xml:space="preserve"> e/o </w:t>
            </w:r>
            <w:proofErr w:type="spellStart"/>
            <w:r w:rsidR="00A07D07">
              <w:rPr>
                <w:i/>
                <w:sz w:val="16"/>
              </w:rPr>
              <w:t>Gossypium</w:t>
            </w:r>
            <w:proofErr w:type="spellEnd"/>
            <w:r w:rsidR="00A07D07">
              <w:rPr>
                <w:i/>
                <w:sz w:val="16"/>
              </w:rPr>
              <w:t xml:space="preserve"> </w:t>
            </w:r>
            <w:proofErr w:type="spellStart"/>
            <w:r w:rsidR="00A07D07">
              <w:rPr>
                <w:i/>
                <w:sz w:val="16"/>
              </w:rPr>
              <w:t>barbadense</w:t>
            </w:r>
            <w:proofErr w:type="spellEnd"/>
            <w:r w:rsidR="00A07D07">
              <w:rPr>
                <w:sz w:val="16"/>
              </w:rPr>
              <w:t xml:space="preserve">; </w:t>
            </w:r>
            <w:proofErr w:type="spellStart"/>
            <w:r w:rsidR="00A07D07">
              <w:rPr>
                <w:i/>
                <w:sz w:val="16"/>
              </w:rPr>
              <w:t>Sinapis</w:t>
            </w:r>
            <w:proofErr w:type="spellEnd"/>
            <w:r w:rsidR="00A07D07">
              <w:rPr>
                <w:i/>
                <w:sz w:val="16"/>
              </w:rPr>
              <w:t xml:space="preserve"> alba</w:t>
            </w:r>
            <w:r w:rsidR="00A07D07">
              <w:rPr>
                <w:sz w:val="16"/>
              </w:rPr>
              <w:t xml:space="preserve">: </w:t>
            </w:r>
          </w:p>
          <w:p w14:paraId="517465F3" w14:textId="5D9A8DC1" w:rsidR="00722FE9" w:rsidRDefault="00A07D07" w:rsidP="00783CA3">
            <w:pPr>
              <w:numPr>
                <w:ilvl w:val="0"/>
                <w:numId w:val="160"/>
              </w:numPr>
              <w:spacing w:after="21" w:line="259" w:lineRule="auto"/>
              <w:ind w:right="0" w:firstLine="0"/>
              <w:jc w:val="left"/>
            </w:pPr>
            <w:r>
              <w:rPr>
                <w:sz w:val="16"/>
              </w:rPr>
              <w:t>per la produzione di sementi di</w:t>
            </w:r>
            <w:r w:rsidR="00C86D4E">
              <w:rPr>
                <w:sz w:val="16"/>
              </w:rPr>
              <w:t xml:space="preserve"> b</w:t>
            </w:r>
            <w:r>
              <w:rPr>
                <w:sz w:val="16"/>
              </w:rPr>
              <w:t xml:space="preserve">ase </w:t>
            </w:r>
          </w:p>
          <w:p w14:paraId="4BC5FA8B" w14:textId="77777777" w:rsidR="00C86D4E" w:rsidRPr="00C86D4E" w:rsidRDefault="00A07D07" w:rsidP="00783CA3">
            <w:pPr>
              <w:numPr>
                <w:ilvl w:val="0"/>
                <w:numId w:val="160"/>
              </w:numPr>
              <w:spacing w:after="14" w:line="259" w:lineRule="auto"/>
              <w:ind w:left="0" w:right="0" w:firstLine="0"/>
              <w:jc w:val="left"/>
            </w:pPr>
            <w:r w:rsidRPr="00C86D4E">
              <w:rPr>
                <w:sz w:val="16"/>
              </w:rPr>
              <w:t>per la produzione di sementi certificate</w:t>
            </w:r>
          </w:p>
          <w:p w14:paraId="0984D744" w14:textId="69145321" w:rsidR="00722FE9" w:rsidRDefault="00A07D07" w:rsidP="00C86D4E">
            <w:pPr>
              <w:spacing w:after="14" w:line="259" w:lineRule="auto"/>
              <w:ind w:left="0" w:right="0" w:firstLine="0"/>
              <w:jc w:val="left"/>
            </w:pPr>
            <w:r w:rsidRPr="00C86D4E">
              <w:rPr>
                <w:i/>
                <w:sz w:val="16"/>
              </w:rPr>
              <w:t xml:space="preserve">Brassica </w:t>
            </w:r>
            <w:proofErr w:type="spellStart"/>
            <w:r w:rsidRPr="00C86D4E">
              <w:rPr>
                <w:i/>
                <w:sz w:val="16"/>
              </w:rPr>
              <w:t>napus</w:t>
            </w:r>
            <w:proofErr w:type="spellEnd"/>
            <w:r w:rsidRPr="00C86D4E">
              <w:rPr>
                <w:sz w:val="16"/>
              </w:rPr>
              <w:t xml:space="preserve">: </w:t>
            </w:r>
          </w:p>
          <w:p w14:paraId="4842F464" w14:textId="0529935F" w:rsidR="00722FE9" w:rsidRDefault="00A07D07" w:rsidP="00783CA3">
            <w:pPr>
              <w:numPr>
                <w:ilvl w:val="0"/>
                <w:numId w:val="160"/>
              </w:numPr>
              <w:spacing w:after="14" w:line="259" w:lineRule="auto"/>
              <w:ind w:right="0" w:firstLine="0"/>
              <w:jc w:val="left"/>
            </w:pPr>
            <w:r>
              <w:rPr>
                <w:sz w:val="16"/>
              </w:rPr>
              <w:t xml:space="preserve">per la produzione di sementi di base di varietà diverse dagli ibridi </w:t>
            </w:r>
          </w:p>
          <w:p w14:paraId="4BA66C01" w14:textId="5C7CC6F1" w:rsidR="00722FE9" w:rsidRDefault="00A07D07" w:rsidP="00783CA3">
            <w:pPr>
              <w:numPr>
                <w:ilvl w:val="0"/>
                <w:numId w:val="160"/>
              </w:numPr>
              <w:spacing w:after="19" w:line="259" w:lineRule="auto"/>
              <w:ind w:right="0" w:firstLine="0"/>
              <w:jc w:val="left"/>
            </w:pPr>
            <w:r>
              <w:rPr>
                <w:sz w:val="16"/>
              </w:rPr>
              <w:t xml:space="preserve">per la produzione di sementi di base di ibridi </w:t>
            </w:r>
          </w:p>
          <w:p w14:paraId="2F6086E0" w14:textId="77777777" w:rsidR="00C86D4E" w:rsidRPr="00C86D4E" w:rsidRDefault="00A07D07" w:rsidP="00783CA3">
            <w:pPr>
              <w:numPr>
                <w:ilvl w:val="0"/>
                <w:numId w:val="160"/>
              </w:numPr>
              <w:spacing w:after="3" w:line="265" w:lineRule="auto"/>
              <w:ind w:right="0" w:firstLine="0"/>
              <w:jc w:val="left"/>
            </w:pPr>
            <w:r>
              <w:rPr>
                <w:sz w:val="16"/>
              </w:rPr>
              <w:t>per la produzione di sementi certificate di varietà diverse dagli ibridi</w:t>
            </w:r>
          </w:p>
          <w:p w14:paraId="170E0B9A" w14:textId="58769BB7" w:rsidR="00C86D4E" w:rsidRPr="00C86D4E" w:rsidRDefault="00A07D07" w:rsidP="00783CA3">
            <w:pPr>
              <w:numPr>
                <w:ilvl w:val="0"/>
                <w:numId w:val="160"/>
              </w:numPr>
              <w:spacing w:after="3" w:line="265" w:lineRule="auto"/>
              <w:ind w:right="0" w:firstLine="0"/>
              <w:jc w:val="left"/>
            </w:pPr>
            <w:r>
              <w:rPr>
                <w:sz w:val="16"/>
              </w:rPr>
              <w:t xml:space="preserve">per la produzione di sementi </w:t>
            </w:r>
            <w:r w:rsidR="0093525E">
              <w:rPr>
                <w:sz w:val="16"/>
              </w:rPr>
              <w:t>certificate di</w:t>
            </w:r>
            <w:r>
              <w:rPr>
                <w:sz w:val="16"/>
              </w:rPr>
              <w:t xml:space="preserve"> ibridi</w:t>
            </w:r>
          </w:p>
          <w:p w14:paraId="4A8A4DBC" w14:textId="10DFE0CD" w:rsidR="00722FE9" w:rsidRDefault="00A07D07" w:rsidP="00C86D4E">
            <w:pPr>
              <w:spacing w:after="3" w:line="265" w:lineRule="auto"/>
              <w:ind w:left="38" w:right="0" w:firstLine="0"/>
              <w:jc w:val="left"/>
            </w:pPr>
            <w:r>
              <w:rPr>
                <w:i/>
                <w:sz w:val="16"/>
              </w:rPr>
              <w:t>Cannabis sativa</w:t>
            </w:r>
            <w:r>
              <w:rPr>
                <w:sz w:val="16"/>
              </w:rPr>
              <w:t xml:space="preserve">, </w:t>
            </w:r>
            <w:r>
              <w:rPr>
                <w:i/>
                <w:sz w:val="16"/>
              </w:rPr>
              <w:t>Cannabis sativa monoica</w:t>
            </w:r>
            <w:r>
              <w:rPr>
                <w:sz w:val="16"/>
              </w:rPr>
              <w:t xml:space="preserve">: </w:t>
            </w:r>
          </w:p>
          <w:p w14:paraId="36D50A4D" w14:textId="77BFC161" w:rsidR="00722FE9" w:rsidRDefault="00A07D07" w:rsidP="00783CA3">
            <w:pPr>
              <w:numPr>
                <w:ilvl w:val="0"/>
                <w:numId w:val="160"/>
              </w:numPr>
              <w:spacing w:after="21" w:line="259" w:lineRule="auto"/>
              <w:ind w:right="0" w:firstLine="0"/>
              <w:jc w:val="left"/>
            </w:pPr>
            <w:r>
              <w:rPr>
                <w:sz w:val="16"/>
              </w:rPr>
              <w:t xml:space="preserve">per la produzione di sementi di base </w:t>
            </w:r>
          </w:p>
          <w:p w14:paraId="25F9001E" w14:textId="126AAD30" w:rsidR="00722FE9" w:rsidRDefault="00A07D07" w:rsidP="00783CA3">
            <w:pPr>
              <w:numPr>
                <w:ilvl w:val="0"/>
                <w:numId w:val="160"/>
              </w:numPr>
              <w:spacing w:after="0" w:line="259" w:lineRule="auto"/>
              <w:ind w:right="0" w:firstLine="0"/>
              <w:jc w:val="left"/>
            </w:pPr>
            <w:r>
              <w:rPr>
                <w:sz w:val="16"/>
              </w:rPr>
              <w:t xml:space="preserve">per la produzione di sementi certificate </w:t>
            </w:r>
          </w:p>
          <w:p w14:paraId="5C865810" w14:textId="77777777" w:rsidR="00722FE9" w:rsidRDefault="00A07D07">
            <w:pPr>
              <w:spacing w:after="14" w:line="259" w:lineRule="auto"/>
              <w:ind w:left="0" w:right="0" w:firstLine="0"/>
              <w:jc w:val="left"/>
            </w:pPr>
            <w:proofErr w:type="spellStart"/>
            <w:r>
              <w:rPr>
                <w:i/>
                <w:sz w:val="16"/>
              </w:rPr>
              <w:t>Helianthus</w:t>
            </w:r>
            <w:proofErr w:type="spellEnd"/>
            <w:r>
              <w:rPr>
                <w:i/>
                <w:sz w:val="16"/>
              </w:rPr>
              <w:t xml:space="preserve"> </w:t>
            </w:r>
            <w:proofErr w:type="spellStart"/>
            <w:r>
              <w:rPr>
                <w:i/>
                <w:sz w:val="16"/>
              </w:rPr>
              <w:t>annuus</w:t>
            </w:r>
            <w:proofErr w:type="spellEnd"/>
            <w:r>
              <w:rPr>
                <w:sz w:val="16"/>
              </w:rPr>
              <w:t xml:space="preserve">: </w:t>
            </w:r>
          </w:p>
          <w:p w14:paraId="28ED3D7F" w14:textId="2182C329" w:rsidR="00722FE9" w:rsidRDefault="00A07D07" w:rsidP="00783CA3">
            <w:pPr>
              <w:numPr>
                <w:ilvl w:val="0"/>
                <w:numId w:val="160"/>
              </w:numPr>
              <w:spacing w:after="21" w:line="259" w:lineRule="auto"/>
              <w:ind w:right="0" w:firstLine="0"/>
              <w:jc w:val="left"/>
            </w:pPr>
            <w:r>
              <w:rPr>
                <w:sz w:val="16"/>
              </w:rPr>
              <w:t xml:space="preserve">per la produzione di sementi di base di ibridi </w:t>
            </w:r>
          </w:p>
          <w:p w14:paraId="305D0941" w14:textId="2C65A8F5" w:rsidR="00722FE9" w:rsidRDefault="00A07D07" w:rsidP="00783CA3">
            <w:pPr>
              <w:numPr>
                <w:ilvl w:val="0"/>
                <w:numId w:val="160"/>
              </w:numPr>
              <w:spacing w:after="21" w:line="259" w:lineRule="auto"/>
              <w:ind w:right="0" w:firstLine="0"/>
              <w:jc w:val="left"/>
            </w:pPr>
            <w:r>
              <w:rPr>
                <w:sz w:val="16"/>
              </w:rPr>
              <w:t xml:space="preserve">per la produzione di sementi certificate di varietà diverse dagli ibridi </w:t>
            </w:r>
          </w:p>
          <w:p w14:paraId="7C38CD77" w14:textId="530F7806" w:rsidR="00722FE9" w:rsidRDefault="00A07D07" w:rsidP="00783CA3">
            <w:pPr>
              <w:numPr>
                <w:ilvl w:val="0"/>
                <w:numId w:val="160"/>
              </w:numPr>
              <w:spacing w:after="0" w:line="259" w:lineRule="auto"/>
              <w:ind w:right="0" w:firstLine="0"/>
              <w:jc w:val="left"/>
            </w:pPr>
            <w:r>
              <w:rPr>
                <w:sz w:val="16"/>
              </w:rPr>
              <w:t xml:space="preserve">per la produzione di sementi certificate </w:t>
            </w:r>
          </w:p>
          <w:p w14:paraId="2A2F39AE" w14:textId="77777777" w:rsidR="00722FE9" w:rsidRDefault="00A07D07">
            <w:pPr>
              <w:spacing w:after="0" w:line="259" w:lineRule="auto"/>
              <w:ind w:left="0" w:right="0" w:firstLine="0"/>
              <w:jc w:val="left"/>
            </w:pPr>
            <w:proofErr w:type="spellStart"/>
            <w:r>
              <w:rPr>
                <w:i/>
                <w:sz w:val="16"/>
              </w:rPr>
              <w:t>Gossypium</w:t>
            </w:r>
            <w:proofErr w:type="spellEnd"/>
            <w:r>
              <w:rPr>
                <w:i/>
                <w:sz w:val="16"/>
              </w:rPr>
              <w:t xml:space="preserve"> </w:t>
            </w:r>
            <w:proofErr w:type="spellStart"/>
            <w:r>
              <w:rPr>
                <w:i/>
                <w:sz w:val="16"/>
              </w:rPr>
              <w:t>hirsutum</w:t>
            </w:r>
            <w:proofErr w:type="spellEnd"/>
            <w:r>
              <w:rPr>
                <w:i/>
                <w:sz w:val="16"/>
              </w:rPr>
              <w:t xml:space="preserve"> </w:t>
            </w:r>
            <w:r>
              <w:rPr>
                <w:sz w:val="16"/>
              </w:rPr>
              <w:t xml:space="preserve">e/o </w:t>
            </w:r>
            <w:proofErr w:type="spellStart"/>
            <w:r>
              <w:rPr>
                <w:i/>
                <w:sz w:val="16"/>
              </w:rPr>
              <w:t>Gossypium</w:t>
            </w:r>
            <w:proofErr w:type="spellEnd"/>
            <w:r>
              <w:rPr>
                <w:i/>
                <w:sz w:val="16"/>
              </w:rPr>
              <w:t xml:space="preserve"> </w:t>
            </w:r>
            <w:proofErr w:type="spellStart"/>
            <w:r>
              <w:rPr>
                <w:i/>
                <w:sz w:val="16"/>
              </w:rPr>
              <w:t>barbadense</w:t>
            </w:r>
            <w:proofErr w:type="spellEnd"/>
            <w:r>
              <w:rPr>
                <w:sz w:val="16"/>
              </w:rPr>
              <w:t xml:space="preserve">: </w:t>
            </w:r>
          </w:p>
          <w:p w14:paraId="70C48DF7" w14:textId="137C60CA" w:rsidR="00722FE9" w:rsidRDefault="00A07D07" w:rsidP="00783CA3">
            <w:pPr>
              <w:numPr>
                <w:ilvl w:val="0"/>
                <w:numId w:val="160"/>
              </w:numPr>
              <w:spacing w:after="0" w:line="259" w:lineRule="auto"/>
              <w:ind w:right="0" w:firstLine="0"/>
              <w:jc w:val="left"/>
            </w:pPr>
            <w:r>
              <w:rPr>
                <w:sz w:val="16"/>
              </w:rPr>
              <w:t xml:space="preserve">per la produzione di sementi di base di linee parentali di </w:t>
            </w:r>
            <w:proofErr w:type="spellStart"/>
            <w:r>
              <w:rPr>
                <w:i/>
                <w:sz w:val="16"/>
              </w:rPr>
              <w:t>Gossypium</w:t>
            </w:r>
            <w:proofErr w:type="spellEnd"/>
            <w:r>
              <w:rPr>
                <w:i/>
                <w:sz w:val="16"/>
              </w:rPr>
              <w:t xml:space="preserve"> </w:t>
            </w:r>
            <w:proofErr w:type="spellStart"/>
            <w:r>
              <w:rPr>
                <w:i/>
                <w:sz w:val="16"/>
              </w:rPr>
              <w:t>hirsutum</w:t>
            </w:r>
            <w:proofErr w:type="spellEnd"/>
            <w:r>
              <w:rPr>
                <w:sz w:val="16"/>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F87410E" w14:textId="77777777" w:rsidR="00722FE9" w:rsidRDefault="00A07D07">
            <w:pPr>
              <w:spacing w:after="0" w:line="259" w:lineRule="auto"/>
              <w:ind w:left="10" w:right="0" w:firstLine="0"/>
              <w:jc w:val="center"/>
            </w:pPr>
            <w:r>
              <w:rPr>
                <w:sz w:val="16"/>
              </w:rPr>
              <w:t xml:space="preserve"> </w:t>
            </w:r>
          </w:p>
          <w:p w14:paraId="42D78788" w14:textId="77777777" w:rsidR="00722FE9" w:rsidRDefault="00A07D07">
            <w:pPr>
              <w:spacing w:after="0" w:line="259" w:lineRule="auto"/>
              <w:ind w:left="10" w:right="0" w:firstLine="0"/>
              <w:jc w:val="center"/>
            </w:pPr>
            <w:r>
              <w:rPr>
                <w:sz w:val="16"/>
              </w:rPr>
              <w:t xml:space="preserve"> </w:t>
            </w:r>
          </w:p>
          <w:p w14:paraId="3A5B3334" w14:textId="77777777" w:rsidR="00722FE9" w:rsidRDefault="00A07D07">
            <w:pPr>
              <w:spacing w:after="0" w:line="259" w:lineRule="auto"/>
              <w:ind w:left="0" w:right="30" w:firstLine="0"/>
              <w:jc w:val="center"/>
            </w:pPr>
            <w:r>
              <w:rPr>
                <w:sz w:val="16"/>
              </w:rPr>
              <w:t xml:space="preserve">400 m </w:t>
            </w:r>
          </w:p>
          <w:p w14:paraId="57C81C85" w14:textId="77777777" w:rsidR="00722FE9" w:rsidRDefault="00A07D07">
            <w:pPr>
              <w:spacing w:after="0" w:line="259" w:lineRule="auto"/>
              <w:ind w:left="0" w:right="30" w:firstLine="0"/>
              <w:jc w:val="center"/>
            </w:pPr>
            <w:r>
              <w:rPr>
                <w:sz w:val="16"/>
              </w:rPr>
              <w:t xml:space="preserve">200 m  </w:t>
            </w:r>
          </w:p>
          <w:p w14:paraId="32FAF0DC" w14:textId="77777777" w:rsidR="00722FE9" w:rsidRDefault="00A07D07">
            <w:pPr>
              <w:spacing w:after="0" w:line="259" w:lineRule="auto"/>
              <w:ind w:left="10" w:right="0" w:firstLine="0"/>
              <w:jc w:val="center"/>
            </w:pPr>
            <w:r>
              <w:rPr>
                <w:sz w:val="16"/>
              </w:rPr>
              <w:t xml:space="preserve"> </w:t>
            </w:r>
          </w:p>
          <w:p w14:paraId="5FF6F9E4" w14:textId="77777777" w:rsidR="00722FE9" w:rsidRDefault="00A07D07">
            <w:pPr>
              <w:spacing w:after="0" w:line="259" w:lineRule="auto"/>
              <w:ind w:left="0" w:right="30" w:firstLine="0"/>
              <w:jc w:val="center"/>
            </w:pPr>
            <w:r>
              <w:rPr>
                <w:sz w:val="16"/>
              </w:rPr>
              <w:t xml:space="preserve">200 m </w:t>
            </w:r>
          </w:p>
          <w:p w14:paraId="20DD9518" w14:textId="77777777" w:rsidR="00722FE9" w:rsidRDefault="00A07D07">
            <w:pPr>
              <w:spacing w:after="0" w:line="259" w:lineRule="auto"/>
              <w:ind w:left="0" w:right="30" w:firstLine="0"/>
              <w:jc w:val="center"/>
            </w:pPr>
            <w:r>
              <w:rPr>
                <w:sz w:val="16"/>
              </w:rPr>
              <w:t xml:space="preserve">500 m </w:t>
            </w:r>
          </w:p>
          <w:p w14:paraId="6FAD7775" w14:textId="77777777" w:rsidR="00722FE9" w:rsidRDefault="00A07D07">
            <w:pPr>
              <w:spacing w:after="0" w:line="259" w:lineRule="auto"/>
              <w:ind w:left="0" w:right="30" w:firstLine="0"/>
              <w:jc w:val="center"/>
            </w:pPr>
            <w:r>
              <w:rPr>
                <w:sz w:val="16"/>
              </w:rPr>
              <w:t xml:space="preserve">100 m </w:t>
            </w:r>
          </w:p>
          <w:p w14:paraId="6CCCB71E" w14:textId="77777777" w:rsidR="00722FE9" w:rsidRDefault="00A07D07">
            <w:pPr>
              <w:spacing w:after="0" w:line="259" w:lineRule="auto"/>
              <w:ind w:left="0" w:right="30" w:firstLine="0"/>
              <w:jc w:val="center"/>
            </w:pPr>
            <w:r>
              <w:rPr>
                <w:sz w:val="16"/>
              </w:rPr>
              <w:t xml:space="preserve">300 m </w:t>
            </w:r>
          </w:p>
          <w:p w14:paraId="0499DE3B" w14:textId="77777777" w:rsidR="00722FE9" w:rsidRDefault="00A07D07">
            <w:pPr>
              <w:spacing w:after="0" w:line="259" w:lineRule="auto"/>
              <w:ind w:left="10" w:right="0" w:firstLine="0"/>
              <w:jc w:val="center"/>
            </w:pPr>
            <w:r>
              <w:rPr>
                <w:sz w:val="16"/>
              </w:rPr>
              <w:t xml:space="preserve"> </w:t>
            </w:r>
          </w:p>
          <w:p w14:paraId="1DEF394E" w14:textId="77777777" w:rsidR="00722FE9" w:rsidRDefault="00A07D07">
            <w:pPr>
              <w:spacing w:after="0" w:line="259" w:lineRule="auto"/>
              <w:ind w:left="0" w:right="30" w:firstLine="0"/>
              <w:jc w:val="center"/>
            </w:pPr>
            <w:r>
              <w:rPr>
                <w:sz w:val="16"/>
              </w:rPr>
              <w:t xml:space="preserve">5.000 m </w:t>
            </w:r>
          </w:p>
          <w:p w14:paraId="7D761DD4" w14:textId="77777777" w:rsidR="00722FE9" w:rsidRDefault="00A07D07">
            <w:pPr>
              <w:spacing w:after="0" w:line="259" w:lineRule="auto"/>
              <w:ind w:left="0" w:right="30" w:firstLine="0"/>
              <w:jc w:val="center"/>
            </w:pPr>
            <w:r>
              <w:rPr>
                <w:sz w:val="16"/>
              </w:rPr>
              <w:t xml:space="preserve">1.000 m </w:t>
            </w:r>
          </w:p>
          <w:p w14:paraId="37634C92" w14:textId="77777777" w:rsidR="00722FE9" w:rsidRDefault="00A07D07">
            <w:pPr>
              <w:spacing w:after="0" w:line="259" w:lineRule="auto"/>
              <w:ind w:left="10" w:right="0" w:firstLine="0"/>
              <w:jc w:val="center"/>
            </w:pPr>
            <w:r>
              <w:rPr>
                <w:sz w:val="16"/>
              </w:rPr>
              <w:t xml:space="preserve"> </w:t>
            </w:r>
          </w:p>
          <w:p w14:paraId="777D4EEF" w14:textId="77777777" w:rsidR="00722FE9" w:rsidRDefault="00A07D07">
            <w:pPr>
              <w:spacing w:after="0" w:line="259" w:lineRule="auto"/>
              <w:ind w:left="0" w:right="30" w:firstLine="0"/>
              <w:jc w:val="center"/>
            </w:pPr>
            <w:r>
              <w:rPr>
                <w:sz w:val="16"/>
              </w:rPr>
              <w:t xml:space="preserve">1.500 m </w:t>
            </w:r>
          </w:p>
          <w:p w14:paraId="1D4A151F" w14:textId="77777777" w:rsidR="00722FE9" w:rsidRDefault="00A07D07">
            <w:pPr>
              <w:spacing w:after="0" w:line="259" w:lineRule="auto"/>
              <w:ind w:left="0" w:right="30" w:firstLine="0"/>
              <w:jc w:val="center"/>
            </w:pPr>
            <w:r>
              <w:rPr>
                <w:sz w:val="16"/>
              </w:rPr>
              <w:t xml:space="preserve">750 m </w:t>
            </w:r>
          </w:p>
          <w:p w14:paraId="3E190820" w14:textId="77777777" w:rsidR="00722FE9" w:rsidRDefault="00A07D07">
            <w:pPr>
              <w:spacing w:after="0" w:line="259" w:lineRule="auto"/>
              <w:ind w:left="0" w:right="30" w:firstLine="0"/>
              <w:jc w:val="center"/>
            </w:pPr>
            <w:r>
              <w:rPr>
                <w:sz w:val="16"/>
              </w:rPr>
              <w:t xml:space="preserve">500 m </w:t>
            </w:r>
          </w:p>
          <w:p w14:paraId="61F3EFDE" w14:textId="77777777" w:rsidR="00A35A86" w:rsidRDefault="00A35A86">
            <w:pPr>
              <w:spacing w:after="0" w:line="259" w:lineRule="auto"/>
              <w:ind w:left="0" w:right="30" w:firstLine="0"/>
              <w:jc w:val="center"/>
              <w:rPr>
                <w:sz w:val="16"/>
              </w:rPr>
            </w:pPr>
          </w:p>
          <w:p w14:paraId="41A39647" w14:textId="325E2D13" w:rsidR="00722FE9" w:rsidRDefault="00A07D07">
            <w:pPr>
              <w:spacing w:after="0" w:line="259" w:lineRule="auto"/>
              <w:ind w:left="0" w:right="30" w:firstLine="0"/>
              <w:jc w:val="center"/>
            </w:pPr>
            <w:r>
              <w:rPr>
                <w:sz w:val="16"/>
              </w:rPr>
              <w:t xml:space="preserve">100 m </w:t>
            </w:r>
          </w:p>
        </w:tc>
      </w:tr>
      <w:tr w:rsidR="00722FE9" w14:paraId="31EE195C" w14:textId="77777777">
        <w:trPr>
          <w:trHeight w:val="312"/>
        </w:trPr>
        <w:tc>
          <w:tcPr>
            <w:tcW w:w="6481" w:type="dxa"/>
            <w:tcBorders>
              <w:top w:val="single" w:sz="4" w:space="0" w:color="000000"/>
              <w:left w:val="single" w:sz="4" w:space="0" w:color="000000"/>
              <w:bottom w:val="single" w:sz="4" w:space="0" w:color="000000"/>
              <w:right w:val="single" w:sz="4" w:space="0" w:color="000000"/>
            </w:tcBorders>
          </w:tcPr>
          <w:p w14:paraId="25F4C3D9" w14:textId="77777777" w:rsidR="00722FE9" w:rsidRDefault="00A07D07">
            <w:pPr>
              <w:spacing w:after="0" w:line="259" w:lineRule="auto"/>
              <w:ind w:left="0" w:right="40" w:firstLine="0"/>
              <w:jc w:val="center"/>
            </w:pPr>
            <w:r>
              <w:rPr>
                <w:sz w:val="18"/>
              </w:rPr>
              <w:t xml:space="preserve">Coltura </w:t>
            </w:r>
          </w:p>
        </w:tc>
        <w:tc>
          <w:tcPr>
            <w:tcW w:w="2521" w:type="dxa"/>
            <w:tcBorders>
              <w:top w:val="single" w:sz="4" w:space="0" w:color="000000"/>
              <w:left w:val="single" w:sz="4" w:space="0" w:color="000000"/>
              <w:bottom w:val="single" w:sz="4" w:space="0" w:color="000000"/>
              <w:right w:val="single" w:sz="4" w:space="0" w:color="000000"/>
            </w:tcBorders>
          </w:tcPr>
          <w:p w14:paraId="3A0A2304" w14:textId="0778176C" w:rsidR="00722FE9" w:rsidRDefault="0093525E">
            <w:pPr>
              <w:spacing w:after="0" w:line="259" w:lineRule="auto"/>
              <w:ind w:left="375" w:right="0" w:firstLine="0"/>
              <w:jc w:val="left"/>
            </w:pPr>
            <w:r>
              <w:rPr>
                <w:sz w:val="18"/>
              </w:rPr>
              <w:t>Distanze minime</w:t>
            </w:r>
            <w:r w:rsidR="00A07D07">
              <w:rPr>
                <w:sz w:val="18"/>
              </w:rPr>
              <w:t xml:space="preserve"> </w:t>
            </w:r>
          </w:p>
        </w:tc>
      </w:tr>
      <w:tr w:rsidR="00722FE9" w14:paraId="5D8D7700" w14:textId="77777777">
        <w:trPr>
          <w:trHeight w:val="2955"/>
        </w:trPr>
        <w:tc>
          <w:tcPr>
            <w:tcW w:w="6481" w:type="dxa"/>
            <w:tcBorders>
              <w:top w:val="single" w:sz="4" w:space="0" w:color="000000"/>
              <w:left w:val="single" w:sz="4" w:space="0" w:color="000000"/>
              <w:bottom w:val="single" w:sz="4" w:space="0" w:color="000000"/>
              <w:right w:val="single" w:sz="4" w:space="0" w:color="000000"/>
            </w:tcBorders>
          </w:tcPr>
          <w:p w14:paraId="164FAE26" w14:textId="77777777" w:rsidR="00722FE9" w:rsidRDefault="00A07D07" w:rsidP="00783CA3">
            <w:pPr>
              <w:numPr>
                <w:ilvl w:val="0"/>
                <w:numId w:val="161"/>
              </w:numPr>
              <w:spacing w:after="0" w:line="276" w:lineRule="auto"/>
              <w:ind w:right="0" w:hanging="295"/>
              <w:jc w:val="left"/>
            </w:pPr>
            <w:r>
              <w:rPr>
                <w:sz w:val="16"/>
              </w:rPr>
              <w:t xml:space="preserve">per la produzione di sementi di base di linee parentali di </w:t>
            </w:r>
            <w:proofErr w:type="spellStart"/>
            <w:r>
              <w:rPr>
                <w:i/>
                <w:sz w:val="16"/>
              </w:rPr>
              <w:t>Gossypium</w:t>
            </w:r>
            <w:proofErr w:type="spellEnd"/>
            <w:r>
              <w:rPr>
                <w:i/>
                <w:sz w:val="16"/>
              </w:rPr>
              <w:t xml:space="preserve"> </w:t>
            </w:r>
            <w:proofErr w:type="spellStart"/>
            <w:r>
              <w:rPr>
                <w:i/>
                <w:sz w:val="16"/>
              </w:rPr>
              <w:t>barbadense</w:t>
            </w:r>
            <w:proofErr w:type="spellEnd"/>
            <w:r>
              <w:rPr>
                <w:sz w:val="16"/>
              </w:rPr>
              <w:t>…</w:t>
            </w:r>
            <w:proofErr w:type="gramStart"/>
            <w:r>
              <w:rPr>
                <w:sz w:val="16"/>
              </w:rPr>
              <w:t>…....</w:t>
            </w:r>
            <w:proofErr w:type="gramEnd"/>
            <w:r>
              <w:rPr>
                <w:sz w:val="16"/>
              </w:rPr>
              <w:t xml:space="preserve">. </w:t>
            </w:r>
          </w:p>
          <w:p w14:paraId="09D8A579" w14:textId="6DEFFB5B" w:rsidR="00722FE9" w:rsidRDefault="00A07D07" w:rsidP="00783CA3">
            <w:pPr>
              <w:numPr>
                <w:ilvl w:val="0"/>
                <w:numId w:val="161"/>
              </w:numPr>
              <w:spacing w:after="5" w:line="276" w:lineRule="auto"/>
              <w:ind w:right="0" w:hanging="295"/>
              <w:jc w:val="left"/>
            </w:pPr>
            <w:r>
              <w:rPr>
                <w:sz w:val="16"/>
              </w:rPr>
              <w:t xml:space="preserve">per la produzione di sementi certificate di varietà non ibride e di ibridi </w:t>
            </w:r>
            <w:r w:rsidR="0093525E">
              <w:rPr>
                <w:sz w:val="16"/>
              </w:rPr>
              <w:t>intraspecifici di</w:t>
            </w:r>
            <w:r>
              <w:rPr>
                <w:sz w:val="16"/>
              </w:rPr>
              <w:t xml:space="preserve"> </w:t>
            </w:r>
          </w:p>
          <w:p w14:paraId="5750D93D" w14:textId="77777777" w:rsidR="00722FE9" w:rsidRDefault="00A07D07" w:rsidP="00A35A86">
            <w:pPr>
              <w:spacing w:after="31" w:line="276" w:lineRule="auto"/>
              <w:ind w:left="38" w:right="0" w:firstLine="432"/>
              <w:jc w:val="left"/>
            </w:pPr>
            <w:proofErr w:type="spellStart"/>
            <w:r>
              <w:rPr>
                <w:i/>
                <w:sz w:val="16"/>
              </w:rPr>
              <w:t>Gossypium</w:t>
            </w:r>
            <w:proofErr w:type="spellEnd"/>
            <w:r>
              <w:rPr>
                <w:i/>
                <w:sz w:val="16"/>
              </w:rPr>
              <w:t xml:space="preserve"> </w:t>
            </w:r>
            <w:proofErr w:type="spellStart"/>
            <w:r>
              <w:rPr>
                <w:i/>
                <w:sz w:val="16"/>
              </w:rPr>
              <w:t>hirsutum</w:t>
            </w:r>
            <w:proofErr w:type="spellEnd"/>
            <w:r>
              <w:rPr>
                <w:i/>
                <w:sz w:val="16"/>
              </w:rPr>
              <w:t xml:space="preserve"> </w:t>
            </w:r>
            <w:r>
              <w:rPr>
                <w:sz w:val="16"/>
              </w:rPr>
              <w:t xml:space="preserve">prodotti senza </w:t>
            </w:r>
            <w:proofErr w:type="spellStart"/>
            <w:r>
              <w:rPr>
                <w:sz w:val="16"/>
              </w:rPr>
              <w:t>maschiosterilità</w:t>
            </w:r>
            <w:proofErr w:type="spellEnd"/>
            <w:r>
              <w:rPr>
                <w:sz w:val="16"/>
              </w:rPr>
              <w:t xml:space="preserve"> citoplasmatica……………</w:t>
            </w:r>
            <w:proofErr w:type="gramStart"/>
            <w:r>
              <w:rPr>
                <w:sz w:val="16"/>
              </w:rPr>
              <w:t>…….</w:t>
            </w:r>
            <w:proofErr w:type="gramEnd"/>
            <w:r>
              <w:rPr>
                <w:sz w:val="16"/>
              </w:rPr>
              <w:t xml:space="preserve">. -      per la produzione di sementi certificate di ibridi intraspecifici di </w:t>
            </w:r>
            <w:proofErr w:type="spellStart"/>
            <w:r>
              <w:rPr>
                <w:i/>
                <w:sz w:val="16"/>
              </w:rPr>
              <w:t>Gossypium</w:t>
            </w:r>
            <w:proofErr w:type="spellEnd"/>
            <w:r>
              <w:rPr>
                <w:i/>
                <w:sz w:val="16"/>
              </w:rPr>
              <w:t xml:space="preserve"> </w:t>
            </w:r>
            <w:proofErr w:type="spellStart"/>
            <w:r>
              <w:rPr>
                <w:i/>
                <w:sz w:val="16"/>
              </w:rPr>
              <w:t>hirsutum</w:t>
            </w:r>
            <w:proofErr w:type="spellEnd"/>
            <w:r>
              <w:rPr>
                <w:i/>
                <w:sz w:val="16"/>
              </w:rPr>
              <w:t xml:space="preserve"> </w:t>
            </w:r>
          </w:p>
          <w:p w14:paraId="53AAE189" w14:textId="77777777" w:rsidR="00722FE9" w:rsidRDefault="00A07D07" w:rsidP="00A35A86">
            <w:pPr>
              <w:spacing w:after="0" w:line="276" w:lineRule="auto"/>
              <w:ind w:left="470" w:right="0" w:firstLine="0"/>
              <w:jc w:val="left"/>
            </w:pPr>
            <w:r>
              <w:rPr>
                <w:sz w:val="16"/>
              </w:rPr>
              <w:t xml:space="preserve">prodotti con </w:t>
            </w:r>
            <w:proofErr w:type="spellStart"/>
            <w:r>
              <w:rPr>
                <w:sz w:val="16"/>
              </w:rPr>
              <w:t>maschiosterilità</w:t>
            </w:r>
            <w:proofErr w:type="spellEnd"/>
            <w:r>
              <w:rPr>
                <w:sz w:val="16"/>
              </w:rPr>
              <w:t xml:space="preserve"> citoplasmatica………………………………………… </w:t>
            </w:r>
          </w:p>
          <w:p w14:paraId="5D9B1F95" w14:textId="77777777" w:rsidR="00722FE9" w:rsidRDefault="00A07D07" w:rsidP="00783CA3">
            <w:pPr>
              <w:numPr>
                <w:ilvl w:val="0"/>
                <w:numId w:val="161"/>
              </w:numPr>
              <w:spacing w:after="0" w:line="276" w:lineRule="auto"/>
              <w:ind w:right="0" w:hanging="295"/>
              <w:jc w:val="left"/>
            </w:pPr>
            <w:r>
              <w:rPr>
                <w:sz w:val="16"/>
              </w:rPr>
              <w:t xml:space="preserve">per la produzione di sementi certificate di varietà non ibride e di ibridi intraspecifici di </w:t>
            </w:r>
          </w:p>
          <w:p w14:paraId="231776AA" w14:textId="77777777" w:rsidR="00722FE9" w:rsidRDefault="00A07D07" w:rsidP="00A35A86">
            <w:pPr>
              <w:spacing w:after="0" w:line="276" w:lineRule="auto"/>
              <w:ind w:left="0" w:right="88" w:firstLine="0"/>
              <w:jc w:val="right"/>
            </w:pPr>
            <w:proofErr w:type="spellStart"/>
            <w:r>
              <w:rPr>
                <w:i/>
                <w:sz w:val="16"/>
              </w:rPr>
              <w:t>Gossypium</w:t>
            </w:r>
            <w:proofErr w:type="spellEnd"/>
            <w:r>
              <w:rPr>
                <w:i/>
                <w:sz w:val="16"/>
              </w:rPr>
              <w:t xml:space="preserve"> </w:t>
            </w:r>
            <w:proofErr w:type="spellStart"/>
            <w:r>
              <w:rPr>
                <w:i/>
                <w:sz w:val="16"/>
              </w:rPr>
              <w:t>barbadense</w:t>
            </w:r>
            <w:proofErr w:type="spellEnd"/>
            <w:r>
              <w:rPr>
                <w:i/>
                <w:sz w:val="16"/>
              </w:rPr>
              <w:t xml:space="preserve"> </w:t>
            </w:r>
            <w:r>
              <w:rPr>
                <w:sz w:val="16"/>
              </w:rPr>
              <w:t xml:space="preserve">prodotti senza </w:t>
            </w:r>
            <w:proofErr w:type="spellStart"/>
            <w:r>
              <w:rPr>
                <w:sz w:val="16"/>
              </w:rPr>
              <w:t>maschiosterilità</w:t>
            </w:r>
            <w:proofErr w:type="spellEnd"/>
            <w:r>
              <w:rPr>
                <w:sz w:val="16"/>
              </w:rPr>
              <w:t xml:space="preserve"> citoplasmatica ……………… </w:t>
            </w:r>
          </w:p>
          <w:p w14:paraId="563021F0" w14:textId="77777777" w:rsidR="00722FE9" w:rsidRDefault="00A07D07" w:rsidP="00783CA3">
            <w:pPr>
              <w:numPr>
                <w:ilvl w:val="0"/>
                <w:numId w:val="161"/>
              </w:numPr>
              <w:spacing w:after="13" w:line="276" w:lineRule="auto"/>
              <w:ind w:right="0" w:hanging="295"/>
              <w:jc w:val="left"/>
            </w:pPr>
            <w:r>
              <w:rPr>
                <w:sz w:val="16"/>
              </w:rPr>
              <w:t xml:space="preserve">per la produzione di sementi certificate di ibridi intraspecifici di </w:t>
            </w:r>
            <w:proofErr w:type="spellStart"/>
            <w:r>
              <w:rPr>
                <w:i/>
                <w:sz w:val="16"/>
              </w:rPr>
              <w:t>Gossypium</w:t>
            </w:r>
            <w:proofErr w:type="spellEnd"/>
            <w:r>
              <w:rPr>
                <w:i/>
                <w:sz w:val="16"/>
              </w:rPr>
              <w:t xml:space="preserve"> </w:t>
            </w:r>
            <w:proofErr w:type="spellStart"/>
            <w:r>
              <w:rPr>
                <w:i/>
                <w:sz w:val="16"/>
              </w:rPr>
              <w:t>barbadense</w:t>
            </w:r>
            <w:proofErr w:type="spellEnd"/>
            <w:r>
              <w:rPr>
                <w:i/>
                <w:sz w:val="16"/>
              </w:rPr>
              <w:t xml:space="preserve"> </w:t>
            </w:r>
          </w:p>
          <w:p w14:paraId="0F92C749" w14:textId="77777777" w:rsidR="00722FE9" w:rsidRDefault="00A07D07" w:rsidP="00A35A86">
            <w:pPr>
              <w:spacing w:after="0" w:line="276" w:lineRule="auto"/>
              <w:ind w:left="470" w:right="0" w:firstLine="0"/>
              <w:jc w:val="left"/>
            </w:pPr>
            <w:r>
              <w:rPr>
                <w:sz w:val="16"/>
              </w:rPr>
              <w:t xml:space="preserve">prodotti con </w:t>
            </w:r>
            <w:proofErr w:type="spellStart"/>
            <w:r>
              <w:rPr>
                <w:sz w:val="16"/>
              </w:rPr>
              <w:t>maschiosterilità</w:t>
            </w:r>
            <w:proofErr w:type="spellEnd"/>
            <w:r>
              <w:rPr>
                <w:sz w:val="16"/>
              </w:rPr>
              <w:t xml:space="preserve"> citoplasmatica………………………………………… </w:t>
            </w:r>
          </w:p>
          <w:p w14:paraId="0CF3FFDC" w14:textId="27AEC8BF" w:rsidR="00722FE9" w:rsidRDefault="00A07D07" w:rsidP="00783CA3">
            <w:pPr>
              <w:numPr>
                <w:ilvl w:val="0"/>
                <w:numId w:val="161"/>
              </w:numPr>
              <w:spacing w:after="2" w:line="276" w:lineRule="auto"/>
              <w:ind w:right="0" w:hanging="295"/>
              <w:jc w:val="left"/>
            </w:pPr>
            <w:r>
              <w:rPr>
                <w:sz w:val="16"/>
              </w:rPr>
              <w:t xml:space="preserve">per la produzione di sementi di </w:t>
            </w:r>
            <w:r w:rsidR="0093525E">
              <w:rPr>
                <w:sz w:val="16"/>
              </w:rPr>
              <w:t>base di</w:t>
            </w:r>
            <w:r>
              <w:rPr>
                <w:sz w:val="16"/>
              </w:rPr>
              <w:t xml:space="preserve"> ibridi interspecifici stabili di </w:t>
            </w:r>
            <w:proofErr w:type="spellStart"/>
            <w:r>
              <w:rPr>
                <w:i/>
                <w:sz w:val="16"/>
              </w:rPr>
              <w:t>Gossypium</w:t>
            </w:r>
            <w:proofErr w:type="spellEnd"/>
            <w:r>
              <w:rPr>
                <w:i/>
                <w:sz w:val="16"/>
              </w:rPr>
              <w:t xml:space="preserve"> </w:t>
            </w:r>
          </w:p>
          <w:p w14:paraId="07AB4137" w14:textId="77777777" w:rsidR="00722FE9" w:rsidRDefault="00A07D07" w:rsidP="00A35A86">
            <w:pPr>
              <w:spacing w:after="0" w:line="276" w:lineRule="auto"/>
              <w:ind w:left="0" w:right="92" w:firstLine="0"/>
              <w:jc w:val="right"/>
            </w:pPr>
            <w:proofErr w:type="spellStart"/>
            <w:r>
              <w:rPr>
                <w:i/>
                <w:sz w:val="16"/>
              </w:rPr>
              <w:t>hirsutum</w:t>
            </w:r>
            <w:proofErr w:type="spellEnd"/>
            <w:r>
              <w:rPr>
                <w:i/>
                <w:sz w:val="16"/>
              </w:rPr>
              <w:t xml:space="preserve"> </w:t>
            </w:r>
            <w:r>
              <w:rPr>
                <w:sz w:val="16"/>
              </w:rPr>
              <w:t xml:space="preserve">e </w:t>
            </w:r>
            <w:proofErr w:type="spellStart"/>
            <w:r>
              <w:rPr>
                <w:i/>
                <w:sz w:val="16"/>
              </w:rPr>
              <w:t>Gossypium</w:t>
            </w:r>
            <w:proofErr w:type="spellEnd"/>
            <w:r>
              <w:rPr>
                <w:i/>
                <w:sz w:val="16"/>
              </w:rPr>
              <w:t xml:space="preserve"> </w:t>
            </w:r>
            <w:proofErr w:type="spellStart"/>
            <w:r>
              <w:rPr>
                <w:i/>
                <w:sz w:val="16"/>
              </w:rPr>
              <w:t>barbadense</w:t>
            </w:r>
            <w:proofErr w:type="spellEnd"/>
            <w:r>
              <w:rPr>
                <w:sz w:val="16"/>
              </w:rPr>
              <w:t xml:space="preserve">……………………………………………………. </w:t>
            </w:r>
          </w:p>
          <w:p w14:paraId="4FF1877D" w14:textId="1BFA8432" w:rsidR="00722FE9" w:rsidRDefault="00A07D07" w:rsidP="00783CA3">
            <w:pPr>
              <w:numPr>
                <w:ilvl w:val="0"/>
                <w:numId w:val="161"/>
              </w:numPr>
              <w:spacing w:after="0" w:line="276" w:lineRule="auto"/>
              <w:ind w:right="0" w:hanging="295"/>
              <w:jc w:val="left"/>
            </w:pPr>
            <w:r>
              <w:rPr>
                <w:sz w:val="16"/>
              </w:rPr>
              <w:t xml:space="preserve">per la produzione di sementi certificate di ibridi </w:t>
            </w:r>
            <w:r w:rsidR="0093525E">
              <w:rPr>
                <w:sz w:val="16"/>
              </w:rPr>
              <w:t>interspecifici stabili</w:t>
            </w:r>
            <w:r>
              <w:rPr>
                <w:sz w:val="16"/>
              </w:rPr>
              <w:t xml:space="preserve"> di </w:t>
            </w:r>
            <w:proofErr w:type="spellStart"/>
            <w:r>
              <w:rPr>
                <w:i/>
                <w:sz w:val="16"/>
              </w:rPr>
              <w:t>Gossypium</w:t>
            </w:r>
            <w:proofErr w:type="spellEnd"/>
            <w:r>
              <w:rPr>
                <w:i/>
                <w:sz w:val="16"/>
              </w:rPr>
              <w:t xml:space="preserve"> </w:t>
            </w:r>
            <w:proofErr w:type="spellStart"/>
            <w:r>
              <w:rPr>
                <w:i/>
                <w:sz w:val="16"/>
              </w:rPr>
              <w:t>hirsutum</w:t>
            </w:r>
            <w:proofErr w:type="spellEnd"/>
            <w:r>
              <w:rPr>
                <w:i/>
                <w:sz w:val="16"/>
              </w:rPr>
              <w:t xml:space="preserve"> </w:t>
            </w:r>
            <w:r>
              <w:rPr>
                <w:sz w:val="16"/>
              </w:rPr>
              <w:t xml:space="preserve">e </w:t>
            </w:r>
            <w:proofErr w:type="spellStart"/>
            <w:r>
              <w:rPr>
                <w:i/>
                <w:sz w:val="16"/>
              </w:rPr>
              <w:t>Gossypium</w:t>
            </w:r>
            <w:proofErr w:type="spellEnd"/>
            <w:r>
              <w:rPr>
                <w:i/>
                <w:sz w:val="16"/>
              </w:rPr>
              <w:t xml:space="preserve"> </w:t>
            </w:r>
            <w:proofErr w:type="spellStart"/>
            <w:r>
              <w:rPr>
                <w:i/>
                <w:sz w:val="16"/>
              </w:rPr>
              <w:t>barbadense</w:t>
            </w:r>
            <w:proofErr w:type="spellEnd"/>
            <w:r>
              <w:rPr>
                <w:i/>
                <w:sz w:val="16"/>
              </w:rPr>
              <w:t xml:space="preserve"> </w:t>
            </w:r>
            <w:r>
              <w:rPr>
                <w:sz w:val="16"/>
              </w:rPr>
              <w:t xml:space="preserve">e di ibridi prodotti senza </w:t>
            </w:r>
            <w:proofErr w:type="spellStart"/>
            <w:r>
              <w:rPr>
                <w:sz w:val="16"/>
              </w:rPr>
              <w:t>maschiosterilità</w:t>
            </w:r>
            <w:proofErr w:type="spellEnd"/>
            <w:r>
              <w:rPr>
                <w:sz w:val="16"/>
              </w:rPr>
              <w:t xml:space="preserve"> citoplasmatica </w:t>
            </w:r>
            <w:r w:rsidR="00F951B6">
              <w:rPr>
                <w:sz w:val="16"/>
              </w:rPr>
              <w:t>……………………………………………………………………………</w:t>
            </w:r>
          </w:p>
          <w:p w14:paraId="7FE79C33" w14:textId="5A697D58" w:rsidR="00722FE9" w:rsidRDefault="00A07D07" w:rsidP="00783CA3">
            <w:pPr>
              <w:numPr>
                <w:ilvl w:val="0"/>
                <w:numId w:val="161"/>
              </w:numPr>
              <w:spacing w:after="0" w:line="276" w:lineRule="auto"/>
              <w:ind w:right="0" w:hanging="295"/>
              <w:jc w:val="left"/>
            </w:pPr>
            <w:r>
              <w:rPr>
                <w:sz w:val="16"/>
              </w:rPr>
              <w:t xml:space="preserve">per la produzione di sementi certificate </w:t>
            </w:r>
            <w:r w:rsidR="0093525E">
              <w:rPr>
                <w:sz w:val="16"/>
              </w:rPr>
              <w:t>di ibridi</w:t>
            </w:r>
            <w:r>
              <w:rPr>
                <w:sz w:val="16"/>
              </w:rPr>
              <w:t xml:space="preserve"> di </w:t>
            </w:r>
            <w:proofErr w:type="spellStart"/>
            <w:proofErr w:type="gramStart"/>
            <w:r>
              <w:rPr>
                <w:i/>
                <w:sz w:val="16"/>
              </w:rPr>
              <w:t>Gossypium</w:t>
            </w:r>
            <w:proofErr w:type="spellEnd"/>
            <w:r>
              <w:rPr>
                <w:i/>
                <w:sz w:val="16"/>
              </w:rPr>
              <w:t xml:space="preserve">  </w:t>
            </w:r>
            <w:proofErr w:type="spellStart"/>
            <w:r>
              <w:rPr>
                <w:i/>
                <w:sz w:val="16"/>
              </w:rPr>
              <w:t>hirsutum</w:t>
            </w:r>
            <w:proofErr w:type="spellEnd"/>
            <w:proofErr w:type="gramEnd"/>
            <w:r>
              <w:rPr>
                <w:i/>
                <w:sz w:val="16"/>
              </w:rPr>
              <w:t xml:space="preserve">   </w:t>
            </w:r>
            <w:r>
              <w:rPr>
                <w:sz w:val="16"/>
              </w:rPr>
              <w:t xml:space="preserve">e </w:t>
            </w:r>
            <w:proofErr w:type="spellStart"/>
            <w:r>
              <w:rPr>
                <w:i/>
                <w:sz w:val="16"/>
              </w:rPr>
              <w:t>Gossypium</w:t>
            </w:r>
            <w:proofErr w:type="spellEnd"/>
            <w:r>
              <w:rPr>
                <w:i/>
                <w:sz w:val="16"/>
              </w:rPr>
              <w:t xml:space="preserve"> </w:t>
            </w:r>
            <w:proofErr w:type="spellStart"/>
            <w:r>
              <w:rPr>
                <w:i/>
                <w:sz w:val="16"/>
              </w:rPr>
              <w:t>barbadense</w:t>
            </w:r>
            <w:proofErr w:type="spellEnd"/>
            <w:r>
              <w:rPr>
                <w:sz w:val="16"/>
              </w:rPr>
              <w:t xml:space="preserve">  prodotti con </w:t>
            </w:r>
            <w:proofErr w:type="spellStart"/>
            <w:r>
              <w:rPr>
                <w:sz w:val="16"/>
              </w:rPr>
              <w:t>maschiosterilità</w:t>
            </w:r>
            <w:proofErr w:type="spellEnd"/>
            <w:r>
              <w:rPr>
                <w:sz w:val="16"/>
              </w:rPr>
              <w:t xml:space="preserve"> citoplasmatica……….…………………... </w:t>
            </w:r>
          </w:p>
        </w:tc>
        <w:tc>
          <w:tcPr>
            <w:tcW w:w="2521" w:type="dxa"/>
            <w:tcBorders>
              <w:top w:val="single" w:sz="4" w:space="0" w:color="000000"/>
              <w:left w:val="single" w:sz="4" w:space="0" w:color="000000"/>
              <w:bottom w:val="single" w:sz="4" w:space="0" w:color="000000"/>
              <w:right w:val="single" w:sz="4" w:space="0" w:color="000000"/>
            </w:tcBorders>
          </w:tcPr>
          <w:p w14:paraId="73604FE7" w14:textId="77777777" w:rsidR="00722FE9" w:rsidRDefault="00A07D07" w:rsidP="00A35A86">
            <w:pPr>
              <w:spacing w:after="0" w:line="240" w:lineRule="auto"/>
              <w:ind w:left="0" w:right="39" w:firstLine="0"/>
              <w:jc w:val="center"/>
            </w:pPr>
            <w:r>
              <w:rPr>
                <w:sz w:val="16"/>
              </w:rPr>
              <w:t xml:space="preserve">200 m </w:t>
            </w:r>
          </w:p>
          <w:p w14:paraId="50E64907" w14:textId="77777777" w:rsidR="00722FE9" w:rsidRDefault="00A07D07" w:rsidP="00A35A86">
            <w:pPr>
              <w:spacing w:after="0" w:line="240" w:lineRule="auto"/>
              <w:ind w:left="1" w:right="0" w:firstLine="0"/>
              <w:jc w:val="center"/>
            </w:pPr>
            <w:r>
              <w:rPr>
                <w:sz w:val="16"/>
              </w:rPr>
              <w:t xml:space="preserve"> </w:t>
            </w:r>
          </w:p>
          <w:p w14:paraId="2D8C71FA" w14:textId="77777777" w:rsidR="00722FE9" w:rsidRDefault="00A07D07" w:rsidP="00A35A86">
            <w:pPr>
              <w:spacing w:after="0" w:line="240" w:lineRule="auto"/>
              <w:ind w:left="0" w:right="39" w:firstLine="0"/>
              <w:jc w:val="center"/>
            </w:pPr>
            <w:r>
              <w:rPr>
                <w:sz w:val="16"/>
              </w:rPr>
              <w:t xml:space="preserve">30 m </w:t>
            </w:r>
          </w:p>
          <w:p w14:paraId="7FFD54E4" w14:textId="77777777" w:rsidR="00722FE9" w:rsidRDefault="00A07D07" w:rsidP="00A35A86">
            <w:pPr>
              <w:spacing w:after="0" w:line="240" w:lineRule="auto"/>
              <w:ind w:left="1" w:right="0" w:firstLine="0"/>
              <w:jc w:val="center"/>
            </w:pPr>
            <w:r>
              <w:rPr>
                <w:sz w:val="16"/>
              </w:rPr>
              <w:t xml:space="preserve"> </w:t>
            </w:r>
          </w:p>
          <w:p w14:paraId="34AE9D33" w14:textId="77777777" w:rsidR="00722FE9" w:rsidRDefault="00A07D07" w:rsidP="00A35A86">
            <w:pPr>
              <w:spacing w:after="0" w:line="240" w:lineRule="auto"/>
              <w:ind w:left="0" w:right="40" w:firstLine="0"/>
              <w:jc w:val="center"/>
            </w:pPr>
            <w:r>
              <w:rPr>
                <w:sz w:val="16"/>
              </w:rPr>
              <w:t xml:space="preserve">800 m </w:t>
            </w:r>
          </w:p>
          <w:p w14:paraId="29D1766F" w14:textId="77777777" w:rsidR="00722FE9" w:rsidRDefault="00A07D07" w:rsidP="00A35A86">
            <w:pPr>
              <w:spacing w:after="0" w:line="240" w:lineRule="auto"/>
              <w:ind w:left="1" w:right="0" w:firstLine="0"/>
              <w:jc w:val="center"/>
            </w:pPr>
            <w:r>
              <w:rPr>
                <w:sz w:val="16"/>
              </w:rPr>
              <w:t xml:space="preserve"> </w:t>
            </w:r>
          </w:p>
          <w:p w14:paraId="63B9500C" w14:textId="77777777" w:rsidR="00722FE9" w:rsidRDefault="00A07D07" w:rsidP="00A35A86">
            <w:pPr>
              <w:spacing w:after="0" w:line="240" w:lineRule="auto"/>
              <w:ind w:left="0" w:right="40" w:firstLine="0"/>
              <w:jc w:val="center"/>
            </w:pPr>
            <w:r>
              <w:rPr>
                <w:sz w:val="16"/>
              </w:rPr>
              <w:t xml:space="preserve">150 m </w:t>
            </w:r>
          </w:p>
          <w:p w14:paraId="5740C063" w14:textId="77777777" w:rsidR="00722FE9" w:rsidRDefault="00A07D07" w:rsidP="00A35A86">
            <w:pPr>
              <w:spacing w:after="0" w:line="240" w:lineRule="auto"/>
              <w:ind w:left="1" w:right="0" w:firstLine="0"/>
              <w:jc w:val="center"/>
            </w:pPr>
            <w:r>
              <w:rPr>
                <w:sz w:val="16"/>
              </w:rPr>
              <w:t xml:space="preserve"> </w:t>
            </w:r>
          </w:p>
          <w:p w14:paraId="6A21829C" w14:textId="77777777" w:rsidR="00722FE9" w:rsidRDefault="00A07D07" w:rsidP="00A35A86">
            <w:pPr>
              <w:spacing w:after="0" w:line="240" w:lineRule="auto"/>
              <w:ind w:left="0" w:right="40" w:firstLine="0"/>
              <w:jc w:val="center"/>
            </w:pPr>
            <w:r>
              <w:rPr>
                <w:sz w:val="16"/>
              </w:rPr>
              <w:t xml:space="preserve">800 m </w:t>
            </w:r>
          </w:p>
          <w:p w14:paraId="229C830D" w14:textId="77777777" w:rsidR="00722FE9" w:rsidRDefault="00A07D07" w:rsidP="00A35A86">
            <w:pPr>
              <w:spacing w:after="0" w:line="240" w:lineRule="auto"/>
              <w:ind w:left="1" w:right="0" w:firstLine="0"/>
              <w:jc w:val="center"/>
            </w:pPr>
            <w:r>
              <w:rPr>
                <w:sz w:val="16"/>
              </w:rPr>
              <w:t xml:space="preserve"> </w:t>
            </w:r>
          </w:p>
          <w:p w14:paraId="695C3E2C" w14:textId="77777777" w:rsidR="00722FE9" w:rsidRDefault="00A07D07" w:rsidP="00A35A86">
            <w:pPr>
              <w:spacing w:after="0" w:line="240" w:lineRule="auto"/>
              <w:ind w:left="0" w:right="40" w:firstLine="0"/>
              <w:jc w:val="center"/>
            </w:pPr>
            <w:r>
              <w:rPr>
                <w:sz w:val="16"/>
              </w:rPr>
              <w:t xml:space="preserve">200 m </w:t>
            </w:r>
          </w:p>
          <w:p w14:paraId="12C9FD85" w14:textId="2C18B379" w:rsidR="00722FE9" w:rsidRDefault="00A07D07" w:rsidP="00A35A86">
            <w:pPr>
              <w:spacing w:after="0" w:line="240" w:lineRule="auto"/>
              <w:ind w:left="1" w:right="0" w:firstLine="0"/>
              <w:jc w:val="center"/>
              <w:rPr>
                <w:sz w:val="16"/>
              </w:rPr>
            </w:pPr>
            <w:r>
              <w:rPr>
                <w:sz w:val="16"/>
              </w:rPr>
              <w:t xml:space="preserve"> </w:t>
            </w:r>
          </w:p>
          <w:p w14:paraId="4AA9E473" w14:textId="77777777" w:rsidR="00F951B6" w:rsidRDefault="00F951B6" w:rsidP="00A35A86">
            <w:pPr>
              <w:spacing w:after="0" w:line="240" w:lineRule="auto"/>
              <w:ind w:left="1" w:right="0" w:firstLine="0"/>
              <w:jc w:val="center"/>
            </w:pPr>
          </w:p>
          <w:p w14:paraId="301B8DB9" w14:textId="72ADF228" w:rsidR="00F951B6" w:rsidRDefault="00A07D07" w:rsidP="00F951B6">
            <w:pPr>
              <w:spacing w:after="0" w:line="240" w:lineRule="auto"/>
              <w:ind w:left="0" w:right="40" w:firstLine="0"/>
              <w:jc w:val="center"/>
              <w:rPr>
                <w:sz w:val="16"/>
              </w:rPr>
            </w:pPr>
            <w:r>
              <w:rPr>
                <w:sz w:val="16"/>
              </w:rPr>
              <w:t xml:space="preserve">150 m </w:t>
            </w:r>
          </w:p>
          <w:p w14:paraId="74B3583B" w14:textId="7FF333EA" w:rsidR="00722FE9" w:rsidRDefault="00A07D07" w:rsidP="00A35A86">
            <w:pPr>
              <w:spacing w:after="0" w:line="240" w:lineRule="auto"/>
              <w:ind w:left="1" w:right="0" w:firstLine="0"/>
              <w:jc w:val="center"/>
            </w:pPr>
            <w:r>
              <w:rPr>
                <w:sz w:val="16"/>
              </w:rPr>
              <w:t xml:space="preserve"> </w:t>
            </w:r>
          </w:p>
          <w:p w14:paraId="1F4CBA22" w14:textId="77777777" w:rsidR="00722FE9" w:rsidRDefault="00A07D07" w:rsidP="00A35A86">
            <w:pPr>
              <w:spacing w:after="0" w:line="240" w:lineRule="auto"/>
              <w:ind w:left="0" w:right="40" w:firstLine="0"/>
              <w:jc w:val="center"/>
            </w:pPr>
            <w:r>
              <w:rPr>
                <w:sz w:val="16"/>
              </w:rPr>
              <w:t xml:space="preserve">800 m </w:t>
            </w:r>
          </w:p>
        </w:tc>
      </w:tr>
    </w:tbl>
    <w:p w14:paraId="171B343D" w14:textId="77777777" w:rsidR="00722FE9" w:rsidRDefault="00A07D07">
      <w:pPr>
        <w:spacing w:after="0" w:line="259" w:lineRule="auto"/>
        <w:ind w:left="644" w:right="0" w:firstLine="0"/>
        <w:jc w:val="left"/>
      </w:pPr>
      <w:r>
        <w:rPr>
          <w:sz w:val="24"/>
        </w:rPr>
        <w:t xml:space="preserve"> </w:t>
      </w:r>
    </w:p>
    <w:p w14:paraId="09AFB798" w14:textId="77777777" w:rsidR="00722FE9" w:rsidRDefault="00A07D07">
      <w:pPr>
        <w:ind w:left="1374" w:right="10"/>
      </w:pPr>
      <w:r>
        <w:t xml:space="preserve">Queste distanze possono non essere osservate se esiste una protezione sufficiente contro qualsiasi impollinazione estranea indesiderabile. </w:t>
      </w:r>
    </w:p>
    <w:p w14:paraId="3522F4DF" w14:textId="06D73517" w:rsidR="00722FE9" w:rsidRDefault="00A07D07" w:rsidP="00783CA3">
      <w:pPr>
        <w:numPr>
          <w:ilvl w:val="2"/>
          <w:numId w:val="152"/>
        </w:numPr>
        <w:spacing w:after="125"/>
        <w:ind w:left="709" w:right="10" w:hanging="360"/>
      </w:pPr>
      <w:r>
        <w:t xml:space="preserve">La coltura deve possedere sufficienti identità e purezza varietale oppure, nel caso di una coltura di una linea </w:t>
      </w:r>
      <w:proofErr w:type="spellStart"/>
      <w:r>
        <w:t>inbred</w:t>
      </w:r>
      <w:proofErr w:type="spellEnd"/>
      <w:r>
        <w:t xml:space="preserve">, sufficiente identità e </w:t>
      </w:r>
      <w:r w:rsidR="0093525E">
        <w:t>purezza relativamente ai</w:t>
      </w:r>
      <w:r>
        <w:t xml:space="preserve"> suoi caratteri. </w:t>
      </w:r>
    </w:p>
    <w:p w14:paraId="1918E0C3" w14:textId="0A3F06EB" w:rsidR="00722FE9" w:rsidRDefault="00A07D07">
      <w:pPr>
        <w:spacing w:after="117"/>
        <w:ind w:left="1374" w:right="10"/>
      </w:pPr>
      <w:r>
        <w:t xml:space="preserve">Per la produzione di sementi di varietà </w:t>
      </w:r>
      <w:r w:rsidR="0093525E">
        <w:t>ibride le</w:t>
      </w:r>
      <w:r>
        <w:t xml:space="preserve"> dette disposizioni si applicano anche ai caratteri dei componenti, compresa </w:t>
      </w:r>
      <w:proofErr w:type="spellStart"/>
      <w:r>
        <w:t>maschiosterilità</w:t>
      </w:r>
      <w:proofErr w:type="spellEnd"/>
      <w:r>
        <w:t xml:space="preserve"> o il </w:t>
      </w:r>
      <w:r w:rsidR="0093525E">
        <w:t>ripristino della</w:t>
      </w:r>
      <w:r>
        <w:t xml:space="preserve"> fertilità. </w:t>
      </w:r>
    </w:p>
    <w:p w14:paraId="6A7352D5" w14:textId="2B6C5A36" w:rsidR="00722FE9" w:rsidRDefault="00A07D07">
      <w:pPr>
        <w:spacing w:after="117"/>
        <w:ind w:left="1374" w:right="10"/>
      </w:pPr>
      <w:r>
        <w:t xml:space="preserve">In particolare, le colture di </w:t>
      </w:r>
      <w:r>
        <w:rPr>
          <w:i/>
        </w:rPr>
        <w:t xml:space="preserve">Brassica </w:t>
      </w:r>
      <w:proofErr w:type="spellStart"/>
      <w:r>
        <w:rPr>
          <w:i/>
        </w:rPr>
        <w:t>juncea</w:t>
      </w:r>
      <w:proofErr w:type="spellEnd"/>
      <w:r>
        <w:t xml:space="preserve">, </w:t>
      </w:r>
      <w:r>
        <w:rPr>
          <w:i/>
        </w:rPr>
        <w:t xml:space="preserve">Brassica </w:t>
      </w:r>
      <w:proofErr w:type="spellStart"/>
      <w:r>
        <w:rPr>
          <w:i/>
        </w:rPr>
        <w:t>nigra</w:t>
      </w:r>
      <w:proofErr w:type="spellEnd"/>
      <w:r>
        <w:t xml:space="preserve">, </w:t>
      </w:r>
      <w:r>
        <w:rPr>
          <w:i/>
        </w:rPr>
        <w:t>Cannabis sativa</w:t>
      </w:r>
      <w:r>
        <w:t xml:space="preserve">, </w:t>
      </w:r>
      <w:proofErr w:type="spellStart"/>
      <w:r>
        <w:rPr>
          <w:i/>
        </w:rPr>
        <w:t>Carthamus</w:t>
      </w:r>
      <w:proofErr w:type="spellEnd"/>
      <w:r>
        <w:rPr>
          <w:i/>
        </w:rPr>
        <w:t xml:space="preserve"> </w:t>
      </w:r>
      <w:proofErr w:type="spellStart"/>
      <w:r>
        <w:rPr>
          <w:i/>
        </w:rPr>
        <w:t>tinctorius</w:t>
      </w:r>
      <w:proofErr w:type="spellEnd"/>
      <w:r>
        <w:t xml:space="preserve">, </w:t>
      </w:r>
      <w:proofErr w:type="spellStart"/>
      <w:r>
        <w:rPr>
          <w:i/>
        </w:rPr>
        <w:t>Carum</w:t>
      </w:r>
      <w:proofErr w:type="spellEnd"/>
      <w:r>
        <w:rPr>
          <w:i/>
        </w:rPr>
        <w:t xml:space="preserve"> carvi</w:t>
      </w:r>
      <w:r>
        <w:t xml:space="preserve">, </w:t>
      </w:r>
      <w:proofErr w:type="spellStart"/>
      <w:r>
        <w:rPr>
          <w:i/>
        </w:rPr>
        <w:t>Gossypium</w:t>
      </w:r>
      <w:proofErr w:type="spellEnd"/>
      <w:r>
        <w:t xml:space="preserve"> spp. e gli ibridi di </w:t>
      </w:r>
      <w:proofErr w:type="spellStart"/>
      <w:r>
        <w:rPr>
          <w:i/>
        </w:rPr>
        <w:t>Helianthus</w:t>
      </w:r>
      <w:proofErr w:type="spellEnd"/>
      <w:r>
        <w:rPr>
          <w:i/>
        </w:rPr>
        <w:t xml:space="preserve"> </w:t>
      </w:r>
      <w:proofErr w:type="spellStart"/>
      <w:r w:rsidR="0093525E">
        <w:rPr>
          <w:i/>
        </w:rPr>
        <w:t>annuus</w:t>
      </w:r>
      <w:proofErr w:type="spellEnd"/>
      <w:r w:rsidR="0093525E">
        <w:t xml:space="preserve"> e</w:t>
      </w:r>
      <w:r>
        <w:t xml:space="preserve"> di </w:t>
      </w:r>
      <w:r>
        <w:rPr>
          <w:i/>
        </w:rPr>
        <w:t xml:space="preserve">Brassica </w:t>
      </w:r>
      <w:proofErr w:type="spellStart"/>
      <w:r>
        <w:rPr>
          <w:i/>
        </w:rPr>
        <w:t>napus</w:t>
      </w:r>
      <w:proofErr w:type="spellEnd"/>
      <w:r>
        <w:t xml:space="preserve"> devono rispondere alle norme o alle condizioni seguenti: </w:t>
      </w:r>
    </w:p>
    <w:p w14:paraId="653DA5D8" w14:textId="77777777" w:rsidR="00722FE9" w:rsidRDefault="00A07D07">
      <w:pPr>
        <w:spacing w:after="121" w:line="248" w:lineRule="auto"/>
        <w:ind w:left="1904" w:right="3" w:hanging="540"/>
      </w:pPr>
      <w:r>
        <w:t xml:space="preserve">A)  </w:t>
      </w:r>
      <w:r>
        <w:rPr>
          <w:i/>
        </w:rPr>
        <w:t xml:space="preserve">Brassica </w:t>
      </w:r>
      <w:proofErr w:type="spellStart"/>
      <w:r>
        <w:rPr>
          <w:i/>
        </w:rPr>
        <w:t>juncea</w:t>
      </w:r>
      <w:proofErr w:type="spellEnd"/>
      <w:r>
        <w:t xml:space="preserve">, </w:t>
      </w:r>
      <w:r>
        <w:rPr>
          <w:i/>
        </w:rPr>
        <w:t xml:space="preserve">Brassica </w:t>
      </w:r>
      <w:proofErr w:type="spellStart"/>
      <w:r>
        <w:rPr>
          <w:i/>
        </w:rPr>
        <w:t>nigra</w:t>
      </w:r>
      <w:proofErr w:type="spellEnd"/>
      <w:r>
        <w:t xml:space="preserve">, </w:t>
      </w:r>
      <w:r>
        <w:rPr>
          <w:i/>
        </w:rPr>
        <w:t>Cannabis sativa</w:t>
      </w:r>
      <w:r>
        <w:t xml:space="preserve">, </w:t>
      </w:r>
      <w:proofErr w:type="spellStart"/>
      <w:r>
        <w:rPr>
          <w:i/>
        </w:rPr>
        <w:t>Carthamus</w:t>
      </w:r>
      <w:proofErr w:type="spellEnd"/>
      <w:r>
        <w:rPr>
          <w:i/>
        </w:rPr>
        <w:t xml:space="preserve"> </w:t>
      </w:r>
      <w:proofErr w:type="spellStart"/>
      <w:r>
        <w:rPr>
          <w:i/>
        </w:rPr>
        <w:t>tinctorius</w:t>
      </w:r>
      <w:proofErr w:type="spellEnd"/>
      <w:r>
        <w:t xml:space="preserve">, </w:t>
      </w:r>
      <w:proofErr w:type="spellStart"/>
      <w:r>
        <w:rPr>
          <w:i/>
        </w:rPr>
        <w:t>Carum</w:t>
      </w:r>
      <w:proofErr w:type="spellEnd"/>
      <w:r>
        <w:rPr>
          <w:i/>
        </w:rPr>
        <w:t xml:space="preserve"> carvi</w:t>
      </w:r>
      <w:r>
        <w:t xml:space="preserve"> e </w:t>
      </w:r>
      <w:proofErr w:type="spellStart"/>
      <w:r>
        <w:rPr>
          <w:i/>
        </w:rPr>
        <w:t>Gossypium</w:t>
      </w:r>
      <w:proofErr w:type="spellEnd"/>
      <w:r>
        <w:t xml:space="preserve"> spp, diversi dagli ibridi: </w:t>
      </w:r>
    </w:p>
    <w:p w14:paraId="091041F6" w14:textId="77777777" w:rsidR="00722FE9" w:rsidRDefault="00A07D07">
      <w:pPr>
        <w:ind w:left="1914" w:right="10"/>
      </w:pPr>
      <w:r>
        <w:t xml:space="preserve">il numero di piante della coltura riconoscibili come manifestamente non conformi alla varietà non può superare: </w:t>
      </w:r>
    </w:p>
    <w:p w14:paraId="4FBF42D2" w14:textId="77777777" w:rsidR="00722FE9" w:rsidRDefault="00A07D07" w:rsidP="00F32D27">
      <w:pPr>
        <w:numPr>
          <w:ilvl w:val="6"/>
          <w:numId w:val="148"/>
        </w:numPr>
        <w:ind w:right="2216" w:firstLine="540"/>
      </w:pPr>
      <w:r>
        <w:t>1 per 30 m</w:t>
      </w:r>
      <w:r>
        <w:rPr>
          <w:vertAlign w:val="superscript"/>
        </w:rPr>
        <w:t>2</w:t>
      </w:r>
      <w:r>
        <w:t xml:space="preserve"> per le sementi di base; </w:t>
      </w:r>
    </w:p>
    <w:p w14:paraId="777364ED" w14:textId="77777777" w:rsidR="00722FE9" w:rsidRDefault="00A07D07" w:rsidP="00F32D27">
      <w:pPr>
        <w:numPr>
          <w:ilvl w:val="6"/>
          <w:numId w:val="148"/>
        </w:numPr>
        <w:ind w:right="2216" w:firstLine="540"/>
      </w:pPr>
      <w:r>
        <w:t>1 per 10 m</w:t>
      </w:r>
      <w:r>
        <w:rPr>
          <w:vertAlign w:val="superscript"/>
        </w:rPr>
        <w:t>2</w:t>
      </w:r>
      <w:r>
        <w:t xml:space="preserve"> per le sementi certificate. B)   Ibridi di </w:t>
      </w:r>
      <w:proofErr w:type="spellStart"/>
      <w:r>
        <w:rPr>
          <w:i/>
        </w:rPr>
        <w:t>Helianthus</w:t>
      </w:r>
      <w:proofErr w:type="spellEnd"/>
      <w:r>
        <w:rPr>
          <w:i/>
        </w:rPr>
        <w:t xml:space="preserve"> </w:t>
      </w:r>
      <w:proofErr w:type="spellStart"/>
      <w:r>
        <w:rPr>
          <w:i/>
        </w:rPr>
        <w:t>annuus</w:t>
      </w:r>
      <w:proofErr w:type="spellEnd"/>
      <w:r>
        <w:t xml:space="preserve">:  </w:t>
      </w:r>
    </w:p>
    <w:p w14:paraId="34280EF9" w14:textId="77777777" w:rsidR="0093525E" w:rsidRDefault="00A07D07" w:rsidP="0093525E">
      <w:pPr>
        <w:spacing w:after="5" w:line="248" w:lineRule="auto"/>
        <w:ind w:left="2084" w:right="8" w:hanging="360"/>
        <w:jc w:val="left"/>
      </w:pPr>
      <w:r>
        <w:t>a)</w:t>
      </w:r>
      <w:r>
        <w:rPr>
          <w:rFonts w:ascii="Arial" w:eastAsia="Arial" w:hAnsi="Arial" w:cs="Arial"/>
        </w:rPr>
        <w:t xml:space="preserve"> </w:t>
      </w:r>
      <w:r w:rsidR="0093525E">
        <w:t>la percentuale</w:t>
      </w:r>
      <w:r>
        <w:t xml:space="preserve">   in numero di piante riconoscibili come manifestamente non conformi alla linea </w:t>
      </w:r>
      <w:proofErr w:type="spellStart"/>
      <w:r>
        <w:t>inbred</w:t>
      </w:r>
      <w:proofErr w:type="spellEnd"/>
      <w:r>
        <w:t xml:space="preserve"> o al componente non può superare:</w:t>
      </w:r>
    </w:p>
    <w:p w14:paraId="20F3D4DB" w14:textId="3166145D" w:rsidR="00722FE9" w:rsidRDefault="00A07D07" w:rsidP="0093525E">
      <w:pPr>
        <w:spacing w:after="5" w:line="248" w:lineRule="auto"/>
        <w:ind w:left="2557" w:right="8" w:firstLine="428"/>
        <w:jc w:val="left"/>
      </w:pPr>
      <w:r>
        <w:t xml:space="preserve">a.1) per la produzione di sementi di base:  </w:t>
      </w:r>
    </w:p>
    <w:p w14:paraId="1EC97A83" w14:textId="4DD4D2D6" w:rsidR="00F951B6" w:rsidRDefault="00A07D07">
      <w:pPr>
        <w:ind w:left="2444" w:right="10" w:firstLine="541"/>
      </w:pPr>
      <w:r>
        <w:t xml:space="preserve">a.1.1) linea </w:t>
      </w:r>
      <w:proofErr w:type="spellStart"/>
      <w:r>
        <w:t>inbred</w:t>
      </w:r>
      <w:proofErr w:type="spellEnd"/>
      <w:r>
        <w:t xml:space="preserve">              0,2 %          </w:t>
      </w:r>
    </w:p>
    <w:p w14:paraId="0DB0B6E5" w14:textId="66A9D187" w:rsidR="00F951B6" w:rsidRDefault="00A07D07" w:rsidP="00F951B6">
      <w:pPr>
        <w:ind w:left="2444" w:right="10" w:firstLine="541"/>
      </w:pPr>
      <w:r>
        <w:t>a.1.2</w:t>
      </w:r>
      <w:r w:rsidR="0093525E">
        <w:t>) ibridi</w:t>
      </w:r>
      <w:r>
        <w:t xml:space="preserve"> semplici: </w:t>
      </w:r>
    </w:p>
    <w:p w14:paraId="35F39DAB" w14:textId="776451C2" w:rsidR="00722FE9" w:rsidRDefault="00A07D07" w:rsidP="00783CA3">
      <w:pPr>
        <w:pStyle w:val="Paragrafoelenco"/>
        <w:numPr>
          <w:ilvl w:val="0"/>
          <w:numId w:val="197"/>
        </w:numPr>
        <w:ind w:right="10"/>
      </w:pPr>
      <w:r>
        <w:t>genitore maschile, piante che hanno emesso polline allorché</w:t>
      </w:r>
      <w:r w:rsidR="00F951B6">
        <w:t xml:space="preserve"> </w:t>
      </w:r>
      <w:r>
        <w:t xml:space="preserve">il 2% o più delle piante femminili presentano fiori ricettivi </w:t>
      </w:r>
      <w:r>
        <w:tab/>
      </w:r>
      <w:r w:rsidR="00F951B6">
        <w:tab/>
      </w:r>
      <w:r w:rsidR="00F951B6">
        <w:tab/>
      </w:r>
      <w:r w:rsidR="00F951B6">
        <w:tab/>
      </w:r>
      <w:r>
        <w:t xml:space="preserve">0,2% </w:t>
      </w:r>
    </w:p>
    <w:p w14:paraId="5DF47DCA" w14:textId="1962FA13" w:rsidR="00722FE9" w:rsidRDefault="00A07D07" w:rsidP="00783CA3">
      <w:pPr>
        <w:pStyle w:val="Paragrafoelenco"/>
        <w:numPr>
          <w:ilvl w:val="0"/>
          <w:numId w:val="197"/>
        </w:numPr>
        <w:ind w:right="10"/>
      </w:pPr>
      <w:r>
        <w:t xml:space="preserve">genitore femminile </w:t>
      </w:r>
      <w:r>
        <w:tab/>
      </w:r>
      <w:r w:rsidR="00F951B6">
        <w:tab/>
      </w:r>
      <w:r w:rsidR="00F951B6">
        <w:tab/>
      </w:r>
      <w:r w:rsidR="00F951B6">
        <w:tab/>
      </w:r>
      <w:r w:rsidR="00F951B6">
        <w:tab/>
      </w:r>
      <w:r w:rsidR="00F951B6">
        <w:tab/>
      </w:r>
      <w:r w:rsidR="002557FF">
        <w:tab/>
      </w:r>
      <w:r>
        <w:t xml:space="preserve">0,5% </w:t>
      </w:r>
    </w:p>
    <w:p w14:paraId="078A91F7" w14:textId="77777777" w:rsidR="00722FE9" w:rsidRDefault="00A07D07" w:rsidP="00F223D7">
      <w:pPr>
        <w:ind w:left="2842" w:right="10"/>
      </w:pPr>
      <w:r>
        <w:t xml:space="preserve">a.2) per la produzione di sementi certificate: </w:t>
      </w:r>
    </w:p>
    <w:p w14:paraId="47745C6A" w14:textId="05205FCE" w:rsidR="00722FE9" w:rsidRDefault="00A07D07" w:rsidP="00783CA3">
      <w:pPr>
        <w:pStyle w:val="Paragrafoelenco"/>
        <w:numPr>
          <w:ilvl w:val="0"/>
          <w:numId w:val="196"/>
        </w:numPr>
        <w:ind w:right="0"/>
        <w:jc w:val="left"/>
      </w:pPr>
      <w:r>
        <w:t xml:space="preserve">componente maschile, piante che hanno emesso polline allorché il 5% o più delle piante femminili presentano fiori ricettivi </w:t>
      </w:r>
      <w:r w:rsidR="002557FF">
        <w:tab/>
      </w:r>
      <w:r w:rsidR="002557FF">
        <w:tab/>
      </w:r>
      <w:r w:rsidR="002557FF">
        <w:tab/>
      </w:r>
      <w:r w:rsidR="002557FF">
        <w:tab/>
      </w:r>
      <w:r>
        <w:t xml:space="preserve">0,5% </w:t>
      </w:r>
    </w:p>
    <w:p w14:paraId="560A2712" w14:textId="46081E74" w:rsidR="00722FE9" w:rsidRDefault="00A07D07" w:rsidP="00783CA3">
      <w:pPr>
        <w:pStyle w:val="Paragrafoelenco"/>
        <w:numPr>
          <w:ilvl w:val="0"/>
          <w:numId w:val="196"/>
        </w:numPr>
        <w:ind w:right="10"/>
      </w:pPr>
      <w:r>
        <w:t xml:space="preserve">componente femminile </w:t>
      </w:r>
      <w:r>
        <w:tab/>
      </w:r>
      <w:r w:rsidR="00F951B6">
        <w:tab/>
      </w:r>
      <w:r w:rsidR="00F951B6">
        <w:tab/>
      </w:r>
      <w:r w:rsidR="00F951B6">
        <w:tab/>
      </w:r>
      <w:r w:rsidR="00F951B6">
        <w:tab/>
      </w:r>
      <w:r w:rsidR="002557FF">
        <w:tab/>
      </w:r>
      <w:r>
        <w:t xml:space="preserve">1,0% </w:t>
      </w:r>
    </w:p>
    <w:p w14:paraId="5E89D233" w14:textId="77777777" w:rsidR="00722FE9" w:rsidRDefault="00A07D07">
      <w:pPr>
        <w:ind w:left="2084" w:right="10" w:hanging="360"/>
      </w:pPr>
      <w:r>
        <w:t xml:space="preserve">b) Per la produzione di sementi di varietà ibride, devono essere rispettate le norme o le altre condizioni seguenti:  </w:t>
      </w:r>
    </w:p>
    <w:p w14:paraId="6851E79C" w14:textId="77777777" w:rsidR="00722FE9" w:rsidRDefault="00A07D07">
      <w:pPr>
        <w:ind w:left="2804" w:right="10" w:hanging="720"/>
      </w:pPr>
      <w:r>
        <w:t xml:space="preserve">b.1) le piante del componente maschile emettono polline sufficiente durante la fioritura delle piante del componente femminile;  </w:t>
      </w:r>
    </w:p>
    <w:p w14:paraId="292F39E5" w14:textId="77777777" w:rsidR="00722FE9" w:rsidRDefault="00A07D07">
      <w:pPr>
        <w:ind w:left="2804" w:right="10" w:hanging="720"/>
      </w:pPr>
      <w:r>
        <w:t xml:space="preserve">b.2) se il componente femminile presenta stigmi ricettivi, la percentuale di piante di tale componente che hanno emesso o emettono il polline non deve superare lo </w:t>
      </w:r>
    </w:p>
    <w:p w14:paraId="13CCC117" w14:textId="77777777" w:rsidR="00722FE9" w:rsidRDefault="00A07D07">
      <w:pPr>
        <w:ind w:left="2814" w:right="10"/>
      </w:pPr>
      <w:r>
        <w:t xml:space="preserve">0,5%; </w:t>
      </w:r>
    </w:p>
    <w:p w14:paraId="311839FE" w14:textId="77777777" w:rsidR="00722FE9" w:rsidRDefault="00A07D07">
      <w:pPr>
        <w:ind w:left="2804" w:right="10" w:hanging="720"/>
      </w:pPr>
      <w:r>
        <w:t xml:space="preserve">b.3) per la produzione di sementi di base la percentuale totale in numero di piante del componente femminile riconoscibili come manifestamente non conformi alla linea </w:t>
      </w:r>
      <w:proofErr w:type="spellStart"/>
      <w:r>
        <w:t>inbred</w:t>
      </w:r>
      <w:proofErr w:type="spellEnd"/>
      <w:r>
        <w:t xml:space="preserve"> o al componente e che hanno emesso o che stanno emettendo il polline non deve superare lo 0,5%;  </w:t>
      </w:r>
    </w:p>
    <w:p w14:paraId="09758651" w14:textId="77777777" w:rsidR="00722FE9" w:rsidRDefault="00A07D07">
      <w:pPr>
        <w:ind w:left="2804" w:right="10" w:hanging="720"/>
      </w:pPr>
      <w:r>
        <w:t xml:space="preserve">b.4) </w:t>
      </w:r>
      <w:r>
        <w:tab/>
        <w:t xml:space="preserve">qualora non possa essere soddisfatta la condizione di cui all'allegato VI, lettera D, punto 1-bis), è rispettata la condizione seguente:  </w:t>
      </w:r>
    </w:p>
    <w:p w14:paraId="7CAE7803" w14:textId="0DB02FDB" w:rsidR="00722FE9" w:rsidRDefault="00A07D07">
      <w:pPr>
        <w:ind w:left="3165" w:right="10" w:hanging="361"/>
      </w:pPr>
      <w:r>
        <w:t>-</w:t>
      </w:r>
      <w:r>
        <w:rPr>
          <w:rFonts w:ascii="Arial" w:eastAsia="Arial" w:hAnsi="Arial" w:cs="Arial"/>
        </w:rPr>
        <w:t xml:space="preserve"> </w:t>
      </w:r>
      <w:r>
        <w:t xml:space="preserve">un componente maschile sterile utilizzato per la produzione di sementi certificate contiene una linea o linee </w:t>
      </w:r>
      <w:r w:rsidR="0093525E">
        <w:t>restauratrici specifiche</w:t>
      </w:r>
      <w:r>
        <w:t xml:space="preserve">, in modo che almeno un terzo delle piante derivate dagli ibridi risultanti produca del polline apparentemente normale sotto tutti gli aspetti. </w:t>
      </w:r>
    </w:p>
    <w:p w14:paraId="4C3EF9D5" w14:textId="77777777" w:rsidR="00722FE9" w:rsidRDefault="00A07D07">
      <w:pPr>
        <w:spacing w:after="0" w:line="259" w:lineRule="auto"/>
        <w:ind w:left="283" w:right="0" w:firstLine="0"/>
        <w:jc w:val="left"/>
      </w:pPr>
      <w:r>
        <w:t xml:space="preserve"> </w:t>
      </w:r>
    </w:p>
    <w:p w14:paraId="27034C34" w14:textId="77777777" w:rsidR="00722FE9" w:rsidRDefault="00A07D07">
      <w:pPr>
        <w:ind w:left="1194" w:right="10"/>
      </w:pPr>
      <w:r>
        <w:t xml:space="preserve">C)  Ibridi di </w:t>
      </w:r>
      <w:r>
        <w:rPr>
          <w:i/>
        </w:rPr>
        <w:t xml:space="preserve">Brassica </w:t>
      </w:r>
      <w:proofErr w:type="spellStart"/>
      <w:r>
        <w:rPr>
          <w:i/>
        </w:rPr>
        <w:t>napus</w:t>
      </w:r>
      <w:proofErr w:type="spellEnd"/>
      <w:r>
        <w:t xml:space="preserve"> prodotti avvalendosi della </w:t>
      </w:r>
      <w:proofErr w:type="spellStart"/>
      <w:r>
        <w:t>maschiosterilità</w:t>
      </w:r>
      <w:proofErr w:type="spellEnd"/>
      <w:r>
        <w:t xml:space="preserve">: </w:t>
      </w:r>
    </w:p>
    <w:p w14:paraId="448F28FA" w14:textId="77777777" w:rsidR="00722FE9" w:rsidRDefault="00A07D07">
      <w:pPr>
        <w:ind w:left="2084" w:right="10" w:hanging="540"/>
      </w:pPr>
      <w:r>
        <w:t>a)</w:t>
      </w:r>
      <w:r>
        <w:rPr>
          <w:rFonts w:ascii="Arial" w:eastAsia="Arial" w:hAnsi="Arial" w:cs="Arial"/>
        </w:rPr>
        <w:t xml:space="preserve"> </w:t>
      </w:r>
      <w:r>
        <w:t xml:space="preserve">la percentuale in numero di piante riconoscibili come manifestamente non conformi alla linea </w:t>
      </w:r>
      <w:proofErr w:type="spellStart"/>
      <w:r>
        <w:t>inbred</w:t>
      </w:r>
      <w:proofErr w:type="spellEnd"/>
      <w:r>
        <w:t xml:space="preserve"> o al componente non può superare: </w:t>
      </w:r>
    </w:p>
    <w:p w14:paraId="4323E09A" w14:textId="77777777" w:rsidR="00722FE9" w:rsidRDefault="00A07D07">
      <w:pPr>
        <w:tabs>
          <w:tab w:val="center" w:pos="2252"/>
          <w:tab w:val="center" w:pos="4740"/>
        </w:tabs>
        <w:ind w:left="0" w:right="0" w:firstLine="0"/>
        <w:jc w:val="left"/>
      </w:pPr>
      <w:r>
        <w:rPr>
          <w:rFonts w:ascii="Calibri" w:eastAsia="Calibri" w:hAnsi="Calibri" w:cs="Calibri"/>
        </w:rPr>
        <w:tab/>
      </w:r>
      <w:r>
        <w:t xml:space="preserve">a.1) </w:t>
      </w:r>
      <w:r>
        <w:tab/>
        <w:t xml:space="preserve">per la produzione di sementi di base:  </w:t>
      </w:r>
    </w:p>
    <w:tbl>
      <w:tblPr>
        <w:tblStyle w:val="TableGrid"/>
        <w:tblW w:w="7535" w:type="dxa"/>
        <w:tblInd w:w="2084" w:type="dxa"/>
        <w:tblLook w:val="04A0" w:firstRow="1" w:lastRow="0" w:firstColumn="1" w:lastColumn="0" w:noHBand="0" w:noVBand="1"/>
      </w:tblPr>
      <w:tblGrid>
        <w:gridCol w:w="6990"/>
        <w:gridCol w:w="545"/>
      </w:tblGrid>
      <w:tr w:rsidR="00722FE9" w14:paraId="5CFD5CC8" w14:textId="77777777">
        <w:trPr>
          <w:trHeight w:val="535"/>
        </w:trPr>
        <w:tc>
          <w:tcPr>
            <w:tcW w:w="6990" w:type="dxa"/>
            <w:tcBorders>
              <w:top w:val="nil"/>
              <w:left w:val="nil"/>
              <w:bottom w:val="nil"/>
              <w:right w:val="nil"/>
            </w:tcBorders>
          </w:tcPr>
          <w:p w14:paraId="526C4F5B" w14:textId="77777777" w:rsidR="00722FE9" w:rsidRDefault="00A07D07">
            <w:pPr>
              <w:spacing w:after="2" w:line="259" w:lineRule="auto"/>
              <w:ind w:left="720" w:right="0" w:firstLine="0"/>
              <w:jc w:val="left"/>
            </w:pPr>
            <w:r>
              <w:t xml:space="preserve">a.1.1) linee </w:t>
            </w:r>
            <w:proofErr w:type="spellStart"/>
            <w:r>
              <w:t>inbred</w:t>
            </w:r>
            <w:proofErr w:type="spellEnd"/>
            <w:r>
              <w:t xml:space="preserve"> </w:t>
            </w:r>
          </w:p>
          <w:p w14:paraId="202D46FA" w14:textId="77777777" w:rsidR="00722FE9" w:rsidRDefault="00A07D07">
            <w:pPr>
              <w:spacing w:after="0" w:line="259" w:lineRule="auto"/>
              <w:ind w:left="720" w:right="0" w:firstLine="0"/>
              <w:jc w:val="left"/>
            </w:pPr>
            <w:r>
              <w:t xml:space="preserve">a.1.2) ibridi specifici: </w:t>
            </w:r>
          </w:p>
        </w:tc>
        <w:tc>
          <w:tcPr>
            <w:tcW w:w="545" w:type="dxa"/>
            <w:tcBorders>
              <w:top w:val="nil"/>
              <w:left w:val="nil"/>
              <w:bottom w:val="nil"/>
              <w:right w:val="nil"/>
            </w:tcBorders>
          </w:tcPr>
          <w:p w14:paraId="0408B466" w14:textId="77777777" w:rsidR="00722FE9" w:rsidRDefault="00A07D07">
            <w:pPr>
              <w:spacing w:after="0" w:line="259" w:lineRule="auto"/>
              <w:ind w:left="0" w:right="0" w:firstLine="0"/>
            </w:pPr>
            <w:r>
              <w:t xml:space="preserve">0,1% </w:t>
            </w:r>
          </w:p>
        </w:tc>
      </w:tr>
      <w:tr w:rsidR="00722FE9" w14:paraId="65BAB431" w14:textId="77777777">
        <w:trPr>
          <w:trHeight w:val="269"/>
        </w:trPr>
        <w:tc>
          <w:tcPr>
            <w:tcW w:w="6990" w:type="dxa"/>
            <w:tcBorders>
              <w:top w:val="nil"/>
              <w:left w:val="nil"/>
              <w:bottom w:val="nil"/>
              <w:right w:val="nil"/>
            </w:tcBorders>
          </w:tcPr>
          <w:p w14:paraId="7EDD598A" w14:textId="77777777" w:rsidR="00722FE9" w:rsidRDefault="00A07D07">
            <w:pPr>
              <w:spacing w:after="0" w:line="259" w:lineRule="auto"/>
              <w:ind w:left="1801" w:right="0" w:firstLine="0"/>
              <w:jc w:val="left"/>
            </w:pPr>
            <w:r>
              <w:t xml:space="preserve">- componente maschile, </w:t>
            </w:r>
          </w:p>
        </w:tc>
        <w:tc>
          <w:tcPr>
            <w:tcW w:w="545" w:type="dxa"/>
            <w:tcBorders>
              <w:top w:val="nil"/>
              <w:left w:val="nil"/>
              <w:bottom w:val="nil"/>
              <w:right w:val="nil"/>
            </w:tcBorders>
          </w:tcPr>
          <w:p w14:paraId="0CC11120" w14:textId="77777777" w:rsidR="00722FE9" w:rsidRDefault="00A07D07">
            <w:pPr>
              <w:spacing w:after="0" w:line="259" w:lineRule="auto"/>
              <w:ind w:left="31" w:right="0" w:firstLine="0"/>
            </w:pPr>
            <w:r>
              <w:t xml:space="preserve">0,1% </w:t>
            </w:r>
          </w:p>
        </w:tc>
      </w:tr>
      <w:tr w:rsidR="00722FE9" w14:paraId="151421C7" w14:textId="77777777">
        <w:trPr>
          <w:trHeight w:val="538"/>
        </w:trPr>
        <w:tc>
          <w:tcPr>
            <w:tcW w:w="6990" w:type="dxa"/>
            <w:tcBorders>
              <w:top w:val="nil"/>
              <w:left w:val="nil"/>
              <w:bottom w:val="nil"/>
              <w:right w:val="nil"/>
            </w:tcBorders>
          </w:tcPr>
          <w:p w14:paraId="469FA526" w14:textId="77777777" w:rsidR="00722FE9" w:rsidRDefault="00A07D07">
            <w:pPr>
              <w:spacing w:after="0" w:line="259" w:lineRule="auto"/>
              <w:ind w:left="1801" w:right="0" w:firstLine="0"/>
              <w:jc w:val="left"/>
            </w:pPr>
            <w:r>
              <w:t xml:space="preserve">- componente femminile </w:t>
            </w:r>
          </w:p>
          <w:p w14:paraId="758F8B7A" w14:textId="77777777" w:rsidR="00722FE9" w:rsidRDefault="00A07D07">
            <w:pPr>
              <w:spacing w:after="0" w:line="259" w:lineRule="auto"/>
              <w:ind w:left="0" w:right="0" w:firstLine="0"/>
              <w:jc w:val="left"/>
            </w:pPr>
            <w:r>
              <w:t xml:space="preserve">a.2) per la produzione di sementi certificate: </w:t>
            </w:r>
          </w:p>
        </w:tc>
        <w:tc>
          <w:tcPr>
            <w:tcW w:w="545" w:type="dxa"/>
            <w:tcBorders>
              <w:top w:val="nil"/>
              <w:left w:val="nil"/>
              <w:bottom w:val="nil"/>
              <w:right w:val="nil"/>
            </w:tcBorders>
          </w:tcPr>
          <w:p w14:paraId="1EE6BE02" w14:textId="77777777" w:rsidR="00722FE9" w:rsidRDefault="00A07D07">
            <w:pPr>
              <w:spacing w:after="0" w:line="259" w:lineRule="auto"/>
              <w:ind w:left="31" w:right="0" w:firstLine="0"/>
            </w:pPr>
            <w:r>
              <w:t xml:space="preserve">0,2% </w:t>
            </w:r>
          </w:p>
        </w:tc>
      </w:tr>
      <w:tr w:rsidR="00722FE9" w14:paraId="2EF9453C" w14:textId="77777777">
        <w:trPr>
          <w:trHeight w:val="270"/>
        </w:trPr>
        <w:tc>
          <w:tcPr>
            <w:tcW w:w="6990" w:type="dxa"/>
            <w:tcBorders>
              <w:top w:val="nil"/>
              <w:left w:val="nil"/>
              <w:bottom w:val="nil"/>
              <w:right w:val="nil"/>
            </w:tcBorders>
          </w:tcPr>
          <w:p w14:paraId="40609AF9" w14:textId="77777777" w:rsidR="00722FE9" w:rsidRDefault="00A07D07">
            <w:pPr>
              <w:spacing w:after="0" w:line="259" w:lineRule="auto"/>
              <w:ind w:left="720" w:right="0" w:firstLine="0"/>
              <w:jc w:val="left"/>
            </w:pPr>
            <w:r>
              <w:t xml:space="preserve">- componente maschile, </w:t>
            </w:r>
          </w:p>
        </w:tc>
        <w:tc>
          <w:tcPr>
            <w:tcW w:w="545" w:type="dxa"/>
            <w:tcBorders>
              <w:top w:val="nil"/>
              <w:left w:val="nil"/>
              <w:bottom w:val="nil"/>
              <w:right w:val="nil"/>
            </w:tcBorders>
          </w:tcPr>
          <w:p w14:paraId="55260777" w14:textId="77777777" w:rsidR="00722FE9" w:rsidRDefault="00A07D07">
            <w:pPr>
              <w:spacing w:after="0" w:line="259" w:lineRule="auto"/>
              <w:ind w:left="31" w:right="0" w:firstLine="0"/>
            </w:pPr>
            <w:r>
              <w:t xml:space="preserve">0,3% </w:t>
            </w:r>
          </w:p>
        </w:tc>
      </w:tr>
      <w:tr w:rsidR="00722FE9" w14:paraId="16AA1C2B" w14:textId="77777777">
        <w:trPr>
          <w:trHeight w:val="258"/>
        </w:trPr>
        <w:tc>
          <w:tcPr>
            <w:tcW w:w="6990" w:type="dxa"/>
            <w:tcBorders>
              <w:top w:val="nil"/>
              <w:left w:val="nil"/>
              <w:bottom w:val="nil"/>
              <w:right w:val="nil"/>
            </w:tcBorders>
          </w:tcPr>
          <w:p w14:paraId="2BE1E2F1" w14:textId="77777777" w:rsidR="00722FE9" w:rsidRDefault="00A07D07">
            <w:pPr>
              <w:spacing w:after="0" w:line="259" w:lineRule="auto"/>
              <w:ind w:left="720" w:right="0" w:firstLine="0"/>
              <w:jc w:val="left"/>
            </w:pPr>
            <w:r>
              <w:t xml:space="preserve">- componente femminile </w:t>
            </w:r>
          </w:p>
        </w:tc>
        <w:tc>
          <w:tcPr>
            <w:tcW w:w="545" w:type="dxa"/>
            <w:tcBorders>
              <w:top w:val="nil"/>
              <w:left w:val="nil"/>
              <w:bottom w:val="nil"/>
              <w:right w:val="nil"/>
            </w:tcBorders>
          </w:tcPr>
          <w:p w14:paraId="13CC10B8" w14:textId="77777777" w:rsidR="00722FE9" w:rsidRDefault="00A07D07">
            <w:pPr>
              <w:spacing w:after="0" w:line="259" w:lineRule="auto"/>
              <w:ind w:left="31" w:right="0" w:firstLine="0"/>
            </w:pPr>
            <w:r>
              <w:t xml:space="preserve">1,0% </w:t>
            </w:r>
          </w:p>
        </w:tc>
      </w:tr>
    </w:tbl>
    <w:p w14:paraId="17074F60" w14:textId="77777777" w:rsidR="00722FE9" w:rsidRDefault="00A07D07">
      <w:pPr>
        <w:ind w:left="2084" w:right="10" w:hanging="540"/>
      </w:pPr>
      <w:r>
        <w:t xml:space="preserve">b) la </w:t>
      </w:r>
      <w:proofErr w:type="spellStart"/>
      <w:r>
        <w:t>maschiosterilità</w:t>
      </w:r>
      <w:proofErr w:type="spellEnd"/>
      <w:r>
        <w:t xml:space="preserve"> deve raggiungere almeno il 99% per la produzione di sementi di base e il 98% per la produzione di sementi certificate. Il livello della </w:t>
      </w:r>
      <w:proofErr w:type="spellStart"/>
      <w:r>
        <w:t>maschiosterilità</w:t>
      </w:r>
      <w:proofErr w:type="spellEnd"/>
      <w:r>
        <w:t xml:space="preserve"> deve essere valutato attraverso il controllo dell’assenza di antere fertili nei fiori. </w:t>
      </w:r>
    </w:p>
    <w:p w14:paraId="0E7CE0BB" w14:textId="77777777" w:rsidR="00722FE9" w:rsidRDefault="00A07D07">
      <w:pPr>
        <w:spacing w:after="0" w:line="259" w:lineRule="auto"/>
        <w:ind w:left="644" w:right="0" w:firstLine="0"/>
        <w:jc w:val="left"/>
      </w:pPr>
      <w:r>
        <w:rPr>
          <w:i/>
        </w:rPr>
        <w:t xml:space="preserve"> </w:t>
      </w:r>
    </w:p>
    <w:p w14:paraId="67C62B04" w14:textId="77777777" w:rsidR="00722FE9" w:rsidRDefault="00A07D07">
      <w:pPr>
        <w:spacing w:line="248" w:lineRule="auto"/>
        <w:ind w:left="1194" w:right="3"/>
      </w:pPr>
      <w:r>
        <w:t xml:space="preserve">D)  Ibridi di </w:t>
      </w:r>
      <w:proofErr w:type="spellStart"/>
      <w:r>
        <w:rPr>
          <w:i/>
        </w:rPr>
        <w:t>Gossypium</w:t>
      </w:r>
      <w:proofErr w:type="spellEnd"/>
      <w:r>
        <w:rPr>
          <w:i/>
        </w:rPr>
        <w:t xml:space="preserve"> </w:t>
      </w:r>
      <w:proofErr w:type="spellStart"/>
      <w:r>
        <w:rPr>
          <w:i/>
        </w:rPr>
        <w:t>hirsutum</w:t>
      </w:r>
      <w:proofErr w:type="spellEnd"/>
      <w:r>
        <w:t xml:space="preserve"> e </w:t>
      </w:r>
      <w:proofErr w:type="spellStart"/>
      <w:r>
        <w:rPr>
          <w:i/>
        </w:rPr>
        <w:t>Gossypium</w:t>
      </w:r>
      <w:proofErr w:type="spellEnd"/>
      <w:r>
        <w:rPr>
          <w:i/>
        </w:rPr>
        <w:t xml:space="preserve"> </w:t>
      </w:r>
      <w:proofErr w:type="spellStart"/>
      <w:r>
        <w:rPr>
          <w:i/>
        </w:rPr>
        <w:t>barbadense</w:t>
      </w:r>
      <w:proofErr w:type="spellEnd"/>
      <w:r>
        <w:t xml:space="preserve">: </w:t>
      </w:r>
    </w:p>
    <w:p w14:paraId="386D246D" w14:textId="77777777" w:rsidR="00722FE9" w:rsidRDefault="00A07D07" w:rsidP="00F32D27">
      <w:pPr>
        <w:numPr>
          <w:ilvl w:val="5"/>
          <w:numId w:val="150"/>
        </w:numPr>
        <w:ind w:right="10" w:hanging="540"/>
      </w:pPr>
      <w:r>
        <w:t xml:space="preserve">nelle colture destinate alla produzione di sementi di base di linee parentali di </w:t>
      </w:r>
      <w:proofErr w:type="spellStart"/>
      <w:r>
        <w:rPr>
          <w:i/>
        </w:rPr>
        <w:t>Gossypium</w:t>
      </w:r>
      <w:proofErr w:type="spellEnd"/>
      <w:r>
        <w:rPr>
          <w:i/>
        </w:rPr>
        <w:t xml:space="preserve"> </w:t>
      </w:r>
      <w:proofErr w:type="spellStart"/>
      <w:r>
        <w:rPr>
          <w:i/>
        </w:rPr>
        <w:t>hirsutum</w:t>
      </w:r>
      <w:proofErr w:type="spellEnd"/>
      <w:r>
        <w:t xml:space="preserve"> e </w:t>
      </w:r>
      <w:proofErr w:type="spellStart"/>
      <w:r>
        <w:rPr>
          <w:i/>
        </w:rPr>
        <w:t>Gossypium</w:t>
      </w:r>
      <w:proofErr w:type="spellEnd"/>
      <w:r>
        <w:rPr>
          <w:i/>
        </w:rPr>
        <w:t xml:space="preserve"> </w:t>
      </w:r>
      <w:proofErr w:type="spellStart"/>
      <w:r>
        <w:rPr>
          <w:i/>
        </w:rPr>
        <w:t>barbadense</w:t>
      </w:r>
      <w:proofErr w:type="spellEnd"/>
      <w:r>
        <w:t xml:space="preserve"> la purezza varietale minima delle linee parentali sia femminili che maschili deve raggiungere il 99,8% nel momento in cui il 5% o più delle piante </w:t>
      </w:r>
      <w:proofErr w:type="spellStart"/>
      <w:r>
        <w:t>portaseme</w:t>
      </w:r>
      <w:proofErr w:type="spellEnd"/>
      <w:r>
        <w:t xml:space="preserve"> hanno fiori ricettivi al polline. Il livello della </w:t>
      </w:r>
      <w:proofErr w:type="spellStart"/>
      <w:r>
        <w:t>maschiosterilità</w:t>
      </w:r>
      <w:proofErr w:type="spellEnd"/>
      <w:r>
        <w:t xml:space="preserve"> della linea parentale </w:t>
      </w:r>
      <w:proofErr w:type="spellStart"/>
      <w:r>
        <w:t>portaseme</w:t>
      </w:r>
      <w:proofErr w:type="spellEnd"/>
      <w:r>
        <w:t xml:space="preserve"> deve essere valutato attraverso il controllo della presenza di antere sterili nei fiori e non deve essere inferiore al 99,9%; </w:t>
      </w:r>
    </w:p>
    <w:p w14:paraId="4E1B399F" w14:textId="2248C152" w:rsidR="00722FE9" w:rsidRDefault="00A07D07" w:rsidP="00F32D27">
      <w:pPr>
        <w:numPr>
          <w:ilvl w:val="5"/>
          <w:numId w:val="150"/>
        </w:numPr>
        <w:ind w:right="10" w:hanging="540"/>
      </w:pPr>
      <w:r>
        <w:lastRenderedPageBreak/>
        <w:t xml:space="preserve">nelle colture destinate alla produzione di sementi certificate di ibridi di </w:t>
      </w:r>
      <w:proofErr w:type="spellStart"/>
      <w:r>
        <w:rPr>
          <w:i/>
        </w:rPr>
        <w:t>Gossypium</w:t>
      </w:r>
      <w:proofErr w:type="spellEnd"/>
      <w:r>
        <w:rPr>
          <w:i/>
        </w:rPr>
        <w:t xml:space="preserve"> </w:t>
      </w:r>
      <w:proofErr w:type="spellStart"/>
      <w:r>
        <w:rPr>
          <w:i/>
        </w:rPr>
        <w:t>hirsutum</w:t>
      </w:r>
      <w:proofErr w:type="spellEnd"/>
      <w:r>
        <w:t xml:space="preserve"> e/o </w:t>
      </w:r>
      <w:proofErr w:type="spellStart"/>
      <w:r>
        <w:rPr>
          <w:i/>
        </w:rPr>
        <w:t>Gossiypium</w:t>
      </w:r>
      <w:proofErr w:type="spellEnd"/>
      <w:r>
        <w:rPr>
          <w:i/>
        </w:rPr>
        <w:t xml:space="preserve"> </w:t>
      </w:r>
      <w:proofErr w:type="spellStart"/>
      <w:r>
        <w:rPr>
          <w:i/>
        </w:rPr>
        <w:t>barbadense</w:t>
      </w:r>
      <w:proofErr w:type="spellEnd"/>
      <w:r>
        <w:t xml:space="preserve"> la purezza varietale minima sia del genitore </w:t>
      </w:r>
      <w:proofErr w:type="spellStart"/>
      <w:r>
        <w:t>portaseme</w:t>
      </w:r>
      <w:proofErr w:type="spellEnd"/>
      <w:r>
        <w:t xml:space="preserve"> sia della linea parentale emettente il polline deve raggiungere il 99,5% nel momento in cui il 5</w:t>
      </w:r>
      <w:r w:rsidR="0093525E">
        <w:t>% o</w:t>
      </w:r>
      <w:r>
        <w:t xml:space="preserve"> più delle piante da seme hanno fiori ricettivi al polline. Il livello della </w:t>
      </w:r>
      <w:proofErr w:type="spellStart"/>
      <w:r>
        <w:t>maschiosterilità</w:t>
      </w:r>
      <w:proofErr w:type="spellEnd"/>
      <w:r>
        <w:t xml:space="preserve"> della linea parentale </w:t>
      </w:r>
      <w:proofErr w:type="spellStart"/>
      <w:r>
        <w:t>portaseme</w:t>
      </w:r>
      <w:proofErr w:type="spellEnd"/>
      <w:r>
        <w:t xml:space="preserve"> deve essere valutato attraverso il controllo della presenza di antere sterili nei fiori e non deve essere inferiore al 99,7%. </w:t>
      </w:r>
    </w:p>
    <w:p w14:paraId="057E624E" w14:textId="77777777" w:rsidR="00722FE9" w:rsidRDefault="00A07D07">
      <w:pPr>
        <w:spacing w:after="0" w:line="259" w:lineRule="auto"/>
        <w:ind w:left="644" w:right="0" w:firstLine="0"/>
        <w:jc w:val="left"/>
      </w:pPr>
      <w:r>
        <w:t xml:space="preserve"> </w:t>
      </w:r>
    </w:p>
    <w:p w14:paraId="3EA3B7D8" w14:textId="0A4040F3" w:rsidR="00783CA3" w:rsidRDefault="00783CA3" w:rsidP="00783CA3">
      <w:pPr>
        <w:pStyle w:val="Paragrafoelenco"/>
        <w:numPr>
          <w:ilvl w:val="0"/>
          <w:numId w:val="219"/>
        </w:numPr>
        <w:ind w:left="993" w:hanging="283"/>
      </w:pPr>
      <w:r w:rsidRPr="00584DDE">
        <w:t>La coltura è praticamente esente da organismi nocivi che riducano il valore di utilizzazione e la qualità dei materiali di moltiplicazione. La coltura soddisfa inoltre i requisiti relativi agli organismi nocivi da quarantena rilevanti per l’Unione, agli organismi nocivi da quarantena rilevanti per le zone protette e agli organismi nocivi regolamentati non da quarantena (“ORNQ”) previsti negli atti di esecuzione adottati a norma del regolamento (UE) 2016/2031, nonché le misure adottate a norma dell’articolo 30, paragrafo 1, di tale regolamento.</w:t>
      </w:r>
    </w:p>
    <w:p w14:paraId="5E085A01" w14:textId="77777777" w:rsidR="00783CA3" w:rsidRPr="00584DDE" w:rsidRDefault="00783CA3" w:rsidP="00783CA3">
      <w:pPr>
        <w:pStyle w:val="Paragrafoelenco"/>
        <w:ind w:left="993" w:firstLine="0"/>
      </w:pPr>
    </w:p>
    <w:p w14:paraId="29D0AE11" w14:textId="77777777" w:rsidR="00783CA3" w:rsidRPr="00584DDE" w:rsidRDefault="00783CA3" w:rsidP="00783CA3">
      <w:pPr>
        <w:ind w:left="993"/>
      </w:pPr>
      <w:r w:rsidRPr="00584DDE">
        <w:t>La presenza di ORNQ sulle colture soddisfa i seguenti requisiti indicati nella tabella:</w:t>
      </w:r>
    </w:p>
    <w:tbl>
      <w:tblPr>
        <w:tblStyle w:val="Grigliatabella"/>
        <w:tblW w:w="0" w:type="auto"/>
        <w:tblInd w:w="30" w:type="dxa"/>
        <w:tblLook w:val="04A0" w:firstRow="1" w:lastRow="0" w:firstColumn="1" w:lastColumn="0" w:noHBand="0" w:noVBand="1"/>
      </w:tblPr>
      <w:tblGrid>
        <w:gridCol w:w="2288"/>
        <w:gridCol w:w="2218"/>
        <w:gridCol w:w="1701"/>
        <w:gridCol w:w="1701"/>
        <w:gridCol w:w="1700"/>
      </w:tblGrid>
      <w:tr w:rsidR="00783CA3" w:rsidRPr="00584DDE" w14:paraId="6AC2B48D" w14:textId="77777777" w:rsidTr="00845B6F">
        <w:tc>
          <w:tcPr>
            <w:tcW w:w="0" w:type="auto"/>
            <w:gridSpan w:val="5"/>
            <w:tcBorders>
              <w:left w:val="nil"/>
              <w:right w:val="nil"/>
            </w:tcBorders>
          </w:tcPr>
          <w:p w14:paraId="45B2786D" w14:textId="77777777" w:rsidR="00783CA3" w:rsidRPr="00584DDE" w:rsidRDefault="00783CA3" w:rsidP="00477E30">
            <w:pPr>
              <w:jc w:val="center"/>
              <w:rPr>
                <w:b/>
              </w:rPr>
            </w:pPr>
            <w:r w:rsidRPr="00584DDE">
              <w:rPr>
                <w:b/>
              </w:rPr>
              <w:t>Funghi e oomiceti</w:t>
            </w:r>
          </w:p>
        </w:tc>
      </w:tr>
      <w:tr w:rsidR="00783CA3" w:rsidRPr="00584DDE" w14:paraId="0FA93B22" w14:textId="77777777" w:rsidTr="00845B6F">
        <w:trPr>
          <w:trHeight w:val="1371"/>
        </w:trPr>
        <w:tc>
          <w:tcPr>
            <w:tcW w:w="0" w:type="auto"/>
            <w:tcBorders>
              <w:left w:val="nil"/>
            </w:tcBorders>
            <w:vAlign w:val="center"/>
          </w:tcPr>
          <w:p w14:paraId="4A9585F3" w14:textId="77777777" w:rsidR="00783CA3" w:rsidRPr="00584DDE" w:rsidRDefault="00783CA3" w:rsidP="00845B6F">
            <w:pPr>
              <w:spacing w:after="0"/>
              <w:ind w:left="0" w:right="0" w:firstLine="0"/>
              <w:jc w:val="center"/>
            </w:pPr>
            <w:r w:rsidRPr="00584DDE">
              <w:t>ORNQ o sintomi causati dagli ORNQ</w:t>
            </w:r>
          </w:p>
        </w:tc>
        <w:tc>
          <w:tcPr>
            <w:tcW w:w="2218" w:type="dxa"/>
            <w:vAlign w:val="center"/>
          </w:tcPr>
          <w:p w14:paraId="6540975D" w14:textId="77777777" w:rsidR="00783CA3" w:rsidRPr="00584DDE" w:rsidRDefault="00783CA3" w:rsidP="00845B6F">
            <w:pPr>
              <w:spacing w:after="0"/>
              <w:ind w:left="0" w:right="0" w:firstLine="0"/>
              <w:jc w:val="center"/>
            </w:pPr>
            <w:r w:rsidRPr="00584DDE">
              <w:t>Piante da impianto (genere o specie)</w:t>
            </w:r>
          </w:p>
        </w:tc>
        <w:tc>
          <w:tcPr>
            <w:tcW w:w="1701" w:type="dxa"/>
            <w:vAlign w:val="center"/>
          </w:tcPr>
          <w:p w14:paraId="79FBADB0" w14:textId="77777777" w:rsidR="00783CA3" w:rsidRPr="00584DDE" w:rsidRDefault="00783CA3" w:rsidP="00845B6F">
            <w:pPr>
              <w:spacing w:after="0"/>
              <w:ind w:left="0" w:right="0" w:firstLine="0"/>
              <w:jc w:val="center"/>
            </w:pPr>
            <w:r w:rsidRPr="00584DDE">
              <w:t xml:space="preserve">Soglie per la produzione di sementi </w:t>
            </w:r>
            <w:proofErr w:type="spellStart"/>
            <w:r w:rsidRPr="00584DDE">
              <w:t>pre</w:t>
            </w:r>
            <w:proofErr w:type="spellEnd"/>
            <w:r w:rsidRPr="00584DDE">
              <w:t>-base</w:t>
            </w:r>
          </w:p>
        </w:tc>
        <w:tc>
          <w:tcPr>
            <w:tcW w:w="1701" w:type="dxa"/>
            <w:vAlign w:val="center"/>
          </w:tcPr>
          <w:p w14:paraId="47433026" w14:textId="77777777" w:rsidR="00783CA3" w:rsidRPr="00584DDE" w:rsidRDefault="00783CA3" w:rsidP="00845B6F">
            <w:pPr>
              <w:spacing w:after="0"/>
              <w:ind w:left="0" w:right="0" w:firstLine="0"/>
              <w:jc w:val="center"/>
            </w:pPr>
            <w:r w:rsidRPr="00584DDE">
              <w:t>Soglie per la produzione di sementi di base</w:t>
            </w:r>
          </w:p>
        </w:tc>
        <w:tc>
          <w:tcPr>
            <w:tcW w:w="1700" w:type="dxa"/>
            <w:tcBorders>
              <w:right w:val="nil"/>
            </w:tcBorders>
            <w:vAlign w:val="center"/>
          </w:tcPr>
          <w:p w14:paraId="779AFB57" w14:textId="77777777" w:rsidR="00783CA3" w:rsidRPr="00584DDE" w:rsidRDefault="00783CA3" w:rsidP="00845B6F">
            <w:pPr>
              <w:spacing w:after="0"/>
              <w:ind w:left="0" w:right="0" w:firstLine="0"/>
              <w:jc w:val="center"/>
            </w:pPr>
            <w:r w:rsidRPr="00584DDE">
              <w:t>Soglie per la produzione di sementi certificate</w:t>
            </w:r>
          </w:p>
        </w:tc>
      </w:tr>
      <w:tr w:rsidR="00783CA3" w:rsidRPr="00584DDE" w14:paraId="215C8F10" w14:textId="77777777" w:rsidTr="00845B6F">
        <w:tc>
          <w:tcPr>
            <w:tcW w:w="0" w:type="auto"/>
            <w:tcBorders>
              <w:left w:val="nil"/>
            </w:tcBorders>
            <w:vAlign w:val="center"/>
          </w:tcPr>
          <w:p w14:paraId="6A4E4B02" w14:textId="77777777" w:rsidR="00783CA3" w:rsidRPr="00584DDE" w:rsidRDefault="00783CA3" w:rsidP="00845B6F">
            <w:pPr>
              <w:spacing w:after="0"/>
              <w:ind w:left="0" w:right="0" w:firstLine="0"/>
              <w:jc w:val="left"/>
            </w:pPr>
            <w:proofErr w:type="spellStart"/>
            <w:r w:rsidRPr="00584DDE">
              <w:rPr>
                <w:i/>
                <w:iCs/>
              </w:rPr>
              <w:t>Plasmopara</w:t>
            </w:r>
            <w:proofErr w:type="spellEnd"/>
            <w:r w:rsidRPr="00584DDE">
              <w:rPr>
                <w:i/>
                <w:iCs/>
              </w:rPr>
              <w:t xml:space="preserve"> </w:t>
            </w:r>
            <w:proofErr w:type="spellStart"/>
            <w:r w:rsidRPr="00584DDE">
              <w:rPr>
                <w:i/>
                <w:iCs/>
              </w:rPr>
              <w:t>halstedii</w:t>
            </w:r>
            <w:proofErr w:type="spellEnd"/>
            <w:r w:rsidRPr="00584DDE">
              <w:t xml:space="preserve"> (</w:t>
            </w:r>
            <w:proofErr w:type="spellStart"/>
            <w:r w:rsidRPr="00584DDE">
              <w:t>Farlow</w:t>
            </w:r>
            <w:proofErr w:type="spellEnd"/>
            <w:r w:rsidRPr="00584DDE">
              <w:t xml:space="preserve">) </w:t>
            </w:r>
            <w:proofErr w:type="spellStart"/>
            <w:r w:rsidRPr="00584DDE">
              <w:t>Berlese</w:t>
            </w:r>
            <w:proofErr w:type="spellEnd"/>
            <w:r w:rsidRPr="00584DDE">
              <w:t xml:space="preserve"> &amp; de Toni [PLASHA]</w:t>
            </w:r>
          </w:p>
        </w:tc>
        <w:tc>
          <w:tcPr>
            <w:tcW w:w="2218" w:type="dxa"/>
            <w:vAlign w:val="center"/>
          </w:tcPr>
          <w:p w14:paraId="58A08CC0" w14:textId="77777777" w:rsidR="00783CA3" w:rsidRPr="00584DDE" w:rsidRDefault="00783CA3" w:rsidP="00845B6F">
            <w:pPr>
              <w:spacing w:after="0"/>
              <w:ind w:left="0" w:right="0" w:firstLine="0"/>
              <w:jc w:val="left"/>
            </w:pPr>
            <w:proofErr w:type="spellStart"/>
            <w:r w:rsidRPr="00584DDE">
              <w:rPr>
                <w:i/>
                <w:iCs/>
              </w:rPr>
              <w:t>Helianthus</w:t>
            </w:r>
            <w:proofErr w:type="spellEnd"/>
            <w:r w:rsidRPr="00584DDE">
              <w:rPr>
                <w:i/>
                <w:iCs/>
              </w:rPr>
              <w:t xml:space="preserve"> </w:t>
            </w:r>
            <w:proofErr w:type="spellStart"/>
            <w:r w:rsidRPr="00584DDE">
              <w:rPr>
                <w:i/>
                <w:iCs/>
              </w:rPr>
              <w:t>annuus</w:t>
            </w:r>
            <w:proofErr w:type="spellEnd"/>
            <w:r w:rsidRPr="00584DDE">
              <w:t xml:space="preserve"> L.</w:t>
            </w:r>
          </w:p>
        </w:tc>
        <w:tc>
          <w:tcPr>
            <w:tcW w:w="1701" w:type="dxa"/>
            <w:vAlign w:val="center"/>
          </w:tcPr>
          <w:p w14:paraId="224499B6" w14:textId="40851FF5" w:rsidR="00783CA3" w:rsidRPr="00584DDE" w:rsidRDefault="00783CA3" w:rsidP="00845B6F">
            <w:pPr>
              <w:spacing w:after="0"/>
              <w:ind w:left="0" w:right="0" w:firstLine="0"/>
              <w:jc w:val="center"/>
            </w:pPr>
            <w:r w:rsidRPr="00584DDE">
              <w:t>0%</w:t>
            </w:r>
          </w:p>
        </w:tc>
        <w:tc>
          <w:tcPr>
            <w:tcW w:w="1701" w:type="dxa"/>
            <w:vAlign w:val="center"/>
          </w:tcPr>
          <w:p w14:paraId="3CC9AD8A" w14:textId="4E27CF59" w:rsidR="00783CA3" w:rsidRPr="00584DDE" w:rsidRDefault="00783CA3" w:rsidP="00845B6F">
            <w:pPr>
              <w:spacing w:after="0"/>
              <w:ind w:left="0" w:right="0" w:firstLine="0"/>
              <w:jc w:val="center"/>
            </w:pPr>
            <w:r w:rsidRPr="00584DDE">
              <w:t>0%</w:t>
            </w:r>
          </w:p>
        </w:tc>
        <w:tc>
          <w:tcPr>
            <w:tcW w:w="1700" w:type="dxa"/>
            <w:tcBorders>
              <w:right w:val="nil"/>
            </w:tcBorders>
            <w:vAlign w:val="center"/>
          </w:tcPr>
          <w:p w14:paraId="2013597B" w14:textId="684A5EE6" w:rsidR="00783CA3" w:rsidRPr="00584DDE" w:rsidRDefault="00783CA3" w:rsidP="00845B6F">
            <w:pPr>
              <w:spacing w:after="0"/>
              <w:ind w:left="0" w:right="0" w:firstLine="0"/>
              <w:jc w:val="center"/>
            </w:pPr>
            <w:r w:rsidRPr="00584DDE">
              <w:t>0%</w:t>
            </w:r>
          </w:p>
        </w:tc>
      </w:tr>
    </w:tbl>
    <w:p w14:paraId="76E9284F" w14:textId="77777777" w:rsidR="00783CA3" w:rsidRPr="00783CA3" w:rsidRDefault="00783CA3" w:rsidP="00783CA3">
      <w:pPr>
        <w:autoSpaceDE w:val="0"/>
        <w:autoSpaceDN w:val="0"/>
        <w:adjustRightInd w:val="0"/>
        <w:spacing w:after="0" w:line="240" w:lineRule="auto"/>
        <w:rPr>
          <w:i/>
          <w:iCs/>
          <w:highlight w:val="cyan"/>
        </w:rPr>
      </w:pPr>
    </w:p>
    <w:p w14:paraId="69BC542F" w14:textId="77777777" w:rsidR="00783CA3" w:rsidRPr="007F3CE9" w:rsidRDefault="00783CA3" w:rsidP="00783CA3">
      <w:pPr>
        <w:pStyle w:val="Paragrafoelenco"/>
        <w:spacing w:after="0" w:line="240" w:lineRule="auto"/>
        <w:ind w:left="360" w:firstLine="0"/>
      </w:pPr>
    </w:p>
    <w:p w14:paraId="4EA8023A" w14:textId="77777777" w:rsidR="00722FE9" w:rsidRDefault="00A07D07" w:rsidP="00783CA3">
      <w:pPr>
        <w:pStyle w:val="Paragrafoelenco"/>
        <w:numPr>
          <w:ilvl w:val="0"/>
          <w:numId w:val="219"/>
        </w:numPr>
        <w:ind w:left="993" w:right="10" w:hanging="284"/>
      </w:pPr>
      <w:r>
        <w:t xml:space="preserve">La rispondenza alle norme summenzionate o ad altre condizioni viene esaminata, nel caso delle sementi di base, mediante ispezioni ufficiali sul campo e, nel caso delle sementi certificate, mediante ispezioni ufficiali sul campo o ispezioni effettuate sotto sorveglianza ufficiale che devono essere effettuate alle seguenti condizioni: </w:t>
      </w:r>
    </w:p>
    <w:p w14:paraId="1E6A37CD" w14:textId="77777777" w:rsidR="00722FE9" w:rsidRDefault="00A07D07" w:rsidP="00783CA3">
      <w:pPr>
        <w:numPr>
          <w:ilvl w:val="4"/>
          <w:numId w:val="154"/>
        </w:numPr>
        <w:ind w:right="10" w:hanging="360"/>
      </w:pPr>
      <w:r>
        <w:t xml:space="preserve">lo stato colturale e lo stadio di sviluppo della coltura devono consentire un esame adeguato; </w:t>
      </w:r>
    </w:p>
    <w:p w14:paraId="6BEB66F2" w14:textId="77777777" w:rsidR="00722FE9" w:rsidRDefault="00A07D07" w:rsidP="00783CA3">
      <w:pPr>
        <w:numPr>
          <w:ilvl w:val="4"/>
          <w:numId w:val="154"/>
        </w:numPr>
        <w:ind w:right="10" w:hanging="360"/>
      </w:pPr>
      <w:r>
        <w:t xml:space="preserve">il numero minimo di ispezioni in campo da effettuare è: </w:t>
      </w:r>
    </w:p>
    <w:p w14:paraId="40D949F3" w14:textId="269494C1" w:rsidR="00722FE9" w:rsidRDefault="00A07D07" w:rsidP="00F32D27">
      <w:pPr>
        <w:numPr>
          <w:ilvl w:val="6"/>
          <w:numId w:val="149"/>
        </w:numPr>
        <w:spacing w:line="248" w:lineRule="auto"/>
        <w:ind w:right="7" w:hanging="180"/>
      </w:pPr>
      <w:r>
        <w:t xml:space="preserve">per </w:t>
      </w:r>
      <w:r>
        <w:rPr>
          <w:i/>
        </w:rPr>
        <w:t xml:space="preserve">Avena nuda, Avena sativa, Avena </w:t>
      </w:r>
      <w:proofErr w:type="spellStart"/>
      <w:r>
        <w:rPr>
          <w:i/>
        </w:rPr>
        <w:t>strigosa</w:t>
      </w:r>
      <w:proofErr w:type="spellEnd"/>
      <w:r>
        <w:rPr>
          <w:i/>
        </w:rPr>
        <w:t xml:space="preserve">, </w:t>
      </w:r>
      <w:proofErr w:type="spellStart"/>
      <w:r>
        <w:rPr>
          <w:i/>
        </w:rPr>
        <w:t>Hordeum</w:t>
      </w:r>
      <w:proofErr w:type="spellEnd"/>
      <w:r>
        <w:rPr>
          <w:i/>
        </w:rPr>
        <w:t xml:space="preserve"> vulgare, </w:t>
      </w:r>
      <w:proofErr w:type="spellStart"/>
      <w:r>
        <w:rPr>
          <w:i/>
        </w:rPr>
        <w:t>Oryza</w:t>
      </w:r>
      <w:proofErr w:type="spellEnd"/>
      <w:r>
        <w:rPr>
          <w:i/>
        </w:rPr>
        <w:t xml:space="preserve"> sativa, </w:t>
      </w:r>
      <w:proofErr w:type="spellStart"/>
      <w:r>
        <w:rPr>
          <w:i/>
        </w:rPr>
        <w:t>Phalaris</w:t>
      </w:r>
      <w:proofErr w:type="spellEnd"/>
      <w:r>
        <w:rPr>
          <w:i/>
        </w:rPr>
        <w:t xml:space="preserve"> </w:t>
      </w:r>
      <w:proofErr w:type="spellStart"/>
      <w:r>
        <w:rPr>
          <w:i/>
        </w:rPr>
        <w:t>canariensis</w:t>
      </w:r>
      <w:proofErr w:type="spellEnd"/>
      <w:r>
        <w:rPr>
          <w:i/>
        </w:rPr>
        <w:t xml:space="preserve">, </w:t>
      </w:r>
      <w:proofErr w:type="spellStart"/>
      <w:r>
        <w:rPr>
          <w:i/>
        </w:rPr>
        <w:t>xTriticosecale</w:t>
      </w:r>
      <w:proofErr w:type="spellEnd"/>
      <w:r>
        <w:rPr>
          <w:i/>
        </w:rPr>
        <w:t xml:space="preserve">, </w:t>
      </w:r>
      <w:proofErr w:type="spellStart"/>
      <w:r>
        <w:rPr>
          <w:i/>
        </w:rPr>
        <w:t>Triticum</w:t>
      </w:r>
      <w:proofErr w:type="spellEnd"/>
      <w:r>
        <w:rPr>
          <w:i/>
        </w:rPr>
        <w:t xml:space="preserve"> </w:t>
      </w:r>
      <w:proofErr w:type="spellStart"/>
      <w:r>
        <w:rPr>
          <w:i/>
        </w:rPr>
        <w:t>aestivum</w:t>
      </w:r>
      <w:proofErr w:type="spellEnd"/>
      <w:r>
        <w:rPr>
          <w:i/>
        </w:rPr>
        <w:t xml:space="preserve">, </w:t>
      </w:r>
      <w:proofErr w:type="spellStart"/>
      <w:r>
        <w:rPr>
          <w:i/>
        </w:rPr>
        <w:t>Triticum</w:t>
      </w:r>
      <w:proofErr w:type="spellEnd"/>
      <w:r>
        <w:rPr>
          <w:i/>
        </w:rPr>
        <w:t xml:space="preserve"> </w:t>
      </w:r>
      <w:proofErr w:type="spellStart"/>
      <w:r>
        <w:rPr>
          <w:i/>
        </w:rPr>
        <w:t>durum</w:t>
      </w:r>
      <w:proofErr w:type="spellEnd"/>
      <w:r>
        <w:rPr>
          <w:i/>
        </w:rPr>
        <w:t xml:space="preserve">, </w:t>
      </w:r>
      <w:proofErr w:type="spellStart"/>
      <w:r>
        <w:rPr>
          <w:i/>
        </w:rPr>
        <w:t>Triticum</w:t>
      </w:r>
      <w:proofErr w:type="spellEnd"/>
      <w:r>
        <w:rPr>
          <w:i/>
        </w:rPr>
        <w:t xml:space="preserve"> spelta, Secale </w:t>
      </w:r>
      <w:r w:rsidR="0093525E">
        <w:rPr>
          <w:i/>
        </w:rPr>
        <w:t xml:space="preserve">cereale: </w:t>
      </w:r>
      <w:r>
        <w:t xml:space="preserve">1 </w:t>
      </w:r>
    </w:p>
    <w:p w14:paraId="6AF6C8D0" w14:textId="77777777" w:rsidR="00722FE9" w:rsidRDefault="00A07D07" w:rsidP="00F32D27">
      <w:pPr>
        <w:numPr>
          <w:ilvl w:val="6"/>
          <w:numId w:val="149"/>
        </w:numPr>
        <w:ind w:right="7" w:hanging="180"/>
      </w:pPr>
      <w:r>
        <w:t xml:space="preserve">per </w:t>
      </w:r>
      <w:proofErr w:type="spellStart"/>
      <w:r>
        <w:rPr>
          <w:i/>
        </w:rPr>
        <w:t>Sorghum</w:t>
      </w:r>
      <w:proofErr w:type="spellEnd"/>
      <w:r>
        <w:t xml:space="preserve"> spp. e </w:t>
      </w:r>
      <w:proofErr w:type="spellStart"/>
      <w:r>
        <w:rPr>
          <w:i/>
        </w:rPr>
        <w:t>Zea</w:t>
      </w:r>
      <w:proofErr w:type="spellEnd"/>
      <w:r>
        <w:rPr>
          <w:i/>
        </w:rPr>
        <w:t xml:space="preserve"> </w:t>
      </w:r>
      <w:proofErr w:type="spellStart"/>
      <w:r>
        <w:rPr>
          <w:i/>
        </w:rPr>
        <w:t>mays</w:t>
      </w:r>
      <w:proofErr w:type="spellEnd"/>
      <w:r>
        <w:t xml:space="preserve"> durante il periodo di fioritura: </w:t>
      </w:r>
    </w:p>
    <w:p w14:paraId="1882D617" w14:textId="77777777" w:rsidR="00722FE9" w:rsidRDefault="00A07D07" w:rsidP="00783CA3">
      <w:pPr>
        <w:numPr>
          <w:ilvl w:val="7"/>
          <w:numId w:val="153"/>
        </w:numPr>
        <w:ind w:left="3053" w:right="10" w:hanging="425"/>
      </w:pPr>
      <w:r>
        <w:t xml:space="preserve">varietà a libera impollinazione: 1; </w:t>
      </w:r>
    </w:p>
    <w:p w14:paraId="6E5BF403" w14:textId="13545D86" w:rsidR="00722FE9" w:rsidRDefault="00A07D07" w:rsidP="00783CA3">
      <w:pPr>
        <w:numPr>
          <w:ilvl w:val="7"/>
          <w:numId w:val="153"/>
        </w:numPr>
        <w:ind w:left="3053" w:right="10" w:hanging="425"/>
      </w:pPr>
      <w:r>
        <w:t xml:space="preserve">linee </w:t>
      </w:r>
      <w:proofErr w:type="spellStart"/>
      <w:r w:rsidR="0093525E">
        <w:t>inbred</w:t>
      </w:r>
      <w:proofErr w:type="spellEnd"/>
      <w:r w:rsidR="0093525E">
        <w:t xml:space="preserve"> o ibridi</w:t>
      </w:r>
      <w:r>
        <w:t xml:space="preserve">: 3 </w:t>
      </w:r>
    </w:p>
    <w:p w14:paraId="58AD181D" w14:textId="77777777" w:rsidR="00722FE9" w:rsidRDefault="00A07D07">
      <w:pPr>
        <w:ind w:left="1554" w:right="10"/>
      </w:pPr>
      <w:r>
        <w:t xml:space="preserve">Nel caso di </w:t>
      </w:r>
      <w:proofErr w:type="spellStart"/>
      <w:r>
        <w:rPr>
          <w:i/>
        </w:rPr>
        <w:t>Sorghum</w:t>
      </w:r>
      <w:proofErr w:type="spellEnd"/>
      <w:r>
        <w:t xml:space="preserve"> spp. e </w:t>
      </w:r>
      <w:proofErr w:type="spellStart"/>
      <w:r>
        <w:rPr>
          <w:i/>
        </w:rPr>
        <w:t>Zea</w:t>
      </w:r>
      <w:proofErr w:type="spellEnd"/>
      <w:r>
        <w:rPr>
          <w:i/>
        </w:rPr>
        <w:t xml:space="preserve"> </w:t>
      </w:r>
      <w:proofErr w:type="spellStart"/>
      <w:r>
        <w:rPr>
          <w:i/>
        </w:rPr>
        <w:t>mays</w:t>
      </w:r>
      <w:proofErr w:type="spellEnd"/>
      <w:r>
        <w:t xml:space="preserve"> va effettuata almeno una ispezione in campo per verificare il rispetto delle disposizioni stabilite alla Sez. A), punto 1. del presente allegato. </w:t>
      </w:r>
    </w:p>
    <w:p w14:paraId="038308A6" w14:textId="77777777" w:rsidR="00722FE9" w:rsidRDefault="00A07D07">
      <w:pPr>
        <w:spacing w:after="0" w:line="259" w:lineRule="auto"/>
        <w:ind w:left="644" w:right="0" w:firstLine="0"/>
        <w:jc w:val="left"/>
      </w:pPr>
      <w:r>
        <w:t xml:space="preserve"> </w:t>
      </w:r>
    </w:p>
    <w:p w14:paraId="54EF824C" w14:textId="77777777" w:rsidR="00722FE9" w:rsidRDefault="00A07D07">
      <w:pPr>
        <w:ind w:left="1702" w:right="10" w:hanging="425"/>
      </w:pPr>
      <w:r>
        <w:t>c)</w:t>
      </w:r>
      <w:r>
        <w:rPr>
          <w:rFonts w:ascii="Arial" w:eastAsia="Arial" w:hAnsi="Arial" w:cs="Arial"/>
        </w:rPr>
        <w:t xml:space="preserve"> </w:t>
      </w:r>
      <w:r>
        <w:t xml:space="preserve">nel caso di colture diverse da ibridi di </w:t>
      </w:r>
      <w:proofErr w:type="spellStart"/>
      <w:r>
        <w:rPr>
          <w:i/>
        </w:rPr>
        <w:t>Helianthus</w:t>
      </w:r>
      <w:proofErr w:type="spellEnd"/>
      <w:r>
        <w:rPr>
          <w:i/>
        </w:rPr>
        <w:t xml:space="preserve"> </w:t>
      </w:r>
      <w:proofErr w:type="spellStart"/>
      <w:r>
        <w:rPr>
          <w:i/>
        </w:rPr>
        <w:t>annuus</w:t>
      </w:r>
      <w:proofErr w:type="spellEnd"/>
      <w:r>
        <w:t xml:space="preserve">, </w:t>
      </w:r>
      <w:r>
        <w:rPr>
          <w:i/>
        </w:rPr>
        <w:t xml:space="preserve">Brassica </w:t>
      </w:r>
      <w:proofErr w:type="spellStart"/>
      <w:r>
        <w:rPr>
          <w:i/>
        </w:rPr>
        <w:t>napus</w:t>
      </w:r>
      <w:proofErr w:type="spellEnd"/>
      <w:r>
        <w:t xml:space="preserve">, </w:t>
      </w:r>
      <w:proofErr w:type="spellStart"/>
      <w:r>
        <w:rPr>
          <w:i/>
        </w:rPr>
        <w:t>Gossypium</w:t>
      </w:r>
      <w:proofErr w:type="spellEnd"/>
      <w:r>
        <w:rPr>
          <w:i/>
        </w:rPr>
        <w:t xml:space="preserve"> </w:t>
      </w:r>
      <w:proofErr w:type="spellStart"/>
      <w:r>
        <w:rPr>
          <w:i/>
        </w:rPr>
        <w:t>hirsutum</w:t>
      </w:r>
      <w:proofErr w:type="spellEnd"/>
      <w:r>
        <w:t xml:space="preserve"> e </w:t>
      </w:r>
      <w:proofErr w:type="spellStart"/>
      <w:r>
        <w:rPr>
          <w:i/>
        </w:rPr>
        <w:t>Gossypium</w:t>
      </w:r>
      <w:proofErr w:type="spellEnd"/>
      <w:r>
        <w:rPr>
          <w:i/>
        </w:rPr>
        <w:t xml:space="preserve"> </w:t>
      </w:r>
      <w:proofErr w:type="spellStart"/>
      <w:r>
        <w:rPr>
          <w:i/>
        </w:rPr>
        <w:t>barbadense</w:t>
      </w:r>
      <w:proofErr w:type="spellEnd"/>
      <w:r>
        <w:t xml:space="preserve"> avrà luogo almeno un’ispezione; </w:t>
      </w:r>
    </w:p>
    <w:p w14:paraId="03668E15" w14:textId="77777777" w:rsidR="00722FE9" w:rsidRDefault="00A07D07" w:rsidP="00783CA3">
      <w:pPr>
        <w:numPr>
          <w:ilvl w:val="4"/>
          <w:numId w:val="151"/>
        </w:numPr>
        <w:ind w:right="10" w:hanging="360"/>
      </w:pPr>
      <w:r>
        <w:t xml:space="preserve">nel caso di ibridi di </w:t>
      </w:r>
      <w:proofErr w:type="spellStart"/>
      <w:r>
        <w:rPr>
          <w:i/>
        </w:rPr>
        <w:t>Helianthus</w:t>
      </w:r>
      <w:proofErr w:type="spellEnd"/>
      <w:r>
        <w:rPr>
          <w:i/>
        </w:rPr>
        <w:t xml:space="preserve"> </w:t>
      </w:r>
      <w:proofErr w:type="spellStart"/>
      <w:r>
        <w:rPr>
          <w:i/>
        </w:rPr>
        <w:t>annuus</w:t>
      </w:r>
      <w:proofErr w:type="spellEnd"/>
      <w:r>
        <w:t xml:space="preserve"> avranno luogo almeno due ispezioni; </w:t>
      </w:r>
    </w:p>
    <w:p w14:paraId="10656165" w14:textId="77777777" w:rsidR="00722FE9" w:rsidRDefault="00A07D07" w:rsidP="00783CA3">
      <w:pPr>
        <w:numPr>
          <w:ilvl w:val="4"/>
          <w:numId w:val="151"/>
        </w:numPr>
        <w:spacing w:after="31" w:line="249" w:lineRule="auto"/>
        <w:ind w:right="10" w:hanging="360"/>
      </w:pPr>
      <w:r>
        <w:t xml:space="preserve">nel caso degli ibridi di </w:t>
      </w:r>
      <w:r>
        <w:rPr>
          <w:i/>
        </w:rPr>
        <w:t xml:space="preserve">Brassica </w:t>
      </w:r>
      <w:proofErr w:type="spellStart"/>
      <w:r>
        <w:rPr>
          <w:i/>
        </w:rPr>
        <w:t>napus</w:t>
      </w:r>
      <w:proofErr w:type="spellEnd"/>
      <w:r>
        <w:t xml:space="preserve"> avranno luogo almeno tre ispezioni: una prima del periodo di fioritura, una all’inizio della fioritura e una alla fine del periodo di fioritura; </w:t>
      </w:r>
    </w:p>
    <w:p w14:paraId="1C562826" w14:textId="77777777" w:rsidR="00722FE9" w:rsidRDefault="00A07D07" w:rsidP="00783CA3">
      <w:pPr>
        <w:numPr>
          <w:ilvl w:val="4"/>
          <w:numId w:val="151"/>
        </w:numPr>
        <w:ind w:right="10" w:hanging="360"/>
      </w:pPr>
      <w:r>
        <w:t xml:space="preserve">nel caso degli ibridi di </w:t>
      </w:r>
      <w:proofErr w:type="spellStart"/>
      <w:r>
        <w:rPr>
          <w:i/>
        </w:rPr>
        <w:t>Gossypium</w:t>
      </w:r>
      <w:proofErr w:type="spellEnd"/>
      <w:r>
        <w:rPr>
          <w:i/>
        </w:rPr>
        <w:t xml:space="preserve"> </w:t>
      </w:r>
      <w:proofErr w:type="spellStart"/>
      <w:r>
        <w:rPr>
          <w:i/>
        </w:rPr>
        <w:t>hirsutum</w:t>
      </w:r>
      <w:proofErr w:type="spellEnd"/>
      <w:r>
        <w:t xml:space="preserve"> e/o </w:t>
      </w:r>
      <w:proofErr w:type="spellStart"/>
      <w:r>
        <w:rPr>
          <w:i/>
        </w:rPr>
        <w:t>Gossypium</w:t>
      </w:r>
      <w:proofErr w:type="spellEnd"/>
      <w:r>
        <w:rPr>
          <w:i/>
        </w:rPr>
        <w:t xml:space="preserve"> </w:t>
      </w:r>
      <w:proofErr w:type="spellStart"/>
      <w:r>
        <w:rPr>
          <w:i/>
        </w:rPr>
        <w:t>barbadense</w:t>
      </w:r>
      <w:proofErr w:type="spellEnd"/>
      <w:r>
        <w:t xml:space="preserve"> avranno luogo almeno tre ispezioni: una all’inizio della fioritura, una prima della fine della fioritura e una alla fine del periodo di fioritura dopo rimozione, se del caso, delle piante parentali emittenti di polline; </w:t>
      </w:r>
    </w:p>
    <w:p w14:paraId="304F0615" w14:textId="77777777" w:rsidR="00722FE9" w:rsidRDefault="00A07D07">
      <w:pPr>
        <w:spacing w:after="0" w:line="259" w:lineRule="auto"/>
        <w:ind w:left="1724" w:right="0" w:firstLine="0"/>
        <w:jc w:val="left"/>
      </w:pPr>
      <w:r>
        <w:t xml:space="preserve"> </w:t>
      </w:r>
    </w:p>
    <w:p w14:paraId="62A92A05" w14:textId="77777777" w:rsidR="00722FE9" w:rsidRDefault="00A07D07">
      <w:pPr>
        <w:ind w:left="1724" w:right="10" w:hanging="720"/>
      </w:pPr>
      <w:r>
        <w:t>d)</w:t>
      </w:r>
      <w:r>
        <w:rPr>
          <w:rFonts w:ascii="Arial" w:eastAsia="Arial" w:hAnsi="Arial" w:cs="Arial"/>
        </w:rPr>
        <w:t xml:space="preserve"> </w:t>
      </w:r>
      <w:r>
        <w:t xml:space="preserve">l'ampiezza, il numero e la distribuzione delle parti del campo che formano oggetto di ispezione al fine di esaminare la rispondenza alle condizioni fissate nel presente allegato devono essere determinati secondo metodi appropriati. </w:t>
      </w:r>
    </w:p>
    <w:p w14:paraId="0EBDEC38" w14:textId="77777777" w:rsidR="00722FE9" w:rsidRDefault="00A07D07">
      <w:pPr>
        <w:spacing w:after="0" w:line="259" w:lineRule="auto"/>
        <w:ind w:left="1724" w:right="0" w:firstLine="0"/>
        <w:jc w:val="left"/>
      </w:pPr>
      <w:r>
        <w:t xml:space="preserve"> </w:t>
      </w:r>
    </w:p>
    <w:p w14:paraId="271BD120" w14:textId="77777777" w:rsidR="00722FE9" w:rsidRDefault="00A07D07">
      <w:pPr>
        <w:spacing w:after="0" w:line="259" w:lineRule="auto"/>
        <w:ind w:left="1724" w:right="0" w:firstLine="0"/>
        <w:jc w:val="left"/>
      </w:pPr>
      <w:r>
        <w:t xml:space="preserve"> </w:t>
      </w:r>
    </w:p>
    <w:p w14:paraId="7132759D" w14:textId="77777777" w:rsidR="00722FE9" w:rsidRDefault="00A07D07">
      <w:pPr>
        <w:spacing w:after="0" w:line="259" w:lineRule="auto"/>
        <w:ind w:left="1724" w:right="0" w:firstLine="0"/>
        <w:jc w:val="left"/>
      </w:pPr>
      <w:r>
        <w:t xml:space="preserve"> </w:t>
      </w:r>
    </w:p>
    <w:p w14:paraId="37D702B2" w14:textId="1B605409" w:rsidR="00722FE9" w:rsidRDefault="00A07D07">
      <w:pPr>
        <w:spacing w:after="5" w:line="249" w:lineRule="auto"/>
        <w:ind w:left="639" w:right="15"/>
      </w:pPr>
      <w:r w:rsidRPr="00F223D7">
        <w:rPr>
          <w:b/>
          <w:bCs/>
          <w:iCs/>
          <w:sz w:val="20"/>
        </w:rPr>
        <w:t>(1)</w:t>
      </w:r>
      <w:r>
        <w:rPr>
          <w:sz w:val="20"/>
        </w:rPr>
        <w:t xml:space="preserve">  Allegato così come modificato</w:t>
      </w:r>
      <w:r w:rsidR="00FC2E51">
        <w:rPr>
          <w:sz w:val="20"/>
        </w:rPr>
        <w:t>,</w:t>
      </w:r>
      <w:r w:rsidR="00327536">
        <w:rPr>
          <w:sz w:val="20"/>
        </w:rPr>
        <w:t xml:space="preserve"> </w:t>
      </w:r>
      <w:r w:rsidR="00FC2E51">
        <w:rPr>
          <w:sz w:val="20"/>
        </w:rPr>
        <w:t>da ultimo,</w:t>
      </w:r>
      <w:r>
        <w:rPr>
          <w:sz w:val="20"/>
        </w:rPr>
        <w:t xml:space="preserve"> D.M. </w:t>
      </w:r>
      <w:r w:rsidR="00783CA3">
        <w:rPr>
          <w:sz w:val="20"/>
        </w:rPr>
        <w:t>29 maggio 2020</w:t>
      </w:r>
      <w:r>
        <w:rPr>
          <w:i/>
        </w:rPr>
        <w:t xml:space="preserve"> </w:t>
      </w:r>
      <w:r>
        <w:br w:type="page"/>
      </w:r>
    </w:p>
    <w:p w14:paraId="4E8F277A" w14:textId="77777777" w:rsidR="00722FE9" w:rsidRDefault="00A07D07">
      <w:pPr>
        <w:spacing w:after="0" w:line="259" w:lineRule="auto"/>
        <w:ind w:left="283" w:right="0" w:firstLine="0"/>
        <w:jc w:val="left"/>
      </w:pPr>
      <w:r>
        <w:rPr>
          <w:sz w:val="24"/>
        </w:rPr>
        <w:lastRenderedPageBreak/>
        <w:t xml:space="preserve"> </w:t>
      </w:r>
    </w:p>
    <w:p w14:paraId="64EA51BA" w14:textId="77777777" w:rsidR="00722FE9" w:rsidRDefault="00A07D07">
      <w:pPr>
        <w:spacing w:after="14" w:line="259" w:lineRule="auto"/>
        <w:ind w:left="636" w:right="360"/>
        <w:jc w:val="center"/>
      </w:pPr>
      <w:r>
        <w:rPr>
          <w:i/>
        </w:rPr>
        <w:t xml:space="preserve">ALLEGATO VIII </w:t>
      </w:r>
    </w:p>
    <w:p w14:paraId="0C4E47AE" w14:textId="77777777" w:rsidR="00722FE9" w:rsidRPr="00F223D7" w:rsidRDefault="00A07D07">
      <w:pPr>
        <w:spacing w:after="5" w:line="249" w:lineRule="auto"/>
        <w:ind w:left="854" w:right="497"/>
        <w:jc w:val="center"/>
      </w:pPr>
      <w:r w:rsidRPr="00F223D7">
        <w:t xml:space="preserve">Fac-simile di registro di carico e scarico per i prodotti sementieri importati </w:t>
      </w:r>
    </w:p>
    <w:p w14:paraId="3220A266" w14:textId="77777777" w:rsidR="00722FE9" w:rsidRPr="00F223D7" w:rsidRDefault="00A07D07">
      <w:pPr>
        <w:spacing w:after="0" w:line="259" w:lineRule="auto"/>
        <w:ind w:right="0" w:firstLine="0"/>
        <w:jc w:val="center"/>
      </w:pPr>
      <w:r w:rsidRPr="00F223D7">
        <w:t xml:space="preserve"> </w:t>
      </w:r>
    </w:p>
    <w:tbl>
      <w:tblPr>
        <w:tblStyle w:val="TableGrid"/>
        <w:tblW w:w="9357" w:type="dxa"/>
        <w:tblInd w:w="283" w:type="dxa"/>
        <w:tblCellMar>
          <w:top w:w="50" w:type="dxa"/>
          <w:left w:w="120" w:type="dxa"/>
          <w:right w:w="43" w:type="dxa"/>
        </w:tblCellMar>
        <w:tblLook w:val="04A0" w:firstRow="1" w:lastRow="0" w:firstColumn="1" w:lastColumn="0" w:noHBand="0" w:noVBand="1"/>
      </w:tblPr>
      <w:tblGrid>
        <w:gridCol w:w="703"/>
        <w:gridCol w:w="488"/>
        <w:gridCol w:w="701"/>
        <w:gridCol w:w="716"/>
        <w:gridCol w:w="774"/>
        <w:gridCol w:w="715"/>
        <w:gridCol w:w="936"/>
        <w:gridCol w:w="865"/>
        <w:gridCol w:w="823"/>
        <w:gridCol w:w="866"/>
        <w:gridCol w:w="999"/>
        <w:gridCol w:w="771"/>
      </w:tblGrid>
      <w:tr w:rsidR="00406376" w:rsidRPr="00F223D7" w14:paraId="50466E20" w14:textId="77777777" w:rsidTr="00B05CDC">
        <w:trPr>
          <w:trHeight w:val="883"/>
        </w:trPr>
        <w:tc>
          <w:tcPr>
            <w:tcW w:w="7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902E1C5" w14:textId="2E29329C" w:rsidR="00406376" w:rsidRPr="00F223D7" w:rsidRDefault="00406376" w:rsidP="00F223D7">
            <w:pPr>
              <w:spacing w:after="0" w:line="259" w:lineRule="auto"/>
              <w:ind w:left="113" w:right="113" w:firstLine="0"/>
              <w:jc w:val="center"/>
            </w:pPr>
            <w:r w:rsidRPr="00F223D7">
              <w:t>Numero d</w:t>
            </w:r>
            <w:r w:rsidR="00F223D7">
              <w:t>’or</w:t>
            </w:r>
            <w:r w:rsidRPr="00F223D7">
              <w:t>dine cronologico</w:t>
            </w:r>
          </w:p>
        </w:tc>
        <w:tc>
          <w:tcPr>
            <w:tcW w:w="48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E9C1DAD" w14:textId="61584D86" w:rsidR="00406376" w:rsidRPr="00F223D7" w:rsidRDefault="00341538" w:rsidP="00406376">
            <w:pPr>
              <w:spacing w:after="0" w:line="259" w:lineRule="auto"/>
              <w:ind w:left="2" w:right="113" w:firstLine="0"/>
              <w:jc w:val="center"/>
            </w:pPr>
            <w:r w:rsidRPr="00F223D7">
              <w:t>Data</w:t>
            </w:r>
          </w:p>
        </w:tc>
        <w:tc>
          <w:tcPr>
            <w:tcW w:w="7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62B7140" w14:textId="427772E5" w:rsidR="00406376" w:rsidRPr="00F223D7" w:rsidRDefault="00341538" w:rsidP="00406376">
            <w:pPr>
              <w:spacing w:after="0" w:line="259" w:lineRule="auto"/>
              <w:ind w:left="113" w:right="113" w:firstLine="0"/>
              <w:jc w:val="center"/>
            </w:pPr>
            <w:r w:rsidRPr="00F223D7">
              <w:t>Riferimento per etichette dell’importatore</w:t>
            </w:r>
          </w:p>
        </w:tc>
        <w:tc>
          <w:tcPr>
            <w:tcW w:w="71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BA4AABE" w14:textId="7DC161D2" w:rsidR="00406376" w:rsidRPr="00F223D7" w:rsidRDefault="00341538" w:rsidP="00406376">
            <w:pPr>
              <w:spacing w:after="0" w:line="259" w:lineRule="auto"/>
              <w:ind w:left="113" w:right="113" w:firstLine="0"/>
              <w:jc w:val="center"/>
            </w:pPr>
            <w:r w:rsidRPr="00F223D7">
              <w:t>Ente, data e numeri di certificazione</w:t>
            </w:r>
          </w:p>
        </w:tc>
        <w:tc>
          <w:tcPr>
            <w:tcW w:w="77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7373D05" w14:textId="46EC2453" w:rsidR="00406376" w:rsidRPr="00F223D7" w:rsidRDefault="00341538" w:rsidP="00406376">
            <w:pPr>
              <w:spacing w:after="0" w:line="259" w:lineRule="auto"/>
              <w:ind w:left="113" w:right="113" w:firstLine="0"/>
              <w:jc w:val="center"/>
            </w:pPr>
            <w:r w:rsidRPr="00F223D7">
              <w:t>Lotto</w:t>
            </w:r>
          </w:p>
        </w:tc>
        <w:tc>
          <w:tcPr>
            <w:tcW w:w="71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D2CEEB7" w14:textId="64E968E7" w:rsidR="00406376" w:rsidRPr="00F223D7" w:rsidRDefault="00341538" w:rsidP="00406376">
            <w:pPr>
              <w:spacing w:after="0" w:line="259" w:lineRule="auto"/>
              <w:ind w:left="113" w:right="113" w:firstLine="0"/>
              <w:jc w:val="center"/>
            </w:pPr>
            <w:r w:rsidRPr="00F223D7">
              <w:t>Specie e varietà</w:t>
            </w:r>
          </w:p>
        </w:tc>
        <w:tc>
          <w:tcPr>
            <w:tcW w:w="1801" w:type="dxa"/>
            <w:gridSpan w:val="2"/>
            <w:tcBorders>
              <w:top w:val="single" w:sz="4" w:space="0" w:color="000000"/>
              <w:left w:val="single" w:sz="4" w:space="0" w:color="000000"/>
              <w:bottom w:val="single" w:sz="4" w:space="0" w:color="000000"/>
              <w:right w:val="single" w:sz="4" w:space="0" w:color="000000"/>
            </w:tcBorders>
            <w:vAlign w:val="center"/>
          </w:tcPr>
          <w:p w14:paraId="3226EA00" w14:textId="0894E27D" w:rsidR="00406376" w:rsidRPr="00F223D7" w:rsidRDefault="00406376" w:rsidP="00406376">
            <w:pPr>
              <w:spacing w:after="0" w:line="259" w:lineRule="auto"/>
              <w:ind w:left="0" w:right="22" w:firstLine="0"/>
              <w:jc w:val="center"/>
            </w:pPr>
            <w:r w:rsidRPr="00F223D7">
              <w:t>Carico</w:t>
            </w:r>
          </w:p>
        </w:tc>
        <w:tc>
          <w:tcPr>
            <w:tcW w:w="2688" w:type="dxa"/>
            <w:gridSpan w:val="3"/>
            <w:tcBorders>
              <w:top w:val="single" w:sz="4" w:space="0" w:color="000000"/>
              <w:left w:val="single" w:sz="4" w:space="0" w:color="000000"/>
              <w:bottom w:val="single" w:sz="4" w:space="0" w:color="000000"/>
              <w:right w:val="single" w:sz="4" w:space="0" w:color="000000"/>
            </w:tcBorders>
            <w:vAlign w:val="center"/>
          </w:tcPr>
          <w:p w14:paraId="60B22861" w14:textId="5CE22107" w:rsidR="00406376" w:rsidRPr="00F223D7" w:rsidRDefault="00406376" w:rsidP="00406376">
            <w:pPr>
              <w:spacing w:after="0" w:line="259" w:lineRule="auto"/>
              <w:ind w:left="106" w:right="0" w:firstLine="0"/>
              <w:jc w:val="center"/>
            </w:pPr>
            <w:r w:rsidRPr="00F223D7">
              <w:t>Scarico</w:t>
            </w:r>
          </w:p>
        </w:tc>
        <w:tc>
          <w:tcPr>
            <w:tcW w:w="77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DC3EC21" w14:textId="5F2BF5A6" w:rsidR="00406376" w:rsidRPr="00F223D7" w:rsidRDefault="00B05CDC" w:rsidP="00B05CDC">
            <w:pPr>
              <w:spacing w:after="0" w:line="259" w:lineRule="auto"/>
              <w:ind w:left="113" w:right="113" w:firstLine="0"/>
              <w:jc w:val="center"/>
            </w:pPr>
            <w:r w:rsidRPr="00F223D7">
              <w:t>Note</w:t>
            </w:r>
          </w:p>
        </w:tc>
      </w:tr>
      <w:tr w:rsidR="00722FE9" w:rsidRPr="00F223D7" w14:paraId="795763EA" w14:textId="77777777" w:rsidTr="00B05CDC">
        <w:trPr>
          <w:cantSplit/>
          <w:trHeight w:val="2302"/>
        </w:trPr>
        <w:tc>
          <w:tcPr>
            <w:tcW w:w="0" w:type="auto"/>
            <w:vMerge/>
            <w:tcBorders>
              <w:top w:val="nil"/>
              <w:left w:val="single" w:sz="4" w:space="0" w:color="000000"/>
              <w:bottom w:val="single" w:sz="4" w:space="0" w:color="000000"/>
              <w:right w:val="single" w:sz="4" w:space="0" w:color="000000"/>
            </w:tcBorders>
          </w:tcPr>
          <w:p w14:paraId="38FBAE0C" w14:textId="77777777" w:rsidR="00722FE9" w:rsidRPr="00F223D7" w:rsidRDefault="00722F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A50D5D5" w14:textId="77777777" w:rsidR="00722FE9" w:rsidRPr="00F223D7" w:rsidRDefault="00722F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A280D30" w14:textId="77777777" w:rsidR="00722FE9" w:rsidRPr="00F223D7" w:rsidRDefault="00722F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D8EEF35" w14:textId="77777777" w:rsidR="00722FE9" w:rsidRPr="00F223D7" w:rsidRDefault="00722F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F7BBF5D" w14:textId="77777777" w:rsidR="00722FE9" w:rsidRPr="00F223D7" w:rsidRDefault="00722F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969170B" w14:textId="77777777" w:rsidR="00722FE9" w:rsidRPr="00F223D7" w:rsidRDefault="00722FE9">
            <w:pPr>
              <w:spacing w:after="160" w:line="259" w:lineRule="auto"/>
              <w:ind w:left="0" w:right="0" w:firstLine="0"/>
              <w:jc w:val="left"/>
            </w:pPr>
          </w:p>
        </w:tc>
        <w:tc>
          <w:tcPr>
            <w:tcW w:w="936" w:type="dxa"/>
            <w:tcBorders>
              <w:top w:val="single" w:sz="4" w:space="0" w:color="000000"/>
              <w:left w:val="single" w:sz="4" w:space="0" w:color="000000"/>
              <w:bottom w:val="single" w:sz="4" w:space="0" w:color="000000"/>
              <w:right w:val="single" w:sz="4" w:space="0" w:color="000000"/>
            </w:tcBorders>
            <w:textDirection w:val="btLr"/>
            <w:vAlign w:val="center"/>
          </w:tcPr>
          <w:p w14:paraId="7FA5ED0A" w14:textId="3A5A9031" w:rsidR="00722FE9" w:rsidRPr="00F223D7" w:rsidRDefault="00B05CDC" w:rsidP="00B05CDC">
            <w:pPr>
              <w:spacing w:after="0" w:line="259" w:lineRule="auto"/>
              <w:ind w:left="113" w:right="113" w:firstLine="0"/>
              <w:jc w:val="center"/>
            </w:pPr>
            <w:r w:rsidRPr="00F223D7">
              <w:t>Provenienza</w:t>
            </w:r>
          </w:p>
        </w:tc>
        <w:tc>
          <w:tcPr>
            <w:tcW w:w="865" w:type="dxa"/>
            <w:tcBorders>
              <w:top w:val="single" w:sz="4" w:space="0" w:color="000000"/>
              <w:left w:val="single" w:sz="4" w:space="0" w:color="000000"/>
              <w:bottom w:val="single" w:sz="4" w:space="0" w:color="000000"/>
              <w:right w:val="single" w:sz="4" w:space="0" w:color="000000"/>
            </w:tcBorders>
            <w:textDirection w:val="btLr"/>
            <w:vAlign w:val="center"/>
          </w:tcPr>
          <w:p w14:paraId="1B8395FE" w14:textId="1385DCD3" w:rsidR="00722FE9" w:rsidRPr="00F223D7" w:rsidRDefault="00B05CDC" w:rsidP="00B05CDC">
            <w:pPr>
              <w:spacing w:after="0" w:line="259" w:lineRule="auto"/>
              <w:ind w:left="113" w:right="113" w:firstLine="0"/>
              <w:jc w:val="center"/>
            </w:pPr>
            <w:r w:rsidRPr="00F223D7">
              <w:t>Quintali*</w:t>
            </w:r>
          </w:p>
        </w:tc>
        <w:tc>
          <w:tcPr>
            <w:tcW w:w="823" w:type="dxa"/>
            <w:tcBorders>
              <w:top w:val="single" w:sz="4" w:space="0" w:color="000000"/>
              <w:left w:val="single" w:sz="4" w:space="0" w:color="000000"/>
              <w:bottom w:val="single" w:sz="4" w:space="0" w:color="000000"/>
              <w:right w:val="single" w:sz="4" w:space="0" w:color="000000"/>
            </w:tcBorders>
            <w:textDirection w:val="btLr"/>
            <w:vAlign w:val="center"/>
          </w:tcPr>
          <w:p w14:paraId="221DE068" w14:textId="2D3E662C" w:rsidR="00722FE9" w:rsidRPr="00F223D7" w:rsidRDefault="00B05CDC" w:rsidP="00B05CDC">
            <w:pPr>
              <w:spacing w:after="0" w:line="259" w:lineRule="auto"/>
              <w:ind w:left="113" w:right="113" w:firstLine="0"/>
              <w:jc w:val="center"/>
            </w:pPr>
            <w:r w:rsidRPr="00F223D7">
              <w:t>Riferimento cronologico</w:t>
            </w:r>
          </w:p>
        </w:tc>
        <w:tc>
          <w:tcPr>
            <w:tcW w:w="866" w:type="dxa"/>
            <w:tcBorders>
              <w:top w:val="single" w:sz="4" w:space="0" w:color="000000"/>
              <w:left w:val="single" w:sz="4" w:space="0" w:color="000000"/>
              <w:bottom w:val="single" w:sz="4" w:space="0" w:color="000000"/>
              <w:right w:val="single" w:sz="4" w:space="0" w:color="000000"/>
            </w:tcBorders>
            <w:textDirection w:val="btLr"/>
            <w:vAlign w:val="center"/>
          </w:tcPr>
          <w:p w14:paraId="6F36B2EC" w14:textId="0D4BCA6A" w:rsidR="00722FE9" w:rsidRPr="00F223D7" w:rsidRDefault="00B05CDC" w:rsidP="00B05CDC">
            <w:pPr>
              <w:spacing w:after="0" w:line="259" w:lineRule="auto"/>
              <w:ind w:left="113" w:right="113" w:firstLine="0"/>
              <w:jc w:val="center"/>
            </w:pPr>
            <w:r w:rsidRPr="00F223D7">
              <w:t>Destinazione</w:t>
            </w:r>
          </w:p>
        </w:tc>
        <w:tc>
          <w:tcPr>
            <w:tcW w:w="999" w:type="dxa"/>
            <w:tcBorders>
              <w:top w:val="single" w:sz="4" w:space="0" w:color="000000"/>
              <w:left w:val="single" w:sz="4" w:space="0" w:color="000000"/>
              <w:bottom w:val="single" w:sz="4" w:space="0" w:color="000000"/>
              <w:right w:val="single" w:sz="4" w:space="0" w:color="000000"/>
            </w:tcBorders>
            <w:textDirection w:val="btLr"/>
            <w:vAlign w:val="center"/>
          </w:tcPr>
          <w:p w14:paraId="207AE9F8" w14:textId="773A06F3" w:rsidR="00722FE9" w:rsidRPr="00F223D7" w:rsidRDefault="00B05CDC" w:rsidP="00B05CDC">
            <w:pPr>
              <w:spacing w:after="0" w:line="259" w:lineRule="auto"/>
              <w:ind w:left="1" w:right="113" w:firstLine="0"/>
              <w:jc w:val="center"/>
            </w:pPr>
            <w:r w:rsidRPr="00F223D7">
              <w:t>Quintali*</w:t>
            </w:r>
          </w:p>
        </w:tc>
        <w:tc>
          <w:tcPr>
            <w:tcW w:w="0" w:type="auto"/>
            <w:vMerge/>
            <w:tcBorders>
              <w:top w:val="nil"/>
              <w:left w:val="single" w:sz="4" w:space="0" w:color="000000"/>
              <w:bottom w:val="single" w:sz="4" w:space="0" w:color="000000"/>
              <w:right w:val="single" w:sz="4" w:space="0" w:color="000000"/>
            </w:tcBorders>
          </w:tcPr>
          <w:p w14:paraId="266E87AB" w14:textId="77777777" w:rsidR="00722FE9" w:rsidRPr="00F223D7" w:rsidRDefault="00722FE9">
            <w:pPr>
              <w:spacing w:after="160" w:line="259" w:lineRule="auto"/>
              <w:ind w:left="0" w:right="0" w:firstLine="0"/>
              <w:jc w:val="left"/>
            </w:pPr>
          </w:p>
        </w:tc>
      </w:tr>
      <w:tr w:rsidR="00722FE9" w14:paraId="18541163" w14:textId="77777777" w:rsidTr="00406376">
        <w:trPr>
          <w:trHeight w:val="302"/>
        </w:trPr>
        <w:tc>
          <w:tcPr>
            <w:tcW w:w="703" w:type="dxa"/>
            <w:tcBorders>
              <w:top w:val="single" w:sz="4" w:space="0" w:color="000000"/>
              <w:left w:val="single" w:sz="4" w:space="0" w:color="000000"/>
              <w:bottom w:val="single" w:sz="4" w:space="0" w:color="000000"/>
              <w:right w:val="single" w:sz="4" w:space="0" w:color="000000"/>
            </w:tcBorders>
          </w:tcPr>
          <w:p w14:paraId="28A0FC13" w14:textId="77777777" w:rsidR="00722FE9" w:rsidRPr="00F223D7" w:rsidRDefault="00A07D07">
            <w:pPr>
              <w:spacing w:after="0" w:line="259" w:lineRule="auto"/>
              <w:ind w:left="0" w:right="79" w:firstLine="0"/>
              <w:jc w:val="center"/>
            </w:pPr>
            <w:r w:rsidRPr="00F223D7">
              <w:t xml:space="preserve">1 </w:t>
            </w:r>
          </w:p>
        </w:tc>
        <w:tc>
          <w:tcPr>
            <w:tcW w:w="488" w:type="dxa"/>
            <w:tcBorders>
              <w:top w:val="single" w:sz="4" w:space="0" w:color="000000"/>
              <w:left w:val="single" w:sz="4" w:space="0" w:color="000000"/>
              <w:bottom w:val="single" w:sz="4" w:space="0" w:color="000000"/>
              <w:right w:val="single" w:sz="4" w:space="0" w:color="000000"/>
            </w:tcBorders>
          </w:tcPr>
          <w:p w14:paraId="42F32651" w14:textId="77777777" w:rsidR="00722FE9" w:rsidRPr="00F223D7" w:rsidRDefault="00A07D07">
            <w:pPr>
              <w:spacing w:after="0" w:line="259" w:lineRule="auto"/>
              <w:ind w:left="0" w:right="77" w:firstLine="0"/>
              <w:jc w:val="center"/>
            </w:pPr>
            <w:r w:rsidRPr="00F223D7">
              <w:t xml:space="preserve">2 </w:t>
            </w:r>
          </w:p>
        </w:tc>
        <w:tc>
          <w:tcPr>
            <w:tcW w:w="701" w:type="dxa"/>
            <w:tcBorders>
              <w:top w:val="single" w:sz="4" w:space="0" w:color="000000"/>
              <w:left w:val="single" w:sz="4" w:space="0" w:color="000000"/>
              <w:bottom w:val="single" w:sz="4" w:space="0" w:color="000000"/>
              <w:right w:val="single" w:sz="4" w:space="0" w:color="000000"/>
            </w:tcBorders>
          </w:tcPr>
          <w:p w14:paraId="0511BADC" w14:textId="77777777" w:rsidR="00722FE9" w:rsidRPr="00F223D7" w:rsidRDefault="00A07D07">
            <w:pPr>
              <w:spacing w:after="0" w:line="259" w:lineRule="auto"/>
              <w:ind w:left="0" w:right="81" w:firstLine="0"/>
              <w:jc w:val="center"/>
            </w:pPr>
            <w:r w:rsidRPr="00F223D7">
              <w:t xml:space="preserve">3 </w:t>
            </w:r>
          </w:p>
        </w:tc>
        <w:tc>
          <w:tcPr>
            <w:tcW w:w="716" w:type="dxa"/>
            <w:tcBorders>
              <w:top w:val="single" w:sz="4" w:space="0" w:color="000000"/>
              <w:left w:val="single" w:sz="4" w:space="0" w:color="000000"/>
              <w:bottom w:val="single" w:sz="4" w:space="0" w:color="000000"/>
              <w:right w:val="single" w:sz="4" w:space="0" w:color="000000"/>
            </w:tcBorders>
          </w:tcPr>
          <w:p w14:paraId="143A3DB3" w14:textId="77777777" w:rsidR="00722FE9" w:rsidRPr="00F223D7" w:rsidRDefault="00A07D07">
            <w:pPr>
              <w:spacing w:after="0" w:line="259" w:lineRule="auto"/>
              <w:ind w:left="0" w:right="77" w:firstLine="0"/>
              <w:jc w:val="center"/>
            </w:pPr>
            <w:r w:rsidRPr="00F223D7">
              <w:t xml:space="preserve">4 </w:t>
            </w:r>
          </w:p>
        </w:tc>
        <w:tc>
          <w:tcPr>
            <w:tcW w:w="774" w:type="dxa"/>
            <w:tcBorders>
              <w:top w:val="single" w:sz="4" w:space="0" w:color="000000"/>
              <w:left w:val="single" w:sz="4" w:space="0" w:color="000000"/>
              <w:bottom w:val="single" w:sz="4" w:space="0" w:color="000000"/>
              <w:right w:val="single" w:sz="4" w:space="0" w:color="000000"/>
            </w:tcBorders>
          </w:tcPr>
          <w:p w14:paraId="195DC336" w14:textId="77777777" w:rsidR="00722FE9" w:rsidRPr="00F223D7" w:rsidRDefault="00A07D07">
            <w:pPr>
              <w:spacing w:after="0" w:line="259" w:lineRule="auto"/>
              <w:ind w:left="0" w:right="79" w:firstLine="0"/>
              <w:jc w:val="center"/>
            </w:pPr>
            <w:r w:rsidRPr="00F223D7">
              <w:t xml:space="preserve">5 </w:t>
            </w:r>
          </w:p>
        </w:tc>
        <w:tc>
          <w:tcPr>
            <w:tcW w:w="715" w:type="dxa"/>
            <w:tcBorders>
              <w:top w:val="single" w:sz="4" w:space="0" w:color="000000"/>
              <w:left w:val="single" w:sz="4" w:space="0" w:color="000000"/>
              <w:bottom w:val="single" w:sz="4" w:space="0" w:color="000000"/>
              <w:right w:val="single" w:sz="4" w:space="0" w:color="000000"/>
            </w:tcBorders>
          </w:tcPr>
          <w:p w14:paraId="3D16B786" w14:textId="77777777" w:rsidR="00722FE9" w:rsidRPr="00F223D7" w:rsidRDefault="00A07D07">
            <w:pPr>
              <w:spacing w:after="0" w:line="259" w:lineRule="auto"/>
              <w:ind w:left="0" w:right="77" w:firstLine="0"/>
              <w:jc w:val="center"/>
            </w:pPr>
            <w:r w:rsidRPr="00F223D7">
              <w:t xml:space="preserve">6 </w:t>
            </w:r>
          </w:p>
        </w:tc>
        <w:tc>
          <w:tcPr>
            <w:tcW w:w="936" w:type="dxa"/>
            <w:tcBorders>
              <w:top w:val="single" w:sz="4" w:space="0" w:color="000000"/>
              <w:left w:val="single" w:sz="4" w:space="0" w:color="000000"/>
              <w:bottom w:val="single" w:sz="4" w:space="0" w:color="000000"/>
              <w:right w:val="single" w:sz="4" w:space="0" w:color="000000"/>
            </w:tcBorders>
          </w:tcPr>
          <w:p w14:paraId="2B8B5F68" w14:textId="77777777" w:rsidR="00722FE9" w:rsidRPr="00F223D7" w:rsidRDefault="00A07D07">
            <w:pPr>
              <w:spacing w:after="0" w:line="259" w:lineRule="auto"/>
              <w:ind w:left="0" w:right="79" w:firstLine="0"/>
              <w:jc w:val="center"/>
            </w:pPr>
            <w:r w:rsidRPr="00F223D7">
              <w:t xml:space="preserve">7 </w:t>
            </w:r>
          </w:p>
        </w:tc>
        <w:tc>
          <w:tcPr>
            <w:tcW w:w="865" w:type="dxa"/>
            <w:tcBorders>
              <w:top w:val="single" w:sz="4" w:space="0" w:color="000000"/>
              <w:left w:val="single" w:sz="4" w:space="0" w:color="000000"/>
              <w:bottom w:val="single" w:sz="4" w:space="0" w:color="000000"/>
              <w:right w:val="single" w:sz="4" w:space="0" w:color="000000"/>
            </w:tcBorders>
          </w:tcPr>
          <w:p w14:paraId="1CD7D673" w14:textId="77777777" w:rsidR="00722FE9" w:rsidRPr="00F223D7" w:rsidRDefault="00A07D07">
            <w:pPr>
              <w:spacing w:after="0" w:line="259" w:lineRule="auto"/>
              <w:ind w:left="0" w:right="79" w:firstLine="0"/>
              <w:jc w:val="center"/>
            </w:pPr>
            <w:r w:rsidRPr="00F223D7">
              <w:t xml:space="preserve">8 </w:t>
            </w:r>
          </w:p>
        </w:tc>
        <w:tc>
          <w:tcPr>
            <w:tcW w:w="823" w:type="dxa"/>
            <w:tcBorders>
              <w:top w:val="single" w:sz="4" w:space="0" w:color="000000"/>
              <w:left w:val="single" w:sz="4" w:space="0" w:color="000000"/>
              <w:bottom w:val="single" w:sz="4" w:space="0" w:color="000000"/>
              <w:right w:val="single" w:sz="4" w:space="0" w:color="000000"/>
            </w:tcBorders>
          </w:tcPr>
          <w:p w14:paraId="1F4AC010" w14:textId="77777777" w:rsidR="00722FE9" w:rsidRPr="00F223D7" w:rsidRDefault="00A07D07">
            <w:pPr>
              <w:spacing w:after="0" w:line="259" w:lineRule="auto"/>
              <w:ind w:left="0" w:right="79" w:firstLine="0"/>
              <w:jc w:val="center"/>
            </w:pPr>
            <w:r w:rsidRPr="00F223D7">
              <w:t xml:space="preserve">9 </w:t>
            </w:r>
          </w:p>
        </w:tc>
        <w:tc>
          <w:tcPr>
            <w:tcW w:w="866" w:type="dxa"/>
            <w:tcBorders>
              <w:top w:val="single" w:sz="4" w:space="0" w:color="000000"/>
              <w:left w:val="single" w:sz="4" w:space="0" w:color="000000"/>
              <w:bottom w:val="single" w:sz="4" w:space="0" w:color="000000"/>
              <w:right w:val="single" w:sz="4" w:space="0" w:color="000000"/>
            </w:tcBorders>
          </w:tcPr>
          <w:p w14:paraId="11B6E7D4" w14:textId="77777777" w:rsidR="00722FE9" w:rsidRPr="00F223D7" w:rsidRDefault="00A07D07">
            <w:pPr>
              <w:spacing w:after="0" w:line="259" w:lineRule="auto"/>
              <w:ind w:left="0" w:right="79" w:firstLine="0"/>
              <w:jc w:val="center"/>
            </w:pPr>
            <w:r w:rsidRPr="00F223D7">
              <w:t xml:space="preserve">10 </w:t>
            </w:r>
          </w:p>
        </w:tc>
        <w:tc>
          <w:tcPr>
            <w:tcW w:w="999" w:type="dxa"/>
            <w:tcBorders>
              <w:top w:val="single" w:sz="4" w:space="0" w:color="000000"/>
              <w:left w:val="single" w:sz="4" w:space="0" w:color="000000"/>
              <w:bottom w:val="single" w:sz="4" w:space="0" w:color="000000"/>
              <w:right w:val="single" w:sz="4" w:space="0" w:color="000000"/>
            </w:tcBorders>
          </w:tcPr>
          <w:p w14:paraId="30E86477" w14:textId="77777777" w:rsidR="00722FE9" w:rsidRPr="00F223D7" w:rsidRDefault="00A07D07">
            <w:pPr>
              <w:spacing w:after="0" w:line="259" w:lineRule="auto"/>
              <w:ind w:left="0" w:right="78" w:firstLine="0"/>
              <w:jc w:val="center"/>
            </w:pPr>
            <w:r w:rsidRPr="00F223D7">
              <w:t xml:space="preserve">11 </w:t>
            </w:r>
          </w:p>
        </w:tc>
        <w:tc>
          <w:tcPr>
            <w:tcW w:w="771" w:type="dxa"/>
            <w:tcBorders>
              <w:top w:val="single" w:sz="4" w:space="0" w:color="000000"/>
              <w:left w:val="single" w:sz="4" w:space="0" w:color="000000"/>
              <w:bottom w:val="single" w:sz="4" w:space="0" w:color="000000"/>
              <w:right w:val="single" w:sz="4" w:space="0" w:color="000000"/>
            </w:tcBorders>
          </w:tcPr>
          <w:p w14:paraId="5E6308C3" w14:textId="77777777" w:rsidR="00722FE9" w:rsidRDefault="00A07D07">
            <w:pPr>
              <w:spacing w:after="0" w:line="259" w:lineRule="auto"/>
              <w:ind w:left="0" w:right="79" w:firstLine="0"/>
              <w:jc w:val="center"/>
            </w:pPr>
            <w:r w:rsidRPr="00F223D7">
              <w:t>12</w:t>
            </w:r>
            <w:r>
              <w:t xml:space="preserve"> </w:t>
            </w:r>
          </w:p>
        </w:tc>
      </w:tr>
    </w:tbl>
    <w:p w14:paraId="6C2BAFB2" w14:textId="77777777" w:rsidR="00722FE9" w:rsidRDefault="00A07D07">
      <w:pPr>
        <w:spacing w:after="0" w:line="259" w:lineRule="auto"/>
        <w:ind w:left="644" w:right="0" w:firstLine="0"/>
        <w:jc w:val="left"/>
      </w:pPr>
      <w:r>
        <w:t xml:space="preserve"> </w:t>
      </w:r>
    </w:p>
    <w:p w14:paraId="63002A5C" w14:textId="77777777" w:rsidR="00722FE9" w:rsidRDefault="00A07D07" w:rsidP="00783CA3">
      <w:pPr>
        <w:numPr>
          <w:ilvl w:val="1"/>
          <w:numId w:val="155"/>
        </w:numPr>
        <w:ind w:right="10" w:hanging="540"/>
      </w:pPr>
      <w:r>
        <w:t xml:space="preserve">Vanno annotate con numerazione progressiva ed in ordine cronologico tutte le operazioni di carico e scarico. </w:t>
      </w:r>
    </w:p>
    <w:p w14:paraId="1865FE71" w14:textId="77777777" w:rsidR="00722FE9" w:rsidRDefault="00A07D07" w:rsidP="00783CA3">
      <w:pPr>
        <w:numPr>
          <w:ilvl w:val="1"/>
          <w:numId w:val="155"/>
        </w:numPr>
        <w:ind w:right="10" w:hanging="540"/>
      </w:pPr>
      <w:r>
        <w:t xml:space="preserve">Giorno dell'operazione. </w:t>
      </w:r>
    </w:p>
    <w:p w14:paraId="1BDEE190" w14:textId="77777777" w:rsidR="00722FE9" w:rsidRDefault="00A07D07" w:rsidP="00783CA3">
      <w:pPr>
        <w:numPr>
          <w:ilvl w:val="1"/>
          <w:numId w:val="155"/>
        </w:numPr>
        <w:ind w:right="10" w:hanging="540"/>
      </w:pPr>
      <w:r>
        <w:t xml:space="preserve">Da utilizzare quale riferimento al registro di carico e scarico nell'etichetta dell'importatore. Tale riferimento può essere composto di numeri e/o lettere, ma con almeno una lettera; deve risultare uguale sia nell'annotazione del carico che in quella dello scarico. </w:t>
      </w:r>
    </w:p>
    <w:p w14:paraId="508000BE" w14:textId="77777777" w:rsidR="00722FE9" w:rsidRDefault="00A07D07" w:rsidP="00783CA3">
      <w:pPr>
        <w:numPr>
          <w:ilvl w:val="1"/>
          <w:numId w:val="155"/>
        </w:numPr>
        <w:ind w:right="10" w:hanging="540"/>
      </w:pPr>
      <w:r>
        <w:t xml:space="preserve">Vanno riportati nella colonna solamente i dati relativi ai materiali ufficialmente certificati che devono corrispondere a quelli stampigliati nei cartellini ufficiali. </w:t>
      </w:r>
    </w:p>
    <w:p w14:paraId="59A95209" w14:textId="77777777" w:rsidR="00722FE9" w:rsidRDefault="00A07D07" w:rsidP="00783CA3">
      <w:pPr>
        <w:numPr>
          <w:ilvl w:val="1"/>
          <w:numId w:val="155"/>
        </w:numPr>
        <w:ind w:right="10" w:hanging="540"/>
      </w:pPr>
      <w:r>
        <w:t xml:space="preserve">Qualora si tratti di seme ufficialmente certificato il numero del lotto deve essere quello dato dall'ente certificatore. </w:t>
      </w:r>
    </w:p>
    <w:p w14:paraId="4FBD1B61" w14:textId="77777777" w:rsidR="00722FE9" w:rsidRDefault="00A07D07" w:rsidP="00783CA3">
      <w:pPr>
        <w:numPr>
          <w:ilvl w:val="1"/>
          <w:numId w:val="155"/>
        </w:numPr>
        <w:ind w:right="10" w:hanging="540"/>
      </w:pPr>
      <w:r>
        <w:t xml:space="preserve">Per i miscugli indicare le specie e varietà maggiormente rappresentate. </w:t>
      </w:r>
    </w:p>
    <w:p w14:paraId="24D03899" w14:textId="77777777" w:rsidR="00722FE9" w:rsidRDefault="00A07D07" w:rsidP="00783CA3">
      <w:pPr>
        <w:numPr>
          <w:ilvl w:val="1"/>
          <w:numId w:val="155"/>
        </w:numPr>
        <w:ind w:right="10" w:hanging="540"/>
      </w:pPr>
      <w:r>
        <w:t xml:space="preserve">Indicare il nome della ditta dalla quale il materiale proviene ed il relativo indirizzo. </w:t>
      </w:r>
    </w:p>
    <w:p w14:paraId="63180FAF" w14:textId="77777777" w:rsidR="00722FE9" w:rsidRDefault="00A07D07">
      <w:pPr>
        <w:tabs>
          <w:tab w:val="center" w:pos="791"/>
          <w:tab w:val="center" w:pos="3530"/>
        </w:tabs>
        <w:ind w:left="0" w:right="0" w:firstLine="0"/>
        <w:jc w:val="left"/>
      </w:pPr>
      <w:r>
        <w:rPr>
          <w:rFonts w:ascii="Calibri" w:eastAsia="Calibri" w:hAnsi="Calibri" w:cs="Calibri"/>
        </w:rPr>
        <w:tab/>
      </w:r>
      <w:r>
        <w:t xml:space="preserve">10) </w:t>
      </w:r>
      <w:r>
        <w:tab/>
        <w:t xml:space="preserve">Indicare le ditte o persone alle quali sono stati ceduti. </w:t>
      </w:r>
    </w:p>
    <w:p w14:paraId="2D1E9F11" w14:textId="77777777" w:rsidR="00722FE9" w:rsidRDefault="00A07D07">
      <w:pPr>
        <w:tabs>
          <w:tab w:val="center" w:pos="791"/>
          <w:tab w:val="center" w:pos="5458"/>
        </w:tabs>
        <w:ind w:left="0" w:right="0" w:firstLine="0"/>
        <w:jc w:val="left"/>
      </w:pPr>
      <w:r>
        <w:rPr>
          <w:rFonts w:ascii="Calibri" w:eastAsia="Calibri" w:hAnsi="Calibri" w:cs="Calibri"/>
        </w:rPr>
        <w:tab/>
      </w:r>
      <w:r>
        <w:t xml:space="preserve">12) </w:t>
      </w:r>
      <w:r>
        <w:tab/>
        <w:t xml:space="preserve">Per i materiali certificati ufficialmente indicare la categoria (base, certificata, commerciale, ecc.). </w:t>
      </w:r>
    </w:p>
    <w:p w14:paraId="0AC917A3" w14:textId="77777777" w:rsidR="00722FE9" w:rsidRDefault="00A07D07">
      <w:pPr>
        <w:spacing w:after="0" w:line="259" w:lineRule="auto"/>
        <w:ind w:left="283" w:right="0" w:firstLine="0"/>
        <w:jc w:val="left"/>
      </w:pPr>
      <w:r>
        <w:t xml:space="preserve"> </w:t>
      </w:r>
    </w:p>
    <w:p w14:paraId="5F9C6E21" w14:textId="11B0E809" w:rsidR="00722FE9" w:rsidRDefault="00A07D07">
      <w:pPr>
        <w:ind w:left="1003" w:right="10" w:hanging="720"/>
      </w:pPr>
      <w:r>
        <w:t xml:space="preserve">N.B. </w:t>
      </w:r>
      <w:r w:rsidR="0093525E">
        <w:t>- Qualora</w:t>
      </w:r>
      <w:r>
        <w:t xml:space="preserve"> nel registrare cronologicamente e successivamente tutte le operazioni di carico e scarico si verificassero degli errori o rimanessero righe in bianco é consigliabile tracciare su di essi linee con inchiostro colorato contrastante in modo che possano sempre apparire evidenti i dati scritti in maniera erronea. Ad ogni carico e scarico si deve immediatamente procedere alla registrazione. Non é ammessa, in caso di controllo, né dimenticanza né trascuratezza. </w:t>
      </w:r>
    </w:p>
    <w:p w14:paraId="0F39BE62" w14:textId="77777777" w:rsidR="00722FE9" w:rsidRDefault="00A07D07">
      <w:pPr>
        <w:spacing w:after="0" w:line="259" w:lineRule="auto"/>
        <w:ind w:left="283" w:right="0" w:firstLine="0"/>
        <w:jc w:val="left"/>
      </w:pPr>
      <w:r>
        <w:t xml:space="preserve"> </w:t>
      </w:r>
    </w:p>
    <w:p w14:paraId="354979A3" w14:textId="77777777" w:rsidR="00722FE9" w:rsidRDefault="00A07D07">
      <w:pPr>
        <w:spacing w:after="140" w:line="259" w:lineRule="auto"/>
        <w:ind w:left="283" w:right="0" w:firstLine="0"/>
        <w:jc w:val="left"/>
      </w:pPr>
      <w:r>
        <w:rPr>
          <w:b/>
          <w:sz w:val="20"/>
        </w:rPr>
        <w:t xml:space="preserve"> </w:t>
      </w:r>
    </w:p>
    <w:p w14:paraId="5ECC395B" w14:textId="77777777" w:rsidR="00722FE9" w:rsidRDefault="00A07D07">
      <w:pPr>
        <w:spacing w:after="129" w:line="249" w:lineRule="auto"/>
        <w:ind w:left="293" w:right="15"/>
      </w:pPr>
      <w:r>
        <w:rPr>
          <w:b/>
          <w:sz w:val="20"/>
        </w:rPr>
        <w:t>*</w:t>
      </w:r>
      <w:r>
        <w:rPr>
          <w:sz w:val="20"/>
        </w:rPr>
        <w:t xml:space="preserve"> Con decreto del Ministro dell’industria, del commercio e dell’artigianato del 29 gennaio 2001 (G.U. n.27 del 2 febbraio 2001) di attuazione della direttiva 1999/103/CE il quintale può essere utilizzato fino al 31 dicembre 2009. </w:t>
      </w:r>
    </w:p>
    <w:p w14:paraId="5BC13B6A" w14:textId="77777777" w:rsidR="00722FE9" w:rsidRDefault="00A07D07">
      <w:pPr>
        <w:spacing w:after="0" w:line="259" w:lineRule="auto"/>
        <w:ind w:left="283" w:right="0" w:firstLine="0"/>
        <w:jc w:val="left"/>
      </w:pPr>
      <w:r>
        <w:t xml:space="preserve"> </w:t>
      </w:r>
    </w:p>
    <w:p w14:paraId="1B5CAED9" w14:textId="419EBCC8" w:rsidR="00722FE9" w:rsidRDefault="00A07D07" w:rsidP="00E2298D">
      <w:pPr>
        <w:spacing w:after="0" w:line="259" w:lineRule="auto"/>
        <w:ind w:left="283" w:right="0" w:firstLine="0"/>
        <w:jc w:val="left"/>
      </w:pPr>
      <w:r>
        <w:t xml:space="preserve"> </w:t>
      </w:r>
    </w:p>
    <w:p w14:paraId="38993F36" w14:textId="403C85A1" w:rsidR="00722FE9" w:rsidRDefault="00A07D07" w:rsidP="00E2298D">
      <w:pPr>
        <w:spacing w:line="259" w:lineRule="auto"/>
        <w:ind w:left="283" w:right="0" w:firstLine="0"/>
        <w:jc w:val="left"/>
      </w:pPr>
      <w:r>
        <w:t xml:space="preserve"> </w:t>
      </w:r>
    </w:p>
    <w:p w14:paraId="6A1AD1FB" w14:textId="77777777" w:rsidR="00722FE9" w:rsidRDefault="00A07D07">
      <w:pPr>
        <w:spacing w:after="0" w:line="259" w:lineRule="auto"/>
        <w:ind w:left="283" w:right="0" w:firstLine="0"/>
        <w:jc w:val="left"/>
      </w:pPr>
      <w:r>
        <w:rPr>
          <w:sz w:val="24"/>
        </w:rPr>
        <w:t xml:space="preserve"> </w:t>
      </w:r>
    </w:p>
    <w:p w14:paraId="21F68272" w14:textId="77777777" w:rsidR="00722FE9" w:rsidRDefault="00A07D07">
      <w:pPr>
        <w:spacing w:after="0" w:line="259" w:lineRule="auto"/>
        <w:ind w:left="283" w:right="0" w:firstLine="0"/>
        <w:jc w:val="left"/>
      </w:pPr>
      <w:r>
        <w:t xml:space="preserve"> </w:t>
      </w:r>
    </w:p>
    <w:p w14:paraId="13954F01" w14:textId="77777777" w:rsidR="007B596A" w:rsidRDefault="007B596A">
      <w:pPr>
        <w:spacing w:after="0" w:line="259" w:lineRule="auto"/>
        <w:ind w:left="283" w:right="0" w:firstLine="0"/>
        <w:jc w:val="left"/>
      </w:pPr>
    </w:p>
    <w:sectPr w:rsidR="007B596A" w:rsidSect="00811BE9">
      <w:footerReference w:type="even" r:id="rId7"/>
      <w:footerReference w:type="default" r:id="rId8"/>
      <w:footerReference w:type="first" r:id="rId9"/>
      <w:pgSz w:w="11906" w:h="16838"/>
      <w:pgMar w:top="1417" w:right="1134" w:bottom="1134" w:left="1134" w:header="720" w:footer="7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45D08" w14:textId="77777777" w:rsidR="00584DDE" w:rsidRDefault="00584DDE">
      <w:pPr>
        <w:spacing w:after="0" w:line="240" w:lineRule="auto"/>
      </w:pPr>
      <w:r>
        <w:separator/>
      </w:r>
    </w:p>
  </w:endnote>
  <w:endnote w:type="continuationSeparator" w:id="0">
    <w:p w14:paraId="56CBF75C" w14:textId="77777777" w:rsidR="00584DDE" w:rsidRDefault="00584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106231734"/>
      <w:docPartObj>
        <w:docPartGallery w:val="Page Numbers (Bottom of Page)"/>
        <w:docPartUnique/>
      </w:docPartObj>
    </w:sdtPr>
    <w:sdtContent>
      <w:p w14:paraId="0E557446" w14:textId="4935A5E8" w:rsidR="00584DDE" w:rsidRDefault="00584DDE" w:rsidP="00D7370E">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6C3B55" w14:textId="29BB37B9" w:rsidR="00584DDE" w:rsidRDefault="00584DDE">
    <w:pPr>
      <w:tabs>
        <w:tab w:val="center" w:pos="844"/>
        <w:tab w:val="center" w:pos="5144"/>
        <w:tab w:val="center" w:pos="9924"/>
      </w:tabs>
      <w:spacing w:after="0" w:line="259" w:lineRule="auto"/>
      <w:ind w:left="0" w:right="0" w:firstLine="0"/>
      <w:jc w:val="left"/>
    </w:pPr>
    <w:r>
      <w:rPr>
        <w:rFonts w:ascii="Calibri" w:eastAsia="Calibri" w:hAnsi="Calibri" w:cs="Calibri"/>
      </w:rPr>
      <w:tab/>
    </w:r>
    <w:r>
      <w:rPr>
        <w:sz w:val="20"/>
      </w:rPr>
      <w:t xml:space="preserve">DPR-1065-73 </w:t>
    </w:r>
    <w:r>
      <w:rPr>
        <w:sz w:val="20"/>
      </w:rPr>
      <w:tab/>
      <w:t xml:space="preserve">  </w:t>
    </w:r>
    <w:r>
      <w:rPr>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421876853"/>
      <w:docPartObj>
        <w:docPartGallery w:val="Page Numbers (Bottom of Page)"/>
        <w:docPartUnique/>
      </w:docPartObj>
    </w:sdtPr>
    <w:sdtContent>
      <w:p w14:paraId="2C7F9432" w14:textId="54D461BB" w:rsidR="00584DDE" w:rsidRDefault="00584DDE" w:rsidP="00E2298D">
        <w:pPr>
          <w:pStyle w:val="Pidipagina"/>
          <w:framePr w:wrap="none" w:vAnchor="text" w:hAnchor="margin" w:xAlign="center" w:y="233"/>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6</w:t>
        </w:r>
        <w:r>
          <w:rPr>
            <w:rStyle w:val="Numeropagina"/>
          </w:rPr>
          <w:fldChar w:fldCharType="end"/>
        </w:r>
      </w:p>
    </w:sdtContent>
  </w:sdt>
  <w:p w14:paraId="12E59110" w14:textId="77777777" w:rsidR="00584DDE" w:rsidRDefault="00584DDE">
    <w:pPr>
      <w:tabs>
        <w:tab w:val="center" w:pos="844"/>
        <w:tab w:val="center" w:pos="5144"/>
        <w:tab w:val="center" w:pos="9924"/>
      </w:tabs>
      <w:spacing w:after="0" w:line="259" w:lineRule="auto"/>
      <w:ind w:left="0" w:right="0" w:firstLine="0"/>
      <w:jc w:val="left"/>
      <w:rPr>
        <w:rFonts w:ascii="Calibri" w:eastAsia="Calibri" w:hAnsi="Calibri" w:cs="Calibri"/>
      </w:rPr>
    </w:pPr>
    <w:r>
      <w:rPr>
        <w:rFonts w:ascii="Calibri" w:eastAsia="Calibri" w:hAnsi="Calibri" w:cs="Calibri"/>
      </w:rPr>
      <w:tab/>
    </w:r>
  </w:p>
  <w:p w14:paraId="6376F995" w14:textId="40DDB6E5" w:rsidR="00584DDE" w:rsidRDefault="00584DDE" w:rsidP="00681CEC">
    <w:pPr>
      <w:tabs>
        <w:tab w:val="center" w:pos="844"/>
        <w:tab w:val="center" w:pos="5144"/>
        <w:tab w:val="center" w:pos="9924"/>
      </w:tabs>
      <w:spacing w:after="0" w:line="259" w:lineRule="auto"/>
      <w:ind w:left="0" w:right="0" w:firstLine="0"/>
      <w:jc w:val="left"/>
    </w:pPr>
    <w:r>
      <w:rPr>
        <w:sz w:val="20"/>
      </w:rPr>
      <w:fldChar w:fldCharType="begin"/>
    </w:r>
    <w:r>
      <w:rPr>
        <w:sz w:val="20"/>
      </w:rPr>
      <w:instrText xml:space="preserve"> FILENAME   \* MERGEFORMAT </w:instrText>
    </w:r>
    <w:r>
      <w:rPr>
        <w:sz w:val="20"/>
      </w:rPr>
      <w:fldChar w:fldCharType="separate"/>
    </w:r>
    <w:r>
      <w:rPr>
        <w:noProof/>
        <w:sz w:val="20"/>
      </w:rPr>
      <w:t>DPR-1065-73-17-07-2020.docx</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5E02B" w14:textId="77777777" w:rsidR="00584DDE" w:rsidRDefault="00584DDE">
    <w:pPr>
      <w:tabs>
        <w:tab w:val="center" w:pos="844"/>
        <w:tab w:val="center" w:pos="5144"/>
        <w:tab w:val="center" w:pos="9924"/>
      </w:tabs>
      <w:spacing w:after="0" w:line="259" w:lineRule="auto"/>
      <w:ind w:left="0" w:right="0" w:firstLine="0"/>
      <w:jc w:val="left"/>
    </w:pPr>
    <w:r>
      <w:rPr>
        <w:rFonts w:ascii="Calibri" w:eastAsia="Calibri" w:hAnsi="Calibri" w:cs="Calibri"/>
      </w:rPr>
      <w:tab/>
    </w:r>
    <w:r>
      <w:rPr>
        <w:sz w:val="20"/>
      </w:rPr>
      <w:t xml:space="preserve">DPR-1065-73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3921B" w14:textId="77777777" w:rsidR="00584DDE" w:rsidRDefault="00584DDE">
      <w:pPr>
        <w:spacing w:after="0" w:line="259" w:lineRule="auto"/>
        <w:ind w:left="283" w:right="0" w:firstLine="0"/>
        <w:jc w:val="left"/>
      </w:pPr>
      <w:r>
        <w:separator/>
      </w:r>
    </w:p>
  </w:footnote>
  <w:footnote w:type="continuationSeparator" w:id="0">
    <w:p w14:paraId="06034190" w14:textId="77777777" w:rsidR="00584DDE" w:rsidRDefault="00584DDE">
      <w:pPr>
        <w:spacing w:after="0" w:line="259" w:lineRule="auto"/>
        <w:ind w:left="283" w:right="0" w:firstLine="0"/>
        <w:jc w:val="left"/>
      </w:pPr>
      <w:r>
        <w:continuationSeparator/>
      </w:r>
    </w:p>
  </w:footnote>
  <w:footnote w:id="1">
    <w:p w14:paraId="6F78A1C9" w14:textId="64E87C25" w:rsidR="00584DDE" w:rsidRDefault="00584DDE">
      <w:pPr>
        <w:pStyle w:val="footnotedescription"/>
        <w:spacing w:line="258" w:lineRule="auto"/>
        <w:jc w:val="both"/>
      </w:pPr>
      <w:r>
        <w:rPr>
          <w:rStyle w:val="footnotemark"/>
        </w:rPr>
        <w:footnoteRef/>
      </w:r>
      <w:r>
        <w:t xml:space="preserve"> La redazione del testo consolidato del presente atto normativo è stata curata dal Dr. Domenico Cerrato e dal Dr. Pier Giacomo Bianchi fino al maggio 2012 e dalla Dr.ssa Maria Losi e dal Dr. Pier Giacomo Bianchi fino a gennaio 2019.</w:t>
      </w:r>
    </w:p>
  </w:footnote>
  <w:footnote w:id="2">
    <w:p w14:paraId="02EDCCCF" w14:textId="6A6B1C99" w:rsidR="00584DDE" w:rsidRDefault="00584DDE">
      <w:pPr>
        <w:pStyle w:val="Testonotaapidipagina"/>
      </w:pPr>
      <w:r>
        <w:rPr>
          <w:rStyle w:val="Rimandonotaapidipagina"/>
        </w:rPr>
        <w:footnoteRef/>
      </w:r>
      <w:r>
        <w:t xml:space="preserve"> Il presente periodo deve considerarsi un refuso del testo del DM 7 giugno 1991, n. 206, erroneamente incluso nel testo del DM del 15 aprile 2010 pubblicato in Gazzetta Ufficiale n. 147 del 16 giugno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7639"/>
    <w:multiLevelType w:val="hybridMultilevel"/>
    <w:tmpl w:val="7A9AD4E0"/>
    <w:lvl w:ilvl="0" w:tplc="1D64D898">
      <w:start w:val="1"/>
      <w:numFmt w:val="decimal"/>
      <w:lvlText w:val="(%1)"/>
      <w:lvlJc w:val="left"/>
      <w:pPr>
        <w:ind w:left="6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B82BB8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3C02D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1E795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2C186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54E7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F4081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5EBAC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B98094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11076C"/>
    <w:multiLevelType w:val="hybridMultilevel"/>
    <w:tmpl w:val="D33E8DF0"/>
    <w:lvl w:ilvl="0" w:tplc="AF2226AA">
      <w:start w:val="1"/>
      <w:numFmt w:val="decimal"/>
      <w:lvlText w:val="%1)"/>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1435D4">
      <w:start w:val="1"/>
      <w:numFmt w:val="bullet"/>
      <w:lvlText w:val="-"/>
      <w:lvlJc w:val="left"/>
      <w:pPr>
        <w:ind w:left="1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0478E">
      <w:start w:val="1"/>
      <w:numFmt w:val="bullet"/>
      <w:lvlText w:val="▪"/>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B69338">
      <w:start w:val="1"/>
      <w:numFmt w:val="bullet"/>
      <w:lvlText w:val="•"/>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1297AC">
      <w:start w:val="1"/>
      <w:numFmt w:val="bullet"/>
      <w:lvlText w:val="o"/>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1254BE">
      <w:start w:val="1"/>
      <w:numFmt w:val="bullet"/>
      <w:lvlText w:val="▪"/>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6CAE90">
      <w:start w:val="1"/>
      <w:numFmt w:val="bullet"/>
      <w:lvlText w:val="•"/>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C019CA">
      <w:start w:val="1"/>
      <w:numFmt w:val="bullet"/>
      <w:lvlText w:val="o"/>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F2604A">
      <w:start w:val="1"/>
      <w:numFmt w:val="bullet"/>
      <w:lvlText w:val="▪"/>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724CC4"/>
    <w:multiLevelType w:val="hybridMultilevel"/>
    <w:tmpl w:val="77BCC35C"/>
    <w:lvl w:ilvl="0" w:tplc="4B82331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A49BC4">
      <w:start w:val="1"/>
      <w:numFmt w:val="lowerLetter"/>
      <w:lvlText w:val="%2"/>
      <w:lvlJc w:val="left"/>
      <w:pPr>
        <w:ind w:left="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C8B364">
      <w:start w:val="1"/>
      <w:numFmt w:val="lowerRoman"/>
      <w:lvlText w:val="%3"/>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64EBA6">
      <w:start w:val="1"/>
      <w:numFmt w:val="decimal"/>
      <w:lvlText w:val="%4"/>
      <w:lvlJc w:val="left"/>
      <w:pPr>
        <w:ind w:left="1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825B30">
      <w:start w:val="1"/>
      <w:numFmt w:val="lowerLetter"/>
      <w:lvlText w:val="%5"/>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2E46A0">
      <w:start w:val="3"/>
      <w:numFmt w:val="decimal"/>
      <w:lvlRestart w:val="0"/>
      <w:lvlText w:val="%6."/>
      <w:lvlJc w:val="left"/>
      <w:pPr>
        <w:ind w:left="2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B46098">
      <w:start w:val="1"/>
      <w:numFmt w:val="decimal"/>
      <w:lvlText w:val="%7"/>
      <w:lvlJc w:val="left"/>
      <w:pPr>
        <w:ind w:left="2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ECB6EC">
      <w:start w:val="1"/>
      <w:numFmt w:val="lowerLetter"/>
      <w:lvlText w:val="%8"/>
      <w:lvlJc w:val="left"/>
      <w:pPr>
        <w:ind w:left="3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90CA9A">
      <w:start w:val="1"/>
      <w:numFmt w:val="lowerRoman"/>
      <w:lvlText w:val="%9"/>
      <w:lvlJc w:val="left"/>
      <w:pPr>
        <w:ind w:left="4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800578"/>
    <w:multiLevelType w:val="hybridMultilevel"/>
    <w:tmpl w:val="308AA8F4"/>
    <w:lvl w:ilvl="0" w:tplc="37763B2C">
      <w:start w:val="1"/>
      <w:numFmt w:val="decimal"/>
      <w:lvlText w:val="(%1)"/>
      <w:lvlJc w:val="left"/>
      <w:pPr>
        <w:ind w:left="85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14A13D6">
      <w:start w:val="1"/>
      <w:numFmt w:val="lowerLetter"/>
      <w:lvlText w:val="%2"/>
      <w:lvlJc w:val="left"/>
      <w:pPr>
        <w:ind w:left="1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AC6D44">
      <w:start w:val="1"/>
      <w:numFmt w:val="lowerRoman"/>
      <w:lvlText w:val="%3"/>
      <w:lvlJc w:val="left"/>
      <w:pPr>
        <w:ind w:left="20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3A01DC">
      <w:start w:val="1"/>
      <w:numFmt w:val="decimal"/>
      <w:lvlText w:val="%4"/>
      <w:lvlJc w:val="left"/>
      <w:pPr>
        <w:ind w:left="2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FED6CE">
      <w:start w:val="1"/>
      <w:numFmt w:val="lowerLetter"/>
      <w:lvlText w:val="%5"/>
      <w:lvlJc w:val="left"/>
      <w:pPr>
        <w:ind w:left="3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A2AF686">
      <w:start w:val="1"/>
      <w:numFmt w:val="lowerRoman"/>
      <w:lvlText w:val="%6"/>
      <w:lvlJc w:val="left"/>
      <w:pPr>
        <w:ind w:left="4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54AF0A">
      <w:start w:val="1"/>
      <w:numFmt w:val="decimal"/>
      <w:lvlText w:val="%7"/>
      <w:lvlJc w:val="left"/>
      <w:pPr>
        <w:ind w:left="4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12FAF8">
      <w:start w:val="1"/>
      <w:numFmt w:val="lowerLetter"/>
      <w:lvlText w:val="%8"/>
      <w:lvlJc w:val="left"/>
      <w:pPr>
        <w:ind w:left="5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D4D97C">
      <w:start w:val="1"/>
      <w:numFmt w:val="lowerRoman"/>
      <w:lvlText w:val="%9"/>
      <w:lvlJc w:val="left"/>
      <w:pPr>
        <w:ind w:left="6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3A46570"/>
    <w:multiLevelType w:val="hybridMultilevel"/>
    <w:tmpl w:val="9A344352"/>
    <w:lvl w:ilvl="0" w:tplc="13D4334A">
      <w:start w:val="1"/>
      <w:numFmt w:val="decimal"/>
      <w:lvlText w:val="(%1)"/>
      <w:lvlJc w:val="left"/>
      <w:pPr>
        <w:ind w:left="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146D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3EE0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7AA5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C66F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FAEB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3E42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907D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4226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B6031D"/>
    <w:multiLevelType w:val="hybridMultilevel"/>
    <w:tmpl w:val="4B9274D8"/>
    <w:lvl w:ilvl="0" w:tplc="EDA2FD5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2E7CD2">
      <w:start w:val="1"/>
      <w:numFmt w:val="bullet"/>
      <w:lvlText w:val="o"/>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2E40B4">
      <w:start w:val="1"/>
      <w:numFmt w:val="bullet"/>
      <w:lvlText w:val="▪"/>
      <w:lvlJc w:val="left"/>
      <w:pPr>
        <w:ind w:left="1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2C4B28">
      <w:start w:val="1"/>
      <w:numFmt w:val="bullet"/>
      <w:lvlText w:val="•"/>
      <w:lvlJc w:val="left"/>
      <w:pPr>
        <w:ind w:left="1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584DEE">
      <w:start w:val="1"/>
      <w:numFmt w:val="bullet"/>
      <w:lvlRestart w:val="0"/>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2ADC7A">
      <w:start w:val="1"/>
      <w:numFmt w:val="bullet"/>
      <w:lvlText w:val="▪"/>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A87496">
      <w:start w:val="1"/>
      <w:numFmt w:val="bullet"/>
      <w:lvlText w:val="•"/>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529702">
      <w:start w:val="1"/>
      <w:numFmt w:val="bullet"/>
      <w:lvlText w:val="o"/>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C0921A">
      <w:start w:val="1"/>
      <w:numFmt w:val="bullet"/>
      <w:lvlText w:val="▪"/>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4CA71AB"/>
    <w:multiLevelType w:val="hybridMultilevel"/>
    <w:tmpl w:val="D4BA9E0C"/>
    <w:lvl w:ilvl="0" w:tplc="04100011">
      <w:start w:val="1"/>
      <w:numFmt w:val="decimal"/>
      <w:lvlText w:val="%1)"/>
      <w:lvlJc w:val="left"/>
      <w:pPr>
        <w:ind w:left="2094" w:hanging="360"/>
      </w:pPr>
    </w:lvl>
    <w:lvl w:ilvl="1" w:tplc="04100019" w:tentative="1">
      <w:start w:val="1"/>
      <w:numFmt w:val="lowerLetter"/>
      <w:lvlText w:val="%2."/>
      <w:lvlJc w:val="left"/>
      <w:pPr>
        <w:ind w:left="2814" w:hanging="360"/>
      </w:pPr>
    </w:lvl>
    <w:lvl w:ilvl="2" w:tplc="0410001B" w:tentative="1">
      <w:start w:val="1"/>
      <w:numFmt w:val="lowerRoman"/>
      <w:lvlText w:val="%3."/>
      <w:lvlJc w:val="right"/>
      <w:pPr>
        <w:ind w:left="3534" w:hanging="180"/>
      </w:pPr>
    </w:lvl>
    <w:lvl w:ilvl="3" w:tplc="0410000F" w:tentative="1">
      <w:start w:val="1"/>
      <w:numFmt w:val="decimal"/>
      <w:lvlText w:val="%4."/>
      <w:lvlJc w:val="left"/>
      <w:pPr>
        <w:ind w:left="4254" w:hanging="360"/>
      </w:pPr>
    </w:lvl>
    <w:lvl w:ilvl="4" w:tplc="04100019" w:tentative="1">
      <w:start w:val="1"/>
      <w:numFmt w:val="lowerLetter"/>
      <w:lvlText w:val="%5."/>
      <w:lvlJc w:val="left"/>
      <w:pPr>
        <w:ind w:left="4974" w:hanging="360"/>
      </w:pPr>
    </w:lvl>
    <w:lvl w:ilvl="5" w:tplc="0410001B" w:tentative="1">
      <w:start w:val="1"/>
      <w:numFmt w:val="lowerRoman"/>
      <w:lvlText w:val="%6."/>
      <w:lvlJc w:val="right"/>
      <w:pPr>
        <w:ind w:left="5694" w:hanging="180"/>
      </w:pPr>
    </w:lvl>
    <w:lvl w:ilvl="6" w:tplc="0410000F" w:tentative="1">
      <w:start w:val="1"/>
      <w:numFmt w:val="decimal"/>
      <w:lvlText w:val="%7."/>
      <w:lvlJc w:val="left"/>
      <w:pPr>
        <w:ind w:left="6414" w:hanging="360"/>
      </w:pPr>
    </w:lvl>
    <w:lvl w:ilvl="7" w:tplc="04100019" w:tentative="1">
      <w:start w:val="1"/>
      <w:numFmt w:val="lowerLetter"/>
      <w:lvlText w:val="%8."/>
      <w:lvlJc w:val="left"/>
      <w:pPr>
        <w:ind w:left="7134" w:hanging="360"/>
      </w:pPr>
    </w:lvl>
    <w:lvl w:ilvl="8" w:tplc="0410001B" w:tentative="1">
      <w:start w:val="1"/>
      <w:numFmt w:val="lowerRoman"/>
      <w:lvlText w:val="%9."/>
      <w:lvlJc w:val="right"/>
      <w:pPr>
        <w:ind w:left="7854" w:hanging="180"/>
      </w:pPr>
    </w:lvl>
  </w:abstractNum>
  <w:abstractNum w:abstractNumId="7" w15:restartNumberingAfterBreak="0">
    <w:nsid w:val="0523452E"/>
    <w:multiLevelType w:val="hybridMultilevel"/>
    <w:tmpl w:val="6D3891C6"/>
    <w:lvl w:ilvl="0" w:tplc="FE0CCAB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401488">
      <w:start w:val="1"/>
      <w:numFmt w:val="decimal"/>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5CDF7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50501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264BC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D4ABA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3EF98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A02AC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2CC3E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58F774E"/>
    <w:multiLevelType w:val="singleLevel"/>
    <w:tmpl w:val="04100017"/>
    <w:lvl w:ilvl="0">
      <w:start w:val="1"/>
      <w:numFmt w:val="lowerLetter"/>
      <w:lvlText w:val="%1)"/>
      <w:lvlJc w:val="left"/>
      <w:pPr>
        <w:tabs>
          <w:tab w:val="num" w:pos="360"/>
        </w:tabs>
        <w:ind w:left="360" w:hanging="360"/>
      </w:pPr>
    </w:lvl>
  </w:abstractNum>
  <w:abstractNum w:abstractNumId="9" w15:restartNumberingAfterBreak="0">
    <w:nsid w:val="06C6116A"/>
    <w:multiLevelType w:val="hybridMultilevel"/>
    <w:tmpl w:val="71EAAFCA"/>
    <w:lvl w:ilvl="0" w:tplc="540A85EA">
      <w:start w:val="1"/>
      <w:numFmt w:val="bullet"/>
      <w:lvlText w:val="-"/>
      <w:lvlJc w:val="left"/>
      <w:pPr>
        <w:ind w:left="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A40782A">
      <w:start w:val="1"/>
      <w:numFmt w:val="bullet"/>
      <w:lvlText w:val="o"/>
      <w:lvlJc w:val="left"/>
      <w:pPr>
        <w:ind w:left="15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F90ED22">
      <w:start w:val="1"/>
      <w:numFmt w:val="bullet"/>
      <w:lvlText w:val="▪"/>
      <w:lvlJc w:val="left"/>
      <w:pPr>
        <w:ind w:left="22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8E4078A">
      <w:start w:val="1"/>
      <w:numFmt w:val="bullet"/>
      <w:lvlText w:val="•"/>
      <w:lvlJc w:val="left"/>
      <w:pPr>
        <w:ind w:left="29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AE4B8C8">
      <w:start w:val="1"/>
      <w:numFmt w:val="bullet"/>
      <w:lvlText w:val="o"/>
      <w:lvlJc w:val="left"/>
      <w:pPr>
        <w:ind w:left="37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6BED386">
      <w:start w:val="1"/>
      <w:numFmt w:val="bullet"/>
      <w:lvlText w:val="▪"/>
      <w:lvlJc w:val="left"/>
      <w:pPr>
        <w:ind w:left="44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A4A3428">
      <w:start w:val="1"/>
      <w:numFmt w:val="bullet"/>
      <w:lvlText w:val="•"/>
      <w:lvlJc w:val="left"/>
      <w:pPr>
        <w:ind w:left="51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DE8AA76">
      <w:start w:val="1"/>
      <w:numFmt w:val="bullet"/>
      <w:lvlText w:val="o"/>
      <w:lvlJc w:val="left"/>
      <w:pPr>
        <w:ind w:left="58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51CF24C">
      <w:start w:val="1"/>
      <w:numFmt w:val="bullet"/>
      <w:lvlText w:val="▪"/>
      <w:lvlJc w:val="left"/>
      <w:pPr>
        <w:ind w:left="65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72A11E1"/>
    <w:multiLevelType w:val="hybridMultilevel"/>
    <w:tmpl w:val="26724A94"/>
    <w:lvl w:ilvl="0" w:tplc="70A04BA8">
      <w:start w:val="2"/>
      <w:numFmt w:val="upperLetter"/>
      <w:lvlText w:val="%1)"/>
      <w:lvlJc w:val="left"/>
      <w:pPr>
        <w:ind w:left="9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48E1F26">
      <w:start w:val="1"/>
      <w:numFmt w:val="lowerLetter"/>
      <w:lvlText w:val="%2)"/>
      <w:lvlJc w:val="left"/>
      <w:pPr>
        <w:ind w:left="1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84A8A6">
      <w:start w:val="1"/>
      <w:numFmt w:val="lowerRoman"/>
      <w:lvlText w:val="%3"/>
      <w:lvlJc w:val="left"/>
      <w:pPr>
        <w:ind w:left="1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DA9EA4">
      <w:start w:val="1"/>
      <w:numFmt w:val="decimal"/>
      <w:lvlText w:val="%4"/>
      <w:lvlJc w:val="left"/>
      <w:pPr>
        <w:ind w:left="2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3AD4BA">
      <w:start w:val="1"/>
      <w:numFmt w:val="lowerLetter"/>
      <w:lvlText w:val="%5"/>
      <w:lvlJc w:val="left"/>
      <w:pPr>
        <w:ind w:left="3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0CB0F4">
      <w:start w:val="1"/>
      <w:numFmt w:val="lowerRoman"/>
      <w:lvlText w:val="%6"/>
      <w:lvlJc w:val="left"/>
      <w:pPr>
        <w:ind w:left="3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387B64">
      <w:start w:val="1"/>
      <w:numFmt w:val="decimal"/>
      <w:lvlText w:val="%7"/>
      <w:lvlJc w:val="left"/>
      <w:pPr>
        <w:ind w:left="4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284830">
      <w:start w:val="1"/>
      <w:numFmt w:val="lowerLetter"/>
      <w:lvlText w:val="%8"/>
      <w:lvlJc w:val="left"/>
      <w:pPr>
        <w:ind w:left="5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BEC8F6">
      <w:start w:val="1"/>
      <w:numFmt w:val="lowerRoman"/>
      <w:lvlText w:val="%9"/>
      <w:lvlJc w:val="left"/>
      <w:pPr>
        <w:ind w:left="5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76C692F"/>
    <w:multiLevelType w:val="hybridMultilevel"/>
    <w:tmpl w:val="21448B58"/>
    <w:lvl w:ilvl="0" w:tplc="4404E0B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5E294A">
      <w:start w:val="1"/>
      <w:numFmt w:val="bullet"/>
      <w:lvlText w:val="o"/>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2A380A">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2A0284">
      <w:start w:val="1"/>
      <w:numFmt w:val="bullet"/>
      <w:lvlRestart w:val="0"/>
      <w:lvlText w:val="-"/>
      <w:lvlJc w:val="left"/>
      <w:pPr>
        <w:ind w:left="2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027BC6">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FE40E4">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F8FAB0">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06A1F0">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36F418">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77532E8"/>
    <w:multiLevelType w:val="hybridMultilevel"/>
    <w:tmpl w:val="61186902"/>
    <w:lvl w:ilvl="0" w:tplc="CE26071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90E2D0">
      <w:start w:val="1"/>
      <w:numFmt w:val="lowerLetter"/>
      <w:lvlText w:val="%2"/>
      <w:lvlJc w:val="left"/>
      <w:pPr>
        <w:ind w:left="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B4CD16">
      <w:start w:val="4"/>
      <w:numFmt w:val="decimal"/>
      <w:lvlRestart w:val="0"/>
      <w:lvlText w:val="%3)"/>
      <w:lvlJc w:val="left"/>
      <w:pPr>
        <w:ind w:left="1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34E6F2">
      <w:start w:val="1"/>
      <w:numFmt w:val="decimal"/>
      <w:lvlText w:val="%4"/>
      <w:lvlJc w:val="left"/>
      <w:pPr>
        <w:ind w:left="2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8A540E">
      <w:start w:val="1"/>
      <w:numFmt w:val="lowerLetter"/>
      <w:lvlText w:val="%5"/>
      <w:lvlJc w:val="left"/>
      <w:pPr>
        <w:ind w:left="2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F880BE">
      <w:start w:val="1"/>
      <w:numFmt w:val="lowerRoman"/>
      <w:lvlText w:val="%6"/>
      <w:lvlJc w:val="left"/>
      <w:pPr>
        <w:ind w:left="3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72F052">
      <w:start w:val="1"/>
      <w:numFmt w:val="decimal"/>
      <w:lvlText w:val="%7"/>
      <w:lvlJc w:val="left"/>
      <w:pPr>
        <w:ind w:left="4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14E592">
      <w:start w:val="1"/>
      <w:numFmt w:val="lowerLetter"/>
      <w:lvlText w:val="%8"/>
      <w:lvlJc w:val="left"/>
      <w:pPr>
        <w:ind w:left="4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161C58">
      <w:start w:val="1"/>
      <w:numFmt w:val="lowerRoman"/>
      <w:lvlText w:val="%9"/>
      <w:lvlJc w:val="left"/>
      <w:pPr>
        <w:ind w:left="5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92632D5"/>
    <w:multiLevelType w:val="hybridMultilevel"/>
    <w:tmpl w:val="C286464E"/>
    <w:lvl w:ilvl="0" w:tplc="6A0CBC1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0E6C6C">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1C4FF0">
      <w:start w:val="1"/>
      <w:numFmt w:val="decimal"/>
      <w:lvlRestart w:val="0"/>
      <w:lvlText w:val="%3."/>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B45E78">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7E1C42">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52803C">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0E35F8">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A4CFC2">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1AD756">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94C54A1"/>
    <w:multiLevelType w:val="hybridMultilevel"/>
    <w:tmpl w:val="F340A62A"/>
    <w:lvl w:ilvl="0" w:tplc="44EA1740">
      <w:start w:val="1"/>
      <w:numFmt w:val="decimal"/>
      <w:lvlText w:val="%1)"/>
      <w:lvlJc w:val="left"/>
      <w:pPr>
        <w:ind w:left="1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34CF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B487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CE7A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96FB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8061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4E35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DAE9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0EDA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A127D67"/>
    <w:multiLevelType w:val="hybridMultilevel"/>
    <w:tmpl w:val="3EFC9D64"/>
    <w:lvl w:ilvl="0" w:tplc="0D3C23FC">
      <w:start w:val="1"/>
      <w:numFmt w:val="upperLetter"/>
      <w:lvlText w:val="%1."/>
      <w:lvlJc w:val="left"/>
      <w:pPr>
        <w:ind w:left="1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0000F">
      <w:start w:val="1"/>
      <w:numFmt w:val="decimal"/>
      <w:lvlText w:val="%2."/>
      <w:lvlJc w:val="left"/>
      <w:pPr>
        <w:ind w:left="1530"/>
      </w:pPr>
      <w:rPr>
        <w:b w:val="0"/>
        <w:i w:val="0"/>
        <w:strike w:val="0"/>
        <w:dstrike w:val="0"/>
        <w:color w:val="000000"/>
        <w:sz w:val="22"/>
        <w:szCs w:val="22"/>
        <w:u w:val="none" w:color="000000"/>
        <w:bdr w:val="none" w:sz="0" w:space="0" w:color="auto"/>
        <w:shd w:val="clear" w:color="auto" w:fill="auto"/>
        <w:vertAlign w:val="baseline"/>
      </w:rPr>
    </w:lvl>
    <w:lvl w:ilvl="2" w:tplc="748456C0">
      <w:start w:val="1"/>
      <w:numFmt w:val="lowerRoman"/>
      <w:lvlText w:val="%3"/>
      <w:lvlJc w:val="left"/>
      <w:pPr>
        <w:ind w:left="2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100001">
      <w:start w:val="1"/>
      <w:numFmt w:val="bullet"/>
      <w:lvlText w:val=""/>
      <w:lvlJc w:val="left"/>
      <w:pPr>
        <w:ind w:left="297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18AABABE">
      <w:start w:val="1"/>
      <w:numFmt w:val="lowerLetter"/>
      <w:lvlText w:val="%5"/>
      <w:lvlJc w:val="left"/>
      <w:pPr>
        <w:ind w:left="3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06CA96">
      <w:start w:val="1"/>
      <w:numFmt w:val="lowerRoman"/>
      <w:lvlText w:val="%6"/>
      <w:lvlJc w:val="left"/>
      <w:pPr>
        <w:ind w:left="4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C1AFC">
      <w:start w:val="1"/>
      <w:numFmt w:val="decimal"/>
      <w:lvlText w:val="%7"/>
      <w:lvlJc w:val="left"/>
      <w:pPr>
        <w:ind w:left="5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F88688">
      <w:start w:val="1"/>
      <w:numFmt w:val="lowerLetter"/>
      <w:lvlText w:val="%8"/>
      <w:lvlJc w:val="left"/>
      <w:pPr>
        <w:ind w:left="5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42E1E6">
      <w:start w:val="1"/>
      <w:numFmt w:val="lowerRoman"/>
      <w:lvlText w:val="%9"/>
      <w:lvlJc w:val="left"/>
      <w:pPr>
        <w:ind w:left="6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AFA560E"/>
    <w:multiLevelType w:val="hybridMultilevel"/>
    <w:tmpl w:val="331E5B02"/>
    <w:lvl w:ilvl="0" w:tplc="BBAC6DB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A0E7E4">
      <w:start w:val="1"/>
      <w:numFmt w:val="lowerLetter"/>
      <w:lvlText w:val="%2"/>
      <w:lvlJc w:val="left"/>
      <w:pPr>
        <w:ind w:left="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AA89B6">
      <w:start w:val="1"/>
      <w:numFmt w:val="lowerRoman"/>
      <w:lvlText w:val="%3"/>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5EE060">
      <w:start w:val="1"/>
      <w:numFmt w:val="upperLetter"/>
      <w:lvlRestart w:val="0"/>
      <w:lvlText w:val="%4)"/>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E8BC3E">
      <w:start w:val="1"/>
      <w:numFmt w:val="lowerLetter"/>
      <w:lvlText w:val="%5"/>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125DCE">
      <w:start w:val="1"/>
      <w:numFmt w:val="lowerRoman"/>
      <w:lvlText w:val="%6"/>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0872F0">
      <w:start w:val="1"/>
      <w:numFmt w:val="decimal"/>
      <w:lvlText w:val="%7"/>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9044B0">
      <w:start w:val="1"/>
      <w:numFmt w:val="lowerLetter"/>
      <w:lvlText w:val="%8"/>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7057E6">
      <w:start w:val="1"/>
      <w:numFmt w:val="lowerRoman"/>
      <w:lvlText w:val="%9"/>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B80554E"/>
    <w:multiLevelType w:val="hybridMultilevel"/>
    <w:tmpl w:val="B65467EE"/>
    <w:lvl w:ilvl="0" w:tplc="A1DCF468">
      <w:start w:val="1"/>
      <w:numFmt w:val="decimal"/>
      <w:lvlText w:val="%1."/>
      <w:lvlJc w:val="left"/>
      <w:pPr>
        <w:ind w:left="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64D3A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462F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3426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1231F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2CA0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2C56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E468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4001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BF72AF2"/>
    <w:multiLevelType w:val="hybridMultilevel"/>
    <w:tmpl w:val="5F7CABA4"/>
    <w:lvl w:ilvl="0" w:tplc="3AB8FA1E">
      <w:start w:val="1"/>
      <w:numFmt w:val="lowerLetter"/>
      <w:lvlText w:val="%1)"/>
      <w:lvlJc w:val="left"/>
      <w:pPr>
        <w:ind w:left="63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28AA676">
      <w:start w:val="1"/>
      <w:numFmt w:val="lowerLetter"/>
      <w:lvlText w:val="%2"/>
      <w:lvlJc w:val="left"/>
      <w:pPr>
        <w:ind w:left="14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D42FCB0">
      <w:start w:val="1"/>
      <w:numFmt w:val="lowerRoman"/>
      <w:lvlText w:val="%3"/>
      <w:lvlJc w:val="left"/>
      <w:pPr>
        <w:ind w:left="21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628D546">
      <w:start w:val="1"/>
      <w:numFmt w:val="decimal"/>
      <w:lvlText w:val="%4"/>
      <w:lvlJc w:val="left"/>
      <w:pPr>
        <w:ind w:left="28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9DEF2FC">
      <w:start w:val="1"/>
      <w:numFmt w:val="lowerLetter"/>
      <w:lvlText w:val="%5"/>
      <w:lvlJc w:val="left"/>
      <w:pPr>
        <w:ind w:left="3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8E20C4A">
      <w:start w:val="1"/>
      <w:numFmt w:val="lowerRoman"/>
      <w:lvlText w:val="%6"/>
      <w:lvlJc w:val="left"/>
      <w:pPr>
        <w:ind w:left="43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E9C1972">
      <w:start w:val="1"/>
      <w:numFmt w:val="decimal"/>
      <w:lvlText w:val="%7"/>
      <w:lvlJc w:val="left"/>
      <w:pPr>
        <w:ind w:left="50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3E2B7AE">
      <w:start w:val="1"/>
      <w:numFmt w:val="lowerLetter"/>
      <w:lvlText w:val="%8"/>
      <w:lvlJc w:val="left"/>
      <w:pPr>
        <w:ind w:left="57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746006A">
      <w:start w:val="1"/>
      <w:numFmt w:val="lowerRoman"/>
      <w:lvlText w:val="%9"/>
      <w:lvlJc w:val="left"/>
      <w:pPr>
        <w:ind w:left="64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C3E5F1F"/>
    <w:multiLevelType w:val="hybridMultilevel"/>
    <w:tmpl w:val="D0ACDAB8"/>
    <w:lvl w:ilvl="0" w:tplc="04100017">
      <w:start w:val="1"/>
      <w:numFmt w:val="lowerLetter"/>
      <w:lvlText w:val="%1)"/>
      <w:lvlJc w:val="left"/>
      <w:pPr>
        <w:ind w:left="1476" w:hanging="360"/>
      </w:pPr>
    </w:lvl>
    <w:lvl w:ilvl="1" w:tplc="04100019" w:tentative="1">
      <w:start w:val="1"/>
      <w:numFmt w:val="lowerLetter"/>
      <w:lvlText w:val="%2."/>
      <w:lvlJc w:val="left"/>
      <w:pPr>
        <w:ind w:left="2196" w:hanging="360"/>
      </w:pPr>
    </w:lvl>
    <w:lvl w:ilvl="2" w:tplc="0410001B" w:tentative="1">
      <w:start w:val="1"/>
      <w:numFmt w:val="lowerRoman"/>
      <w:lvlText w:val="%3."/>
      <w:lvlJc w:val="right"/>
      <w:pPr>
        <w:ind w:left="2916" w:hanging="180"/>
      </w:pPr>
    </w:lvl>
    <w:lvl w:ilvl="3" w:tplc="0410000F" w:tentative="1">
      <w:start w:val="1"/>
      <w:numFmt w:val="decimal"/>
      <w:lvlText w:val="%4."/>
      <w:lvlJc w:val="left"/>
      <w:pPr>
        <w:ind w:left="3636" w:hanging="360"/>
      </w:pPr>
    </w:lvl>
    <w:lvl w:ilvl="4" w:tplc="04100019" w:tentative="1">
      <w:start w:val="1"/>
      <w:numFmt w:val="lowerLetter"/>
      <w:lvlText w:val="%5."/>
      <w:lvlJc w:val="left"/>
      <w:pPr>
        <w:ind w:left="4356" w:hanging="360"/>
      </w:pPr>
    </w:lvl>
    <w:lvl w:ilvl="5" w:tplc="0410001B" w:tentative="1">
      <w:start w:val="1"/>
      <w:numFmt w:val="lowerRoman"/>
      <w:lvlText w:val="%6."/>
      <w:lvlJc w:val="right"/>
      <w:pPr>
        <w:ind w:left="5076" w:hanging="180"/>
      </w:pPr>
    </w:lvl>
    <w:lvl w:ilvl="6" w:tplc="0410000F" w:tentative="1">
      <w:start w:val="1"/>
      <w:numFmt w:val="decimal"/>
      <w:lvlText w:val="%7."/>
      <w:lvlJc w:val="left"/>
      <w:pPr>
        <w:ind w:left="5796" w:hanging="360"/>
      </w:pPr>
    </w:lvl>
    <w:lvl w:ilvl="7" w:tplc="04100019" w:tentative="1">
      <w:start w:val="1"/>
      <w:numFmt w:val="lowerLetter"/>
      <w:lvlText w:val="%8."/>
      <w:lvlJc w:val="left"/>
      <w:pPr>
        <w:ind w:left="6516" w:hanging="360"/>
      </w:pPr>
    </w:lvl>
    <w:lvl w:ilvl="8" w:tplc="0410001B" w:tentative="1">
      <w:start w:val="1"/>
      <w:numFmt w:val="lowerRoman"/>
      <w:lvlText w:val="%9."/>
      <w:lvlJc w:val="right"/>
      <w:pPr>
        <w:ind w:left="7236" w:hanging="180"/>
      </w:pPr>
    </w:lvl>
  </w:abstractNum>
  <w:abstractNum w:abstractNumId="20" w15:restartNumberingAfterBreak="0">
    <w:nsid w:val="0C6E16A9"/>
    <w:multiLevelType w:val="hybridMultilevel"/>
    <w:tmpl w:val="FCFC14EC"/>
    <w:lvl w:ilvl="0" w:tplc="F7C83F66">
      <w:start w:val="1"/>
      <w:numFmt w:val="lowerLetter"/>
      <w:lvlText w:val="%1)"/>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B463A4">
      <w:start w:val="1"/>
      <w:numFmt w:val="lowerLetter"/>
      <w:lvlText w:val="%2"/>
      <w:lvlJc w:val="left"/>
      <w:pPr>
        <w:ind w:left="1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9C0A2E">
      <w:start w:val="1"/>
      <w:numFmt w:val="lowerRoman"/>
      <w:lvlText w:val="%3"/>
      <w:lvlJc w:val="left"/>
      <w:pPr>
        <w:ind w:left="2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32D7B4">
      <w:start w:val="1"/>
      <w:numFmt w:val="decimal"/>
      <w:lvlText w:val="%4"/>
      <w:lvlJc w:val="left"/>
      <w:pPr>
        <w:ind w:left="2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EA496E">
      <w:start w:val="1"/>
      <w:numFmt w:val="lowerLetter"/>
      <w:lvlText w:val="%5"/>
      <w:lvlJc w:val="left"/>
      <w:pPr>
        <w:ind w:left="3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BC3572">
      <w:start w:val="1"/>
      <w:numFmt w:val="lowerRoman"/>
      <w:lvlText w:val="%6"/>
      <w:lvlJc w:val="left"/>
      <w:pPr>
        <w:ind w:left="4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7E27FE">
      <w:start w:val="1"/>
      <w:numFmt w:val="decimal"/>
      <w:lvlText w:val="%7"/>
      <w:lvlJc w:val="left"/>
      <w:pPr>
        <w:ind w:left="5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549A5E">
      <w:start w:val="1"/>
      <w:numFmt w:val="lowerLetter"/>
      <w:lvlText w:val="%8"/>
      <w:lvlJc w:val="left"/>
      <w:pPr>
        <w:ind w:left="5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9214AC">
      <w:start w:val="1"/>
      <w:numFmt w:val="lowerRoman"/>
      <w:lvlText w:val="%9"/>
      <w:lvlJc w:val="left"/>
      <w:pPr>
        <w:ind w:left="6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C9D2754"/>
    <w:multiLevelType w:val="hybridMultilevel"/>
    <w:tmpl w:val="D5B66642"/>
    <w:lvl w:ilvl="0" w:tplc="6874B51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E07E7E">
      <w:start w:val="1"/>
      <w:numFmt w:val="lowerLetter"/>
      <w:lvlText w:val="%2"/>
      <w:lvlJc w:val="left"/>
      <w:pPr>
        <w:ind w:left="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4C94DC">
      <w:start w:val="1"/>
      <w:numFmt w:val="lowerRoman"/>
      <w:lvlText w:val="%3"/>
      <w:lvlJc w:val="left"/>
      <w:pPr>
        <w:ind w:left="1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AC36A4">
      <w:start w:val="1"/>
      <w:numFmt w:val="decimal"/>
      <w:lvlRestart w:val="0"/>
      <w:lvlText w:val="%4)"/>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F23D8A">
      <w:start w:val="1"/>
      <w:numFmt w:val="lowerLetter"/>
      <w:lvlText w:val="%5"/>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E6947A">
      <w:start w:val="1"/>
      <w:numFmt w:val="lowerRoman"/>
      <w:lvlText w:val="%6"/>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B8657E">
      <w:start w:val="1"/>
      <w:numFmt w:val="decimal"/>
      <w:lvlText w:val="%7"/>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4A8D66">
      <w:start w:val="1"/>
      <w:numFmt w:val="lowerLetter"/>
      <w:lvlText w:val="%8"/>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7AC082">
      <w:start w:val="1"/>
      <w:numFmt w:val="lowerRoman"/>
      <w:lvlText w:val="%9"/>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DD01891"/>
    <w:multiLevelType w:val="hybridMultilevel"/>
    <w:tmpl w:val="567A094A"/>
    <w:lvl w:ilvl="0" w:tplc="B7801EF8">
      <w:start w:val="1"/>
      <w:numFmt w:val="lowerLetter"/>
      <w:lvlText w:val="%1)"/>
      <w:lvlJc w:val="left"/>
      <w:pPr>
        <w:ind w:left="1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2405C2">
      <w:start w:val="1"/>
      <w:numFmt w:val="decimal"/>
      <w:lvlText w:val="%2)"/>
      <w:lvlJc w:val="left"/>
      <w:pPr>
        <w:ind w:left="1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EBCF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854A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5638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6E59A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002CC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52ACD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AA1D6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DF52D65"/>
    <w:multiLevelType w:val="hybridMultilevel"/>
    <w:tmpl w:val="7DC8F452"/>
    <w:lvl w:ilvl="0" w:tplc="9704E858">
      <w:start w:val="5"/>
      <w:numFmt w:val="upperLetter"/>
      <w:lvlText w:val="%1)"/>
      <w:lvlJc w:val="left"/>
      <w:pPr>
        <w:ind w:left="9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C8C752">
      <w:start w:val="1"/>
      <w:numFmt w:val="decimal"/>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8099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AAAB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E00E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D456F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ACA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D01A2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2E96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E8D5B6D"/>
    <w:multiLevelType w:val="hybridMultilevel"/>
    <w:tmpl w:val="E392E9C4"/>
    <w:lvl w:ilvl="0" w:tplc="B7E44A6A">
      <w:start w:val="1"/>
      <w:numFmt w:val="upperLetter"/>
      <w:lvlText w:val="%1)"/>
      <w:lvlJc w:val="left"/>
      <w:pPr>
        <w:ind w:left="1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BBE9DC6">
      <w:start w:val="1"/>
      <w:numFmt w:val="lowerLetter"/>
      <w:lvlText w:val="%2"/>
      <w:lvlJc w:val="left"/>
      <w:pPr>
        <w:ind w:left="1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4ED4C4">
      <w:start w:val="1"/>
      <w:numFmt w:val="lowerRoman"/>
      <w:lvlText w:val="%3"/>
      <w:lvlJc w:val="left"/>
      <w:pPr>
        <w:ind w:left="2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64503C">
      <w:start w:val="1"/>
      <w:numFmt w:val="decimal"/>
      <w:lvlText w:val="%4"/>
      <w:lvlJc w:val="left"/>
      <w:pPr>
        <w:ind w:left="3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BE97E2">
      <w:start w:val="1"/>
      <w:numFmt w:val="lowerLetter"/>
      <w:lvlText w:val="%5"/>
      <w:lvlJc w:val="left"/>
      <w:pPr>
        <w:ind w:left="3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AC1D5E">
      <w:start w:val="1"/>
      <w:numFmt w:val="lowerRoman"/>
      <w:lvlText w:val="%6"/>
      <w:lvlJc w:val="left"/>
      <w:pPr>
        <w:ind w:left="4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442E9E">
      <w:start w:val="1"/>
      <w:numFmt w:val="decimal"/>
      <w:lvlText w:val="%7"/>
      <w:lvlJc w:val="left"/>
      <w:pPr>
        <w:ind w:left="5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B2B454">
      <w:start w:val="1"/>
      <w:numFmt w:val="lowerLetter"/>
      <w:lvlText w:val="%8"/>
      <w:lvlJc w:val="left"/>
      <w:pPr>
        <w:ind w:left="5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32B29E">
      <w:start w:val="1"/>
      <w:numFmt w:val="lowerRoman"/>
      <w:lvlText w:val="%9"/>
      <w:lvlJc w:val="left"/>
      <w:pPr>
        <w:ind w:left="6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F474737"/>
    <w:multiLevelType w:val="hybridMultilevel"/>
    <w:tmpl w:val="9E06CFA8"/>
    <w:lvl w:ilvl="0" w:tplc="1278E684">
      <w:start w:val="3"/>
      <w:numFmt w:val="decimal"/>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4C4AA6">
      <w:start w:val="1"/>
      <w:numFmt w:val="lowerLetter"/>
      <w:lvlText w:val="%2)"/>
      <w:lvlJc w:val="left"/>
      <w:pPr>
        <w:ind w:left="1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FEEA58">
      <w:start w:val="1"/>
      <w:numFmt w:val="bullet"/>
      <w:lvlText w:val=""/>
      <w:lvlJc w:val="left"/>
      <w:pPr>
        <w:ind w:left="1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B8A230">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D864F6">
      <w:start w:val="1"/>
      <w:numFmt w:val="bullet"/>
      <w:lvlText w:val="o"/>
      <w:lvlJc w:val="left"/>
      <w:pPr>
        <w:ind w:left="2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F071F6">
      <w:start w:val="1"/>
      <w:numFmt w:val="bullet"/>
      <w:lvlText w:val="▪"/>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604F20">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60684A">
      <w:start w:val="1"/>
      <w:numFmt w:val="bullet"/>
      <w:lvlText w:val="o"/>
      <w:lvlJc w:val="left"/>
      <w:pPr>
        <w:ind w:left="5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460296">
      <w:start w:val="1"/>
      <w:numFmt w:val="bullet"/>
      <w:lvlText w:val="▪"/>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F573897"/>
    <w:multiLevelType w:val="hybridMultilevel"/>
    <w:tmpl w:val="955A2C92"/>
    <w:lvl w:ilvl="0" w:tplc="04100001">
      <w:start w:val="1"/>
      <w:numFmt w:val="bullet"/>
      <w:lvlText w:val=""/>
      <w:lvlJc w:val="left"/>
      <w:pPr>
        <w:ind w:left="298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D1E5B1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184BD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E0692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4696C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78B7E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BE7B40">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125BC0">
      <w:start w:val="1"/>
      <w:numFmt w:val="bullet"/>
      <w:lvlText w:val="o"/>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1AEC6A">
      <w:start w:val="1"/>
      <w:numFmt w:val="bullet"/>
      <w:lvlText w:val="▪"/>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F8B7E43"/>
    <w:multiLevelType w:val="hybridMultilevel"/>
    <w:tmpl w:val="5BAE968E"/>
    <w:lvl w:ilvl="0" w:tplc="731A161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0A1F78">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DAB9DC">
      <w:start w:val="1"/>
      <w:numFmt w:val="lowerLetter"/>
      <w:lvlRestart w:val="0"/>
      <w:lvlText w:val="%3)"/>
      <w:lvlJc w:val="left"/>
      <w:pPr>
        <w:ind w:left="2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2CBDA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5CBB8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EC245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7C053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9AA06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BEF1B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01103AF"/>
    <w:multiLevelType w:val="hybridMultilevel"/>
    <w:tmpl w:val="DF36DF60"/>
    <w:lvl w:ilvl="0" w:tplc="04A6D3F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BAFF52">
      <w:start w:val="1"/>
      <w:numFmt w:val="bullet"/>
      <w:lvlText w:val="o"/>
      <w:lvlJc w:val="left"/>
      <w:pPr>
        <w:ind w:left="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F682D4">
      <w:start w:val="1"/>
      <w:numFmt w:val="bullet"/>
      <w:lvlText w:val="▪"/>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54AB04">
      <w:start w:val="1"/>
      <w:numFmt w:val="bullet"/>
      <w:lvlText w:val="•"/>
      <w:lvlJc w:val="left"/>
      <w:pPr>
        <w:ind w:left="1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2CA3A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22353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BA7446">
      <w:start w:val="1"/>
      <w:numFmt w:val="bullet"/>
      <w:lvlRestart w:val="0"/>
      <w:lvlText w:val="-"/>
      <w:lvlJc w:val="left"/>
      <w:pPr>
        <w:ind w:left="1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B61A9E">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900E00">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1082460"/>
    <w:multiLevelType w:val="hybridMultilevel"/>
    <w:tmpl w:val="29FC005A"/>
    <w:lvl w:ilvl="0" w:tplc="E4D6923E">
      <w:start w:val="1"/>
      <w:numFmt w:val="decimal"/>
      <w:lvlText w:val="(%1)"/>
      <w:lvlJc w:val="left"/>
      <w:pPr>
        <w:ind w:left="989" w:hanging="360"/>
      </w:pPr>
      <w:rPr>
        <w:rFonts w:hint="default"/>
        <w:b/>
        <w:bCs/>
      </w:rPr>
    </w:lvl>
    <w:lvl w:ilvl="1" w:tplc="04100019" w:tentative="1">
      <w:start w:val="1"/>
      <w:numFmt w:val="lowerLetter"/>
      <w:lvlText w:val="%2."/>
      <w:lvlJc w:val="left"/>
      <w:pPr>
        <w:ind w:left="1709" w:hanging="360"/>
      </w:pPr>
    </w:lvl>
    <w:lvl w:ilvl="2" w:tplc="0410001B" w:tentative="1">
      <w:start w:val="1"/>
      <w:numFmt w:val="lowerRoman"/>
      <w:lvlText w:val="%3."/>
      <w:lvlJc w:val="right"/>
      <w:pPr>
        <w:ind w:left="2429" w:hanging="180"/>
      </w:pPr>
    </w:lvl>
    <w:lvl w:ilvl="3" w:tplc="0410000F" w:tentative="1">
      <w:start w:val="1"/>
      <w:numFmt w:val="decimal"/>
      <w:lvlText w:val="%4."/>
      <w:lvlJc w:val="left"/>
      <w:pPr>
        <w:ind w:left="3149" w:hanging="360"/>
      </w:pPr>
    </w:lvl>
    <w:lvl w:ilvl="4" w:tplc="04100019" w:tentative="1">
      <w:start w:val="1"/>
      <w:numFmt w:val="lowerLetter"/>
      <w:lvlText w:val="%5."/>
      <w:lvlJc w:val="left"/>
      <w:pPr>
        <w:ind w:left="3869" w:hanging="360"/>
      </w:pPr>
    </w:lvl>
    <w:lvl w:ilvl="5" w:tplc="0410001B" w:tentative="1">
      <w:start w:val="1"/>
      <w:numFmt w:val="lowerRoman"/>
      <w:lvlText w:val="%6."/>
      <w:lvlJc w:val="right"/>
      <w:pPr>
        <w:ind w:left="4589" w:hanging="180"/>
      </w:pPr>
    </w:lvl>
    <w:lvl w:ilvl="6" w:tplc="0410000F" w:tentative="1">
      <w:start w:val="1"/>
      <w:numFmt w:val="decimal"/>
      <w:lvlText w:val="%7."/>
      <w:lvlJc w:val="left"/>
      <w:pPr>
        <w:ind w:left="5309" w:hanging="360"/>
      </w:pPr>
    </w:lvl>
    <w:lvl w:ilvl="7" w:tplc="04100019" w:tentative="1">
      <w:start w:val="1"/>
      <w:numFmt w:val="lowerLetter"/>
      <w:lvlText w:val="%8."/>
      <w:lvlJc w:val="left"/>
      <w:pPr>
        <w:ind w:left="6029" w:hanging="360"/>
      </w:pPr>
    </w:lvl>
    <w:lvl w:ilvl="8" w:tplc="0410001B" w:tentative="1">
      <w:start w:val="1"/>
      <w:numFmt w:val="lowerRoman"/>
      <w:lvlText w:val="%9."/>
      <w:lvlJc w:val="right"/>
      <w:pPr>
        <w:ind w:left="6749" w:hanging="180"/>
      </w:pPr>
    </w:lvl>
  </w:abstractNum>
  <w:abstractNum w:abstractNumId="30" w15:restartNumberingAfterBreak="0">
    <w:nsid w:val="11D95583"/>
    <w:multiLevelType w:val="hybridMultilevel"/>
    <w:tmpl w:val="BA42FD00"/>
    <w:lvl w:ilvl="0" w:tplc="8B0CF0B2">
      <w:start w:val="1"/>
      <w:numFmt w:val="decimal"/>
      <w:lvlText w:val="(%1)"/>
      <w:lvlJc w:val="left"/>
      <w:pPr>
        <w:ind w:left="29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0C6BB04">
      <w:start w:val="1"/>
      <w:numFmt w:val="lowerLetter"/>
      <w:lvlText w:val="%2"/>
      <w:lvlJc w:val="left"/>
      <w:pPr>
        <w:ind w:left="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2646A382">
      <w:start w:val="1"/>
      <w:numFmt w:val="lowerRoman"/>
      <w:lvlText w:val="%3"/>
      <w:lvlJc w:val="left"/>
      <w:pPr>
        <w:ind w:left="16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5478F518">
      <w:start w:val="1"/>
      <w:numFmt w:val="decimal"/>
      <w:lvlText w:val="%4"/>
      <w:lvlJc w:val="left"/>
      <w:pPr>
        <w:ind w:left="2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495E2B82">
      <w:start w:val="1"/>
      <w:numFmt w:val="lowerLetter"/>
      <w:lvlText w:val="%5"/>
      <w:lvlJc w:val="left"/>
      <w:pPr>
        <w:ind w:left="30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714648C">
      <w:start w:val="1"/>
      <w:numFmt w:val="lowerRoman"/>
      <w:lvlText w:val="%6"/>
      <w:lvlJc w:val="left"/>
      <w:pPr>
        <w:ind w:left="3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35CCDF4">
      <w:start w:val="1"/>
      <w:numFmt w:val="decimal"/>
      <w:lvlText w:val="%7"/>
      <w:lvlJc w:val="left"/>
      <w:pPr>
        <w:ind w:left="44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A4FA7852">
      <w:start w:val="1"/>
      <w:numFmt w:val="lowerLetter"/>
      <w:lvlText w:val="%8"/>
      <w:lvlJc w:val="left"/>
      <w:pPr>
        <w:ind w:left="52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84C4E9A4">
      <w:start w:val="1"/>
      <w:numFmt w:val="lowerRoman"/>
      <w:lvlText w:val="%9"/>
      <w:lvlJc w:val="left"/>
      <w:pPr>
        <w:ind w:left="59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31" w15:restartNumberingAfterBreak="0">
    <w:nsid w:val="120C1242"/>
    <w:multiLevelType w:val="hybridMultilevel"/>
    <w:tmpl w:val="3550BB20"/>
    <w:lvl w:ilvl="0" w:tplc="4EACA1E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84739A">
      <w:start w:val="1"/>
      <w:numFmt w:val="decimal"/>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6E4B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FEAAD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A090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D2D8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C8AC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2824A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767D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2D76862"/>
    <w:multiLevelType w:val="hybridMultilevel"/>
    <w:tmpl w:val="69DECAB4"/>
    <w:lvl w:ilvl="0" w:tplc="D95898F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66C6C6">
      <w:start w:val="1"/>
      <w:numFmt w:val="lowerLetter"/>
      <w:lvlText w:val="%2"/>
      <w:lvlJc w:val="left"/>
      <w:pPr>
        <w:ind w:left="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6C4BB4">
      <w:start w:val="1"/>
      <w:numFmt w:val="decimal"/>
      <w:lvlRestart w:val="0"/>
      <w:lvlText w:val="%3."/>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C63F96">
      <w:start w:val="1"/>
      <w:numFmt w:val="decimal"/>
      <w:lvlText w:val="%4"/>
      <w:lvlJc w:val="left"/>
      <w:pPr>
        <w:ind w:left="1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F40DFC">
      <w:start w:val="1"/>
      <w:numFmt w:val="lowerLetter"/>
      <w:lvlText w:val="%5"/>
      <w:lvlJc w:val="left"/>
      <w:pPr>
        <w:ind w:left="2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923186">
      <w:start w:val="1"/>
      <w:numFmt w:val="lowerRoman"/>
      <w:lvlText w:val="%6"/>
      <w:lvlJc w:val="left"/>
      <w:pPr>
        <w:ind w:left="2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50B226">
      <w:start w:val="1"/>
      <w:numFmt w:val="decimal"/>
      <w:lvlText w:val="%7"/>
      <w:lvlJc w:val="left"/>
      <w:pPr>
        <w:ind w:left="3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38E590">
      <w:start w:val="1"/>
      <w:numFmt w:val="lowerLetter"/>
      <w:lvlText w:val="%8"/>
      <w:lvlJc w:val="left"/>
      <w:pPr>
        <w:ind w:left="4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923D48">
      <w:start w:val="1"/>
      <w:numFmt w:val="lowerRoman"/>
      <w:lvlText w:val="%9"/>
      <w:lvlJc w:val="left"/>
      <w:pPr>
        <w:ind w:left="5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3224637"/>
    <w:multiLevelType w:val="hybridMultilevel"/>
    <w:tmpl w:val="EF5098D0"/>
    <w:lvl w:ilvl="0" w:tplc="E6501F96">
      <w:start w:val="1"/>
      <w:numFmt w:val="lowerLetter"/>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AC71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9EEE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B216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0E79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4C90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26D7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22A6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2269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35B4A8A"/>
    <w:multiLevelType w:val="hybridMultilevel"/>
    <w:tmpl w:val="B3323136"/>
    <w:lvl w:ilvl="0" w:tplc="58B8169E">
      <w:start w:val="1"/>
      <w:numFmt w:val="bullet"/>
      <w:lvlText w:val="-"/>
      <w:lvlJc w:val="left"/>
      <w:pPr>
        <w:ind w:left="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2F41852">
      <w:start w:val="1"/>
      <w:numFmt w:val="bullet"/>
      <w:lvlText w:val="o"/>
      <w:lvlJc w:val="left"/>
      <w:pPr>
        <w:ind w:left="1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120B2E2">
      <w:start w:val="1"/>
      <w:numFmt w:val="bullet"/>
      <w:lvlText w:val="▪"/>
      <w:lvlJc w:val="left"/>
      <w:pPr>
        <w:ind w:left="2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A36BEEA">
      <w:start w:val="1"/>
      <w:numFmt w:val="bullet"/>
      <w:lvlText w:val="•"/>
      <w:lvlJc w:val="left"/>
      <w:pPr>
        <w:ind w:left="3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9C82E14">
      <w:start w:val="1"/>
      <w:numFmt w:val="bullet"/>
      <w:lvlText w:val="o"/>
      <w:lvlJc w:val="left"/>
      <w:pPr>
        <w:ind w:left="38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F76216C">
      <w:start w:val="1"/>
      <w:numFmt w:val="bullet"/>
      <w:lvlText w:val="▪"/>
      <w:lvlJc w:val="left"/>
      <w:pPr>
        <w:ind w:left="45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148DFEA">
      <w:start w:val="1"/>
      <w:numFmt w:val="bullet"/>
      <w:lvlText w:val="•"/>
      <w:lvlJc w:val="left"/>
      <w:pPr>
        <w:ind w:left="52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1163DC4">
      <w:start w:val="1"/>
      <w:numFmt w:val="bullet"/>
      <w:lvlText w:val="o"/>
      <w:lvlJc w:val="left"/>
      <w:pPr>
        <w:ind w:left="60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3B227F6">
      <w:start w:val="1"/>
      <w:numFmt w:val="bullet"/>
      <w:lvlText w:val="▪"/>
      <w:lvlJc w:val="left"/>
      <w:pPr>
        <w:ind w:left="67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15B628ED"/>
    <w:multiLevelType w:val="hybridMultilevel"/>
    <w:tmpl w:val="70A614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16130FEA"/>
    <w:multiLevelType w:val="hybridMultilevel"/>
    <w:tmpl w:val="51EA1690"/>
    <w:lvl w:ilvl="0" w:tplc="09B2468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B6A28A">
      <w:start w:val="2"/>
      <w:numFmt w:val="lowerLetter"/>
      <w:lvlRestart w:val="0"/>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8CF6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9016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EA95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B6B8F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58F6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6CB3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0CBA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61A28E6"/>
    <w:multiLevelType w:val="hybridMultilevel"/>
    <w:tmpl w:val="5790981C"/>
    <w:lvl w:ilvl="0" w:tplc="04100001">
      <w:start w:val="1"/>
      <w:numFmt w:val="bullet"/>
      <w:lvlText w:val=""/>
      <w:lvlJc w:val="left"/>
      <w:pPr>
        <w:ind w:left="3104"/>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AC189C46">
      <w:start w:val="1"/>
      <w:numFmt w:val="bullet"/>
      <w:lvlText w:val="o"/>
      <w:lvlJc w:val="left"/>
      <w:pPr>
        <w:ind w:left="33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15E33E8">
      <w:start w:val="1"/>
      <w:numFmt w:val="bullet"/>
      <w:lvlText w:val="▪"/>
      <w:lvlJc w:val="left"/>
      <w:pPr>
        <w:ind w:left="4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7F2CE68">
      <w:start w:val="1"/>
      <w:numFmt w:val="bullet"/>
      <w:lvlText w:val="•"/>
      <w:lvlJc w:val="left"/>
      <w:pPr>
        <w:ind w:left="48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4EEE2DE">
      <w:start w:val="1"/>
      <w:numFmt w:val="bullet"/>
      <w:lvlText w:val="o"/>
      <w:lvlJc w:val="left"/>
      <w:pPr>
        <w:ind w:left="55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DC6A7BA">
      <w:start w:val="1"/>
      <w:numFmt w:val="bullet"/>
      <w:lvlText w:val="▪"/>
      <w:lvlJc w:val="left"/>
      <w:pPr>
        <w:ind w:left="6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1C87262">
      <w:start w:val="1"/>
      <w:numFmt w:val="bullet"/>
      <w:lvlText w:val="•"/>
      <w:lvlJc w:val="left"/>
      <w:pPr>
        <w:ind w:left="697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1B028EC">
      <w:start w:val="1"/>
      <w:numFmt w:val="bullet"/>
      <w:lvlText w:val="o"/>
      <w:lvlJc w:val="left"/>
      <w:pPr>
        <w:ind w:left="76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40818C8">
      <w:start w:val="1"/>
      <w:numFmt w:val="bullet"/>
      <w:lvlText w:val="▪"/>
      <w:lvlJc w:val="left"/>
      <w:pPr>
        <w:ind w:left="8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164B7503"/>
    <w:multiLevelType w:val="hybridMultilevel"/>
    <w:tmpl w:val="A45E2AB0"/>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39" w15:restartNumberingAfterBreak="0">
    <w:nsid w:val="17537EE1"/>
    <w:multiLevelType w:val="hybridMultilevel"/>
    <w:tmpl w:val="8B222C42"/>
    <w:lvl w:ilvl="0" w:tplc="5136FA58">
      <w:start w:val="1"/>
      <w:numFmt w:val="decimal"/>
      <w:lvlText w:val="%1."/>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CE4C40">
      <w:start w:val="1"/>
      <w:numFmt w:val="lowerLetter"/>
      <w:lvlText w:val="%2)"/>
      <w:lvlJc w:val="left"/>
      <w:pPr>
        <w:ind w:left="1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042B1C">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70B7B2">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AE947C">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C8C24C">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485842">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38DDAC">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D021FC">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91D27D3"/>
    <w:multiLevelType w:val="hybridMultilevel"/>
    <w:tmpl w:val="0944B6AC"/>
    <w:lvl w:ilvl="0" w:tplc="8A68267E">
      <w:start w:val="1"/>
      <w:numFmt w:val="decimal"/>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60AE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A0B1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4E35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EE5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24E7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46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68EA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90B0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91E4968"/>
    <w:multiLevelType w:val="hybridMultilevel"/>
    <w:tmpl w:val="BAD4DCF2"/>
    <w:lvl w:ilvl="0" w:tplc="F09898B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06EDF4">
      <w:start w:val="1"/>
      <w:numFmt w:val="lowerLetter"/>
      <w:lvlRestart w:val="0"/>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202BF6">
      <w:start w:val="1"/>
      <w:numFmt w:val="lowerRoman"/>
      <w:lvlText w:val="%3"/>
      <w:lvlJc w:val="left"/>
      <w:pPr>
        <w:ind w:left="1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28EBAA">
      <w:start w:val="1"/>
      <w:numFmt w:val="decimal"/>
      <w:lvlText w:val="%4"/>
      <w:lvlJc w:val="left"/>
      <w:pPr>
        <w:ind w:left="2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145AC8">
      <w:start w:val="1"/>
      <w:numFmt w:val="lowerLetter"/>
      <w:lvlText w:val="%5"/>
      <w:lvlJc w:val="left"/>
      <w:pPr>
        <w:ind w:left="3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2A4FA2">
      <w:start w:val="1"/>
      <w:numFmt w:val="lowerRoman"/>
      <w:lvlText w:val="%6"/>
      <w:lvlJc w:val="left"/>
      <w:pPr>
        <w:ind w:left="3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FA1062">
      <w:start w:val="1"/>
      <w:numFmt w:val="decimal"/>
      <w:lvlText w:val="%7"/>
      <w:lvlJc w:val="left"/>
      <w:pPr>
        <w:ind w:left="4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0ED11C">
      <w:start w:val="1"/>
      <w:numFmt w:val="lowerLetter"/>
      <w:lvlText w:val="%8"/>
      <w:lvlJc w:val="left"/>
      <w:pPr>
        <w:ind w:left="5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84205E">
      <w:start w:val="1"/>
      <w:numFmt w:val="lowerRoman"/>
      <w:lvlText w:val="%9"/>
      <w:lvlJc w:val="left"/>
      <w:pPr>
        <w:ind w:left="6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9BA190C"/>
    <w:multiLevelType w:val="hybridMultilevel"/>
    <w:tmpl w:val="35402580"/>
    <w:lvl w:ilvl="0" w:tplc="FD5C4610">
      <w:start w:val="2"/>
      <w:numFmt w:val="upperLetter"/>
      <w:lvlText w:val="%1)"/>
      <w:lvlJc w:val="left"/>
      <w:pPr>
        <w:ind w:left="9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D320308">
      <w:start w:val="1"/>
      <w:numFmt w:val="lowerLetter"/>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AEED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6410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5AEB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CE9E8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FC1C3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9A00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6AE6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A4630E5"/>
    <w:multiLevelType w:val="hybridMultilevel"/>
    <w:tmpl w:val="1A92A37C"/>
    <w:lvl w:ilvl="0" w:tplc="04100001">
      <w:start w:val="1"/>
      <w:numFmt w:val="bullet"/>
      <w:lvlText w:val=""/>
      <w:lvlJc w:val="left"/>
      <w:pPr>
        <w:ind w:left="2444" w:hanging="360"/>
      </w:pPr>
      <w:rPr>
        <w:rFonts w:ascii="Symbol" w:hAnsi="Symbol" w:hint="default"/>
      </w:rPr>
    </w:lvl>
    <w:lvl w:ilvl="1" w:tplc="04100003" w:tentative="1">
      <w:start w:val="1"/>
      <w:numFmt w:val="bullet"/>
      <w:lvlText w:val="o"/>
      <w:lvlJc w:val="left"/>
      <w:pPr>
        <w:ind w:left="3164" w:hanging="360"/>
      </w:pPr>
      <w:rPr>
        <w:rFonts w:ascii="Courier New" w:hAnsi="Courier New" w:cs="Courier New" w:hint="default"/>
      </w:rPr>
    </w:lvl>
    <w:lvl w:ilvl="2" w:tplc="04100005" w:tentative="1">
      <w:start w:val="1"/>
      <w:numFmt w:val="bullet"/>
      <w:lvlText w:val=""/>
      <w:lvlJc w:val="left"/>
      <w:pPr>
        <w:ind w:left="3884" w:hanging="360"/>
      </w:pPr>
      <w:rPr>
        <w:rFonts w:ascii="Wingdings" w:hAnsi="Wingdings" w:hint="default"/>
      </w:rPr>
    </w:lvl>
    <w:lvl w:ilvl="3" w:tplc="04100001" w:tentative="1">
      <w:start w:val="1"/>
      <w:numFmt w:val="bullet"/>
      <w:lvlText w:val=""/>
      <w:lvlJc w:val="left"/>
      <w:pPr>
        <w:ind w:left="4604" w:hanging="360"/>
      </w:pPr>
      <w:rPr>
        <w:rFonts w:ascii="Symbol" w:hAnsi="Symbol" w:hint="default"/>
      </w:rPr>
    </w:lvl>
    <w:lvl w:ilvl="4" w:tplc="04100003" w:tentative="1">
      <w:start w:val="1"/>
      <w:numFmt w:val="bullet"/>
      <w:lvlText w:val="o"/>
      <w:lvlJc w:val="left"/>
      <w:pPr>
        <w:ind w:left="5324" w:hanging="360"/>
      </w:pPr>
      <w:rPr>
        <w:rFonts w:ascii="Courier New" w:hAnsi="Courier New" w:cs="Courier New" w:hint="default"/>
      </w:rPr>
    </w:lvl>
    <w:lvl w:ilvl="5" w:tplc="04100005" w:tentative="1">
      <w:start w:val="1"/>
      <w:numFmt w:val="bullet"/>
      <w:lvlText w:val=""/>
      <w:lvlJc w:val="left"/>
      <w:pPr>
        <w:ind w:left="6044" w:hanging="360"/>
      </w:pPr>
      <w:rPr>
        <w:rFonts w:ascii="Wingdings" w:hAnsi="Wingdings" w:hint="default"/>
      </w:rPr>
    </w:lvl>
    <w:lvl w:ilvl="6" w:tplc="04100001" w:tentative="1">
      <w:start w:val="1"/>
      <w:numFmt w:val="bullet"/>
      <w:lvlText w:val=""/>
      <w:lvlJc w:val="left"/>
      <w:pPr>
        <w:ind w:left="6764" w:hanging="360"/>
      </w:pPr>
      <w:rPr>
        <w:rFonts w:ascii="Symbol" w:hAnsi="Symbol" w:hint="default"/>
      </w:rPr>
    </w:lvl>
    <w:lvl w:ilvl="7" w:tplc="04100003" w:tentative="1">
      <w:start w:val="1"/>
      <w:numFmt w:val="bullet"/>
      <w:lvlText w:val="o"/>
      <w:lvlJc w:val="left"/>
      <w:pPr>
        <w:ind w:left="7484" w:hanging="360"/>
      </w:pPr>
      <w:rPr>
        <w:rFonts w:ascii="Courier New" w:hAnsi="Courier New" w:cs="Courier New" w:hint="default"/>
      </w:rPr>
    </w:lvl>
    <w:lvl w:ilvl="8" w:tplc="04100005" w:tentative="1">
      <w:start w:val="1"/>
      <w:numFmt w:val="bullet"/>
      <w:lvlText w:val=""/>
      <w:lvlJc w:val="left"/>
      <w:pPr>
        <w:ind w:left="8204" w:hanging="360"/>
      </w:pPr>
      <w:rPr>
        <w:rFonts w:ascii="Wingdings" w:hAnsi="Wingdings" w:hint="default"/>
      </w:rPr>
    </w:lvl>
  </w:abstractNum>
  <w:abstractNum w:abstractNumId="44" w15:restartNumberingAfterBreak="0">
    <w:nsid w:val="1A932ABC"/>
    <w:multiLevelType w:val="hybridMultilevel"/>
    <w:tmpl w:val="3C6C5F20"/>
    <w:lvl w:ilvl="0" w:tplc="B7E09AF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647798">
      <w:start w:val="1"/>
      <w:numFmt w:val="lowerLetter"/>
      <w:lvlText w:val="%2"/>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8ED96A">
      <w:start w:val="1"/>
      <w:numFmt w:val="decimal"/>
      <w:lvlRestart w:val="0"/>
      <w:lvlText w:val="%3)"/>
      <w:lvlJc w:val="left"/>
      <w:pPr>
        <w:ind w:left="1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5CC58C">
      <w:start w:val="1"/>
      <w:numFmt w:val="decimal"/>
      <w:lvlText w:val="%4"/>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626D2E">
      <w:start w:val="1"/>
      <w:numFmt w:val="lowerLetter"/>
      <w:lvlText w:val="%5"/>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141656">
      <w:start w:val="1"/>
      <w:numFmt w:val="lowerRoman"/>
      <w:lvlText w:val="%6"/>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CC3DE2">
      <w:start w:val="1"/>
      <w:numFmt w:val="decimal"/>
      <w:lvlText w:val="%7"/>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E24C92">
      <w:start w:val="1"/>
      <w:numFmt w:val="lowerLetter"/>
      <w:lvlText w:val="%8"/>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8229BA">
      <w:start w:val="1"/>
      <w:numFmt w:val="lowerRoman"/>
      <w:lvlText w:val="%9"/>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A99084D"/>
    <w:multiLevelType w:val="hybridMultilevel"/>
    <w:tmpl w:val="3DE8570E"/>
    <w:lvl w:ilvl="0" w:tplc="077EAA34">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214E4EA">
      <w:start w:val="1"/>
      <w:numFmt w:val="lowerLetter"/>
      <w:lvlText w:val="%2"/>
      <w:lvlJc w:val="left"/>
      <w:pPr>
        <w:ind w:left="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2A0B7BE">
      <w:start w:val="1"/>
      <w:numFmt w:val="decimal"/>
      <w:lvlRestart w:val="0"/>
      <w:lvlText w:val="%3."/>
      <w:lvlJc w:val="left"/>
      <w:pPr>
        <w:ind w:left="13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94A506">
      <w:start w:val="1"/>
      <w:numFmt w:val="decimal"/>
      <w:lvlText w:val="%4"/>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28AB3F2">
      <w:start w:val="1"/>
      <w:numFmt w:val="lowerLetter"/>
      <w:lvlText w:val="%5"/>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D2A550A">
      <w:start w:val="1"/>
      <w:numFmt w:val="lowerRoman"/>
      <w:lvlText w:val="%6"/>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712D74E">
      <w:start w:val="1"/>
      <w:numFmt w:val="decimal"/>
      <w:lvlText w:val="%7"/>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D7CEDAE">
      <w:start w:val="1"/>
      <w:numFmt w:val="lowerLetter"/>
      <w:lvlText w:val="%8"/>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2C0A152">
      <w:start w:val="1"/>
      <w:numFmt w:val="lowerRoman"/>
      <w:lvlText w:val="%9"/>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AC77CAC"/>
    <w:multiLevelType w:val="hybridMultilevel"/>
    <w:tmpl w:val="64DEFDF0"/>
    <w:lvl w:ilvl="0" w:tplc="853CB356">
      <w:start w:val="1"/>
      <w:numFmt w:val="lowerLetter"/>
      <w:lvlText w:val="%1)"/>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5887CE">
      <w:start w:val="1"/>
      <w:numFmt w:val="lowerLetter"/>
      <w:lvlText w:val="%2"/>
      <w:lvlJc w:val="left"/>
      <w:pPr>
        <w:ind w:left="1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C0E73C">
      <w:start w:val="1"/>
      <w:numFmt w:val="lowerRoman"/>
      <w:lvlText w:val="%3"/>
      <w:lvlJc w:val="left"/>
      <w:pPr>
        <w:ind w:left="2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14572C">
      <w:start w:val="1"/>
      <w:numFmt w:val="decimal"/>
      <w:lvlText w:val="%4"/>
      <w:lvlJc w:val="left"/>
      <w:pPr>
        <w:ind w:left="2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023722">
      <w:start w:val="1"/>
      <w:numFmt w:val="lowerLetter"/>
      <w:lvlText w:val="%5"/>
      <w:lvlJc w:val="left"/>
      <w:pPr>
        <w:ind w:left="3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9E4840">
      <w:start w:val="1"/>
      <w:numFmt w:val="lowerRoman"/>
      <w:lvlText w:val="%6"/>
      <w:lvlJc w:val="left"/>
      <w:pPr>
        <w:ind w:left="4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84D78">
      <w:start w:val="1"/>
      <w:numFmt w:val="decimal"/>
      <w:lvlText w:val="%7"/>
      <w:lvlJc w:val="left"/>
      <w:pPr>
        <w:ind w:left="5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989452">
      <w:start w:val="1"/>
      <w:numFmt w:val="lowerLetter"/>
      <w:lvlText w:val="%8"/>
      <w:lvlJc w:val="left"/>
      <w:pPr>
        <w:ind w:left="5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CEF008">
      <w:start w:val="1"/>
      <w:numFmt w:val="lowerRoman"/>
      <w:lvlText w:val="%9"/>
      <w:lvlJc w:val="left"/>
      <w:pPr>
        <w:ind w:left="6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B327FAF"/>
    <w:multiLevelType w:val="hybridMultilevel"/>
    <w:tmpl w:val="60CE2712"/>
    <w:lvl w:ilvl="0" w:tplc="0410000F">
      <w:start w:val="1"/>
      <w:numFmt w:val="decimal"/>
      <w:lvlText w:val="%1."/>
      <w:lvlJc w:val="left"/>
      <w:pPr>
        <w:ind w:left="1116" w:hanging="360"/>
      </w:pPr>
    </w:lvl>
    <w:lvl w:ilvl="1" w:tplc="04100019" w:tentative="1">
      <w:start w:val="1"/>
      <w:numFmt w:val="lowerLetter"/>
      <w:lvlText w:val="%2."/>
      <w:lvlJc w:val="left"/>
      <w:pPr>
        <w:ind w:left="1836" w:hanging="360"/>
      </w:pPr>
    </w:lvl>
    <w:lvl w:ilvl="2" w:tplc="0410001B" w:tentative="1">
      <w:start w:val="1"/>
      <w:numFmt w:val="lowerRoman"/>
      <w:lvlText w:val="%3."/>
      <w:lvlJc w:val="right"/>
      <w:pPr>
        <w:ind w:left="2556" w:hanging="180"/>
      </w:pPr>
    </w:lvl>
    <w:lvl w:ilvl="3" w:tplc="0410000F" w:tentative="1">
      <w:start w:val="1"/>
      <w:numFmt w:val="decimal"/>
      <w:lvlText w:val="%4."/>
      <w:lvlJc w:val="left"/>
      <w:pPr>
        <w:ind w:left="3276" w:hanging="360"/>
      </w:pPr>
    </w:lvl>
    <w:lvl w:ilvl="4" w:tplc="04100019" w:tentative="1">
      <w:start w:val="1"/>
      <w:numFmt w:val="lowerLetter"/>
      <w:lvlText w:val="%5."/>
      <w:lvlJc w:val="left"/>
      <w:pPr>
        <w:ind w:left="3996" w:hanging="360"/>
      </w:pPr>
    </w:lvl>
    <w:lvl w:ilvl="5" w:tplc="0410001B" w:tentative="1">
      <w:start w:val="1"/>
      <w:numFmt w:val="lowerRoman"/>
      <w:lvlText w:val="%6."/>
      <w:lvlJc w:val="right"/>
      <w:pPr>
        <w:ind w:left="4716" w:hanging="180"/>
      </w:pPr>
    </w:lvl>
    <w:lvl w:ilvl="6" w:tplc="0410000F" w:tentative="1">
      <w:start w:val="1"/>
      <w:numFmt w:val="decimal"/>
      <w:lvlText w:val="%7."/>
      <w:lvlJc w:val="left"/>
      <w:pPr>
        <w:ind w:left="5436" w:hanging="360"/>
      </w:pPr>
    </w:lvl>
    <w:lvl w:ilvl="7" w:tplc="04100019" w:tentative="1">
      <w:start w:val="1"/>
      <w:numFmt w:val="lowerLetter"/>
      <w:lvlText w:val="%8."/>
      <w:lvlJc w:val="left"/>
      <w:pPr>
        <w:ind w:left="6156" w:hanging="360"/>
      </w:pPr>
    </w:lvl>
    <w:lvl w:ilvl="8" w:tplc="0410001B" w:tentative="1">
      <w:start w:val="1"/>
      <w:numFmt w:val="lowerRoman"/>
      <w:lvlText w:val="%9."/>
      <w:lvlJc w:val="right"/>
      <w:pPr>
        <w:ind w:left="6876" w:hanging="180"/>
      </w:pPr>
    </w:lvl>
  </w:abstractNum>
  <w:abstractNum w:abstractNumId="48" w15:restartNumberingAfterBreak="0">
    <w:nsid w:val="1BD32535"/>
    <w:multiLevelType w:val="hybridMultilevel"/>
    <w:tmpl w:val="5E94B986"/>
    <w:lvl w:ilvl="0" w:tplc="DB5636CA">
      <w:start w:val="2"/>
      <w:numFmt w:val="decimal"/>
      <w:lvlText w:val="%1)"/>
      <w:lvlJc w:val="left"/>
      <w:pPr>
        <w:ind w:left="629"/>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895E71CE">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7470609C">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9A2E777A">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FF8F19E">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EB166DE8">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D4D0C984">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5BB83B74">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44E2F624">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C4F27BD"/>
    <w:multiLevelType w:val="hybridMultilevel"/>
    <w:tmpl w:val="53847980"/>
    <w:lvl w:ilvl="0" w:tplc="B7282A5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0CA1FC">
      <w:start w:val="1"/>
      <w:numFmt w:val="lowerLetter"/>
      <w:lvlText w:val="%2"/>
      <w:lvlJc w:val="left"/>
      <w:pPr>
        <w:ind w:left="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F83C0E">
      <w:start w:val="2"/>
      <w:numFmt w:val="lowerLetter"/>
      <w:lvlRestart w:val="0"/>
      <w:lvlText w:val="%3)"/>
      <w:lvlJc w:val="left"/>
      <w:pPr>
        <w:ind w:left="1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4A835C">
      <w:start w:val="1"/>
      <w:numFmt w:val="decimal"/>
      <w:lvlText w:val="%4"/>
      <w:lvlJc w:val="left"/>
      <w:pPr>
        <w:ind w:left="1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6C230A">
      <w:start w:val="1"/>
      <w:numFmt w:val="lowerLetter"/>
      <w:lvlText w:val="%5"/>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8C020A">
      <w:start w:val="1"/>
      <w:numFmt w:val="lowerRoman"/>
      <w:lvlText w:val="%6"/>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6E5EC0">
      <w:start w:val="1"/>
      <w:numFmt w:val="decimal"/>
      <w:lvlText w:val="%7"/>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F8497C">
      <w:start w:val="1"/>
      <w:numFmt w:val="lowerLetter"/>
      <w:lvlText w:val="%8"/>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E86E20">
      <w:start w:val="1"/>
      <w:numFmt w:val="lowerRoman"/>
      <w:lvlText w:val="%9"/>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1C616BC8"/>
    <w:multiLevelType w:val="hybridMultilevel"/>
    <w:tmpl w:val="5FEEAF72"/>
    <w:lvl w:ilvl="0" w:tplc="04100017">
      <w:start w:val="1"/>
      <w:numFmt w:val="lowerLetter"/>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51" w15:restartNumberingAfterBreak="0">
    <w:nsid w:val="1C994EC0"/>
    <w:multiLevelType w:val="hybridMultilevel"/>
    <w:tmpl w:val="D4A430A8"/>
    <w:lvl w:ilvl="0" w:tplc="150A6992">
      <w:start w:val="1"/>
      <w:numFmt w:val="decimal"/>
      <w:lvlText w:val="%1."/>
      <w:lvlJc w:val="left"/>
      <w:pPr>
        <w:ind w:left="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0A90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F8F1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AA7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54432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CEAEF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2E9A5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6A13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B0C2F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1DB13941"/>
    <w:multiLevelType w:val="hybridMultilevel"/>
    <w:tmpl w:val="430233D2"/>
    <w:lvl w:ilvl="0" w:tplc="5C6047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F0B43E">
      <w:start w:val="4"/>
      <w:numFmt w:val="decimal"/>
      <w:lvlRestart w:val="0"/>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26078C">
      <w:start w:val="1"/>
      <w:numFmt w:val="lowerRoman"/>
      <w:lvlText w:val="%3"/>
      <w:lvlJc w:val="left"/>
      <w:pPr>
        <w:ind w:left="1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14C1A6">
      <w:start w:val="1"/>
      <w:numFmt w:val="decimal"/>
      <w:lvlText w:val="%4"/>
      <w:lvlJc w:val="left"/>
      <w:pPr>
        <w:ind w:left="2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A2DF68">
      <w:start w:val="1"/>
      <w:numFmt w:val="lowerLetter"/>
      <w:lvlText w:val="%5"/>
      <w:lvlJc w:val="left"/>
      <w:pPr>
        <w:ind w:left="3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2EF326">
      <w:start w:val="1"/>
      <w:numFmt w:val="lowerRoman"/>
      <w:lvlText w:val="%6"/>
      <w:lvlJc w:val="left"/>
      <w:pPr>
        <w:ind w:left="4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A61674">
      <w:start w:val="1"/>
      <w:numFmt w:val="decimal"/>
      <w:lvlText w:val="%7"/>
      <w:lvlJc w:val="left"/>
      <w:pPr>
        <w:ind w:left="4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9C0CC2">
      <w:start w:val="1"/>
      <w:numFmt w:val="lowerLetter"/>
      <w:lvlText w:val="%8"/>
      <w:lvlJc w:val="left"/>
      <w:pPr>
        <w:ind w:left="5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149C74">
      <w:start w:val="1"/>
      <w:numFmt w:val="lowerRoman"/>
      <w:lvlText w:val="%9"/>
      <w:lvlJc w:val="left"/>
      <w:pPr>
        <w:ind w:left="6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1DF9121A"/>
    <w:multiLevelType w:val="hybridMultilevel"/>
    <w:tmpl w:val="E17E59BC"/>
    <w:lvl w:ilvl="0" w:tplc="F3EAEC1C">
      <w:start w:val="1"/>
      <w:numFmt w:val="bullet"/>
      <w:lvlText w:val=""/>
      <w:lvlJc w:val="left"/>
      <w:pPr>
        <w:ind w:left="720" w:hanging="360"/>
      </w:pPr>
      <w:rPr>
        <w:rFonts w:ascii="Symbol" w:hAnsi="Symbol"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1EBA7996"/>
    <w:multiLevelType w:val="hybridMultilevel"/>
    <w:tmpl w:val="9EEA0758"/>
    <w:lvl w:ilvl="0" w:tplc="26B65682">
      <w:start w:val="1"/>
      <w:numFmt w:val="decimal"/>
      <w:lvlText w:val="%1)"/>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54933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FADF9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AED04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407FB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52163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6CD0A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1E20A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46D13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1EFC6854"/>
    <w:multiLevelType w:val="hybridMultilevel"/>
    <w:tmpl w:val="5CCA4BBE"/>
    <w:lvl w:ilvl="0" w:tplc="B4907EA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3CA29A">
      <w:start w:val="1"/>
      <w:numFmt w:val="bullet"/>
      <w:lvlText w:val="o"/>
      <w:lvlJc w:val="left"/>
      <w:pPr>
        <w:ind w:left="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64A886">
      <w:start w:val="1"/>
      <w:numFmt w:val="bullet"/>
      <w:lvlText w:val="▪"/>
      <w:lvlJc w:val="left"/>
      <w:pPr>
        <w:ind w:left="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B8B1AA">
      <w:start w:val="1"/>
      <w:numFmt w:val="bullet"/>
      <w:lvlText w:val="•"/>
      <w:lvlJc w:val="left"/>
      <w:pPr>
        <w:ind w:left="1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B6766E">
      <w:start w:val="1"/>
      <w:numFmt w:val="bullet"/>
      <w:lvlText w:val="o"/>
      <w:lvlJc w:val="left"/>
      <w:pPr>
        <w:ind w:left="1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80EFA6">
      <w:start w:val="1"/>
      <w:numFmt w:val="bullet"/>
      <w:lvlText w:val="▪"/>
      <w:lvlJc w:val="left"/>
      <w:pPr>
        <w:ind w:left="1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100001">
      <w:start w:val="1"/>
      <w:numFmt w:val="bullet"/>
      <w:lvlText w:val=""/>
      <w:lvlJc w:val="left"/>
      <w:pPr>
        <w:ind w:left="241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7" w:tplc="47920318">
      <w:start w:val="1"/>
      <w:numFmt w:val="bullet"/>
      <w:lvlText w:val="o"/>
      <w:lvlJc w:val="left"/>
      <w:pPr>
        <w:ind w:left="2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78C4F2">
      <w:start w:val="1"/>
      <w:numFmt w:val="bullet"/>
      <w:lvlText w:val="▪"/>
      <w:lvlJc w:val="left"/>
      <w:pPr>
        <w:ind w:left="3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0976BB9"/>
    <w:multiLevelType w:val="hybridMultilevel"/>
    <w:tmpl w:val="5B16C5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209D6E2A"/>
    <w:multiLevelType w:val="hybridMultilevel"/>
    <w:tmpl w:val="04BABB1E"/>
    <w:lvl w:ilvl="0" w:tplc="E58AA066">
      <w:start w:val="1"/>
      <w:numFmt w:val="decimal"/>
      <w:lvlText w:val="%1."/>
      <w:lvlJc w:val="left"/>
      <w:pPr>
        <w:ind w:left="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9C0EB0">
      <w:start w:val="1"/>
      <w:numFmt w:val="lowerLetter"/>
      <w:lvlText w:val="%2"/>
      <w:lvlJc w:val="left"/>
      <w:pPr>
        <w:ind w:left="1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8A72E0">
      <w:start w:val="1"/>
      <w:numFmt w:val="lowerRoman"/>
      <w:lvlText w:val="%3"/>
      <w:lvlJc w:val="left"/>
      <w:pPr>
        <w:ind w:left="2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C63BB0">
      <w:start w:val="1"/>
      <w:numFmt w:val="decimal"/>
      <w:lvlText w:val="%4"/>
      <w:lvlJc w:val="left"/>
      <w:pPr>
        <w:ind w:left="3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3259B4">
      <w:start w:val="1"/>
      <w:numFmt w:val="lowerLetter"/>
      <w:lvlText w:val="%5"/>
      <w:lvlJc w:val="left"/>
      <w:pPr>
        <w:ind w:left="3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DA2BC0">
      <w:start w:val="1"/>
      <w:numFmt w:val="lowerRoman"/>
      <w:lvlText w:val="%6"/>
      <w:lvlJc w:val="left"/>
      <w:pPr>
        <w:ind w:left="4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EC0504">
      <w:start w:val="1"/>
      <w:numFmt w:val="decimal"/>
      <w:lvlText w:val="%7"/>
      <w:lvlJc w:val="left"/>
      <w:pPr>
        <w:ind w:left="5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D4762E">
      <w:start w:val="1"/>
      <w:numFmt w:val="lowerLetter"/>
      <w:lvlText w:val="%8"/>
      <w:lvlJc w:val="left"/>
      <w:pPr>
        <w:ind w:left="6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100B96">
      <w:start w:val="1"/>
      <w:numFmt w:val="lowerRoman"/>
      <w:lvlText w:val="%9"/>
      <w:lvlJc w:val="left"/>
      <w:pPr>
        <w:ind w:left="6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0CC5A43"/>
    <w:multiLevelType w:val="hybridMultilevel"/>
    <w:tmpl w:val="EBDAD030"/>
    <w:lvl w:ilvl="0" w:tplc="45D44CF0">
      <w:start w:val="1"/>
      <w:numFmt w:val="bullet"/>
      <w:lvlText w:val="-"/>
      <w:lvlJc w:val="left"/>
      <w:pPr>
        <w:ind w:left="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3C58E2">
      <w:start w:val="1"/>
      <w:numFmt w:val="bullet"/>
      <w:lvlText w:val="o"/>
      <w:lvlJc w:val="left"/>
      <w:pPr>
        <w:ind w:left="1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70C892">
      <w:start w:val="1"/>
      <w:numFmt w:val="bullet"/>
      <w:lvlText w:val="▪"/>
      <w:lvlJc w:val="left"/>
      <w:pPr>
        <w:ind w:left="2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BFC1156">
      <w:start w:val="1"/>
      <w:numFmt w:val="bullet"/>
      <w:lvlText w:val="•"/>
      <w:lvlJc w:val="left"/>
      <w:pPr>
        <w:ind w:left="2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BA5248">
      <w:start w:val="1"/>
      <w:numFmt w:val="bullet"/>
      <w:lvlText w:val="o"/>
      <w:lvlJc w:val="left"/>
      <w:pPr>
        <w:ind w:left="36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C9A6A52">
      <w:start w:val="1"/>
      <w:numFmt w:val="bullet"/>
      <w:lvlText w:val="▪"/>
      <w:lvlJc w:val="left"/>
      <w:pPr>
        <w:ind w:left="4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B691BE">
      <w:start w:val="1"/>
      <w:numFmt w:val="bullet"/>
      <w:lvlText w:val="•"/>
      <w:lvlJc w:val="left"/>
      <w:pPr>
        <w:ind w:left="5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FAEDB6">
      <w:start w:val="1"/>
      <w:numFmt w:val="bullet"/>
      <w:lvlText w:val="o"/>
      <w:lvlJc w:val="left"/>
      <w:pPr>
        <w:ind w:left="5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42AB22">
      <w:start w:val="1"/>
      <w:numFmt w:val="bullet"/>
      <w:lvlText w:val="▪"/>
      <w:lvlJc w:val="left"/>
      <w:pPr>
        <w:ind w:left="6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21B72DBF"/>
    <w:multiLevelType w:val="hybridMultilevel"/>
    <w:tmpl w:val="FF342E42"/>
    <w:lvl w:ilvl="0" w:tplc="FBC20E5A">
      <w:start w:val="1"/>
      <w:numFmt w:val="decimal"/>
      <w:lvlText w:val="(%1)"/>
      <w:lvlJc w:val="left"/>
      <w:pPr>
        <w:ind w:left="5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A50F26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22EA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7E77A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3423B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0A3DE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FA2A8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CCFED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D400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21F72DA5"/>
    <w:multiLevelType w:val="hybridMultilevel"/>
    <w:tmpl w:val="7BA02626"/>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1" w15:restartNumberingAfterBreak="0">
    <w:nsid w:val="220A22BB"/>
    <w:multiLevelType w:val="hybridMultilevel"/>
    <w:tmpl w:val="AC6EAD9C"/>
    <w:lvl w:ilvl="0" w:tplc="D69CB77A">
      <w:start w:val="1"/>
      <w:numFmt w:val="lowerLetter"/>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864B6E">
      <w:start w:val="1"/>
      <w:numFmt w:val="decimal"/>
      <w:lvlText w:val="(%2)"/>
      <w:lvlJc w:val="left"/>
      <w:pPr>
        <w:ind w:left="9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F4865986">
      <w:start w:val="1"/>
      <w:numFmt w:val="lowerRoman"/>
      <w:lvlText w:val="%3"/>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C7A6A9C">
      <w:start w:val="1"/>
      <w:numFmt w:val="decimal"/>
      <w:lvlText w:val="%4"/>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69CCDAA">
      <w:start w:val="1"/>
      <w:numFmt w:val="lowerLetter"/>
      <w:lvlText w:val="%5"/>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3B87BCE">
      <w:start w:val="1"/>
      <w:numFmt w:val="lowerRoman"/>
      <w:lvlText w:val="%6"/>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FFC1E84">
      <w:start w:val="1"/>
      <w:numFmt w:val="decimal"/>
      <w:lvlText w:val="%7"/>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2CD8E8">
      <w:start w:val="1"/>
      <w:numFmt w:val="lowerLetter"/>
      <w:lvlText w:val="%8"/>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C4673E8">
      <w:start w:val="1"/>
      <w:numFmt w:val="lowerRoman"/>
      <w:lvlText w:val="%9"/>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22426AA9"/>
    <w:multiLevelType w:val="hybridMultilevel"/>
    <w:tmpl w:val="5432684C"/>
    <w:lvl w:ilvl="0" w:tplc="AA0296B2">
      <w:start w:val="1"/>
      <w:numFmt w:val="bullet"/>
      <w:lvlText w:val="-"/>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8EAF6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8A5E9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B6E5D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ACF51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10BD9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FEEB6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98864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A0DC1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34D79D7"/>
    <w:multiLevelType w:val="hybridMultilevel"/>
    <w:tmpl w:val="12A8F948"/>
    <w:lvl w:ilvl="0" w:tplc="E5326588">
      <w:start w:val="1"/>
      <w:numFmt w:val="lowerLetter"/>
      <w:lvlText w:val="%1)"/>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464620">
      <w:start w:val="1"/>
      <w:numFmt w:val="lowerLetter"/>
      <w:lvlText w:val="%2"/>
      <w:lvlJc w:val="left"/>
      <w:pPr>
        <w:ind w:left="1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9A7916">
      <w:start w:val="1"/>
      <w:numFmt w:val="lowerRoman"/>
      <w:lvlText w:val="%3"/>
      <w:lvlJc w:val="left"/>
      <w:pPr>
        <w:ind w:left="2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E6AAFC">
      <w:start w:val="1"/>
      <w:numFmt w:val="decimal"/>
      <w:lvlText w:val="%4"/>
      <w:lvlJc w:val="left"/>
      <w:pPr>
        <w:ind w:left="2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18CDBC">
      <w:start w:val="1"/>
      <w:numFmt w:val="lowerLetter"/>
      <w:lvlText w:val="%5"/>
      <w:lvlJc w:val="left"/>
      <w:pPr>
        <w:ind w:left="3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E3098">
      <w:start w:val="1"/>
      <w:numFmt w:val="lowerRoman"/>
      <w:lvlText w:val="%6"/>
      <w:lvlJc w:val="left"/>
      <w:pPr>
        <w:ind w:left="4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A899FC">
      <w:start w:val="1"/>
      <w:numFmt w:val="decimal"/>
      <w:lvlText w:val="%7"/>
      <w:lvlJc w:val="left"/>
      <w:pPr>
        <w:ind w:left="5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248642">
      <w:start w:val="1"/>
      <w:numFmt w:val="lowerLetter"/>
      <w:lvlText w:val="%8"/>
      <w:lvlJc w:val="left"/>
      <w:pPr>
        <w:ind w:left="5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72C174">
      <w:start w:val="1"/>
      <w:numFmt w:val="lowerRoman"/>
      <w:lvlText w:val="%9"/>
      <w:lvlJc w:val="left"/>
      <w:pPr>
        <w:ind w:left="6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3AD6B8E"/>
    <w:multiLevelType w:val="hybridMultilevel"/>
    <w:tmpl w:val="C41CEECC"/>
    <w:lvl w:ilvl="0" w:tplc="CBE2587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4CFF86">
      <w:start w:val="1"/>
      <w:numFmt w:val="lowerLetter"/>
      <w:lvlText w:val="%2"/>
      <w:lvlJc w:val="left"/>
      <w:pPr>
        <w:ind w:left="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484A28">
      <w:start w:val="1"/>
      <w:numFmt w:val="lowerRoman"/>
      <w:lvlText w:val="%3"/>
      <w:lvlJc w:val="left"/>
      <w:pPr>
        <w:ind w:left="1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4E0516">
      <w:start w:val="1"/>
      <w:numFmt w:val="decimal"/>
      <w:lvlRestart w:val="0"/>
      <w:lvlText w:val="%4)"/>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88CFA0">
      <w:start w:val="1"/>
      <w:numFmt w:val="lowerLetter"/>
      <w:lvlText w:val="%5"/>
      <w:lvlJc w:val="left"/>
      <w:pPr>
        <w:ind w:left="2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9CE3C0">
      <w:start w:val="1"/>
      <w:numFmt w:val="lowerRoman"/>
      <w:lvlText w:val="%6"/>
      <w:lvlJc w:val="left"/>
      <w:pPr>
        <w:ind w:left="2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D03EFC">
      <w:start w:val="1"/>
      <w:numFmt w:val="decimal"/>
      <w:lvlText w:val="%7"/>
      <w:lvlJc w:val="left"/>
      <w:pPr>
        <w:ind w:left="3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F4045C">
      <w:start w:val="1"/>
      <w:numFmt w:val="lowerLetter"/>
      <w:lvlText w:val="%8"/>
      <w:lvlJc w:val="left"/>
      <w:pPr>
        <w:ind w:left="4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7020D8">
      <w:start w:val="1"/>
      <w:numFmt w:val="lowerRoman"/>
      <w:lvlText w:val="%9"/>
      <w:lvlJc w:val="left"/>
      <w:pPr>
        <w:ind w:left="5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23B04980"/>
    <w:multiLevelType w:val="hybridMultilevel"/>
    <w:tmpl w:val="E78A3C5C"/>
    <w:lvl w:ilvl="0" w:tplc="050869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163B08">
      <w:start w:val="1"/>
      <w:numFmt w:val="lowerLetter"/>
      <w:lvlRestart w:val="0"/>
      <w:lvlText w:val="%2)"/>
      <w:lvlJc w:val="left"/>
      <w:pPr>
        <w:ind w:left="1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AC9DE2">
      <w:start w:val="1"/>
      <w:numFmt w:val="lowerRoman"/>
      <w:lvlText w:val="%3"/>
      <w:lvlJc w:val="left"/>
      <w:pPr>
        <w:ind w:left="1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0CBD02">
      <w:start w:val="1"/>
      <w:numFmt w:val="decimal"/>
      <w:lvlText w:val="%4"/>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2CA2D6">
      <w:start w:val="1"/>
      <w:numFmt w:val="lowerLetter"/>
      <w:lvlText w:val="%5"/>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C8F580">
      <w:start w:val="1"/>
      <w:numFmt w:val="lowerRoman"/>
      <w:lvlText w:val="%6"/>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66CB1A">
      <w:start w:val="1"/>
      <w:numFmt w:val="decimal"/>
      <w:lvlText w:val="%7"/>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10486A">
      <w:start w:val="1"/>
      <w:numFmt w:val="lowerLetter"/>
      <w:lvlText w:val="%8"/>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54B15E">
      <w:start w:val="1"/>
      <w:numFmt w:val="lowerRoman"/>
      <w:lvlText w:val="%9"/>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23DD0D4B"/>
    <w:multiLevelType w:val="hybridMultilevel"/>
    <w:tmpl w:val="2C3450DE"/>
    <w:lvl w:ilvl="0" w:tplc="CE02AA74">
      <w:start w:val="1"/>
      <w:numFmt w:val="lowerLetter"/>
      <w:lvlText w:val="%1)"/>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C06D36">
      <w:start w:val="1"/>
      <w:numFmt w:val="lowerLetter"/>
      <w:lvlText w:val="%2"/>
      <w:lvlJc w:val="left"/>
      <w:pPr>
        <w:ind w:left="1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300976">
      <w:start w:val="1"/>
      <w:numFmt w:val="lowerRoman"/>
      <w:lvlText w:val="%3"/>
      <w:lvlJc w:val="left"/>
      <w:pPr>
        <w:ind w:left="2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68196A">
      <w:start w:val="1"/>
      <w:numFmt w:val="decimal"/>
      <w:lvlText w:val="%4"/>
      <w:lvlJc w:val="left"/>
      <w:pPr>
        <w:ind w:left="2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004AFA">
      <w:start w:val="1"/>
      <w:numFmt w:val="lowerLetter"/>
      <w:lvlText w:val="%5"/>
      <w:lvlJc w:val="left"/>
      <w:pPr>
        <w:ind w:left="3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3E2190">
      <w:start w:val="1"/>
      <w:numFmt w:val="lowerRoman"/>
      <w:lvlText w:val="%6"/>
      <w:lvlJc w:val="left"/>
      <w:pPr>
        <w:ind w:left="4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D2D7D6">
      <w:start w:val="1"/>
      <w:numFmt w:val="decimal"/>
      <w:lvlText w:val="%7"/>
      <w:lvlJc w:val="left"/>
      <w:pPr>
        <w:ind w:left="5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249166">
      <w:start w:val="1"/>
      <w:numFmt w:val="lowerLetter"/>
      <w:lvlText w:val="%8"/>
      <w:lvlJc w:val="left"/>
      <w:pPr>
        <w:ind w:left="5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B66B50">
      <w:start w:val="1"/>
      <w:numFmt w:val="lowerRoman"/>
      <w:lvlText w:val="%9"/>
      <w:lvlJc w:val="left"/>
      <w:pPr>
        <w:ind w:left="6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40A55A7"/>
    <w:multiLevelType w:val="hybridMultilevel"/>
    <w:tmpl w:val="5A7EEA1A"/>
    <w:lvl w:ilvl="0" w:tplc="04100001">
      <w:start w:val="1"/>
      <w:numFmt w:val="bullet"/>
      <w:lvlText w:val=""/>
      <w:lvlJc w:val="left"/>
      <w:pPr>
        <w:ind w:left="334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EB28434">
      <w:start w:val="1"/>
      <w:numFmt w:val="bullet"/>
      <w:lvlText w:val="o"/>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82C9D8">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6E8A60">
      <w:start w:val="1"/>
      <w:numFmt w:val="bullet"/>
      <w:lvlText w:val="•"/>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B687DC">
      <w:start w:val="1"/>
      <w:numFmt w:val="bullet"/>
      <w:lvlText w:val="o"/>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24595C">
      <w:start w:val="1"/>
      <w:numFmt w:val="bullet"/>
      <w:lvlText w:val="▪"/>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9871E6">
      <w:start w:val="1"/>
      <w:numFmt w:val="bullet"/>
      <w:lvlText w:val="•"/>
      <w:lvlJc w:val="left"/>
      <w:pPr>
        <w:ind w:left="7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6CBBC0">
      <w:start w:val="1"/>
      <w:numFmt w:val="bullet"/>
      <w:lvlText w:val="o"/>
      <w:lvlJc w:val="left"/>
      <w:pPr>
        <w:ind w:left="8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00CFF2">
      <w:start w:val="1"/>
      <w:numFmt w:val="bullet"/>
      <w:lvlText w:val="▪"/>
      <w:lvlJc w:val="left"/>
      <w:pPr>
        <w:ind w:left="9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45912BF"/>
    <w:multiLevelType w:val="hybridMultilevel"/>
    <w:tmpl w:val="CF9ADE3A"/>
    <w:lvl w:ilvl="0" w:tplc="D93418D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FC6028">
      <w:start w:val="1"/>
      <w:numFmt w:val="lowerLetter"/>
      <w:lvlText w:val="%2"/>
      <w:lvlJc w:val="left"/>
      <w:pPr>
        <w:ind w:left="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3C9406">
      <w:start w:val="1"/>
      <w:numFmt w:val="lowerRoman"/>
      <w:lvlText w:val="%3"/>
      <w:lvlJc w:val="left"/>
      <w:pPr>
        <w:ind w:left="1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A4F274">
      <w:start w:val="3"/>
      <w:numFmt w:val="decimal"/>
      <w:lvlRestart w:val="0"/>
      <w:lvlText w:val="%4)"/>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DA497C">
      <w:start w:val="1"/>
      <w:numFmt w:val="lowerLetter"/>
      <w:lvlText w:val="%5"/>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02537A">
      <w:start w:val="1"/>
      <w:numFmt w:val="lowerRoman"/>
      <w:lvlText w:val="%6"/>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8C929A">
      <w:start w:val="1"/>
      <w:numFmt w:val="decimal"/>
      <w:lvlText w:val="%7"/>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3E2E88">
      <w:start w:val="1"/>
      <w:numFmt w:val="lowerLetter"/>
      <w:lvlText w:val="%8"/>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5AB2AA">
      <w:start w:val="1"/>
      <w:numFmt w:val="lowerRoman"/>
      <w:lvlText w:val="%9"/>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53179D2"/>
    <w:multiLevelType w:val="hybridMultilevel"/>
    <w:tmpl w:val="600042A8"/>
    <w:lvl w:ilvl="0" w:tplc="A666229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4E2E94">
      <w:start w:val="1"/>
      <w:numFmt w:val="bullet"/>
      <w:lvlText w:val="o"/>
      <w:lvlJc w:val="left"/>
      <w:pPr>
        <w:ind w:left="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44934C">
      <w:start w:val="1"/>
      <w:numFmt w:val="bullet"/>
      <w:lvlText w:val="▪"/>
      <w:lvlJc w:val="left"/>
      <w:pPr>
        <w:ind w:left="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42419A">
      <w:start w:val="1"/>
      <w:numFmt w:val="bullet"/>
      <w:lvlText w:val="•"/>
      <w:lvlJc w:val="left"/>
      <w:pPr>
        <w:ind w:left="1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444F56">
      <w:start w:val="1"/>
      <w:numFmt w:val="bullet"/>
      <w:lvlRestart w:val="0"/>
      <w:lvlText w:val="-"/>
      <w:lvlJc w:val="left"/>
      <w:pPr>
        <w:ind w:left="2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905DCE">
      <w:start w:val="1"/>
      <w:numFmt w:val="bullet"/>
      <w:lvlText w:val="▪"/>
      <w:lvlJc w:val="left"/>
      <w:pPr>
        <w:ind w:left="2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F85EA2">
      <w:start w:val="1"/>
      <w:numFmt w:val="bullet"/>
      <w:lvlText w:val="•"/>
      <w:lvlJc w:val="left"/>
      <w:pPr>
        <w:ind w:left="2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8A628E">
      <w:start w:val="1"/>
      <w:numFmt w:val="bullet"/>
      <w:lvlText w:val="o"/>
      <w:lvlJc w:val="left"/>
      <w:pPr>
        <w:ind w:left="3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3E2FFC">
      <w:start w:val="1"/>
      <w:numFmt w:val="bullet"/>
      <w:lvlText w:val="▪"/>
      <w:lvlJc w:val="left"/>
      <w:pPr>
        <w:ind w:left="4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254D33DA"/>
    <w:multiLevelType w:val="hybridMultilevel"/>
    <w:tmpl w:val="D84A4CF4"/>
    <w:lvl w:ilvl="0" w:tplc="A0961D44">
      <w:start w:val="1"/>
      <w:numFmt w:val="lowerLetter"/>
      <w:lvlText w:val="%1)"/>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322FFC">
      <w:start w:val="1"/>
      <w:numFmt w:val="lowerLetter"/>
      <w:lvlText w:val="%2"/>
      <w:lvlJc w:val="left"/>
      <w:pPr>
        <w:ind w:left="1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04F87C">
      <w:start w:val="1"/>
      <w:numFmt w:val="lowerRoman"/>
      <w:lvlText w:val="%3"/>
      <w:lvlJc w:val="left"/>
      <w:pPr>
        <w:ind w:left="2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34620A">
      <w:start w:val="1"/>
      <w:numFmt w:val="decimal"/>
      <w:lvlText w:val="%4"/>
      <w:lvlJc w:val="left"/>
      <w:pPr>
        <w:ind w:left="2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B88CCA">
      <w:start w:val="1"/>
      <w:numFmt w:val="lowerLetter"/>
      <w:lvlText w:val="%5"/>
      <w:lvlJc w:val="left"/>
      <w:pPr>
        <w:ind w:left="3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0410EA">
      <w:start w:val="1"/>
      <w:numFmt w:val="lowerRoman"/>
      <w:lvlText w:val="%6"/>
      <w:lvlJc w:val="left"/>
      <w:pPr>
        <w:ind w:left="4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22F942">
      <w:start w:val="1"/>
      <w:numFmt w:val="decimal"/>
      <w:lvlText w:val="%7"/>
      <w:lvlJc w:val="left"/>
      <w:pPr>
        <w:ind w:left="5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C625EC">
      <w:start w:val="1"/>
      <w:numFmt w:val="lowerLetter"/>
      <w:lvlText w:val="%8"/>
      <w:lvlJc w:val="left"/>
      <w:pPr>
        <w:ind w:left="5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E4208C">
      <w:start w:val="1"/>
      <w:numFmt w:val="lowerRoman"/>
      <w:lvlText w:val="%9"/>
      <w:lvlJc w:val="left"/>
      <w:pPr>
        <w:ind w:left="6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258D3973"/>
    <w:multiLevelType w:val="hybridMultilevel"/>
    <w:tmpl w:val="3BFE018E"/>
    <w:lvl w:ilvl="0" w:tplc="047EA80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68120E">
      <w:start w:val="1"/>
      <w:numFmt w:val="lowerLetter"/>
      <w:lvlText w:val="%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F8884A">
      <w:start w:val="6"/>
      <w:numFmt w:val="decimal"/>
      <w:lvlText w:val="%3)"/>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0ABCB6">
      <w:start w:val="1"/>
      <w:numFmt w:val="decimal"/>
      <w:lvlText w:val="%4"/>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428830">
      <w:start w:val="1"/>
      <w:numFmt w:val="lowerLetter"/>
      <w:lvlText w:val="%5"/>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105A1A">
      <w:start w:val="1"/>
      <w:numFmt w:val="lowerRoman"/>
      <w:lvlText w:val="%6"/>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7C84C2">
      <w:start w:val="1"/>
      <w:numFmt w:val="decimal"/>
      <w:lvlText w:val="%7"/>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148F1A">
      <w:start w:val="1"/>
      <w:numFmt w:val="lowerLetter"/>
      <w:lvlText w:val="%8"/>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BCB522">
      <w:start w:val="1"/>
      <w:numFmt w:val="lowerRoman"/>
      <w:lvlText w:val="%9"/>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26293F76"/>
    <w:multiLevelType w:val="hybridMultilevel"/>
    <w:tmpl w:val="94121CBC"/>
    <w:lvl w:ilvl="0" w:tplc="B674F03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6C7C2A">
      <w:start w:val="1"/>
      <w:numFmt w:val="lowerLetter"/>
      <w:lvlText w:val="%2"/>
      <w:lvlJc w:val="left"/>
      <w:pPr>
        <w:ind w:left="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2A69F6">
      <w:start w:val="1"/>
      <w:numFmt w:val="lowerRoman"/>
      <w:lvlText w:val="%3"/>
      <w:lvlJc w:val="left"/>
      <w:pPr>
        <w:ind w:left="1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B6E09A">
      <w:start w:val="7"/>
      <w:numFmt w:val="decimal"/>
      <w:lvlRestart w:val="0"/>
      <w:lvlText w:val="%4)"/>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EE5C9A">
      <w:start w:val="1"/>
      <w:numFmt w:val="lowerLetter"/>
      <w:lvlText w:val="%5"/>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8C8484">
      <w:start w:val="1"/>
      <w:numFmt w:val="lowerRoman"/>
      <w:lvlText w:val="%6"/>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8262A0">
      <w:start w:val="1"/>
      <w:numFmt w:val="decimal"/>
      <w:lvlText w:val="%7"/>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D0EA94">
      <w:start w:val="1"/>
      <w:numFmt w:val="lowerLetter"/>
      <w:lvlText w:val="%8"/>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FC16C8">
      <w:start w:val="1"/>
      <w:numFmt w:val="lowerRoman"/>
      <w:lvlText w:val="%9"/>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264724A8"/>
    <w:multiLevelType w:val="hybridMultilevel"/>
    <w:tmpl w:val="CE2A96AE"/>
    <w:lvl w:ilvl="0" w:tplc="29F02B64">
      <w:start w:val="1"/>
      <w:numFmt w:val="upperLetter"/>
      <w:lvlText w:val="%1)"/>
      <w:lvlJc w:val="left"/>
      <w:pPr>
        <w:ind w:left="90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EAFEAB52">
      <w:start w:val="1"/>
      <w:numFmt w:val="lowerLetter"/>
      <w:lvlText w:val="%2)"/>
      <w:lvlJc w:val="left"/>
      <w:pPr>
        <w:ind w:left="12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642ED4A">
      <w:start w:val="1"/>
      <w:numFmt w:val="decimal"/>
      <w:lvlText w:val="%3)"/>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DA500A">
      <w:start w:val="1"/>
      <w:numFmt w:val="decimal"/>
      <w:lvlText w:val="%4"/>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86DBE">
      <w:start w:val="1"/>
      <w:numFmt w:val="lowerLetter"/>
      <w:lvlText w:val="%5"/>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5A855C">
      <w:start w:val="1"/>
      <w:numFmt w:val="lowerRoman"/>
      <w:lvlText w:val="%6"/>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764828">
      <w:start w:val="1"/>
      <w:numFmt w:val="decimal"/>
      <w:lvlText w:val="%7"/>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AA07EC">
      <w:start w:val="1"/>
      <w:numFmt w:val="lowerLetter"/>
      <w:lvlText w:val="%8"/>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82C6EE">
      <w:start w:val="1"/>
      <w:numFmt w:val="lowerRoman"/>
      <w:lvlText w:val="%9"/>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26D31ADD"/>
    <w:multiLevelType w:val="hybridMultilevel"/>
    <w:tmpl w:val="688AF568"/>
    <w:lvl w:ilvl="0" w:tplc="04100017">
      <w:start w:val="1"/>
      <w:numFmt w:val="lowerLetter"/>
      <w:lvlText w:val="%1)"/>
      <w:lvlJc w:val="left"/>
      <w:pPr>
        <w:ind w:left="2084" w:hanging="360"/>
      </w:pPr>
    </w:lvl>
    <w:lvl w:ilvl="1" w:tplc="04100019" w:tentative="1">
      <w:start w:val="1"/>
      <w:numFmt w:val="lowerLetter"/>
      <w:lvlText w:val="%2."/>
      <w:lvlJc w:val="left"/>
      <w:pPr>
        <w:ind w:left="2804" w:hanging="360"/>
      </w:pPr>
    </w:lvl>
    <w:lvl w:ilvl="2" w:tplc="0410001B" w:tentative="1">
      <w:start w:val="1"/>
      <w:numFmt w:val="lowerRoman"/>
      <w:lvlText w:val="%3."/>
      <w:lvlJc w:val="right"/>
      <w:pPr>
        <w:ind w:left="3524" w:hanging="180"/>
      </w:pPr>
    </w:lvl>
    <w:lvl w:ilvl="3" w:tplc="0410000F" w:tentative="1">
      <w:start w:val="1"/>
      <w:numFmt w:val="decimal"/>
      <w:lvlText w:val="%4."/>
      <w:lvlJc w:val="left"/>
      <w:pPr>
        <w:ind w:left="4244" w:hanging="360"/>
      </w:pPr>
    </w:lvl>
    <w:lvl w:ilvl="4" w:tplc="04100019" w:tentative="1">
      <w:start w:val="1"/>
      <w:numFmt w:val="lowerLetter"/>
      <w:lvlText w:val="%5."/>
      <w:lvlJc w:val="left"/>
      <w:pPr>
        <w:ind w:left="4964" w:hanging="360"/>
      </w:pPr>
    </w:lvl>
    <w:lvl w:ilvl="5" w:tplc="0410001B" w:tentative="1">
      <w:start w:val="1"/>
      <w:numFmt w:val="lowerRoman"/>
      <w:lvlText w:val="%6."/>
      <w:lvlJc w:val="right"/>
      <w:pPr>
        <w:ind w:left="5684" w:hanging="180"/>
      </w:pPr>
    </w:lvl>
    <w:lvl w:ilvl="6" w:tplc="0410000F" w:tentative="1">
      <w:start w:val="1"/>
      <w:numFmt w:val="decimal"/>
      <w:lvlText w:val="%7."/>
      <w:lvlJc w:val="left"/>
      <w:pPr>
        <w:ind w:left="6404" w:hanging="360"/>
      </w:pPr>
    </w:lvl>
    <w:lvl w:ilvl="7" w:tplc="04100019" w:tentative="1">
      <w:start w:val="1"/>
      <w:numFmt w:val="lowerLetter"/>
      <w:lvlText w:val="%8."/>
      <w:lvlJc w:val="left"/>
      <w:pPr>
        <w:ind w:left="7124" w:hanging="360"/>
      </w:pPr>
    </w:lvl>
    <w:lvl w:ilvl="8" w:tplc="0410001B" w:tentative="1">
      <w:start w:val="1"/>
      <w:numFmt w:val="lowerRoman"/>
      <w:lvlText w:val="%9."/>
      <w:lvlJc w:val="right"/>
      <w:pPr>
        <w:ind w:left="7844" w:hanging="180"/>
      </w:pPr>
    </w:lvl>
  </w:abstractNum>
  <w:abstractNum w:abstractNumId="75" w15:restartNumberingAfterBreak="0">
    <w:nsid w:val="286C00FA"/>
    <w:multiLevelType w:val="hybridMultilevel"/>
    <w:tmpl w:val="29CCC2A8"/>
    <w:lvl w:ilvl="0" w:tplc="3BCC877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5A64A6">
      <w:start w:val="1"/>
      <w:numFmt w:val="decimal"/>
      <w:lvlRestart w:val="0"/>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74E886">
      <w:start w:val="1"/>
      <w:numFmt w:val="lowerRoman"/>
      <w:lvlText w:val="%3"/>
      <w:lvlJc w:val="left"/>
      <w:pPr>
        <w:ind w:left="1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1ED082">
      <w:start w:val="1"/>
      <w:numFmt w:val="decimal"/>
      <w:lvlText w:val="%4"/>
      <w:lvlJc w:val="left"/>
      <w:pPr>
        <w:ind w:left="2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1A09DC">
      <w:start w:val="1"/>
      <w:numFmt w:val="lowerLetter"/>
      <w:lvlText w:val="%5"/>
      <w:lvlJc w:val="left"/>
      <w:pPr>
        <w:ind w:left="3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0AF6CA">
      <w:start w:val="1"/>
      <w:numFmt w:val="lowerRoman"/>
      <w:lvlText w:val="%6"/>
      <w:lvlJc w:val="left"/>
      <w:pPr>
        <w:ind w:left="4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3A8FA4">
      <w:start w:val="1"/>
      <w:numFmt w:val="decimal"/>
      <w:lvlText w:val="%7"/>
      <w:lvlJc w:val="left"/>
      <w:pPr>
        <w:ind w:left="4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E4DE3C">
      <w:start w:val="1"/>
      <w:numFmt w:val="lowerLetter"/>
      <w:lvlText w:val="%8"/>
      <w:lvlJc w:val="left"/>
      <w:pPr>
        <w:ind w:left="5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98DFE4">
      <w:start w:val="1"/>
      <w:numFmt w:val="lowerRoman"/>
      <w:lvlText w:val="%9"/>
      <w:lvlJc w:val="left"/>
      <w:pPr>
        <w:ind w:left="6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2A123791"/>
    <w:multiLevelType w:val="hybridMultilevel"/>
    <w:tmpl w:val="0C5C8B3A"/>
    <w:lvl w:ilvl="0" w:tplc="AAD07B3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1ACF0E">
      <w:start w:val="1"/>
      <w:numFmt w:val="lowerLetter"/>
      <w:lvlText w:val="%2"/>
      <w:lvlJc w:val="left"/>
      <w:pPr>
        <w:ind w:left="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402EB8">
      <w:start w:val="1"/>
      <w:numFmt w:val="lowerRoman"/>
      <w:lvlText w:val="%3"/>
      <w:lvlJc w:val="left"/>
      <w:pPr>
        <w:ind w:left="1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4C34AA">
      <w:start w:val="1"/>
      <w:numFmt w:val="decimal"/>
      <w:lvlRestart w:val="0"/>
      <w:lvlText w:val="%4)"/>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EAFA96">
      <w:start w:val="1"/>
      <w:numFmt w:val="lowerLetter"/>
      <w:lvlText w:val="%5"/>
      <w:lvlJc w:val="left"/>
      <w:pPr>
        <w:ind w:left="2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5C24F6">
      <w:start w:val="1"/>
      <w:numFmt w:val="lowerRoman"/>
      <w:lvlText w:val="%6"/>
      <w:lvlJc w:val="left"/>
      <w:pPr>
        <w:ind w:left="2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B2F544">
      <w:start w:val="1"/>
      <w:numFmt w:val="decimal"/>
      <w:lvlText w:val="%7"/>
      <w:lvlJc w:val="left"/>
      <w:pPr>
        <w:ind w:left="3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306E62">
      <w:start w:val="1"/>
      <w:numFmt w:val="lowerLetter"/>
      <w:lvlText w:val="%8"/>
      <w:lvlJc w:val="left"/>
      <w:pPr>
        <w:ind w:left="4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F045DA">
      <w:start w:val="1"/>
      <w:numFmt w:val="lowerRoman"/>
      <w:lvlText w:val="%9"/>
      <w:lvlJc w:val="left"/>
      <w:pPr>
        <w:ind w:left="5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2A3868A8"/>
    <w:multiLevelType w:val="hybridMultilevel"/>
    <w:tmpl w:val="5F12BF8C"/>
    <w:lvl w:ilvl="0" w:tplc="E1841F0E">
      <w:start w:val="3"/>
      <w:numFmt w:val="decimal"/>
      <w:lvlText w:val="%1."/>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4AFDD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90E78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DC17C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5E07C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3AADD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140EF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280D1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0634B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2AAF2EE7"/>
    <w:multiLevelType w:val="hybridMultilevel"/>
    <w:tmpl w:val="FFD8CA68"/>
    <w:lvl w:ilvl="0" w:tplc="367C90F4">
      <w:start w:val="4"/>
      <w:numFmt w:val="decimal"/>
      <w:lvlText w:val="%1."/>
      <w:lvlJc w:val="left"/>
      <w:pPr>
        <w:ind w:left="929"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2AB8109B"/>
    <w:multiLevelType w:val="hybridMultilevel"/>
    <w:tmpl w:val="6AAEEF00"/>
    <w:lvl w:ilvl="0" w:tplc="7398F3EC">
      <w:start w:val="1"/>
      <w:numFmt w:val="decimal"/>
      <w:lvlText w:val="%1."/>
      <w:lvlJc w:val="left"/>
      <w:pPr>
        <w:ind w:left="2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A84F9E">
      <w:start w:val="1"/>
      <w:numFmt w:val="lowerLetter"/>
      <w:lvlText w:val="%2"/>
      <w:lvlJc w:val="left"/>
      <w:pPr>
        <w:ind w:left="2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7C85C8">
      <w:start w:val="1"/>
      <w:numFmt w:val="lowerRoman"/>
      <w:lvlText w:val="%3"/>
      <w:lvlJc w:val="left"/>
      <w:pPr>
        <w:ind w:left="3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647B74">
      <w:start w:val="1"/>
      <w:numFmt w:val="decimal"/>
      <w:lvlText w:val="%4"/>
      <w:lvlJc w:val="left"/>
      <w:pPr>
        <w:ind w:left="4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407BA6">
      <w:start w:val="1"/>
      <w:numFmt w:val="lowerLetter"/>
      <w:lvlText w:val="%5"/>
      <w:lvlJc w:val="left"/>
      <w:pPr>
        <w:ind w:left="4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B8B920">
      <w:start w:val="1"/>
      <w:numFmt w:val="lowerRoman"/>
      <w:lvlText w:val="%6"/>
      <w:lvlJc w:val="left"/>
      <w:pPr>
        <w:ind w:left="5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AE3F52">
      <w:start w:val="1"/>
      <w:numFmt w:val="decimal"/>
      <w:lvlText w:val="%7"/>
      <w:lvlJc w:val="left"/>
      <w:pPr>
        <w:ind w:left="6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261AC0">
      <w:start w:val="1"/>
      <w:numFmt w:val="lowerLetter"/>
      <w:lvlText w:val="%8"/>
      <w:lvlJc w:val="left"/>
      <w:pPr>
        <w:ind w:left="7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F65EAC">
      <w:start w:val="1"/>
      <w:numFmt w:val="lowerRoman"/>
      <w:lvlText w:val="%9"/>
      <w:lvlJc w:val="left"/>
      <w:pPr>
        <w:ind w:left="7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2CB275B9"/>
    <w:multiLevelType w:val="hybridMultilevel"/>
    <w:tmpl w:val="33522AD0"/>
    <w:lvl w:ilvl="0" w:tplc="FBF6A25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B241D0">
      <w:start w:val="2"/>
      <w:numFmt w:val="lowerLetter"/>
      <w:lvlRestart w:val="0"/>
      <w:lvlText w:val="%2."/>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4419CA">
      <w:start w:val="1"/>
      <w:numFmt w:val="lowerRoman"/>
      <w:lvlText w:val="%3"/>
      <w:lvlJc w:val="left"/>
      <w:pPr>
        <w:ind w:left="1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C81332">
      <w:start w:val="1"/>
      <w:numFmt w:val="decimal"/>
      <w:lvlText w:val="%4"/>
      <w:lvlJc w:val="left"/>
      <w:pPr>
        <w:ind w:left="2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7079AC">
      <w:start w:val="1"/>
      <w:numFmt w:val="lowerLetter"/>
      <w:lvlText w:val="%5"/>
      <w:lvlJc w:val="left"/>
      <w:pPr>
        <w:ind w:left="3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3EC15C">
      <w:start w:val="1"/>
      <w:numFmt w:val="lowerRoman"/>
      <w:lvlText w:val="%6"/>
      <w:lvlJc w:val="left"/>
      <w:pPr>
        <w:ind w:left="4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54C380">
      <w:start w:val="1"/>
      <w:numFmt w:val="decimal"/>
      <w:lvlText w:val="%7"/>
      <w:lvlJc w:val="left"/>
      <w:pPr>
        <w:ind w:left="4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948AEC">
      <w:start w:val="1"/>
      <w:numFmt w:val="lowerLetter"/>
      <w:lvlText w:val="%8"/>
      <w:lvlJc w:val="left"/>
      <w:pPr>
        <w:ind w:left="5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32F8D2">
      <w:start w:val="1"/>
      <w:numFmt w:val="lowerRoman"/>
      <w:lvlText w:val="%9"/>
      <w:lvlJc w:val="left"/>
      <w:pPr>
        <w:ind w:left="6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2CFE3920"/>
    <w:multiLevelType w:val="hybridMultilevel"/>
    <w:tmpl w:val="9600E756"/>
    <w:lvl w:ilvl="0" w:tplc="74AEB11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F4B278">
      <w:start w:val="1"/>
      <w:numFmt w:val="lowerLetter"/>
      <w:lvlText w:val="%2"/>
      <w:lvlJc w:val="left"/>
      <w:pPr>
        <w:ind w:left="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36F52C">
      <w:start w:val="1"/>
      <w:numFmt w:val="lowerRoman"/>
      <w:lvlText w:val="%3"/>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261204">
      <w:start w:val="1"/>
      <w:numFmt w:val="decimal"/>
      <w:lvlText w:val="%4"/>
      <w:lvlJc w:val="left"/>
      <w:pPr>
        <w:ind w:left="1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7C6EB4">
      <w:start w:val="1"/>
      <w:numFmt w:val="lowerLetter"/>
      <w:lvlRestart w:val="0"/>
      <w:lvlText w:val="%5)"/>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665AF0">
      <w:start w:val="1"/>
      <w:numFmt w:val="lowerRoman"/>
      <w:lvlText w:val="%6"/>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3AC536">
      <w:start w:val="1"/>
      <w:numFmt w:val="decimal"/>
      <w:lvlText w:val="%7"/>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2066E8">
      <w:start w:val="1"/>
      <w:numFmt w:val="lowerLetter"/>
      <w:lvlText w:val="%8"/>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CE27B6">
      <w:start w:val="1"/>
      <w:numFmt w:val="lowerRoman"/>
      <w:lvlText w:val="%9"/>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2D431F11"/>
    <w:multiLevelType w:val="hybridMultilevel"/>
    <w:tmpl w:val="1DBE6918"/>
    <w:lvl w:ilvl="0" w:tplc="2976DC9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ADE78">
      <w:start w:val="1"/>
      <w:numFmt w:val="bullet"/>
      <w:lvlText w:val="o"/>
      <w:lvlJc w:val="left"/>
      <w:pPr>
        <w:ind w:left="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D83862">
      <w:start w:val="1"/>
      <w:numFmt w:val="bullet"/>
      <w:lvlText w:val="▪"/>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961FBA">
      <w:start w:val="1"/>
      <w:numFmt w:val="bullet"/>
      <w:lvlText w:val="•"/>
      <w:lvlJc w:val="left"/>
      <w:pPr>
        <w:ind w:left="1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BE8622">
      <w:start w:val="1"/>
      <w:numFmt w:val="bullet"/>
      <w:lvlText w:val="o"/>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5CC484">
      <w:start w:val="1"/>
      <w:numFmt w:val="bullet"/>
      <w:lvlText w:val="▪"/>
      <w:lvlJc w:val="left"/>
      <w:pPr>
        <w:ind w:left="1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6C5710">
      <w:start w:val="1"/>
      <w:numFmt w:val="bullet"/>
      <w:lvlRestart w:val="0"/>
      <w:lvlText w:val="-"/>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166CFA">
      <w:start w:val="1"/>
      <w:numFmt w:val="bullet"/>
      <w:lvlText w:val="o"/>
      <w:lvlJc w:val="left"/>
      <w:pPr>
        <w:ind w:left="2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EA9220">
      <w:start w:val="1"/>
      <w:numFmt w:val="bullet"/>
      <w:lvlText w:val="▪"/>
      <w:lvlJc w:val="left"/>
      <w:pPr>
        <w:ind w:left="3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2D4616FE"/>
    <w:multiLevelType w:val="hybridMultilevel"/>
    <w:tmpl w:val="8DBC02A0"/>
    <w:lvl w:ilvl="0" w:tplc="FF5E4576">
      <w:start w:val="1"/>
      <w:numFmt w:val="lowerLetter"/>
      <w:lvlText w:val="%1)"/>
      <w:lvlJc w:val="left"/>
      <w:pPr>
        <w:ind w:left="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B83C26">
      <w:start w:val="1"/>
      <w:numFmt w:val="lowerLetter"/>
      <w:lvlText w:val="%2"/>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2222EE">
      <w:start w:val="1"/>
      <w:numFmt w:val="lowerRoman"/>
      <w:lvlText w:val="%3"/>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18DDD0">
      <w:start w:val="1"/>
      <w:numFmt w:val="decimal"/>
      <w:lvlText w:val="%4"/>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0CC29A">
      <w:start w:val="1"/>
      <w:numFmt w:val="lowerLetter"/>
      <w:lvlText w:val="%5"/>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425B1E">
      <w:start w:val="1"/>
      <w:numFmt w:val="lowerRoman"/>
      <w:lvlText w:val="%6"/>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6841BC">
      <w:start w:val="1"/>
      <w:numFmt w:val="decimal"/>
      <w:lvlText w:val="%7"/>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C4020A">
      <w:start w:val="1"/>
      <w:numFmt w:val="lowerLetter"/>
      <w:lvlText w:val="%8"/>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DA1084">
      <w:start w:val="1"/>
      <w:numFmt w:val="lowerRoman"/>
      <w:lvlText w:val="%9"/>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2ECF64B9"/>
    <w:multiLevelType w:val="hybridMultilevel"/>
    <w:tmpl w:val="C8D08D88"/>
    <w:lvl w:ilvl="0" w:tplc="0D3C23FC">
      <w:start w:val="1"/>
      <w:numFmt w:val="upperLetter"/>
      <w:lvlText w:val="%1."/>
      <w:lvlJc w:val="left"/>
      <w:pPr>
        <w:ind w:left="1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0000F">
      <w:start w:val="1"/>
      <w:numFmt w:val="decimal"/>
      <w:lvlText w:val="%2."/>
      <w:lvlJc w:val="left"/>
      <w:pPr>
        <w:ind w:left="1530"/>
      </w:pPr>
      <w:rPr>
        <w:b w:val="0"/>
        <w:i w:val="0"/>
        <w:strike w:val="0"/>
        <w:dstrike w:val="0"/>
        <w:color w:val="000000"/>
        <w:sz w:val="22"/>
        <w:szCs w:val="22"/>
        <w:u w:val="none" w:color="000000"/>
        <w:bdr w:val="none" w:sz="0" w:space="0" w:color="auto"/>
        <w:shd w:val="clear" w:color="auto" w:fill="auto"/>
        <w:vertAlign w:val="baseline"/>
      </w:rPr>
    </w:lvl>
    <w:lvl w:ilvl="2" w:tplc="04100017">
      <w:start w:val="1"/>
      <w:numFmt w:val="lowerLetter"/>
      <w:lvlText w:val="%3)"/>
      <w:lvlJc w:val="left"/>
      <w:pPr>
        <w:ind w:left="2250"/>
      </w:pPr>
      <w:rPr>
        <w:b w:val="0"/>
        <w:i w:val="0"/>
        <w:strike w:val="0"/>
        <w:dstrike w:val="0"/>
        <w:color w:val="000000"/>
        <w:sz w:val="22"/>
        <w:szCs w:val="22"/>
        <w:u w:val="none" w:color="000000"/>
        <w:bdr w:val="none" w:sz="0" w:space="0" w:color="auto"/>
        <w:shd w:val="clear" w:color="auto" w:fill="auto"/>
        <w:vertAlign w:val="baseline"/>
      </w:rPr>
    </w:lvl>
    <w:lvl w:ilvl="3" w:tplc="70A01D02">
      <w:start w:val="1"/>
      <w:numFmt w:val="decimal"/>
      <w:lvlText w:val="%4"/>
      <w:lvlJc w:val="left"/>
      <w:pPr>
        <w:ind w:left="2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AABABE">
      <w:start w:val="1"/>
      <w:numFmt w:val="lowerLetter"/>
      <w:lvlText w:val="%5"/>
      <w:lvlJc w:val="left"/>
      <w:pPr>
        <w:ind w:left="3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06CA96">
      <w:start w:val="1"/>
      <w:numFmt w:val="lowerRoman"/>
      <w:lvlText w:val="%6"/>
      <w:lvlJc w:val="left"/>
      <w:pPr>
        <w:ind w:left="4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C1AFC">
      <w:start w:val="1"/>
      <w:numFmt w:val="decimal"/>
      <w:lvlText w:val="%7"/>
      <w:lvlJc w:val="left"/>
      <w:pPr>
        <w:ind w:left="5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F88688">
      <w:start w:val="1"/>
      <w:numFmt w:val="lowerLetter"/>
      <w:lvlText w:val="%8"/>
      <w:lvlJc w:val="left"/>
      <w:pPr>
        <w:ind w:left="5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42E1E6">
      <w:start w:val="1"/>
      <w:numFmt w:val="lowerRoman"/>
      <w:lvlText w:val="%9"/>
      <w:lvlJc w:val="left"/>
      <w:pPr>
        <w:ind w:left="6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2F7B3FC6"/>
    <w:multiLevelType w:val="hybridMultilevel"/>
    <w:tmpl w:val="7D1C01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30224E83"/>
    <w:multiLevelType w:val="hybridMultilevel"/>
    <w:tmpl w:val="57DACA3A"/>
    <w:lvl w:ilvl="0" w:tplc="A874F01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EA9804">
      <w:start w:val="1"/>
      <w:numFmt w:val="lowerLetter"/>
      <w:lvlText w:val="%2"/>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5C0AFE">
      <w:start w:val="1"/>
      <w:numFmt w:val="lowerRoman"/>
      <w:lvlText w:val="%3"/>
      <w:lvlJc w:val="left"/>
      <w:pPr>
        <w:ind w:left="1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8A47A8">
      <w:start w:val="1"/>
      <w:numFmt w:val="decimal"/>
      <w:lvlText w:val="%4"/>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C67492">
      <w:start w:val="1"/>
      <w:numFmt w:val="lowerLetter"/>
      <w:lvlRestart w:val="0"/>
      <w:lvlText w:val="%5)"/>
      <w:lvlJc w:val="left"/>
      <w:pPr>
        <w:ind w:left="2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0EE024">
      <w:start w:val="1"/>
      <w:numFmt w:val="lowerRoman"/>
      <w:lvlText w:val="%6"/>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281BCE">
      <w:start w:val="1"/>
      <w:numFmt w:val="decimal"/>
      <w:lvlText w:val="%7"/>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62CD90">
      <w:start w:val="1"/>
      <w:numFmt w:val="lowerLetter"/>
      <w:lvlText w:val="%8"/>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527192">
      <w:start w:val="1"/>
      <w:numFmt w:val="lowerRoman"/>
      <w:lvlText w:val="%9"/>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306F3D62"/>
    <w:multiLevelType w:val="hybridMultilevel"/>
    <w:tmpl w:val="39362A58"/>
    <w:lvl w:ilvl="0" w:tplc="C5B8BF68">
      <w:start w:val="1"/>
      <w:numFmt w:val="bullet"/>
      <w:lvlText w:val="-"/>
      <w:lvlJc w:val="left"/>
      <w:pPr>
        <w:ind w:left="1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16A3FA">
      <w:start w:val="1"/>
      <w:numFmt w:val="bullet"/>
      <w:lvlText w:val="o"/>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3C5432">
      <w:start w:val="1"/>
      <w:numFmt w:val="bullet"/>
      <w:lvlText w:val="▪"/>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D24182">
      <w:start w:val="1"/>
      <w:numFmt w:val="bullet"/>
      <w:lvlText w:val="•"/>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6827C2">
      <w:start w:val="1"/>
      <w:numFmt w:val="bullet"/>
      <w:lvlText w:val="o"/>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24FBB0">
      <w:start w:val="1"/>
      <w:numFmt w:val="bullet"/>
      <w:lvlText w:val="▪"/>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8CCE4C">
      <w:start w:val="1"/>
      <w:numFmt w:val="bullet"/>
      <w:lvlText w:val="•"/>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C61792">
      <w:start w:val="1"/>
      <w:numFmt w:val="bullet"/>
      <w:lvlText w:val="o"/>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CEF3C0">
      <w:start w:val="1"/>
      <w:numFmt w:val="bullet"/>
      <w:lvlText w:val="▪"/>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31985110"/>
    <w:multiLevelType w:val="hybridMultilevel"/>
    <w:tmpl w:val="ED903166"/>
    <w:lvl w:ilvl="0" w:tplc="806E615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DCECB4">
      <w:start w:val="1"/>
      <w:numFmt w:val="decimal"/>
      <w:lvlText w:val="(%2)"/>
      <w:lvlJc w:val="left"/>
      <w:pPr>
        <w:ind w:left="9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A742BCA">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AC4DBA">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62B5AE">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DC691C">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8E41F8">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B48CA0">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60ACEC">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31E4446B"/>
    <w:multiLevelType w:val="hybridMultilevel"/>
    <w:tmpl w:val="F3688784"/>
    <w:lvl w:ilvl="0" w:tplc="3F445DB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D81A0E">
      <w:start w:val="1"/>
      <w:numFmt w:val="lowerLetter"/>
      <w:lvlText w:val="%2"/>
      <w:lvlJc w:val="left"/>
      <w:pPr>
        <w:ind w:left="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F67E28">
      <w:start w:val="1"/>
      <w:numFmt w:val="lowerRoman"/>
      <w:lvlText w:val="%3"/>
      <w:lvlJc w:val="left"/>
      <w:pPr>
        <w:ind w:left="1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747FA8">
      <w:start w:val="1"/>
      <w:numFmt w:val="decimal"/>
      <w:lvlRestart w:val="0"/>
      <w:lvlText w:val="%4)"/>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BE6290">
      <w:start w:val="1"/>
      <w:numFmt w:val="lowerLetter"/>
      <w:lvlText w:val="%5"/>
      <w:lvlJc w:val="left"/>
      <w:pPr>
        <w:ind w:left="2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ACC156">
      <w:start w:val="1"/>
      <w:numFmt w:val="lowerRoman"/>
      <w:lvlText w:val="%6"/>
      <w:lvlJc w:val="left"/>
      <w:pPr>
        <w:ind w:left="2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34B102">
      <w:start w:val="1"/>
      <w:numFmt w:val="decimal"/>
      <w:lvlText w:val="%7"/>
      <w:lvlJc w:val="left"/>
      <w:pPr>
        <w:ind w:left="3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9277AA">
      <w:start w:val="1"/>
      <w:numFmt w:val="lowerLetter"/>
      <w:lvlText w:val="%8"/>
      <w:lvlJc w:val="left"/>
      <w:pPr>
        <w:ind w:left="4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285D68">
      <w:start w:val="1"/>
      <w:numFmt w:val="lowerRoman"/>
      <w:lvlText w:val="%9"/>
      <w:lvlJc w:val="left"/>
      <w:pPr>
        <w:ind w:left="4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24F4A67"/>
    <w:multiLevelType w:val="hybridMultilevel"/>
    <w:tmpl w:val="320EC96E"/>
    <w:lvl w:ilvl="0" w:tplc="04100001">
      <w:start w:val="1"/>
      <w:numFmt w:val="bullet"/>
      <w:lvlText w:val=""/>
      <w:lvlJc w:val="left"/>
      <w:pPr>
        <w:ind w:left="2072" w:hanging="360"/>
      </w:pPr>
      <w:rPr>
        <w:rFonts w:ascii="Symbol" w:hAnsi="Symbol" w:hint="default"/>
      </w:rPr>
    </w:lvl>
    <w:lvl w:ilvl="1" w:tplc="04100003" w:tentative="1">
      <w:start w:val="1"/>
      <w:numFmt w:val="bullet"/>
      <w:lvlText w:val="o"/>
      <w:lvlJc w:val="left"/>
      <w:pPr>
        <w:ind w:left="2792" w:hanging="360"/>
      </w:pPr>
      <w:rPr>
        <w:rFonts w:ascii="Courier New" w:hAnsi="Courier New" w:cs="Courier New" w:hint="default"/>
      </w:rPr>
    </w:lvl>
    <w:lvl w:ilvl="2" w:tplc="04100005" w:tentative="1">
      <w:start w:val="1"/>
      <w:numFmt w:val="bullet"/>
      <w:lvlText w:val=""/>
      <w:lvlJc w:val="left"/>
      <w:pPr>
        <w:ind w:left="3512" w:hanging="360"/>
      </w:pPr>
      <w:rPr>
        <w:rFonts w:ascii="Wingdings" w:hAnsi="Wingdings" w:hint="default"/>
      </w:rPr>
    </w:lvl>
    <w:lvl w:ilvl="3" w:tplc="04100001" w:tentative="1">
      <w:start w:val="1"/>
      <w:numFmt w:val="bullet"/>
      <w:lvlText w:val=""/>
      <w:lvlJc w:val="left"/>
      <w:pPr>
        <w:ind w:left="4232" w:hanging="360"/>
      </w:pPr>
      <w:rPr>
        <w:rFonts w:ascii="Symbol" w:hAnsi="Symbol" w:hint="default"/>
      </w:rPr>
    </w:lvl>
    <w:lvl w:ilvl="4" w:tplc="04100003" w:tentative="1">
      <w:start w:val="1"/>
      <w:numFmt w:val="bullet"/>
      <w:lvlText w:val="o"/>
      <w:lvlJc w:val="left"/>
      <w:pPr>
        <w:ind w:left="4952" w:hanging="360"/>
      </w:pPr>
      <w:rPr>
        <w:rFonts w:ascii="Courier New" w:hAnsi="Courier New" w:cs="Courier New" w:hint="default"/>
      </w:rPr>
    </w:lvl>
    <w:lvl w:ilvl="5" w:tplc="04100005" w:tentative="1">
      <w:start w:val="1"/>
      <w:numFmt w:val="bullet"/>
      <w:lvlText w:val=""/>
      <w:lvlJc w:val="left"/>
      <w:pPr>
        <w:ind w:left="5672" w:hanging="360"/>
      </w:pPr>
      <w:rPr>
        <w:rFonts w:ascii="Wingdings" w:hAnsi="Wingdings" w:hint="default"/>
      </w:rPr>
    </w:lvl>
    <w:lvl w:ilvl="6" w:tplc="04100001" w:tentative="1">
      <w:start w:val="1"/>
      <w:numFmt w:val="bullet"/>
      <w:lvlText w:val=""/>
      <w:lvlJc w:val="left"/>
      <w:pPr>
        <w:ind w:left="6392" w:hanging="360"/>
      </w:pPr>
      <w:rPr>
        <w:rFonts w:ascii="Symbol" w:hAnsi="Symbol" w:hint="default"/>
      </w:rPr>
    </w:lvl>
    <w:lvl w:ilvl="7" w:tplc="04100003" w:tentative="1">
      <w:start w:val="1"/>
      <w:numFmt w:val="bullet"/>
      <w:lvlText w:val="o"/>
      <w:lvlJc w:val="left"/>
      <w:pPr>
        <w:ind w:left="7112" w:hanging="360"/>
      </w:pPr>
      <w:rPr>
        <w:rFonts w:ascii="Courier New" w:hAnsi="Courier New" w:cs="Courier New" w:hint="default"/>
      </w:rPr>
    </w:lvl>
    <w:lvl w:ilvl="8" w:tplc="04100005" w:tentative="1">
      <w:start w:val="1"/>
      <w:numFmt w:val="bullet"/>
      <w:lvlText w:val=""/>
      <w:lvlJc w:val="left"/>
      <w:pPr>
        <w:ind w:left="7832" w:hanging="360"/>
      </w:pPr>
      <w:rPr>
        <w:rFonts w:ascii="Wingdings" w:hAnsi="Wingdings" w:hint="default"/>
      </w:rPr>
    </w:lvl>
  </w:abstractNum>
  <w:abstractNum w:abstractNumId="91" w15:restartNumberingAfterBreak="0">
    <w:nsid w:val="32EC40AB"/>
    <w:multiLevelType w:val="hybridMultilevel"/>
    <w:tmpl w:val="5C220D9A"/>
    <w:lvl w:ilvl="0" w:tplc="295CFFF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5AF070">
      <w:start w:val="1"/>
      <w:numFmt w:val="bullet"/>
      <w:lvlText w:val="o"/>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9E78CA">
      <w:start w:val="1"/>
      <w:numFmt w:val="bullet"/>
      <w:lvlText w:val="▪"/>
      <w:lvlJc w:val="left"/>
      <w:pPr>
        <w:ind w:left="1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8B792">
      <w:start w:val="1"/>
      <w:numFmt w:val="bullet"/>
      <w:lvlText w:val="•"/>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1AAD40">
      <w:start w:val="1"/>
      <w:numFmt w:val="bullet"/>
      <w:lvlRestart w:val="0"/>
      <w:lvlText w:val="-"/>
      <w:lvlJc w:val="left"/>
      <w:pPr>
        <w:ind w:left="2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2C1502">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C4B31C">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3A3E2A">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A6A4E2">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33575C34"/>
    <w:multiLevelType w:val="hybridMultilevel"/>
    <w:tmpl w:val="1336565E"/>
    <w:lvl w:ilvl="0" w:tplc="04100001">
      <w:start w:val="1"/>
      <w:numFmt w:val="bullet"/>
      <w:lvlText w:val=""/>
      <w:lvlJc w:val="left"/>
      <w:pPr>
        <w:ind w:left="2444" w:hanging="360"/>
      </w:pPr>
      <w:rPr>
        <w:rFonts w:ascii="Symbol" w:hAnsi="Symbol" w:hint="default"/>
      </w:rPr>
    </w:lvl>
    <w:lvl w:ilvl="1" w:tplc="04100003" w:tentative="1">
      <w:start w:val="1"/>
      <w:numFmt w:val="bullet"/>
      <w:lvlText w:val="o"/>
      <w:lvlJc w:val="left"/>
      <w:pPr>
        <w:ind w:left="3164" w:hanging="360"/>
      </w:pPr>
      <w:rPr>
        <w:rFonts w:ascii="Courier New" w:hAnsi="Courier New" w:cs="Courier New" w:hint="default"/>
      </w:rPr>
    </w:lvl>
    <w:lvl w:ilvl="2" w:tplc="04100005" w:tentative="1">
      <w:start w:val="1"/>
      <w:numFmt w:val="bullet"/>
      <w:lvlText w:val=""/>
      <w:lvlJc w:val="left"/>
      <w:pPr>
        <w:ind w:left="3884" w:hanging="360"/>
      </w:pPr>
      <w:rPr>
        <w:rFonts w:ascii="Wingdings" w:hAnsi="Wingdings" w:hint="default"/>
      </w:rPr>
    </w:lvl>
    <w:lvl w:ilvl="3" w:tplc="04100001" w:tentative="1">
      <w:start w:val="1"/>
      <w:numFmt w:val="bullet"/>
      <w:lvlText w:val=""/>
      <w:lvlJc w:val="left"/>
      <w:pPr>
        <w:ind w:left="4604" w:hanging="360"/>
      </w:pPr>
      <w:rPr>
        <w:rFonts w:ascii="Symbol" w:hAnsi="Symbol" w:hint="default"/>
      </w:rPr>
    </w:lvl>
    <w:lvl w:ilvl="4" w:tplc="04100003" w:tentative="1">
      <w:start w:val="1"/>
      <w:numFmt w:val="bullet"/>
      <w:lvlText w:val="o"/>
      <w:lvlJc w:val="left"/>
      <w:pPr>
        <w:ind w:left="5324" w:hanging="360"/>
      </w:pPr>
      <w:rPr>
        <w:rFonts w:ascii="Courier New" w:hAnsi="Courier New" w:cs="Courier New" w:hint="default"/>
      </w:rPr>
    </w:lvl>
    <w:lvl w:ilvl="5" w:tplc="04100005" w:tentative="1">
      <w:start w:val="1"/>
      <w:numFmt w:val="bullet"/>
      <w:lvlText w:val=""/>
      <w:lvlJc w:val="left"/>
      <w:pPr>
        <w:ind w:left="6044" w:hanging="360"/>
      </w:pPr>
      <w:rPr>
        <w:rFonts w:ascii="Wingdings" w:hAnsi="Wingdings" w:hint="default"/>
      </w:rPr>
    </w:lvl>
    <w:lvl w:ilvl="6" w:tplc="04100001" w:tentative="1">
      <w:start w:val="1"/>
      <w:numFmt w:val="bullet"/>
      <w:lvlText w:val=""/>
      <w:lvlJc w:val="left"/>
      <w:pPr>
        <w:ind w:left="6764" w:hanging="360"/>
      </w:pPr>
      <w:rPr>
        <w:rFonts w:ascii="Symbol" w:hAnsi="Symbol" w:hint="default"/>
      </w:rPr>
    </w:lvl>
    <w:lvl w:ilvl="7" w:tplc="04100003" w:tentative="1">
      <w:start w:val="1"/>
      <w:numFmt w:val="bullet"/>
      <w:lvlText w:val="o"/>
      <w:lvlJc w:val="left"/>
      <w:pPr>
        <w:ind w:left="7484" w:hanging="360"/>
      </w:pPr>
      <w:rPr>
        <w:rFonts w:ascii="Courier New" w:hAnsi="Courier New" w:cs="Courier New" w:hint="default"/>
      </w:rPr>
    </w:lvl>
    <w:lvl w:ilvl="8" w:tplc="04100005" w:tentative="1">
      <w:start w:val="1"/>
      <w:numFmt w:val="bullet"/>
      <w:lvlText w:val=""/>
      <w:lvlJc w:val="left"/>
      <w:pPr>
        <w:ind w:left="8204" w:hanging="360"/>
      </w:pPr>
      <w:rPr>
        <w:rFonts w:ascii="Wingdings" w:hAnsi="Wingdings" w:hint="default"/>
      </w:rPr>
    </w:lvl>
  </w:abstractNum>
  <w:abstractNum w:abstractNumId="93" w15:restartNumberingAfterBreak="0">
    <w:nsid w:val="33E16DD0"/>
    <w:multiLevelType w:val="hybridMultilevel"/>
    <w:tmpl w:val="016E4C2C"/>
    <w:lvl w:ilvl="0" w:tplc="89168E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8C0AB6">
      <w:start w:val="2"/>
      <w:numFmt w:val="lowerLetter"/>
      <w:lvlRestart w:val="0"/>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1272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2CE9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AA99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8A77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C603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1A191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2AC1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34027C52"/>
    <w:multiLevelType w:val="hybridMultilevel"/>
    <w:tmpl w:val="353804DA"/>
    <w:lvl w:ilvl="0" w:tplc="A120AF32">
      <w:start w:val="1"/>
      <w:numFmt w:val="decimal"/>
      <w:lvlText w:val="%1)"/>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7C7766">
      <w:start w:val="1"/>
      <w:numFmt w:val="lowerLetter"/>
      <w:lvlText w:val="%2"/>
      <w:lvlJc w:val="left"/>
      <w:pPr>
        <w:ind w:left="1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1AB724">
      <w:start w:val="1"/>
      <w:numFmt w:val="lowerRoman"/>
      <w:lvlText w:val="%3"/>
      <w:lvlJc w:val="left"/>
      <w:pPr>
        <w:ind w:left="2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CA964E">
      <w:start w:val="1"/>
      <w:numFmt w:val="decimal"/>
      <w:lvlText w:val="%4"/>
      <w:lvlJc w:val="left"/>
      <w:pPr>
        <w:ind w:left="2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18F52A">
      <w:start w:val="1"/>
      <w:numFmt w:val="lowerLetter"/>
      <w:lvlText w:val="%5"/>
      <w:lvlJc w:val="left"/>
      <w:pPr>
        <w:ind w:left="3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A654F4">
      <w:start w:val="1"/>
      <w:numFmt w:val="lowerRoman"/>
      <w:lvlText w:val="%6"/>
      <w:lvlJc w:val="left"/>
      <w:pPr>
        <w:ind w:left="4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32030A">
      <w:start w:val="1"/>
      <w:numFmt w:val="decimal"/>
      <w:lvlText w:val="%7"/>
      <w:lvlJc w:val="left"/>
      <w:pPr>
        <w:ind w:left="5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58FF3A">
      <w:start w:val="1"/>
      <w:numFmt w:val="lowerLetter"/>
      <w:lvlText w:val="%8"/>
      <w:lvlJc w:val="left"/>
      <w:pPr>
        <w:ind w:left="5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D620C6">
      <w:start w:val="1"/>
      <w:numFmt w:val="lowerRoman"/>
      <w:lvlText w:val="%9"/>
      <w:lvlJc w:val="left"/>
      <w:pPr>
        <w:ind w:left="6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34032536"/>
    <w:multiLevelType w:val="hybridMultilevel"/>
    <w:tmpl w:val="93B88E70"/>
    <w:lvl w:ilvl="0" w:tplc="E5CA2952">
      <w:start w:val="1"/>
      <w:numFmt w:val="decimal"/>
      <w:lvlText w:val="%1)"/>
      <w:lvlJc w:val="left"/>
      <w:pPr>
        <w:ind w:left="1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36E6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32A6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D2D7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228A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8CCF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B056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0E0A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FC12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34107FDF"/>
    <w:multiLevelType w:val="hybridMultilevel"/>
    <w:tmpl w:val="C13A7D86"/>
    <w:lvl w:ilvl="0" w:tplc="1278E684">
      <w:start w:val="3"/>
      <w:numFmt w:val="decimal"/>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4C4AA6">
      <w:start w:val="1"/>
      <w:numFmt w:val="lowerLetter"/>
      <w:lvlText w:val="%2)"/>
      <w:lvlJc w:val="left"/>
      <w:pPr>
        <w:ind w:left="1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00001">
      <w:start w:val="1"/>
      <w:numFmt w:val="bullet"/>
      <w:lvlText w:val=""/>
      <w:lvlJc w:val="left"/>
      <w:pPr>
        <w:ind w:left="170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E3B8A230">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D864F6">
      <w:start w:val="1"/>
      <w:numFmt w:val="bullet"/>
      <w:lvlText w:val="o"/>
      <w:lvlJc w:val="left"/>
      <w:pPr>
        <w:ind w:left="2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F071F6">
      <w:start w:val="1"/>
      <w:numFmt w:val="bullet"/>
      <w:lvlText w:val="▪"/>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604F20">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60684A">
      <w:start w:val="1"/>
      <w:numFmt w:val="bullet"/>
      <w:lvlText w:val="o"/>
      <w:lvlJc w:val="left"/>
      <w:pPr>
        <w:ind w:left="5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460296">
      <w:start w:val="1"/>
      <w:numFmt w:val="bullet"/>
      <w:lvlText w:val="▪"/>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349739AD"/>
    <w:multiLevelType w:val="hybridMultilevel"/>
    <w:tmpl w:val="C220D94A"/>
    <w:lvl w:ilvl="0" w:tplc="04100017">
      <w:start w:val="1"/>
      <w:numFmt w:val="lowerLetter"/>
      <w:lvlText w:val="%1)"/>
      <w:lvlJc w:val="left"/>
      <w:pPr>
        <w:ind w:left="2084" w:hanging="360"/>
      </w:pPr>
    </w:lvl>
    <w:lvl w:ilvl="1" w:tplc="04100019" w:tentative="1">
      <w:start w:val="1"/>
      <w:numFmt w:val="lowerLetter"/>
      <w:lvlText w:val="%2."/>
      <w:lvlJc w:val="left"/>
      <w:pPr>
        <w:ind w:left="2804" w:hanging="360"/>
      </w:pPr>
    </w:lvl>
    <w:lvl w:ilvl="2" w:tplc="0410001B" w:tentative="1">
      <w:start w:val="1"/>
      <w:numFmt w:val="lowerRoman"/>
      <w:lvlText w:val="%3."/>
      <w:lvlJc w:val="right"/>
      <w:pPr>
        <w:ind w:left="3524" w:hanging="180"/>
      </w:pPr>
    </w:lvl>
    <w:lvl w:ilvl="3" w:tplc="0410000F" w:tentative="1">
      <w:start w:val="1"/>
      <w:numFmt w:val="decimal"/>
      <w:lvlText w:val="%4."/>
      <w:lvlJc w:val="left"/>
      <w:pPr>
        <w:ind w:left="4244" w:hanging="360"/>
      </w:pPr>
    </w:lvl>
    <w:lvl w:ilvl="4" w:tplc="04100019" w:tentative="1">
      <w:start w:val="1"/>
      <w:numFmt w:val="lowerLetter"/>
      <w:lvlText w:val="%5."/>
      <w:lvlJc w:val="left"/>
      <w:pPr>
        <w:ind w:left="4964" w:hanging="360"/>
      </w:pPr>
    </w:lvl>
    <w:lvl w:ilvl="5" w:tplc="0410001B" w:tentative="1">
      <w:start w:val="1"/>
      <w:numFmt w:val="lowerRoman"/>
      <w:lvlText w:val="%6."/>
      <w:lvlJc w:val="right"/>
      <w:pPr>
        <w:ind w:left="5684" w:hanging="180"/>
      </w:pPr>
    </w:lvl>
    <w:lvl w:ilvl="6" w:tplc="0410000F" w:tentative="1">
      <w:start w:val="1"/>
      <w:numFmt w:val="decimal"/>
      <w:lvlText w:val="%7."/>
      <w:lvlJc w:val="left"/>
      <w:pPr>
        <w:ind w:left="6404" w:hanging="360"/>
      </w:pPr>
    </w:lvl>
    <w:lvl w:ilvl="7" w:tplc="04100019" w:tentative="1">
      <w:start w:val="1"/>
      <w:numFmt w:val="lowerLetter"/>
      <w:lvlText w:val="%8."/>
      <w:lvlJc w:val="left"/>
      <w:pPr>
        <w:ind w:left="7124" w:hanging="360"/>
      </w:pPr>
    </w:lvl>
    <w:lvl w:ilvl="8" w:tplc="0410001B" w:tentative="1">
      <w:start w:val="1"/>
      <w:numFmt w:val="lowerRoman"/>
      <w:lvlText w:val="%9."/>
      <w:lvlJc w:val="right"/>
      <w:pPr>
        <w:ind w:left="7844" w:hanging="180"/>
      </w:pPr>
    </w:lvl>
  </w:abstractNum>
  <w:abstractNum w:abstractNumId="98" w15:restartNumberingAfterBreak="0">
    <w:nsid w:val="35663ED4"/>
    <w:multiLevelType w:val="hybridMultilevel"/>
    <w:tmpl w:val="0DCED42C"/>
    <w:lvl w:ilvl="0" w:tplc="459CF7EC">
      <w:start w:val="1"/>
      <w:numFmt w:val="bullet"/>
      <w:lvlRestart w:val="0"/>
      <w:lvlText w:val=""/>
      <w:lvlJc w:val="left"/>
      <w:pPr>
        <w:ind w:left="310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9CDC267C">
      <w:start w:val="1"/>
      <w:numFmt w:val="bullet"/>
      <w:lvlText w:val="o"/>
      <w:lvlJc w:val="left"/>
      <w:pPr>
        <w:ind w:left="33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950820E">
      <w:start w:val="1"/>
      <w:numFmt w:val="bullet"/>
      <w:lvlText w:val="▪"/>
      <w:lvlJc w:val="left"/>
      <w:pPr>
        <w:ind w:left="4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47CAFA6">
      <w:start w:val="1"/>
      <w:numFmt w:val="bullet"/>
      <w:lvlText w:val="•"/>
      <w:lvlJc w:val="left"/>
      <w:pPr>
        <w:ind w:left="48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35CFE2E">
      <w:start w:val="1"/>
      <w:numFmt w:val="bullet"/>
      <w:lvlText w:val="o"/>
      <w:lvlJc w:val="left"/>
      <w:pPr>
        <w:ind w:left="55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E129664">
      <w:start w:val="1"/>
      <w:numFmt w:val="bullet"/>
      <w:lvlText w:val="▪"/>
      <w:lvlJc w:val="left"/>
      <w:pPr>
        <w:ind w:left="6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AB66CE6">
      <w:start w:val="1"/>
      <w:numFmt w:val="bullet"/>
      <w:lvlText w:val="•"/>
      <w:lvlJc w:val="left"/>
      <w:pPr>
        <w:ind w:left="697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27262BE">
      <w:start w:val="1"/>
      <w:numFmt w:val="bullet"/>
      <w:lvlText w:val="o"/>
      <w:lvlJc w:val="left"/>
      <w:pPr>
        <w:ind w:left="76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3F2517A">
      <w:start w:val="1"/>
      <w:numFmt w:val="bullet"/>
      <w:lvlText w:val="▪"/>
      <w:lvlJc w:val="left"/>
      <w:pPr>
        <w:ind w:left="8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9" w15:restartNumberingAfterBreak="0">
    <w:nsid w:val="36841446"/>
    <w:multiLevelType w:val="hybridMultilevel"/>
    <w:tmpl w:val="D0BC64F0"/>
    <w:lvl w:ilvl="0" w:tplc="DDEAED12">
      <w:start w:val="1"/>
      <w:numFmt w:val="lowerLetter"/>
      <w:lvlText w:val="%1)"/>
      <w:lvlJc w:val="left"/>
      <w:pPr>
        <w:ind w:left="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3CC4D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08D6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D413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A0B7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3E4C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B248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0E89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38002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371C6342"/>
    <w:multiLevelType w:val="hybridMultilevel"/>
    <w:tmpl w:val="44B4360C"/>
    <w:lvl w:ilvl="0" w:tplc="F7C84DF2">
      <w:start w:val="1"/>
      <w:numFmt w:val="decimal"/>
      <w:lvlText w:val="(%1)"/>
      <w:lvlJc w:val="left"/>
      <w:pPr>
        <w:ind w:left="97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3ACA76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94F6C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D883A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3E6C7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2A26A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A254C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8C786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C0F3E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384F6B6C"/>
    <w:multiLevelType w:val="hybridMultilevel"/>
    <w:tmpl w:val="D7685D68"/>
    <w:lvl w:ilvl="0" w:tplc="B93A79C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2C7A9E">
      <w:start w:val="1"/>
      <w:numFmt w:val="lowerLetter"/>
      <w:lvlText w:val="%2"/>
      <w:lvlJc w:val="left"/>
      <w:pPr>
        <w:ind w:left="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D4CBF6">
      <w:start w:val="1"/>
      <w:numFmt w:val="decimal"/>
      <w:lvlRestart w:val="0"/>
      <w:lvlText w:val="%3)"/>
      <w:lvlJc w:val="left"/>
      <w:pPr>
        <w:ind w:left="2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FCBBC2">
      <w:start w:val="1"/>
      <w:numFmt w:val="decimal"/>
      <w:lvlText w:val="%4"/>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364C62">
      <w:start w:val="1"/>
      <w:numFmt w:val="lowerLetter"/>
      <w:lvlText w:val="%5"/>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785044">
      <w:start w:val="1"/>
      <w:numFmt w:val="lowerRoman"/>
      <w:lvlText w:val="%6"/>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0A8360">
      <w:start w:val="1"/>
      <w:numFmt w:val="decimal"/>
      <w:lvlText w:val="%7"/>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9AA4C8">
      <w:start w:val="1"/>
      <w:numFmt w:val="lowerLetter"/>
      <w:lvlText w:val="%8"/>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8E7F62">
      <w:start w:val="1"/>
      <w:numFmt w:val="lowerRoman"/>
      <w:lvlText w:val="%9"/>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39121454"/>
    <w:multiLevelType w:val="hybridMultilevel"/>
    <w:tmpl w:val="F5707C50"/>
    <w:lvl w:ilvl="0" w:tplc="88BE5F88">
      <w:start w:val="1"/>
      <w:numFmt w:val="decimal"/>
      <w:lvlText w:val="(%1)"/>
      <w:lvlJc w:val="left"/>
      <w:pPr>
        <w:ind w:left="7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AF81D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A8F3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BE6B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98110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F688C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E7E373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A4DD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CC62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393D06DD"/>
    <w:multiLevelType w:val="hybridMultilevel"/>
    <w:tmpl w:val="01D83B24"/>
    <w:lvl w:ilvl="0" w:tplc="522CF1DE">
      <w:start w:val="1"/>
      <w:numFmt w:val="bullet"/>
      <w:lvlText w:val="-"/>
      <w:lvlJc w:val="left"/>
      <w:pPr>
        <w:ind w:left="2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D2BE7C">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DC8756">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42A9E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A0A93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8C7706">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A23B9A">
      <w:start w:val="1"/>
      <w:numFmt w:val="bullet"/>
      <w:lvlText w:val="•"/>
      <w:lvlJc w:val="left"/>
      <w:pPr>
        <w:ind w:left="6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9099B4">
      <w:start w:val="1"/>
      <w:numFmt w:val="bullet"/>
      <w:lvlText w:val="o"/>
      <w:lvlJc w:val="left"/>
      <w:pPr>
        <w:ind w:left="7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0AEF90">
      <w:start w:val="1"/>
      <w:numFmt w:val="bullet"/>
      <w:lvlText w:val="▪"/>
      <w:lvlJc w:val="left"/>
      <w:pPr>
        <w:ind w:left="8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39DB344F"/>
    <w:multiLevelType w:val="hybridMultilevel"/>
    <w:tmpl w:val="F0B8696A"/>
    <w:lvl w:ilvl="0" w:tplc="9502DA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E6AF6C">
      <w:start w:val="1"/>
      <w:numFmt w:val="lowerLetter"/>
      <w:lvlText w:val="%2"/>
      <w:lvlJc w:val="left"/>
      <w:pPr>
        <w:ind w:left="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B6845C">
      <w:start w:val="1"/>
      <w:numFmt w:val="lowerRoman"/>
      <w:lvlText w:val="%3"/>
      <w:lvlJc w:val="left"/>
      <w:pPr>
        <w:ind w:left="1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D4E338">
      <w:start w:val="1"/>
      <w:numFmt w:val="decimal"/>
      <w:lvlText w:val="%4"/>
      <w:lvlJc w:val="left"/>
      <w:pPr>
        <w:ind w:left="1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C6F2C0">
      <w:start w:val="1"/>
      <w:numFmt w:val="upperRoman"/>
      <w:lvlRestart w:val="0"/>
      <w:lvlText w:val="%5."/>
      <w:lvlJc w:val="left"/>
      <w:pPr>
        <w:ind w:left="2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AA9722">
      <w:start w:val="1"/>
      <w:numFmt w:val="lowerRoman"/>
      <w:lvlText w:val="%6"/>
      <w:lvlJc w:val="left"/>
      <w:pPr>
        <w:ind w:left="2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407D76">
      <w:start w:val="1"/>
      <w:numFmt w:val="decimal"/>
      <w:lvlText w:val="%7"/>
      <w:lvlJc w:val="left"/>
      <w:pPr>
        <w:ind w:left="3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F48814">
      <w:start w:val="1"/>
      <w:numFmt w:val="lowerLetter"/>
      <w:lvlText w:val="%8"/>
      <w:lvlJc w:val="left"/>
      <w:pPr>
        <w:ind w:left="4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528E8A">
      <w:start w:val="1"/>
      <w:numFmt w:val="lowerRoman"/>
      <w:lvlText w:val="%9"/>
      <w:lvlJc w:val="left"/>
      <w:pPr>
        <w:ind w:left="5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3A0639A8"/>
    <w:multiLevelType w:val="hybridMultilevel"/>
    <w:tmpl w:val="49F837CA"/>
    <w:lvl w:ilvl="0" w:tplc="AD2849E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AE717C">
      <w:start w:val="1"/>
      <w:numFmt w:val="lowerLetter"/>
      <w:lvlText w:val="%2"/>
      <w:lvlJc w:val="left"/>
      <w:pPr>
        <w:ind w:left="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764580">
      <w:start w:val="1"/>
      <w:numFmt w:val="lowerRoman"/>
      <w:lvlText w:val="%3"/>
      <w:lvlJc w:val="left"/>
      <w:pPr>
        <w:ind w:left="1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4E5610">
      <w:start w:val="1"/>
      <w:numFmt w:val="lowerLetter"/>
      <w:lvlRestart w:val="0"/>
      <w:lvlText w:val="%4)"/>
      <w:lvlJc w:val="left"/>
      <w:pPr>
        <w:ind w:left="1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AEF1FA">
      <w:start w:val="1"/>
      <w:numFmt w:val="lowerLetter"/>
      <w:lvlText w:val="%5"/>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D68788">
      <w:start w:val="1"/>
      <w:numFmt w:val="lowerRoman"/>
      <w:lvlText w:val="%6"/>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0E3A78">
      <w:start w:val="1"/>
      <w:numFmt w:val="decimal"/>
      <w:lvlText w:val="%7"/>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4268FA">
      <w:start w:val="1"/>
      <w:numFmt w:val="lowerLetter"/>
      <w:lvlText w:val="%8"/>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504266">
      <w:start w:val="1"/>
      <w:numFmt w:val="lowerRoman"/>
      <w:lvlText w:val="%9"/>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3A730B68"/>
    <w:multiLevelType w:val="hybridMultilevel"/>
    <w:tmpl w:val="B1A21750"/>
    <w:lvl w:ilvl="0" w:tplc="963288A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22FC1E">
      <w:start w:val="1"/>
      <w:numFmt w:val="lowerLetter"/>
      <w:lvlText w:val="%2"/>
      <w:lvlJc w:val="left"/>
      <w:pPr>
        <w:ind w:left="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A246D0">
      <w:start w:val="1"/>
      <w:numFmt w:val="lowerRoman"/>
      <w:lvlText w:val="%3"/>
      <w:lvlJc w:val="left"/>
      <w:pPr>
        <w:ind w:left="1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463A00">
      <w:start w:val="1"/>
      <w:numFmt w:val="lowerLetter"/>
      <w:lvlRestart w:val="0"/>
      <w:lvlText w:val="%4)"/>
      <w:lvlJc w:val="left"/>
      <w:pPr>
        <w:ind w:left="1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020104">
      <w:start w:val="1"/>
      <w:numFmt w:val="lowerLetter"/>
      <w:lvlText w:val="%5"/>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E666AA">
      <w:start w:val="1"/>
      <w:numFmt w:val="lowerRoman"/>
      <w:lvlText w:val="%6"/>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BAE484">
      <w:start w:val="1"/>
      <w:numFmt w:val="decimal"/>
      <w:lvlText w:val="%7"/>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DE11DE">
      <w:start w:val="1"/>
      <w:numFmt w:val="lowerLetter"/>
      <w:lvlText w:val="%8"/>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FA5B10">
      <w:start w:val="1"/>
      <w:numFmt w:val="lowerRoman"/>
      <w:lvlText w:val="%9"/>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3ABD167F"/>
    <w:multiLevelType w:val="hybridMultilevel"/>
    <w:tmpl w:val="839A273A"/>
    <w:lvl w:ilvl="0" w:tplc="51662B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76168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D0DBC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449E9A">
      <w:start w:val="1"/>
      <w:numFmt w:val="lowerLetter"/>
      <w:lvlRestart w:val="0"/>
      <w:lvlText w:val="%4)"/>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424DB2">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BAAA5A">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900DC0">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D0DC1A">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94FED0">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3B0A36D2"/>
    <w:multiLevelType w:val="hybridMultilevel"/>
    <w:tmpl w:val="BA5CD5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3BF44365"/>
    <w:multiLevelType w:val="hybridMultilevel"/>
    <w:tmpl w:val="8D0EB844"/>
    <w:lvl w:ilvl="0" w:tplc="894A618A">
      <w:start w:val="1"/>
      <w:numFmt w:val="lowerLetter"/>
      <w:lvlText w:val="%1)"/>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0C78A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5265B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EC973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5E1CA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58201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3825F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786A0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BC424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3C6F390B"/>
    <w:multiLevelType w:val="hybridMultilevel"/>
    <w:tmpl w:val="271E29F8"/>
    <w:lvl w:ilvl="0" w:tplc="794CFF40">
      <w:start w:val="1"/>
      <w:numFmt w:val="bullet"/>
      <w:lvlText w:val="-"/>
      <w:lvlJc w:val="left"/>
      <w:pPr>
        <w:ind w:left="1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EEA686">
      <w:start w:val="1"/>
      <w:numFmt w:val="bullet"/>
      <w:lvlText w:val="o"/>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3489C0">
      <w:start w:val="1"/>
      <w:numFmt w:val="bullet"/>
      <w:lvlText w:val="▪"/>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1A8B74">
      <w:start w:val="1"/>
      <w:numFmt w:val="bullet"/>
      <w:lvlText w:val="•"/>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EC5664">
      <w:start w:val="1"/>
      <w:numFmt w:val="bullet"/>
      <w:lvlText w:val="o"/>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00364A">
      <w:start w:val="1"/>
      <w:numFmt w:val="bullet"/>
      <w:lvlText w:val="▪"/>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FA61EC">
      <w:start w:val="1"/>
      <w:numFmt w:val="bullet"/>
      <w:lvlText w:val="•"/>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9C844A">
      <w:start w:val="1"/>
      <w:numFmt w:val="bullet"/>
      <w:lvlText w:val="o"/>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EA133A">
      <w:start w:val="1"/>
      <w:numFmt w:val="bullet"/>
      <w:lvlText w:val="▪"/>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3CA30A1E"/>
    <w:multiLevelType w:val="multilevel"/>
    <w:tmpl w:val="AFCA7A94"/>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2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3CC34247"/>
    <w:multiLevelType w:val="hybridMultilevel"/>
    <w:tmpl w:val="CFF800E8"/>
    <w:lvl w:ilvl="0" w:tplc="3A5076D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823F88">
      <w:start w:val="1"/>
      <w:numFmt w:val="lowerLetter"/>
      <w:lvlText w:val="%2"/>
      <w:lvlJc w:val="left"/>
      <w:pPr>
        <w:ind w:left="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A42B4E">
      <w:start w:val="1"/>
      <w:numFmt w:val="lowerRoman"/>
      <w:lvlText w:val="%3"/>
      <w:lvlJc w:val="left"/>
      <w:pPr>
        <w:ind w:left="1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34BCC4">
      <w:start w:val="1"/>
      <w:numFmt w:val="decimal"/>
      <w:lvlRestart w:val="0"/>
      <w:lvlText w:val="%4)"/>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DECE80">
      <w:start w:val="1"/>
      <w:numFmt w:val="lowerLetter"/>
      <w:lvlText w:val="%5"/>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4261B6">
      <w:start w:val="1"/>
      <w:numFmt w:val="lowerRoman"/>
      <w:lvlText w:val="%6"/>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A2F03E">
      <w:start w:val="1"/>
      <w:numFmt w:val="decimal"/>
      <w:lvlText w:val="%7"/>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FC7E8A">
      <w:start w:val="1"/>
      <w:numFmt w:val="lowerLetter"/>
      <w:lvlText w:val="%8"/>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84DCC8">
      <w:start w:val="1"/>
      <w:numFmt w:val="lowerRoman"/>
      <w:lvlText w:val="%9"/>
      <w:lvlJc w:val="left"/>
      <w:pPr>
        <w:ind w:left="4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3CF70FCD"/>
    <w:multiLevelType w:val="hybridMultilevel"/>
    <w:tmpl w:val="C1649698"/>
    <w:lvl w:ilvl="0" w:tplc="D8C8ED4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28B658">
      <w:start w:val="1"/>
      <w:numFmt w:val="lowerLetter"/>
      <w:lvlText w:val="%2"/>
      <w:lvlJc w:val="left"/>
      <w:pPr>
        <w:ind w:left="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C0F178">
      <w:start w:val="1"/>
      <w:numFmt w:val="lowerRoman"/>
      <w:lvlText w:val="%3"/>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8435AE">
      <w:start w:val="1"/>
      <w:numFmt w:val="decimal"/>
      <w:lvlText w:val="%4"/>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60C75A">
      <w:start w:val="1"/>
      <w:numFmt w:val="lowerLetter"/>
      <w:lvlText w:val="%5"/>
      <w:lvlJc w:val="left"/>
      <w:pPr>
        <w:ind w:left="1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8EAF8E">
      <w:start w:val="1"/>
      <w:numFmt w:val="lowerLetter"/>
      <w:lvlRestart w:val="0"/>
      <w:lvlText w:val="%6)"/>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AC9A28">
      <w:start w:val="1"/>
      <w:numFmt w:val="decimal"/>
      <w:lvlText w:val="%7"/>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D6280C">
      <w:start w:val="1"/>
      <w:numFmt w:val="lowerLetter"/>
      <w:lvlText w:val="%8"/>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8C706A">
      <w:start w:val="1"/>
      <w:numFmt w:val="lowerRoman"/>
      <w:lvlText w:val="%9"/>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3D0E0C8B"/>
    <w:multiLevelType w:val="hybridMultilevel"/>
    <w:tmpl w:val="B49692CE"/>
    <w:lvl w:ilvl="0" w:tplc="5022B8BA">
      <w:start w:val="1"/>
      <w:numFmt w:val="bullet"/>
      <w:lvlText w:val="-"/>
      <w:lvlJc w:val="left"/>
      <w:pPr>
        <w:ind w:left="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CC45592">
      <w:start w:val="1"/>
      <w:numFmt w:val="bullet"/>
      <w:lvlText w:val="o"/>
      <w:lvlJc w:val="left"/>
      <w:pPr>
        <w:ind w:left="15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37AF9B0">
      <w:start w:val="1"/>
      <w:numFmt w:val="bullet"/>
      <w:lvlText w:val="▪"/>
      <w:lvlJc w:val="left"/>
      <w:pPr>
        <w:ind w:left="22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32443D6">
      <w:start w:val="1"/>
      <w:numFmt w:val="bullet"/>
      <w:lvlText w:val="•"/>
      <w:lvlJc w:val="left"/>
      <w:pPr>
        <w:ind w:left="29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0E4F2A">
      <w:start w:val="1"/>
      <w:numFmt w:val="bullet"/>
      <w:lvlText w:val="o"/>
      <w:lvlJc w:val="left"/>
      <w:pPr>
        <w:ind w:left="37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146E980">
      <w:start w:val="1"/>
      <w:numFmt w:val="bullet"/>
      <w:lvlText w:val="▪"/>
      <w:lvlJc w:val="left"/>
      <w:pPr>
        <w:ind w:left="44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7E06BC4">
      <w:start w:val="1"/>
      <w:numFmt w:val="bullet"/>
      <w:lvlText w:val="•"/>
      <w:lvlJc w:val="left"/>
      <w:pPr>
        <w:ind w:left="51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34290E8">
      <w:start w:val="1"/>
      <w:numFmt w:val="bullet"/>
      <w:lvlText w:val="o"/>
      <w:lvlJc w:val="left"/>
      <w:pPr>
        <w:ind w:left="58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2C020E0">
      <w:start w:val="1"/>
      <w:numFmt w:val="bullet"/>
      <w:lvlText w:val="▪"/>
      <w:lvlJc w:val="left"/>
      <w:pPr>
        <w:ind w:left="65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5" w15:restartNumberingAfterBreak="0">
    <w:nsid w:val="3D7F02DA"/>
    <w:multiLevelType w:val="hybridMultilevel"/>
    <w:tmpl w:val="10200FB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3E877BC3"/>
    <w:multiLevelType w:val="hybridMultilevel"/>
    <w:tmpl w:val="C28E4882"/>
    <w:lvl w:ilvl="0" w:tplc="B148A7B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15:restartNumberingAfterBreak="0">
    <w:nsid w:val="3EB0277C"/>
    <w:multiLevelType w:val="hybridMultilevel"/>
    <w:tmpl w:val="F37A1F98"/>
    <w:lvl w:ilvl="0" w:tplc="706E85F0">
      <w:start w:val="1"/>
      <w:numFmt w:val="lowerLetter"/>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5C797C">
      <w:start w:val="1"/>
      <w:numFmt w:val="lowerLetter"/>
      <w:lvlText w:val="%2"/>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61674">
      <w:start w:val="1"/>
      <w:numFmt w:val="lowerRoman"/>
      <w:lvlText w:val="%3"/>
      <w:lvlJc w:val="left"/>
      <w:pPr>
        <w:ind w:left="1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CA5ACE">
      <w:start w:val="1"/>
      <w:numFmt w:val="decimal"/>
      <w:lvlText w:val="%4"/>
      <w:lvlJc w:val="left"/>
      <w:pPr>
        <w:ind w:left="2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483716">
      <w:start w:val="1"/>
      <w:numFmt w:val="lowerLetter"/>
      <w:lvlText w:val="%5"/>
      <w:lvlJc w:val="left"/>
      <w:pPr>
        <w:ind w:left="3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26547C">
      <w:start w:val="1"/>
      <w:numFmt w:val="lowerRoman"/>
      <w:lvlText w:val="%6"/>
      <w:lvlJc w:val="left"/>
      <w:pPr>
        <w:ind w:left="4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A846BA">
      <w:start w:val="1"/>
      <w:numFmt w:val="decimal"/>
      <w:lvlText w:val="%7"/>
      <w:lvlJc w:val="left"/>
      <w:pPr>
        <w:ind w:left="4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DA33EC">
      <w:start w:val="1"/>
      <w:numFmt w:val="lowerLetter"/>
      <w:lvlText w:val="%8"/>
      <w:lvlJc w:val="left"/>
      <w:pPr>
        <w:ind w:left="5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CA8AC2">
      <w:start w:val="1"/>
      <w:numFmt w:val="lowerRoman"/>
      <w:lvlText w:val="%9"/>
      <w:lvlJc w:val="left"/>
      <w:pPr>
        <w:ind w:left="6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3F4F765E"/>
    <w:multiLevelType w:val="hybridMultilevel"/>
    <w:tmpl w:val="6B26248C"/>
    <w:lvl w:ilvl="0" w:tplc="5490736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F4A44E">
      <w:start w:val="1"/>
      <w:numFmt w:val="lowerLetter"/>
      <w:lvlText w:val="%2"/>
      <w:lvlJc w:val="left"/>
      <w:pPr>
        <w:ind w:left="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529532">
      <w:start w:val="1"/>
      <w:numFmt w:val="lowerRoman"/>
      <w:lvlText w:val="%3"/>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080024">
      <w:start w:val="1"/>
      <w:numFmt w:val="decimal"/>
      <w:lvlText w:val="%4"/>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824D48">
      <w:start w:val="1"/>
      <w:numFmt w:val="lowerLetter"/>
      <w:lvlText w:val="%5"/>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74B8C2">
      <w:start w:val="1"/>
      <w:numFmt w:val="lowerRoman"/>
      <w:lvlText w:val="%6"/>
      <w:lvlJc w:val="left"/>
      <w:pPr>
        <w:ind w:left="2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82433A">
      <w:start w:val="1"/>
      <w:numFmt w:val="decimal"/>
      <w:lvlText w:val="%7"/>
      <w:lvlJc w:val="left"/>
      <w:pPr>
        <w:ind w:left="2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E0F7F2">
      <w:start w:val="1"/>
      <w:numFmt w:val="decimal"/>
      <w:lvlRestart w:val="0"/>
      <w:lvlText w:val="%8."/>
      <w:lvlJc w:val="left"/>
      <w:pPr>
        <w:ind w:left="3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2E7844">
      <w:start w:val="1"/>
      <w:numFmt w:val="lowerRoman"/>
      <w:lvlText w:val="%9"/>
      <w:lvlJc w:val="left"/>
      <w:pPr>
        <w:ind w:left="3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3FAE2E75"/>
    <w:multiLevelType w:val="hybridMultilevel"/>
    <w:tmpl w:val="F63C1936"/>
    <w:lvl w:ilvl="0" w:tplc="71761B98">
      <w:start w:val="8"/>
      <w:numFmt w:val="lowerLetter"/>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CE6F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30B1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BCD9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AE05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1CA8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8E34E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184D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60EB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40274D73"/>
    <w:multiLevelType w:val="hybridMultilevel"/>
    <w:tmpl w:val="0A327F20"/>
    <w:lvl w:ilvl="0" w:tplc="61C2A4FC">
      <w:start w:val="2"/>
      <w:numFmt w:val="lowerLetter"/>
      <w:lvlText w:val="%1)"/>
      <w:lvlJc w:val="left"/>
      <w:pPr>
        <w:ind w:left="12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1E26F76">
      <w:start w:val="1"/>
      <w:numFmt w:val="decimal"/>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C9040">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A409F0">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9E609C">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B23310">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4AB202">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863088">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9E736A">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40BB05CB"/>
    <w:multiLevelType w:val="hybridMultilevel"/>
    <w:tmpl w:val="E1CA92FC"/>
    <w:lvl w:ilvl="0" w:tplc="04100017">
      <w:start w:val="1"/>
      <w:numFmt w:val="lowerLetter"/>
      <w:lvlText w:val="%1)"/>
      <w:lvlJc w:val="left"/>
      <w:pPr>
        <w:ind w:left="1212" w:hanging="360"/>
      </w:pPr>
    </w:lvl>
    <w:lvl w:ilvl="1" w:tplc="04100019" w:tentative="1">
      <w:start w:val="1"/>
      <w:numFmt w:val="lowerLetter"/>
      <w:lvlText w:val="%2."/>
      <w:lvlJc w:val="left"/>
      <w:pPr>
        <w:ind w:left="1932" w:hanging="360"/>
      </w:pPr>
    </w:lvl>
    <w:lvl w:ilvl="2" w:tplc="0410001B" w:tentative="1">
      <w:start w:val="1"/>
      <w:numFmt w:val="lowerRoman"/>
      <w:lvlText w:val="%3."/>
      <w:lvlJc w:val="right"/>
      <w:pPr>
        <w:ind w:left="2652" w:hanging="180"/>
      </w:pPr>
    </w:lvl>
    <w:lvl w:ilvl="3" w:tplc="0410000F" w:tentative="1">
      <w:start w:val="1"/>
      <w:numFmt w:val="decimal"/>
      <w:lvlText w:val="%4."/>
      <w:lvlJc w:val="left"/>
      <w:pPr>
        <w:ind w:left="3372" w:hanging="360"/>
      </w:pPr>
    </w:lvl>
    <w:lvl w:ilvl="4" w:tplc="04100019" w:tentative="1">
      <w:start w:val="1"/>
      <w:numFmt w:val="lowerLetter"/>
      <w:lvlText w:val="%5."/>
      <w:lvlJc w:val="left"/>
      <w:pPr>
        <w:ind w:left="4092" w:hanging="360"/>
      </w:pPr>
    </w:lvl>
    <w:lvl w:ilvl="5" w:tplc="0410001B" w:tentative="1">
      <w:start w:val="1"/>
      <w:numFmt w:val="lowerRoman"/>
      <w:lvlText w:val="%6."/>
      <w:lvlJc w:val="right"/>
      <w:pPr>
        <w:ind w:left="4812" w:hanging="180"/>
      </w:pPr>
    </w:lvl>
    <w:lvl w:ilvl="6" w:tplc="0410000F" w:tentative="1">
      <w:start w:val="1"/>
      <w:numFmt w:val="decimal"/>
      <w:lvlText w:val="%7."/>
      <w:lvlJc w:val="left"/>
      <w:pPr>
        <w:ind w:left="5532" w:hanging="360"/>
      </w:pPr>
    </w:lvl>
    <w:lvl w:ilvl="7" w:tplc="04100019" w:tentative="1">
      <w:start w:val="1"/>
      <w:numFmt w:val="lowerLetter"/>
      <w:lvlText w:val="%8."/>
      <w:lvlJc w:val="left"/>
      <w:pPr>
        <w:ind w:left="6252" w:hanging="360"/>
      </w:pPr>
    </w:lvl>
    <w:lvl w:ilvl="8" w:tplc="0410001B" w:tentative="1">
      <w:start w:val="1"/>
      <w:numFmt w:val="lowerRoman"/>
      <w:lvlText w:val="%9."/>
      <w:lvlJc w:val="right"/>
      <w:pPr>
        <w:ind w:left="6972" w:hanging="180"/>
      </w:pPr>
    </w:lvl>
  </w:abstractNum>
  <w:abstractNum w:abstractNumId="122" w15:restartNumberingAfterBreak="0">
    <w:nsid w:val="40C3365E"/>
    <w:multiLevelType w:val="hybridMultilevel"/>
    <w:tmpl w:val="C5F00BA8"/>
    <w:lvl w:ilvl="0" w:tplc="8758D082">
      <w:start w:val="2"/>
      <w:numFmt w:val="upperRoman"/>
      <w:lvlText w:val="%1."/>
      <w:lvlJc w:val="left"/>
      <w:pPr>
        <w:ind w:left="1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7A4654">
      <w:start w:val="7"/>
      <w:numFmt w:val="decimal"/>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F2C7BC">
      <w:start w:val="1"/>
      <w:numFmt w:val="lowerRoman"/>
      <w:lvlText w:val="%3"/>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D659AE">
      <w:start w:val="1"/>
      <w:numFmt w:val="decimal"/>
      <w:lvlText w:val="%4"/>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040B98">
      <w:start w:val="1"/>
      <w:numFmt w:val="lowerLetter"/>
      <w:lvlText w:val="%5"/>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900194">
      <w:start w:val="1"/>
      <w:numFmt w:val="lowerRoman"/>
      <w:lvlText w:val="%6"/>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1A07EC">
      <w:start w:val="1"/>
      <w:numFmt w:val="decimal"/>
      <w:lvlText w:val="%7"/>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8237BA">
      <w:start w:val="1"/>
      <w:numFmt w:val="lowerLetter"/>
      <w:lvlText w:val="%8"/>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DA8D64">
      <w:start w:val="1"/>
      <w:numFmt w:val="lowerRoman"/>
      <w:lvlText w:val="%9"/>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4145268B"/>
    <w:multiLevelType w:val="hybridMultilevel"/>
    <w:tmpl w:val="AC62DB4C"/>
    <w:lvl w:ilvl="0" w:tplc="A162B98C">
      <w:start w:val="1"/>
      <w:numFmt w:val="bullet"/>
      <w:lvlText w:val="•"/>
      <w:lvlJc w:val="left"/>
      <w:pPr>
        <w:ind w:left="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4874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4EBC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8AA8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12CC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3CA6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A0E0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2FB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44F6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42876412"/>
    <w:multiLevelType w:val="hybridMultilevel"/>
    <w:tmpl w:val="9E2EC026"/>
    <w:lvl w:ilvl="0" w:tplc="14D0BA4A">
      <w:start w:val="1"/>
      <w:numFmt w:val="lowerLetter"/>
      <w:lvlText w:val="%1)"/>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24BC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8E098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28F04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7A65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6801A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7EB34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8027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24FE2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432F12B7"/>
    <w:multiLevelType w:val="hybridMultilevel"/>
    <w:tmpl w:val="71449C44"/>
    <w:lvl w:ilvl="0" w:tplc="0D3C23FC">
      <w:start w:val="1"/>
      <w:numFmt w:val="upperLetter"/>
      <w:lvlText w:val="%1."/>
      <w:lvlJc w:val="left"/>
      <w:pPr>
        <w:ind w:left="1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0000F">
      <w:start w:val="1"/>
      <w:numFmt w:val="decimal"/>
      <w:lvlText w:val="%2."/>
      <w:lvlJc w:val="left"/>
      <w:pPr>
        <w:ind w:left="1530"/>
      </w:pPr>
      <w:rPr>
        <w:b w:val="0"/>
        <w:i w:val="0"/>
        <w:strike w:val="0"/>
        <w:dstrike w:val="0"/>
        <w:color w:val="000000"/>
        <w:sz w:val="22"/>
        <w:szCs w:val="22"/>
        <w:u w:val="none" w:color="000000"/>
        <w:bdr w:val="none" w:sz="0" w:space="0" w:color="auto"/>
        <w:shd w:val="clear" w:color="auto" w:fill="auto"/>
        <w:vertAlign w:val="baseline"/>
      </w:rPr>
    </w:lvl>
    <w:lvl w:ilvl="2" w:tplc="748456C0">
      <w:start w:val="1"/>
      <w:numFmt w:val="lowerRoman"/>
      <w:lvlText w:val="%3"/>
      <w:lvlJc w:val="left"/>
      <w:pPr>
        <w:ind w:left="2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100001">
      <w:start w:val="1"/>
      <w:numFmt w:val="bullet"/>
      <w:lvlText w:val=""/>
      <w:lvlJc w:val="left"/>
      <w:pPr>
        <w:ind w:left="297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18AABABE">
      <w:start w:val="1"/>
      <w:numFmt w:val="lowerLetter"/>
      <w:lvlText w:val="%5"/>
      <w:lvlJc w:val="left"/>
      <w:pPr>
        <w:ind w:left="3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06CA96">
      <w:start w:val="1"/>
      <w:numFmt w:val="lowerRoman"/>
      <w:lvlText w:val="%6"/>
      <w:lvlJc w:val="left"/>
      <w:pPr>
        <w:ind w:left="4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C1AFC">
      <w:start w:val="1"/>
      <w:numFmt w:val="decimal"/>
      <w:lvlText w:val="%7"/>
      <w:lvlJc w:val="left"/>
      <w:pPr>
        <w:ind w:left="5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F88688">
      <w:start w:val="1"/>
      <w:numFmt w:val="lowerLetter"/>
      <w:lvlText w:val="%8"/>
      <w:lvlJc w:val="left"/>
      <w:pPr>
        <w:ind w:left="5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42E1E6">
      <w:start w:val="1"/>
      <w:numFmt w:val="lowerRoman"/>
      <w:lvlText w:val="%9"/>
      <w:lvlJc w:val="left"/>
      <w:pPr>
        <w:ind w:left="6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44757BEB"/>
    <w:multiLevelType w:val="hybridMultilevel"/>
    <w:tmpl w:val="1E307E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15:restartNumberingAfterBreak="0">
    <w:nsid w:val="447B70D5"/>
    <w:multiLevelType w:val="hybridMultilevel"/>
    <w:tmpl w:val="E536C494"/>
    <w:lvl w:ilvl="0" w:tplc="07C0C016">
      <w:start w:val="1"/>
      <w:numFmt w:val="decimal"/>
      <w:lvlText w:val="%1."/>
      <w:lvlJc w:val="left"/>
      <w:pPr>
        <w:ind w:left="1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605F9E">
      <w:start w:val="1"/>
      <w:numFmt w:val="upperLetter"/>
      <w:lvlText w:val="%2."/>
      <w:lvlJc w:val="left"/>
      <w:pPr>
        <w:ind w:left="1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7E808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649A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DC4E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7AFEF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1AC4E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3E730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06CB7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44A41AED"/>
    <w:multiLevelType w:val="hybridMultilevel"/>
    <w:tmpl w:val="71986344"/>
    <w:lvl w:ilvl="0" w:tplc="BE6CC04E">
      <w:start w:val="1"/>
      <w:numFmt w:val="lowerLetter"/>
      <w:lvlText w:val="%1)"/>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AC246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865C1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64078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528CA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0C6AD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E6BE1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28ADC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D6E1C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44BE75A8"/>
    <w:multiLevelType w:val="hybridMultilevel"/>
    <w:tmpl w:val="1E0C27E2"/>
    <w:lvl w:ilvl="0" w:tplc="819A72E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AC4C4A">
      <w:start w:val="1"/>
      <w:numFmt w:val="lowerLetter"/>
      <w:lvlText w:val="%2"/>
      <w:lvlJc w:val="left"/>
      <w:pPr>
        <w:ind w:left="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927E9E">
      <w:start w:val="1"/>
      <w:numFmt w:val="lowerRoman"/>
      <w:lvlText w:val="%3"/>
      <w:lvlJc w:val="left"/>
      <w:pPr>
        <w:ind w:left="1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8A3E2A">
      <w:start w:val="6"/>
      <w:numFmt w:val="decimal"/>
      <w:lvlRestart w:val="0"/>
      <w:lvlText w:val="%4)"/>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9AB408">
      <w:start w:val="1"/>
      <w:numFmt w:val="lowerLetter"/>
      <w:lvlText w:val="%5"/>
      <w:lvlJc w:val="left"/>
      <w:pPr>
        <w:ind w:left="2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1EAD6C">
      <w:start w:val="1"/>
      <w:numFmt w:val="lowerRoman"/>
      <w:lvlText w:val="%6"/>
      <w:lvlJc w:val="left"/>
      <w:pPr>
        <w:ind w:left="2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9A1570">
      <w:start w:val="1"/>
      <w:numFmt w:val="decimal"/>
      <w:lvlText w:val="%7"/>
      <w:lvlJc w:val="left"/>
      <w:pPr>
        <w:ind w:left="3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42B218">
      <w:start w:val="1"/>
      <w:numFmt w:val="lowerLetter"/>
      <w:lvlText w:val="%8"/>
      <w:lvlJc w:val="left"/>
      <w:pPr>
        <w:ind w:left="4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D0C336">
      <w:start w:val="1"/>
      <w:numFmt w:val="lowerRoman"/>
      <w:lvlText w:val="%9"/>
      <w:lvlJc w:val="left"/>
      <w:pPr>
        <w:ind w:left="4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44DB50AA"/>
    <w:multiLevelType w:val="hybridMultilevel"/>
    <w:tmpl w:val="C1DE0802"/>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31" w15:restartNumberingAfterBreak="0">
    <w:nsid w:val="45231ACB"/>
    <w:multiLevelType w:val="hybridMultilevel"/>
    <w:tmpl w:val="314E054E"/>
    <w:lvl w:ilvl="0" w:tplc="FCD041D6">
      <w:start w:val="1"/>
      <w:numFmt w:val="upperLetter"/>
      <w:lvlText w:val="%1)"/>
      <w:lvlJc w:val="left"/>
      <w:pPr>
        <w:ind w:left="62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4530D1AA">
      <w:start w:val="1"/>
      <w:numFmt w:val="lowerLetter"/>
      <w:lvlText w:val="%2)"/>
      <w:lvlJc w:val="left"/>
      <w:pPr>
        <w:ind w:left="12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7023000">
      <w:start w:val="10"/>
      <w:numFmt w:val="decimal"/>
      <w:lvlText w:val="%3)"/>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F4DCE4">
      <w:start w:val="1"/>
      <w:numFmt w:val="decimal"/>
      <w:lvlText w:val="%4"/>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967B90">
      <w:start w:val="1"/>
      <w:numFmt w:val="lowerLetter"/>
      <w:lvlText w:val="%5"/>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7210EE">
      <w:start w:val="1"/>
      <w:numFmt w:val="lowerRoman"/>
      <w:lvlText w:val="%6"/>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96E86E">
      <w:start w:val="1"/>
      <w:numFmt w:val="decimal"/>
      <w:lvlText w:val="%7"/>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A833CC">
      <w:start w:val="1"/>
      <w:numFmt w:val="lowerLetter"/>
      <w:lvlText w:val="%8"/>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4AA958">
      <w:start w:val="1"/>
      <w:numFmt w:val="lowerRoman"/>
      <w:lvlText w:val="%9"/>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457D10D9"/>
    <w:multiLevelType w:val="hybridMultilevel"/>
    <w:tmpl w:val="2BBC1CE6"/>
    <w:lvl w:ilvl="0" w:tplc="04100001">
      <w:start w:val="1"/>
      <w:numFmt w:val="bullet"/>
      <w:lvlText w:val=""/>
      <w:lvlJc w:val="left"/>
      <w:pPr>
        <w:ind w:left="2804" w:hanging="360"/>
      </w:pPr>
      <w:rPr>
        <w:rFonts w:ascii="Symbol" w:hAnsi="Symbol" w:hint="default"/>
      </w:rPr>
    </w:lvl>
    <w:lvl w:ilvl="1" w:tplc="04100003" w:tentative="1">
      <w:start w:val="1"/>
      <w:numFmt w:val="bullet"/>
      <w:lvlText w:val="o"/>
      <w:lvlJc w:val="left"/>
      <w:pPr>
        <w:ind w:left="3524" w:hanging="360"/>
      </w:pPr>
      <w:rPr>
        <w:rFonts w:ascii="Courier New" w:hAnsi="Courier New" w:cs="Courier New" w:hint="default"/>
      </w:rPr>
    </w:lvl>
    <w:lvl w:ilvl="2" w:tplc="04100005" w:tentative="1">
      <w:start w:val="1"/>
      <w:numFmt w:val="bullet"/>
      <w:lvlText w:val=""/>
      <w:lvlJc w:val="left"/>
      <w:pPr>
        <w:ind w:left="4244" w:hanging="360"/>
      </w:pPr>
      <w:rPr>
        <w:rFonts w:ascii="Wingdings" w:hAnsi="Wingdings" w:hint="default"/>
      </w:rPr>
    </w:lvl>
    <w:lvl w:ilvl="3" w:tplc="04100001" w:tentative="1">
      <w:start w:val="1"/>
      <w:numFmt w:val="bullet"/>
      <w:lvlText w:val=""/>
      <w:lvlJc w:val="left"/>
      <w:pPr>
        <w:ind w:left="4964" w:hanging="360"/>
      </w:pPr>
      <w:rPr>
        <w:rFonts w:ascii="Symbol" w:hAnsi="Symbol" w:hint="default"/>
      </w:rPr>
    </w:lvl>
    <w:lvl w:ilvl="4" w:tplc="04100003" w:tentative="1">
      <w:start w:val="1"/>
      <w:numFmt w:val="bullet"/>
      <w:lvlText w:val="o"/>
      <w:lvlJc w:val="left"/>
      <w:pPr>
        <w:ind w:left="5684" w:hanging="360"/>
      </w:pPr>
      <w:rPr>
        <w:rFonts w:ascii="Courier New" w:hAnsi="Courier New" w:cs="Courier New" w:hint="default"/>
      </w:rPr>
    </w:lvl>
    <w:lvl w:ilvl="5" w:tplc="04100005" w:tentative="1">
      <w:start w:val="1"/>
      <w:numFmt w:val="bullet"/>
      <w:lvlText w:val=""/>
      <w:lvlJc w:val="left"/>
      <w:pPr>
        <w:ind w:left="6404" w:hanging="360"/>
      </w:pPr>
      <w:rPr>
        <w:rFonts w:ascii="Wingdings" w:hAnsi="Wingdings" w:hint="default"/>
      </w:rPr>
    </w:lvl>
    <w:lvl w:ilvl="6" w:tplc="04100001" w:tentative="1">
      <w:start w:val="1"/>
      <w:numFmt w:val="bullet"/>
      <w:lvlText w:val=""/>
      <w:lvlJc w:val="left"/>
      <w:pPr>
        <w:ind w:left="7124" w:hanging="360"/>
      </w:pPr>
      <w:rPr>
        <w:rFonts w:ascii="Symbol" w:hAnsi="Symbol" w:hint="default"/>
      </w:rPr>
    </w:lvl>
    <w:lvl w:ilvl="7" w:tplc="04100003" w:tentative="1">
      <w:start w:val="1"/>
      <w:numFmt w:val="bullet"/>
      <w:lvlText w:val="o"/>
      <w:lvlJc w:val="left"/>
      <w:pPr>
        <w:ind w:left="7844" w:hanging="360"/>
      </w:pPr>
      <w:rPr>
        <w:rFonts w:ascii="Courier New" w:hAnsi="Courier New" w:cs="Courier New" w:hint="default"/>
      </w:rPr>
    </w:lvl>
    <w:lvl w:ilvl="8" w:tplc="04100005" w:tentative="1">
      <w:start w:val="1"/>
      <w:numFmt w:val="bullet"/>
      <w:lvlText w:val=""/>
      <w:lvlJc w:val="left"/>
      <w:pPr>
        <w:ind w:left="8564" w:hanging="360"/>
      </w:pPr>
      <w:rPr>
        <w:rFonts w:ascii="Wingdings" w:hAnsi="Wingdings" w:hint="default"/>
      </w:rPr>
    </w:lvl>
  </w:abstractNum>
  <w:abstractNum w:abstractNumId="133" w15:restartNumberingAfterBreak="0">
    <w:nsid w:val="462E0BF0"/>
    <w:multiLevelType w:val="hybridMultilevel"/>
    <w:tmpl w:val="2D0C99B0"/>
    <w:lvl w:ilvl="0" w:tplc="0410000F">
      <w:start w:val="1"/>
      <w:numFmt w:val="decimal"/>
      <w:lvlText w:val="%1."/>
      <w:lvlJc w:val="left"/>
      <w:pPr>
        <w:ind w:left="987" w:hanging="360"/>
      </w:pPr>
    </w:lvl>
    <w:lvl w:ilvl="1" w:tplc="04100019" w:tentative="1">
      <w:start w:val="1"/>
      <w:numFmt w:val="lowerLetter"/>
      <w:lvlText w:val="%2."/>
      <w:lvlJc w:val="left"/>
      <w:pPr>
        <w:ind w:left="1707" w:hanging="360"/>
      </w:pPr>
    </w:lvl>
    <w:lvl w:ilvl="2" w:tplc="0410001B" w:tentative="1">
      <w:start w:val="1"/>
      <w:numFmt w:val="lowerRoman"/>
      <w:lvlText w:val="%3."/>
      <w:lvlJc w:val="right"/>
      <w:pPr>
        <w:ind w:left="2427" w:hanging="180"/>
      </w:pPr>
    </w:lvl>
    <w:lvl w:ilvl="3" w:tplc="0410000F" w:tentative="1">
      <w:start w:val="1"/>
      <w:numFmt w:val="decimal"/>
      <w:lvlText w:val="%4."/>
      <w:lvlJc w:val="left"/>
      <w:pPr>
        <w:ind w:left="3147" w:hanging="360"/>
      </w:pPr>
    </w:lvl>
    <w:lvl w:ilvl="4" w:tplc="04100019" w:tentative="1">
      <w:start w:val="1"/>
      <w:numFmt w:val="lowerLetter"/>
      <w:lvlText w:val="%5."/>
      <w:lvlJc w:val="left"/>
      <w:pPr>
        <w:ind w:left="3867" w:hanging="360"/>
      </w:pPr>
    </w:lvl>
    <w:lvl w:ilvl="5" w:tplc="0410001B" w:tentative="1">
      <w:start w:val="1"/>
      <w:numFmt w:val="lowerRoman"/>
      <w:lvlText w:val="%6."/>
      <w:lvlJc w:val="right"/>
      <w:pPr>
        <w:ind w:left="4587" w:hanging="180"/>
      </w:pPr>
    </w:lvl>
    <w:lvl w:ilvl="6" w:tplc="0410000F" w:tentative="1">
      <w:start w:val="1"/>
      <w:numFmt w:val="decimal"/>
      <w:lvlText w:val="%7."/>
      <w:lvlJc w:val="left"/>
      <w:pPr>
        <w:ind w:left="5307" w:hanging="360"/>
      </w:pPr>
    </w:lvl>
    <w:lvl w:ilvl="7" w:tplc="04100019" w:tentative="1">
      <w:start w:val="1"/>
      <w:numFmt w:val="lowerLetter"/>
      <w:lvlText w:val="%8."/>
      <w:lvlJc w:val="left"/>
      <w:pPr>
        <w:ind w:left="6027" w:hanging="360"/>
      </w:pPr>
    </w:lvl>
    <w:lvl w:ilvl="8" w:tplc="0410001B" w:tentative="1">
      <w:start w:val="1"/>
      <w:numFmt w:val="lowerRoman"/>
      <w:lvlText w:val="%9."/>
      <w:lvlJc w:val="right"/>
      <w:pPr>
        <w:ind w:left="6747" w:hanging="180"/>
      </w:pPr>
    </w:lvl>
  </w:abstractNum>
  <w:abstractNum w:abstractNumId="134" w15:restartNumberingAfterBreak="0">
    <w:nsid w:val="467661C7"/>
    <w:multiLevelType w:val="hybridMultilevel"/>
    <w:tmpl w:val="C96A980E"/>
    <w:lvl w:ilvl="0" w:tplc="E806B3AA">
      <w:start w:val="1"/>
      <w:numFmt w:val="decimal"/>
      <w:lvlText w:val="%1."/>
      <w:lvlJc w:val="left"/>
      <w:pPr>
        <w:ind w:left="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F960A1E">
      <w:start w:val="1"/>
      <w:numFmt w:val="lowerLetter"/>
      <w:lvlText w:val="%2"/>
      <w:lvlJc w:val="left"/>
      <w:pPr>
        <w:ind w:left="1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1A8E948">
      <w:start w:val="1"/>
      <w:numFmt w:val="lowerRoman"/>
      <w:lvlText w:val="%3"/>
      <w:lvlJc w:val="left"/>
      <w:pPr>
        <w:ind w:left="2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53C1FAC">
      <w:start w:val="1"/>
      <w:numFmt w:val="decimal"/>
      <w:lvlText w:val="%4"/>
      <w:lvlJc w:val="left"/>
      <w:pPr>
        <w:ind w:left="29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85E2442">
      <w:start w:val="1"/>
      <w:numFmt w:val="lowerLetter"/>
      <w:lvlText w:val="%5"/>
      <w:lvlJc w:val="left"/>
      <w:pPr>
        <w:ind w:left="36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54061C">
      <w:start w:val="1"/>
      <w:numFmt w:val="lowerRoman"/>
      <w:lvlText w:val="%6"/>
      <w:lvlJc w:val="left"/>
      <w:pPr>
        <w:ind w:left="43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214FA60">
      <w:start w:val="1"/>
      <w:numFmt w:val="decimal"/>
      <w:lvlText w:val="%7"/>
      <w:lvlJc w:val="left"/>
      <w:pPr>
        <w:ind w:left="51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C3EE802">
      <w:start w:val="1"/>
      <w:numFmt w:val="lowerLetter"/>
      <w:lvlText w:val="%8"/>
      <w:lvlJc w:val="left"/>
      <w:pPr>
        <w:ind w:left="58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9520F7A">
      <w:start w:val="1"/>
      <w:numFmt w:val="lowerRoman"/>
      <w:lvlText w:val="%9"/>
      <w:lvlJc w:val="left"/>
      <w:pPr>
        <w:ind w:left="65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5" w15:restartNumberingAfterBreak="0">
    <w:nsid w:val="46CB17BF"/>
    <w:multiLevelType w:val="hybridMultilevel"/>
    <w:tmpl w:val="77F8F34A"/>
    <w:lvl w:ilvl="0" w:tplc="FFFFFFFF">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15:restartNumberingAfterBreak="0">
    <w:nsid w:val="47A8347B"/>
    <w:multiLevelType w:val="hybridMultilevel"/>
    <w:tmpl w:val="325C8550"/>
    <w:lvl w:ilvl="0" w:tplc="F1084814">
      <w:start w:val="1"/>
      <w:numFmt w:val="decimal"/>
      <w:lvlText w:val="(%1)"/>
      <w:lvlJc w:val="left"/>
      <w:pPr>
        <w:ind w:left="85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446D3B0">
      <w:start w:val="1"/>
      <w:numFmt w:val="lowerLetter"/>
      <w:lvlText w:val="%2"/>
      <w:lvlJc w:val="left"/>
      <w:pPr>
        <w:ind w:left="1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B071BA">
      <w:start w:val="1"/>
      <w:numFmt w:val="lowerRoman"/>
      <w:lvlText w:val="%3"/>
      <w:lvlJc w:val="left"/>
      <w:pPr>
        <w:ind w:left="20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060A1C">
      <w:start w:val="1"/>
      <w:numFmt w:val="decimal"/>
      <w:lvlText w:val="%4"/>
      <w:lvlJc w:val="left"/>
      <w:pPr>
        <w:ind w:left="2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8C29F54">
      <w:start w:val="1"/>
      <w:numFmt w:val="lowerLetter"/>
      <w:lvlText w:val="%5"/>
      <w:lvlJc w:val="left"/>
      <w:pPr>
        <w:ind w:left="3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7CC580">
      <w:start w:val="1"/>
      <w:numFmt w:val="lowerRoman"/>
      <w:lvlText w:val="%6"/>
      <w:lvlJc w:val="left"/>
      <w:pPr>
        <w:ind w:left="4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12A90E">
      <w:start w:val="1"/>
      <w:numFmt w:val="decimal"/>
      <w:lvlText w:val="%7"/>
      <w:lvlJc w:val="left"/>
      <w:pPr>
        <w:ind w:left="4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680654">
      <w:start w:val="1"/>
      <w:numFmt w:val="lowerLetter"/>
      <w:lvlText w:val="%8"/>
      <w:lvlJc w:val="left"/>
      <w:pPr>
        <w:ind w:left="5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7221CC">
      <w:start w:val="1"/>
      <w:numFmt w:val="lowerRoman"/>
      <w:lvlText w:val="%9"/>
      <w:lvlJc w:val="left"/>
      <w:pPr>
        <w:ind w:left="6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47D5681F"/>
    <w:multiLevelType w:val="hybridMultilevel"/>
    <w:tmpl w:val="7C9E45EE"/>
    <w:lvl w:ilvl="0" w:tplc="46BC1DEE">
      <w:start w:val="1"/>
      <w:numFmt w:val="decimal"/>
      <w:lvlText w:val="%1)"/>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B4001E">
      <w:start w:val="1"/>
      <w:numFmt w:val="lowerLetter"/>
      <w:lvlText w:val="%2"/>
      <w:lvlJc w:val="left"/>
      <w:pPr>
        <w:ind w:left="1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5073EC">
      <w:start w:val="1"/>
      <w:numFmt w:val="lowerRoman"/>
      <w:lvlText w:val="%3"/>
      <w:lvlJc w:val="left"/>
      <w:pPr>
        <w:ind w:left="2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C8CF04">
      <w:start w:val="1"/>
      <w:numFmt w:val="decimal"/>
      <w:lvlText w:val="%4"/>
      <w:lvlJc w:val="left"/>
      <w:pPr>
        <w:ind w:left="3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CC5920">
      <w:start w:val="1"/>
      <w:numFmt w:val="lowerLetter"/>
      <w:lvlText w:val="%5"/>
      <w:lvlJc w:val="left"/>
      <w:pPr>
        <w:ind w:left="4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A29546">
      <w:start w:val="1"/>
      <w:numFmt w:val="lowerRoman"/>
      <w:lvlText w:val="%6"/>
      <w:lvlJc w:val="left"/>
      <w:pPr>
        <w:ind w:left="4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B6FCFE">
      <w:start w:val="1"/>
      <w:numFmt w:val="decimal"/>
      <w:lvlText w:val="%7"/>
      <w:lvlJc w:val="left"/>
      <w:pPr>
        <w:ind w:left="5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12B080">
      <w:start w:val="1"/>
      <w:numFmt w:val="lowerLetter"/>
      <w:lvlText w:val="%8"/>
      <w:lvlJc w:val="left"/>
      <w:pPr>
        <w:ind w:left="6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7C6E6A">
      <w:start w:val="1"/>
      <w:numFmt w:val="lowerRoman"/>
      <w:lvlText w:val="%9"/>
      <w:lvlJc w:val="left"/>
      <w:pPr>
        <w:ind w:left="6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47E43864"/>
    <w:multiLevelType w:val="hybridMultilevel"/>
    <w:tmpl w:val="3342F8DC"/>
    <w:lvl w:ilvl="0" w:tplc="A7AA9500">
      <w:start w:val="1"/>
      <w:numFmt w:val="bullet"/>
      <w:lvlText w:val="-"/>
      <w:lvlJc w:val="left"/>
      <w:pPr>
        <w:ind w:left="2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F36E4BA">
      <w:start w:val="1"/>
      <w:numFmt w:val="bullet"/>
      <w:lvlText w:val="o"/>
      <w:lvlJc w:val="left"/>
      <w:pPr>
        <w:ind w:left="15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2B051B4">
      <w:start w:val="1"/>
      <w:numFmt w:val="bullet"/>
      <w:lvlText w:val="▪"/>
      <w:lvlJc w:val="left"/>
      <w:pPr>
        <w:ind w:left="22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12E5D30">
      <w:start w:val="1"/>
      <w:numFmt w:val="bullet"/>
      <w:lvlText w:val="•"/>
      <w:lvlJc w:val="left"/>
      <w:pPr>
        <w:ind w:left="29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CE2B4F8">
      <w:start w:val="1"/>
      <w:numFmt w:val="bullet"/>
      <w:lvlText w:val="o"/>
      <w:lvlJc w:val="left"/>
      <w:pPr>
        <w:ind w:left="36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7E6CED0">
      <w:start w:val="1"/>
      <w:numFmt w:val="bullet"/>
      <w:lvlText w:val="▪"/>
      <w:lvlJc w:val="left"/>
      <w:pPr>
        <w:ind w:left="44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89E588A">
      <w:start w:val="1"/>
      <w:numFmt w:val="bullet"/>
      <w:lvlText w:val="•"/>
      <w:lvlJc w:val="left"/>
      <w:pPr>
        <w:ind w:left="51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0583FEE">
      <w:start w:val="1"/>
      <w:numFmt w:val="bullet"/>
      <w:lvlText w:val="o"/>
      <w:lvlJc w:val="left"/>
      <w:pPr>
        <w:ind w:left="58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6BA4534">
      <w:start w:val="1"/>
      <w:numFmt w:val="bullet"/>
      <w:lvlText w:val="▪"/>
      <w:lvlJc w:val="left"/>
      <w:pPr>
        <w:ind w:left="65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39" w15:restartNumberingAfterBreak="0">
    <w:nsid w:val="480B0015"/>
    <w:multiLevelType w:val="hybridMultilevel"/>
    <w:tmpl w:val="061229A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48831BF1"/>
    <w:multiLevelType w:val="hybridMultilevel"/>
    <w:tmpl w:val="4BD22D56"/>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141" w15:restartNumberingAfterBreak="0">
    <w:nsid w:val="48967212"/>
    <w:multiLevelType w:val="hybridMultilevel"/>
    <w:tmpl w:val="D6C0FB14"/>
    <w:lvl w:ilvl="0" w:tplc="C7AC97B2">
      <w:start w:val="1"/>
      <w:numFmt w:val="decimal"/>
      <w:lvlText w:val="(%1)"/>
      <w:lvlJc w:val="left"/>
      <w:pPr>
        <w:ind w:left="9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046CE34">
      <w:start w:val="1"/>
      <w:numFmt w:val="bullet"/>
      <w:lvlText w:val="-"/>
      <w:lvlJc w:val="left"/>
      <w:pPr>
        <w:ind w:left="1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5450E6">
      <w:start w:val="1"/>
      <w:numFmt w:val="bullet"/>
      <w:lvlText w:val="▪"/>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20549A">
      <w:start w:val="1"/>
      <w:numFmt w:val="bullet"/>
      <w:lvlText w:val="•"/>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1E792A">
      <w:start w:val="1"/>
      <w:numFmt w:val="bullet"/>
      <w:lvlText w:val="o"/>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EC7ED0">
      <w:start w:val="1"/>
      <w:numFmt w:val="bullet"/>
      <w:lvlText w:val="▪"/>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B6BF82">
      <w:start w:val="1"/>
      <w:numFmt w:val="bullet"/>
      <w:lvlText w:val="•"/>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42F554">
      <w:start w:val="1"/>
      <w:numFmt w:val="bullet"/>
      <w:lvlText w:val="o"/>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E6AFF4">
      <w:start w:val="1"/>
      <w:numFmt w:val="bullet"/>
      <w:lvlText w:val="▪"/>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489E1F0B"/>
    <w:multiLevelType w:val="hybridMultilevel"/>
    <w:tmpl w:val="323C8D48"/>
    <w:lvl w:ilvl="0" w:tplc="D77C3FF8">
      <w:start w:val="5"/>
      <w:numFmt w:val="decimal"/>
      <w:lvlText w:val="%1."/>
      <w:lvlJc w:val="left"/>
      <w:pPr>
        <w:ind w:left="155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4A7664E4"/>
    <w:multiLevelType w:val="hybridMultilevel"/>
    <w:tmpl w:val="732E451C"/>
    <w:lvl w:ilvl="0" w:tplc="CF801F9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386D58">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888C30">
      <w:start w:val="1"/>
      <w:numFmt w:val="lowerLetter"/>
      <w:lvlText w:val="%3)"/>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349360">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E4AB02">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58A3DC">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762608">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8605AC">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D2ADEA">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4A8F1268"/>
    <w:multiLevelType w:val="hybridMultilevel"/>
    <w:tmpl w:val="C6428198"/>
    <w:lvl w:ilvl="0" w:tplc="3B1ABEA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1AB754">
      <w:start w:val="1"/>
      <w:numFmt w:val="lowerLetter"/>
      <w:lvlText w:val="%2"/>
      <w:lvlJc w:val="left"/>
      <w:pPr>
        <w:ind w:left="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BECAFA">
      <w:start w:val="1"/>
      <w:numFmt w:val="lowerRoman"/>
      <w:lvlText w:val="%3"/>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A0CDEC">
      <w:start w:val="1"/>
      <w:numFmt w:val="decimal"/>
      <w:lvlText w:val="%4"/>
      <w:lvlJc w:val="left"/>
      <w:pPr>
        <w:ind w:left="1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4E02A2">
      <w:start w:val="1"/>
      <w:numFmt w:val="lowerLetter"/>
      <w:lvlRestart w:val="0"/>
      <w:lvlText w:val="%5)"/>
      <w:lvlJc w:val="left"/>
      <w:pPr>
        <w:ind w:left="1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AE46CE">
      <w:start w:val="1"/>
      <w:numFmt w:val="lowerRoman"/>
      <w:lvlText w:val="%6"/>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085E50">
      <w:start w:val="1"/>
      <w:numFmt w:val="decimal"/>
      <w:lvlText w:val="%7"/>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90805E">
      <w:start w:val="1"/>
      <w:numFmt w:val="lowerLetter"/>
      <w:lvlText w:val="%8"/>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EA4676">
      <w:start w:val="1"/>
      <w:numFmt w:val="lowerRoman"/>
      <w:lvlText w:val="%9"/>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4B6E6F41"/>
    <w:multiLevelType w:val="hybridMultilevel"/>
    <w:tmpl w:val="D9F41216"/>
    <w:lvl w:ilvl="0" w:tplc="1A34B97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D6223E">
      <w:start w:val="1"/>
      <w:numFmt w:val="decimal"/>
      <w:lvlRestart w:val="0"/>
      <w:lvlText w:val="%2)"/>
      <w:lvlJc w:val="left"/>
      <w:pPr>
        <w:ind w:left="1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1619B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44C3C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7C133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DE037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B8110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F8871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20885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4B9556F5"/>
    <w:multiLevelType w:val="hybridMultilevel"/>
    <w:tmpl w:val="A0705368"/>
    <w:lvl w:ilvl="0" w:tplc="3E12A5B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968A66">
      <w:start w:val="1"/>
      <w:numFmt w:val="lowerLetter"/>
      <w:lvlText w:val="%2"/>
      <w:lvlJc w:val="left"/>
      <w:pPr>
        <w:ind w:left="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7E4386">
      <w:start w:val="1"/>
      <w:numFmt w:val="lowerRoman"/>
      <w:lvlText w:val="%3"/>
      <w:lvlJc w:val="left"/>
      <w:pPr>
        <w:ind w:left="1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48B490">
      <w:start w:val="1"/>
      <w:numFmt w:val="decimal"/>
      <w:lvlRestart w:val="0"/>
      <w:lvlText w:val="%4)"/>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B095AA">
      <w:start w:val="1"/>
      <w:numFmt w:val="lowerLetter"/>
      <w:lvlText w:val="%5"/>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2C350E">
      <w:start w:val="1"/>
      <w:numFmt w:val="lowerRoman"/>
      <w:lvlText w:val="%6"/>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304B16">
      <w:start w:val="1"/>
      <w:numFmt w:val="decimal"/>
      <w:lvlText w:val="%7"/>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B83A40">
      <w:start w:val="1"/>
      <w:numFmt w:val="lowerLetter"/>
      <w:lvlText w:val="%8"/>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289860">
      <w:start w:val="1"/>
      <w:numFmt w:val="lowerRoman"/>
      <w:lvlText w:val="%9"/>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4BBA65FE"/>
    <w:multiLevelType w:val="hybridMultilevel"/>
    <w:tmpl w:val="1C3A332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4CB1549B"/>
    <w:multiLevelType w:val="hybridMultilevel"/>
    <w:tmpl w:val="18EA0F82"/>
    <w:lvl w:ilvl="0" w:tplc="6764D6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A4B0E4">
      <w:start w:val="1"/>
      <w:numFmt w:val="lowerLetter"/>
      <w:lvlText w:val="%2"/>
      <w:lvlJc w:val="left"/>
      <w:pPr>
        <w:ind w:left="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D8439E">
      <w:start w:val="1"/>
      <w:numFmt w:val="lowerRoman"/>
      <w:lvlText w:val="%3"/>
      <w:lvlJc w:val="left"/>
      <w:pPr>
        <w:ind w:left="1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FA8542">
      <w:start w:val="1"/>
      <w:numFmt w:val="decimal"/>
      <w:lvlRestart w:val="0"/>
      <w:lvlText w:val="%4)"/>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E2FF64">
      <w:start w:val="1"/>
      <w:numFmt w:val="lowerLetter"/>
      <w:lvlText w:val="%5"/>
      <w:lvlJc w:val="left"/>
      <w:pPr>
        <w:ind w:left="2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7CECBA">
      <w:start w:val="1"/>
      <w:numFmt w:val="lowerRoman"/>
      <w:lvlText w:val="%6"/>
      <w:lvlJc w:val="left"/>
      <w:pPr>
        <w:ind w:left="2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E86CDA">
      <w:start w:val="1"/>
      <w:numFmt w:val="decimal"/>
      <w:lvlText w:val="%7"/>
      <w:lvlJc w:val="left"/>
      <w:pPr>
        <w:ind w:left="3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F0A6C6">
      <w:start w:val="1"/>
      <w:numFmt w:val="lowerLetter"/>
      <w:lvlText w:val="%8"/>
      <w:lvlJc w:val="left"/>
      <w:pPr>
        <w:ind w:left="4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5E7030">
      <w:start w:val="1"/>
      <w:numFmt w:val="lowerRoman"/>
      <w:lvlText w:val="%9"/>
      <w:lvlJc w:val="left"/>
      <w:pPr>
        <w:ind w:left="5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4CB16FB0"/>
    <w:multiLevelType w:val="hybridMultilevel"/>
    <w:tmpl w:val="19E23140"/>
    <w:lvl w:ilvl="0" w:tplc="04100001">
      <w:start w:val="1"/>
      <w:numFmt w:val="bullet"/>
      <w:lvlText w:val=""/>
      <w:lvlJc w:val="left"/>
      <w:pPr>
        <w:ind w:left="2844" w:hanging="360"/>
      </w:pPr>
      <w:rPr>
        <w:rFonts w:ascii="Symbol" w:hAnsi="Symbol"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150" w15:restartNumberingAfterBreak="0">
    <w:nsid w:val="4CD25D87"/>
    <w:multiLevelType w:val="hybridMultilevel"/>
    <w:tmpl w:val="B5749D3A"/>
    <w:lvl w:ilvl="0" w:tplc="530EA83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C20D7C">
      <w:start w:val="1"/>
      <w:numFmt w:val="decimal"/>
      <w:lvlText w:val="%2."/>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B4C3FE">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3AA46E">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2ABC34">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2AEF4C">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00179A">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9CD3EA">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20B486">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4D1D1ADE"/>
    <w:multiLevelType w:val="hybridMultilevel"/>
    <w:tmpl w:val="23A6EDB8"/>
    <w:lvl w:ilvl="0" w:tplc="71E61D12">
      <w:start w:val="1"/>
      <w:numFmt w:val="decimal"/>
      <w:lvlText w:val="(%1)"/>
      <w:lvlJc w:val="left"/>
      <w:pPr>
        <w:ind w:left="9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CD8F4E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EA4EE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10662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A4BF9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6B0007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34906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9ACBA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C2686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4F4149A7"/>
    <w:multiLevelType w:val="hybridMultilevel"/>
    <w:tmpl w:val="B9EAC720"/>
    <w:lvl w:ilvl="0" w:tplc="AB1CC910">
      <w:start w:val="1"/>
      <w:numFmt w:val="decimal"/>
      <w:lvlText w:val="%1."/>
      <w:lvlJc w:val="left"/>
      <w:pPr>
        <w:ind w:left="1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AE9894">
      <w:start w:val="1"/>
      <w:numFmt w:val="bullet"/>
      <w:lvlText w:val="-"/>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BC9E58">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888E3A">
      <w:start w:val="1"/>
      <w:numFmt w:val="bullet"/>
      <w:lvlText w:val="•"/>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4CCBF0">
      <w:start w:val="1"/>
      <w:numFmt w:val="bullet"/>
      <w:lvlText w:val="o"/>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30F1CE">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5C0348">
      <w:start w:val="1"/>
      <w:numFmt w:val="bullet"/>
      <w:lvlText w:val="•"/>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326940">
      <w:start w:val="1"/>
      <w:numFmt w:val="bullet"/>
      <w:lvlText w:val="o"/>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BA45D2">
      <w:start w:val="1"/>
      <w:numFmt w:val="bullet"/>
      <w:lvlText w:val="▪"/>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4FE131D1"/>
    <w:multiLevelType w:val="hybridMultilevel"/>
    <w:tmpl w:val="C3C28902"/>
    <w:lvl w:ilvl="0" w:tplc="9A36AF2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6C5FE">
      <w:start w:val="1"/>
      <w:numFmt w:val="low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0EFB9E">
      <w:start w:val="1"/>
      <w:numFmt w:val="decimal"/>
      <w:lvlRestart w:val="0"/>
      <w:lvlText w:val="%3)"/>
      <w:lvlJc w:val="left"/>
      <w:pPr>
        <w:ind w:left="2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72A61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80C29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EAEF2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1EC27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0AAF5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14682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501F7A15"/>
    <w:multiLevelType w:val="hybridMultilevel"/>
    <w:tmpl w:val="727809CE"/>
    <w:lvl w:ilvl="0" w:tplc="71E6128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6A9DE0">
      <w:start w:val="1"/>
      <w:numFmt w:val="lowerLetter"/>
      <w:lvlText w:val="%2"/>
      <w:lvlJc w:val="left"/>
      <w:pPr>
        <w:ind w:left="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7A5658">
      <w:start w:val="1"/>
      <w:numFmt w:val="decimal"/>
      <w:lvlRestart w:val="0"/>
      <w:lvlText w:val="%3."/>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A2BE26">
      <w:start w:val="1"/>
      <w:numFmt w:val="decimal"/>
      <w:lvlText w:val="%4"/>
      <w:lvlJc w:val="left"/>
      <w:pPr>
        <w:ind w:left="1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8E97EE">
      <w:start w:val="1"/>
      <w:numFmt w:val="lowerLetter"/>
      <w:lvlText w:val="%5"/>
      <w:lvlJc w:val="left"/>
      <w:pPr>
        <w:ind w:left="2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BEB866">
      <w:start w:val="1"/>
      <w:numFmt w:val="lowerRoman"/>
      <w:lvlText w:val="%6"/>
      <w:lvlJc w:val="left"/>
      <w:pPr>
        <w:ind w:left="3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DC74AC">
      <w:start w:val="1"/>
      <w:numFmt w:val="decimal"/>
      <w:lvlText w:val="%7"/>
      <w:lvlJc w:val="left"/>
      <w:pPr>
        <w:ind w:left="3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020870">
      <w:start w:val="1"/>
      <w:numFmt w:val="lowerLetter"/>
      <w:lvlText w:val="%8"/>
      <w:lvlJc w:val="left"/>
      <w:pPr>
        <w:ind w:left="4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9251D6">
      <w:start w:val="1"/>
      <w:numFmt w:val="lowerRoman"/>
      <w:lvlText w:val="%9"/>
      <w:lvlJc w:val="left"/>
      <w:pPr>
        <w:ind w:left="5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50324471"/>
    <w:multiLevelType w:val="hybridMultilevel"/>
    <w:tmpl w:val="047094C8"/>
    <w:lvl w:ilvl="0" w:tplc="04100017">
      <w:start w:val="1"/>
      <w:numFmt w:val="lowerLetter"/>
      <w:lvlText w:val="%1)"/>
      <w:lvlJc w:val="left"/>
      <w:pPr>
        <w:ind w:left="1116" w:hanging="360"/>
      </w:pPr>
    </w:lvl>
    <w:lvl w:ilvl="1" w:tplc="29C865CC">
      <w:start w:val="1"/>
      <w:numFmt w:val="decimal"/>
      <w:lvlText w:val="(%2)"/>
      <w:lvlJc w:val="left"/>
      <w:pPr>
        <w:ind w:left="1836" w:hanging="360"/>
      </w:pPr>
      <w:rPr>
        <w:rFonts w:hint="default"/>
        <w:b/>
        <w:bCs/>
      </w:rPr>
    </w:lvl>
    <w:lvl w:ilvl="2" w:tplc="0410001B" w:tentative="1">
      <w:start w:val="1"/>
      <w:numFmt w:val="lowerRoman"/>
      <w:lvlText w:val="%3."/>
      <w:lvlJc w:val="right"/>
      <w:pPr>
        <w:ind w:left="2556" w:hanging="180"/>
      </w:pPr>
    </w:lvl>
    <w:lvl w:ilvl="3" w:tplc="0410000F" w:tentative="1">
      <w:start w:val="1"/>
      <w:numFmt w:val="decimal"/>
      <w:lvlText w:val="%4."/>
      <w:lvlJc w:val="left"/>
      <w:pPr>
        <w:ind w:left="3276" w:hanging="360"/>
      </w:pPr>
    </w:lvl>
    <w:lvl w:ilvl="4" w:tplc="04100019" w:tentative="1">
      <w:start w:val="1"/>
      <w:numFmt w:val="lowerLetter"/>
      <w:lvlText w:val="%5."/>
      <w:lvlJc w:val="left"/>
      <w:pPr>
        <w:ind w:left="3996" w:hanging="360"/>
      </w:pPr>
    </w:lvl>
    <w:lvl w:ilvl="5" w:tplc="0410001B" w:tentative="1">
      <w:start w:val="1"/>
      <w:numFmt w:val="lowerRoman"/>
      <w:lvlText w:val="%6."/>
      <w:lvlJc w:val="right"/>
      <w:pPr>
        <w:ind w:left="4716" w:hanging="180"/>
      </w:pPr>
    </w:lvl>
    <w:lvl w:ilvl="6" w:tplc="0410000F" w:tentative="1">
      <w:start w:val="1"/>
      <w:numFmt w:val="decimal"/>
      <w:lvlText w:val="%7."/>
      <w:lvlJc w:val="left"/>
      <w:pPr>
        <w:ind w:left="5436" w:hanging="360"/>
      </w:pPr>
    </w:lvl>
    <w:lvl w:ilvl="7" w:tplc="04100019" w:tentative="1">
      <w:start w:val="1"/>
      <w:numFmt w:val="lowerLetter"/>
      <w:lvlText w:val="%8."/>
      <w:lvlJc w:val="left"/>
      <w:pPr>
        <w:ind w:left="6156" w:hanging="360"/>
      </w:pPr>
    </w:lvl>
    <w:lvl w:ilvl="8" w:tplc="0410001B" w:tentative="1">
      <w:start w:val="1"/>
      <w:numFmt w:val="lowerRoman"/>
      <w:lvlText w:val="%9."/>
      <w:lvlJc w:val="right"/>
      <w:pPr>
        <w:ind w:left="6876" w:hanging="180"/>
      </w:pPr>
    </w:lvl>
  </w:abstractNum>
  <w:abstractNum w:abstractNumId="156" w15:restartNumberingAfterBreak="0">
    <w:nsid w:val="52C109AA"/>
    <w:multiLevelType w:val="hybridMultilevel"/>
    <w:tmpl w:val="F49A5F90"/>
    <w:lvl w:ilvl="0" w:tplc="0AEC3E98">
      <w:start w:val="1"/>
      <w:numFmt w:val="lowerRoman"/>
      <w:lvlText w:val="%1)"/>
      <w:lvlJc w:val="right"/>
      <w:pPr>
        <w:ind w:left="1116" w:hanging="360"/>
      </w:pPr>
      <w:rPr>
        <w:rFonts w:hint="default"/>
      </w:rPr>
    </w:lvl>
    <w:lvl w:ilvl="1" w:tplc="04100019" w:tentative="1">
      <w:start w:val="1"/>
      <w:numFmt w:val="lowerLetter"/>
      <w:lvlText w:val="%2."/>
      <w:lvlJc w:val="left"/>
      <w:pPr>
        <w:ind w:left="1836" w:hanging="360"/>
      </w:pPr>
    </w:lvl>
    <w:lvl w:ilvl="2" w:tplc="0410001B" w:tentative="1">
      <w:start w:val="1"/>
      <w:numFmt w:val="lowerRoman"/>
      <w:lvlText w:val="%3."/>
      <w:lvlJc w:val="right"/>
      <w:pPr>
        <w:ind w:left="2556" w:hanging="180"/>
      </w:pPr>
    </w:lvl>
    <w:lvl w:ilvl="3" w:tplc="0410000F" w:tentative="1">
      <w:start w:val="1"/>
      <w:numFmt w:val="decimal"/>
      <w:lvlText w:val="%4."/>
      <w:lvlJc w:val="left"/>
      <w:pPr>
        <w:ind w:left="3276" w:hanging="360"/>
      </w:pPr>
    </w:lvl>
    <w:lvl w:ilvl="4" w:tplc="04100019" w:tentative="1">
      <w:start w:val="1"/>
      <w:numFmt w:val="lowerLetter"/>
      <w:lvlText w:val="%5."/>
      <w:lvlJc w:val="left"/>
      <w:pPr>
        <w:ind w:left="3996" w:hanging="360"/>
      </w:pPr>
    </w:lvl>
    <w:lvl w:ilvl="5" w:tplc="0410001B" w:tentative="1">
      <w:start w:val="1"/>
      <w:numFmt w:val="lowerRoman"/>
      <w:lvlText w:val="%6."/>
      <w:lvlJc w:val="right"/>
      <w:pPr>
        <w:ind w:left="4716" w:hanging="180"/>
      </w:pPr>
    </w:lvl>
    <w:lvl w:ilvl="6" w:tplc="0410000F" w:tentative="1">
      <w:start w:val="1"/>
      <w:numFmt w:val="decimal"/>
      <w:lvlText w:val="%7."/>
      <w:lvlJc w:val="left"/>
      <w:pPr>
        <w:ind w:left="5436" w:hanging="360"/>
      </w:pPr>
    </w:lvl>
    <w:lvl w:ilvl="7" w:tplc="04100019" w:tentative="1">
      <w:start w:val="1"/>
      <w:numFmt w:val="lowerLetter"/>
      <w:lvlText w:val="%8."/>
      <w:lvlJc w:val="left"/>
      <w:pPr>
        <w:ind w:left="6156" w:hanging="360"/>
      </w:pPr>
    </w:lvl>
    <w:lvl w:ilvl="8" w:tplc="0410001B" w:tentative="1">
      <w:start w:val="1"/>
      <w:numFmt w:val="lowerRoman"/>
      <w:lvlText w:val="%9."/>
      <w:lvlJc w:val="right"/>
      <w:pPr>
        <w:ind w:left="6876" w:hanging="180"/>
      </w:pPr>
    </w:lvl>
  </w:abstractNum>
  <w:abstractNum w:abstractNumId="157" w15:restartNumberingAfterBreak="0">
    <w:nsid w:val="52FC4925"/>
    <w:multiLevelType w:val="hybridMultilevel"/>
    <w:tmpl w:val="BBCC155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8" w15:restartNumberingAfterBreak="0">
    <w:nsid w:val="53773F27"/>
    <w:multiLevelType w:val="singleLevel"/>
    <w:tmpl w:val="04100017"/>
    <w:lvl w:ilvl="0">
      <w:start w:val="1"/>
      <w:numFmt w:val="lowerLetter"/>
      <w:lvlText w:val="%1)"/>
      <w:lvlJc w:val="left"/>
      <w:pPr>
        <w:tabs>
          <w:tab w:val="num" w:pos="360"/>
        </w:tabs>
        <w:ind w:left="360" w:hanging="360"/>
      </w:pPr>
    </w:lvl>
  </w:abstractNum>
  <w:abstractNum w:abstractNumId="159" w15:restartNumberingAfterBreak="0">
    <w:nsid w:val="543008F8"/>
    <w:multiLevelType w:val="hybridMultilevel"/>
    <w:tmpl w:val="897267A4"/>
    <w:lvl w:ilvl="0" w:tplc="7B4473CA">
      <w:start w:val="1"/>
      <w:numFmt w:val="bullet"/>
      <w:lvlText w:val="-"/>
      <w:lvlJc w:val="left"/>
      <w:pPr>
        <w:ind w:left="1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D41FA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C06B4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54E73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66308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98361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1C8EF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F2E6F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C4C48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550B4504"/>
    <w:multiLevelType w:val="hybridMultilevel"/>
    <w:tmpl w:val="AF3E524A"/>
    <w:lvl w:ilvl="0" w:tplc="66762244">
      <w:start w:val="1"/>
      <w:numFmt w:val="upperLetter"/>
      <w:lvlText w:val="%1)"/>
      <w:lvlJc w:val="left"/>
      <w:pPr>
        <w:ind w:left="502" w:hanging="360"/>
      </w:pPr>
      <w:rPr>
        <w:rFonts w:hint="default"/>
        <w:color w:val="000000" w:themeColor="text1"/>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161" w15:restartNumberingAfterBreak="0">
    <w:nsid w:val="55CE7536"/>
    <w:multiLevelType w:val="hybridMultilevel"/>
    <w:tmpl w:val="DEA4B84A"/>
    <w:lvl w:ilvl="0" w:tplc="04100001">
      <w:start w:val="1"/>
      <w:numFmt w:val="bullet"/>
      <w:lvlText w:val=""/>
      <w:lvlJc w:val="left"/>
      <w:pPr>
        <w:ind w:left="280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6C060DE">
      <w:start w:val="1"/>
      <w:numFmt w:val="bullet"/>
      <w:lvlText w:val="o"/>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AE98D2">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1ABFC4">
      <w:start w:val="1"/>
      <w:numFmt w:val="bullet"/>
      <w:lvlText w:val="•"/>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D4D488">
      <w:start w:val="1"/>
      <w:numFmt w:val="bullet"/>
      <w:lvlText w:val="o"/>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5E69C0">
      <w:start w:val="1"/>
      <w:numFmt w:val="bullet"/>
      <w:lvlText w:val="▪"/>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12DC3E">
      <w:start w:val="1"/>
      <w:numFmt w:val="bullet"/>
      <w:lvlText w:val="•"/>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486FD0">
      <w:start w:val="1"/>
      <w:numFmt w:val="bullet"/>
      <w:lvlText w:val="o"/>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CA4BEE">
      <w:start w:val="1"/>
      <w:numFmt w:val="bullet"/>
      <w:lvlText w:val="▪"/>
      <w:lvlJc w:val="left"/>
      <w:pPr>
        <w:ind w:left="8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562810E5"/>
    <w:multiLevelType w:val="hybridMultilevel"/>
    <w:tmpl w:val="C7B04CA8"/>
    <w:lvl w:ilvl="0" w:tplc="2970F32E">
      <w:start w:val="12"/>
      <w:numFmt w:val="decimal"/>
      <w:lvlText w:val="%1)"/>
      <w:lvlJc w:val="left"/>
      <w:pPr>
        <w:ind w:left="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DA53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70F3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BACA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442D0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4CBB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B86A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788B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D4B8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580E4F9D"/>
    <w:multiLevelType w:val="hybridMultilevel"/>
    <w:tmpl w:val="2166A798"/>
    <w:lvl w:ilvl="0" w:tplc="192E4FA6">
      <w:start w:val="1"/>
      <w:numFmt w:val="upperLetter"/>
      <w:lvlText w:val="%1)"/>
      <w:lvlJc w:val="left"/>
      <w:pPr>
        <w:ind w:left="92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23085CAC">
      <w:start w:val="1"/>
      <w:numFmt w:val="decimal"/>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BAB1BE">
      <w:start w:val="1"/>
      <w:numFmt w:val="lowerLetter"/>
      <w:lvlText w:val="%3)"/>
      <w:lvlJc w:val="left"/>
      <w:pPr>
        <w:ind w:left="17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C3E1310">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4" w:tplc="8F28650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16179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F4FD7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1AF6B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88C91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590C7C49"/>
    <w:multiLevelType w:val="hybridMultilevel"/>
    <w:tmpl w:val="C21C2BA2"/>
    <w:lvl w:ilvl="0" w:tplc="587ABBDE">
      <w:start w:val="1"/>
      <w:numFmt w:val="bullet"/>
      <w:lvlText w:val="-"/>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320C98">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38B3AA">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CCF44E">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D8B9C0">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882044">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D061F0">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F0CA54">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9A5B94">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59445D92"/>
    <w:multiLevelType w:val="hybridMultilevel"/>
    <w:tmpl w:val="51AC9D1E"/>
    <w:lvl w:ilvl="0" w:tplc="FCBA2124">
      <w:start w:val="1"/>
      <w:numFmt w:val="decimal"/>
      <w:lvlText w:val="(%1)"/>
      <w:lvlJc w:val="left"/>
      <w:pPr>
        <w:ind w:left="9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D385902">
      <w:start w:val="1"/>
      <w:numFmt w:val="lowerLetter"/>
      <w:lvlText w:val="%2"/>
      <w:lvlJc w:val="left"/>
      <w:pPr>
        <w:ind w:left="14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646BA8">
      <w:start w:val="1"/>
      <w:numFmt w:val="lowerRoman"/>
      <w:lvlText w:val="%3"/>
      <w:lvlJc w:val="left"/>
      <w:pPr>
        <w:ind w:left="2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7097CC">
      <w:start w:val="1"/>
      <w:numFmt w:val="decimal"/>
      <w:lvlText w:val="%4"/>
      <w:lvlJc w:val="left"/>
      <w:pPr>
        <w:ind w:left="2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BE452C">
      <w:start w:val="1"/>
      <w:numFmt w:val="lowerLetter"/>
      <w:lvlText w:val="%5"/>
      <w:lvlJc w:val="left"/>
      <w:pPr>
        <w:ind w:left="3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16CE3C">
      <w:start w:val="1"/>
      <w:numFmt w:val="lowerRoman"/>
      <w:lvlText w:val="%6"/>
      <w:lvlJc w:val="left"/>
      <w:pPr>
        <w:ind w:left="4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4E715A">
      <w:start w:val="1"/>
      <w:numFmt w:val="decimal"/>
      <w:lvlText w:val="%7"/>
      <w:lvlJc w:val="left"/>
      <w:pPr>
        <w:ind w:left="5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966F54">
      <w:start w:val="1"/>
      <w:numFmt w:val="lowerLetter"/>
      <w:lvlText w:val="%8"/>
      <w:lvlJc w:val="left"/>
      <w:pPr>
        <w:ind w:left="5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7CF4C0">
      <w:start w:val="1"/>
      <w:numFmt w:val="lowerRoman"/>
      <w:lvlText w:val="%9"/>
      <w:lvlJc w:val="left"/>
      <w:pPr>
        <w:ind w:left="6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59E20606"/>
    <w:multiLevelType w:val="hybridMultilevel"/>
    <w:tmpl w:val="6B400918"/>
    <w:lvl w:ilvl="0" w:tplc="2C8A1170">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D4A7E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9E35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9E6CB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44C8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10FC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C62B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0A39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30EB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5AF41813"/>
    <w:multiLevelType w:val="hybridMultilevel"/>
    <w:tmpl w:val="7E027B0E"/>
    <w:lvl w:ilvl="0" w:tplc="04100001">
      <w:start w:val="1"/>
      <w:numFmt w:val="bullet"/>
      <w:lvlText w:val=""/>
      <w:lvlJc w:val="left"/>
      <w:pPr>
        <w:ind w:left="2484" w:hanging="360"/>
      </w:pPr>
      <w:rPr>
        <w:rFonts w:ascii="Symbol" w:hAnsi="Symbol"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168" w15:restartNumberingAfterBreak="0">
    <w:nsid w:val="5BBE5FBE"/>
    <w:multiLevelType w:val="hybridMultilevel"/>
    <w:tmpl w:val="67EA08CE"/>
    <w:lvl w:ilvl="0" w:tplc="25766F6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3613E6">
      <w:start w:val="1"/>
      <w:numFmt w:val="bullet"/>
      <w:lvlText w:val="-"/>
      <w:lvlJc w:val="left"/>
      <w:pPr>
        <w:ind w:left="1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DC82B2">
      <w:start w:val="1"/>
      <w:numFmt w:val="bullet"/>
      <w:lvlText w:val="▪"/>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1C7FC4">
      <w:start w:val="1"/>
      <w:numFmt w:val="bullet"/>
      <w:lvlText w:val="•"/>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DE7F54">
      <w:start w:val="1"/>
      <w:numFmt w:val="bullet"/>
      <w:lvlText w:val="o"/>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160B46">
      <w:start w:val="1"/>
      <w:numFmt w:val="bullet"/>
      <w:lvlText w:val="▪"/>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E036EC">
      <w:start w:val="1"/>
      <w:numFmt w:val="bullet"/>
      <w:lvlText w:val="•"/>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22E95E">
      <w:start w:val="1"/>
      <w:numFmt w:val="bullet"/>
      <w:lvlText w:val="o"/>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0A02E4">
      <w:start w:val="1"/>
      <w:numFmt w:val="bullet"/>
      <w:lvlText w:val="▪"/>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5BD12634"/>
    <w:multiLevelType w:val="hybridMultilevel"/>
    <w:tmpl w:val="928EC7AE"/>
    <w:lvl w:ilvl="0" w:tplc="E0B40D70">
      <w:start w:val="1"/>
      <w:numFmt w:val="decimal"/>
      <w:lvlText w:val="(%1)"/>
      <w:lvlJc w:val="left"/>
      <w:pPr>
        <w:ind w:left="850"/>
      </w:pPr>
      <w:rPr>
        <w:rFonts w:ascii="Times New Roman" w:eastAsia="Times New Roman" w:hAnsi="Times New Roman" w:cs="Times New Roman"/>
        <w:b/>
        <w:bCs/>
        <w:i/>
        <w:iCs w:val="0"/>
        <w:strike w:val="0"/>
        <w:dstrike w:val="0"/>
        <w:color w:val="000000"/>
        <w:sz w:val="20"/>
        <w:szCs w:val="20"/>
        <w:u w:val="none" w:color="000000"/>
        <w:bdr w:val="none" w:sz="0" w:space="0" w:color="auto"/>
        <w:shd w:val="clear" w:color="auto" w:fill="auto"/>
        <w:vertAlign w:val="baseline"/>
      </w:rPr>
    </w:lvl>
    <w:lvl w:ilvl="1" w:tplc="19F087BA">
      <w:start w:val="1"/>
      <w:numFmt w:val="lowerLetter"/>
      <w:lvlText w:val="%2)"/>
      <w:lvlJc w:val="left"/>
      <w:pPr>
        <w:ind w:left="12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A2CC76">
      <w:start w:val="1"/>
      <w:numFmt w:val="lowerRoman"/>
      <w:lvlText w:val="%3"/>
      <w:lvlJc w:val="left"/>
      <w:pPr>
        <w:ind w:left="1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14DD26">
      <w:start w:val="1"/>
      <w:numFmt w:val="decimal"/>
      <w:lvlText w:val="%4"/>
      <w:lvlJc w:val="left"/>
      <w:pPr>
        <w:ind w:left="2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0EAD5A">
      <w:start w:val="1"/>
      <w:numFmt w:val="lowerLetter"/>
      <w:lvlText w:val="%5"/>
      <w:lvlJc w:val="left"/>
      <w:pPr>
        <w:ind w:left="3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9EA390">
      <w:start w:val="1"/>
      <w:numFmt w:val="lowerRoman"/>
      <w:lvlText w:val="%6"/>
      <w:lvlJc w:val="left"/>
      <w:pPr>
        <w:ind w:left="3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462E58">
      <w:start w:val="1"/>
      <w:numFmt w:val="decimal"/>
      <w:lvlText w:val="%7"/>
      <w:lvlJc w:val="left"/>
      <w:pPr>
        <w:ind w:left="4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7EEC18">
      <w:start w:val="1"/>
      <w:numFmt w:val="lowerLetter"/>
      <w:lvlText w:val="%8"/>
      <w:lvlJc w:val="left"/>
      <w:pPr>
        <w:ind w:left="5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69EBE04">
      <w:start w:val="1"/>
      <w:numFmt w:val="lowerRoman"/>
      <w:lvlText w:val="%9"/>
      <w:lvlJc w:val="left"/>
      <w:pPr>
        <w:ind w:left="60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5BF3345F"/>
    <w:multiLevelType w:val="hybridMultilevel"/>
    <w:tmpl w:val="2C588962"/>
    <w:lvl w:ilvl="0" w:tplc="19D45F1A">
      <w:start w:val="1"/>
      <w:numFmt w:val="decimal"/>
      <w:lvlText w:val="(%1)"/>
      <w:lvlJc w:val="left"/>
      <w:pPr>
        <w:ind w:left="10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7AC75F8">
      <w:start w:val="1"/>
      <w:numFmt w:val="lowerLetter"/>
      <w:lvlText w:val="%2"/>
      <w:lvlJc w:val="left"/>
      <w:pPr>
        <w:ind w:left="1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D26B78">
      <w:start w:val="1"/>
      <w:numFmt w:val="lowerRoman"/>
      <w:lvlText w:val="%3"/>
      <w:lvlJc w:val="left"/>
      <w:pPr>
        <w:ind w:left="1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7860D2">
      <w:start w:val="1"/>
      <w:numFmt w:val="decimal"/>
      <w:lvlText w:val="%4"/>
      <w:lvlJc w:val="left"/>
      <w:pPr>
        <w:ind w:left="2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661C62">
      <w:start w:val="1"/>
      <w:numFmt w:val="lowerLetter"/>
      <w:lvlText w:val="%5"/>
      <w:lvlJc w:val="left"/>
      <w:pPr>
        <w:ind w:left="3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5EBBE8">
      <w:start w:val="1"/>
      <w:numFmt w:val="lowerRoman"/>
      <w:lvlText w:val="%6"/>
      <w:lvlJc w:val="left"/>
      <w:pPr>
        <w:ind w:left="40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BE901E">
      <w:start w:val="1"/>
      <w:numFmt w:val="decimal"/>
      <w:lvlText w:val="%7"/>
      <w:lvlJc w:val="left"/>
      <w:pPr>
        <w:ind w:left="4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4A27F2">
      <w:start w:val="1"/>
      <w:numFmt w:val="lowerLetter"/>
      <w:lvlText w:val="%8"/>
      <w:lvlJc w:val="left"/>
      <w:pPr>
        <w:ind w:left="54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223E44">
      <w:start w:val="1"/>
      <w:numFmt w:val="lowerRoman"/>
      <w:lvlText w:val="%9"/>
      <w:lvlJc w:val="left"/>
      <w:pPr>
        <w:ind w:left="6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5C8C3445"/>
    <w:multiLevelType w:val="hybridMultilevel"/>
    <w:tmpl w:val="10120250"/>
    <w:lvl w:ilvl="0" w:tplc="23BC6FA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C81C04">
      <w:start w:val="2"/>
      <w:numFmt w:val="upperLetter"/>
      <w:lvlText w:val="%2)"/>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282FD6">
      <w:start w:val="1"/>
      <w:numFmt w:val="lowerRoman"/>
      <w:lvlText w:val="%3"/>
      <w:lvlJc w:val="left"/>
      <w:pPr>
        <w:ind w:left="1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C07004">
      <w:start w:val="1"/>
      <w:numFmt w:val="decimal"/>
      <w:lvlText w:val="%4"/>
      <w:lvlJc w:val="left"/>
      <w:pPr>
        <w:ind w:left="2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56AE26">
      <w:start w:val="1"/>
      <w:numFmt w:val="lowerLetter"/>
      <w:lvlText w:val="%5"/>
      <w:lvlJc w:val="left"/>
      <w:pPr>
        <w:ind w:left="3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902232">
      <w:start w:val="1"/>
      <w:numFmt w:val="lowerRoman"/>
      <w:lvlText w:val="%6"/>
      <w:lvlJc w:val="left"/>
      <w:pPr>
        <w:ind w:left="3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C24CAE">
      <w:start w:val="1"/>
      <w:numFmt w:val="decimal"/>
      <w:lvlText w:val="%7"/>
      <w:lvlJc w:val="left"/>
      <w:pPr>
        <w:ind w:left="4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66B406">
      <w:start w:val="1"/>
      <w:numFmt w:val="lowerLetter"/>
      <w:lvlText w:val="%8"/>
      <w:lvlJc w:val="left"/>
      <w:pPr>
        <w:ind w:left="5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4C82B8">
      <w:start w:val="1"/>
      <w:numFmt w:val="lowerRoman"/>
      <w:lvlText w:val="%9"/>
      <w:lvlJc w:val="left"/>
      <w:pPr>
        <w:ind w:left="5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5CD64268"/>
    <w:multiLevelType w:val="hybridMultilevel"/>
    <w:tmpl w:val="BD3630AA"/>
    <w:lvl w:ilvl="0" w:tplc="73A88B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B6424A">
      <w:start w:val="1"/>
      <w:numFmt w:val="lowerLetter"/>
      <w:lvlText w:val="%2"/>
      <w:lvlJc w:val="left"/>
      <w:pPr>
        <w:ind w:left="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7C2F7C">
      <w:start w:val="1"/>
      <w:numFmt w:val="lowerRoman"/>
      <w:lvlText w:val="%3"/>
      <w:lvlJc w:val="left"/>
      <w:pPr>
        <w:ind w:left="1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F009CE">
      <w:start w:val="1"/>
      <w:numFmt w:val="lowerLetter"/>
      <w:lvlRestart w:val="0"/>
      <w:lvlText w:val="%4)"/>
      <w:lvlJc w:val="left"/>
      <w:pPr>
        <w:ind w:left="1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063CC2">
      <w:start w:val="1"/>
      <w:numFmt w:val="lowerLetter"/>
      <w:lvlText w:val="%5"/>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06F694">
      <w:start w:val="1"/>
      <w:numFmt w:val="lowerRoman"/>
      <w:lvlText w:val="%6"/>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8CE80">
      <w:start w:val="1"/>
      <w:numFmt w:val="decimal"/>
      <w:lvlText w:val="%7"/>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BA35F0">
      <w:start w:val="1"/>
      <w:numFmt w:val="lowerLetter"/>
      <w:lvlText w:val="%8"/>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D085D8">
      <w:start w:val="1"/>
      <w:numFmt w:val="lowerRoman"/>
      <w:lvlText w:val="%9"/>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5E286C7D"/>
    <w:multiLevelType w:val="hybridMultilevel"/>
    <w:tmpl w:val="ACBC35E4"/>
    <w:lvl w:ilvl="0" w:tplc="D70A305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CE3E02">
      <w:start w:val="1"/>
      <w:numFmt w:val="decimal"/>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081B18">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3A8D84">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52D386">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C27204">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466726">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A8BF20">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AE651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5E7461C4"/>
    <w:multiLevelType w:val="hybridMultilevel"/>
    <w:tmpl w:val="C8863F06"/>
    <w:lvl w:ilvl="0" w:tplc="0D3C23FC">
      <w:start w:val="1"/>
      <w:numFmt w:val="upperLetter"/>
      <w:lvlText w:val="%1."/>
      <w:lvlJc w:val="left"/>
      <w:pPr>
        <w:ind w:left="1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0000F">
      <w:start w:val="1"/>
      <w:numFmt w:val="decimal"/>
      <w:lvlText w:val="%2."/>
      <w:lvlJc w:val="left"/>
      <w:pPr>
        <w:ind w:left="1530"/>
      </w:pPr>
      <w:rPr>
        <w:b w:val="0"/>
        <w:i w:val="0"/>
        <w:strike w:val="0"/>
        <w:dstrike w:val="0"/>
        <w:color w:val="000000"/>
        <w:sz w:val="22"/>
        <w:szCs w:val="22"/>
        <w:u w:val="none" w:color="000000"/>
        <w:bdr w:val="none" w:sz="0" w:space="0" w:color="auto"/>
        <w:shd w:val="clear" w:color="auto" w:fill="auto"/>
        <w:vertAlign w:val="baseline"/>
      </w:rPr>
    </w:lvl>
    <w:lvl w:ilvl="2" w:tplc="748456C0">
      <w:start w:val="1"/>
      <w:numFmt w:val="lowerRoman"/>
      <w:lvlText w:val="%3"/>
      <w:lvlJc w:val="left"/>
      <w:pPr>
        <w:ind w:left="2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100001">
      <w:start w:val="1"/>
      <w:numFmt w:val="bullet"/>
      <w:lvlText w:val=""/>
      <w:lvlJc w:val="left"/>
      <w:pPr>
        <w:ind w:left="297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18AABABE">
      <w:start w:val="1"/>
      <w:numFmt w:val="lowerLetter"/>
      <w:lvlText w:val="%5"/>
      <w:lvlJc w:val="left"/>
      <w:pPr>
        <w:ind w:left="3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06CA96">
      <w:start w:val="1"/>
      <w:numFmt w:val="lowerRoman"/>
      <w:lvlText w:val="%6"/>
      <w:lvlJc w:val="left"/>
      <w:pPr>
        <w:ind w:left="4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C1AFC">
      <w:start w:val="1"/>
      <w:numFmt w:val="decimal"/>
      <w:lvlText w:val="%7"/>
      <w:lvlJc w:val="left"/>
      <w:pPr>
        <w:ind w:left="5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F88688">
      <w:start w:val="1"/>
      <w:numFmt w:val="lowerLetter"/>
      <w:lvlText w:val="%8"/>
      <w:lvlJc w:val="left"/>
      <w:pPr>
        <w:ind w:left="5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42E1E6">
      <w:start w:val="1"/>
      <w:numFmt w:val="lowerRoman"/>
      <w:lvlText w:val="%9"/>
      <w:lvlJc w:val="left"/>
      <w:pPr>
        <w:ind w:left="6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5E791A39"/>
    <w:multiLevelType w:val="hybridMultilevel"/>
    <w:tmpl w:val="88A23E46"/>
    <w:lvl w:ilvl="0" w:tplc="04100001">
      <w:start w:val="1"/>
      <w:numFmt w:val="bullet"/>
      <w:lvlText w:val=""/>
      <w:lvlJc w:val="left"/>
      <w:pPr>
        <w:ind w:left="3164" w:hanging="360"/>
      </w:pPr>
      <w:rPr>
        <w:rFonts w:ascii="Symbol" w:hAnsi="Symbol" w:hint="default"/>
      </w:rPr>
    </w:lvl>
    <w:lvl w:ilvl="1" w:tplc="04100003" w:tentative="1">
      <w:start w:val="1"/>
      <w:numFmt w:val="bullet"/>
      <w:lvlText w:val="o"/>
      <w:lvlJc w:val="left"/>
      <w:pPr>
        <w:ind w:left="3884" w:hanging="360"/>
      </w:pPr>
      <w:rPr>
        <w:rFonts w:ascii="Courier New" w:hAnsi="Courier New" w:cs="Courier New" w:hint="default"/>
      </w:rPr>
    </w:lvl>
    <w:lvl w:ilvl="2" w:tplc="04100005" w:tentative="1">
      <w:start w:val="1"/>
      <w:numFmt w:val="bullet"/>
      <w:lvlText w:val=""/>
      <w:lvlJc w:val="left"/>
      <w:pPr>
        <w:ind w:left="4604" w:hanging="360"/>
      </w:pPr>
      <w:rPr>
        <w:rFonts w:ascii="Wingdings" w:hAnsi="Wingdings" w:hint="default"/>
      </w:rPr>
    </w:lvl>
    <w:lvl w:ilvl="3" w:tplc="04100001" w:tentative="1">
      <w:start w:val="1"/>
      <w:numFmt w:val="bullet"/>
      <w:lvlText w:val=""/>
      <w:lvlJc w:val="left"/>
      <w:pPr>
        <w:ind w:left="5324" w:hanging="360"/>
      </w:pPr>
      <w:rPr>
        <w:rFonts w:ascii="Symbol" w:hAnsi="Symbol" w:hint="default"/>
      </w:rPr>
    </w:lvl>
    <w:lvl w:ilvl="4" w:tplc="04100003" w:tentative="1">
      <w:start w:val="1"/>
      <w:numFmt w:val="bullet"/>
      <w:lvlText w:val="o"/>
      <w:lvlJc w:val="left"/>
      <w:pPr>
        <w:ind w:left="6044" w:hanging="360"/>
      </w:pPr>
      <w:rPr>
        <w:rFonts w:ascii="Courier New" w:hAnsi="Courier New" w:cs="Courier New" w:hint="default"/>
      </w:rPr>
    </w:lvl>
    <w:lvl w:ilvl="5" w:tplc="04100005" w:tentative="1">
      <w:start w:val="1"/>
      <w:numFmt w:val="bullet"/>
      <w:lvlText w:val=""/>
      <w:lvlJc w:val="left"/>
      <w:pPr>
        <w:ind w:left="6764" w:hanging="360"/>
      </w:pPr>
      <w:rPr>
        <w:rFonts w:ascii="Wingdings" w:hAnsi="Wingdings" w:hint="default"/>
      </w:rPr>
    </w:lvl>
    <w:lvl w:ilvl="6" w:tplc="04100001" w:tentative="1">
      <w:start w:val="1"/>
      <w:numFmt w:val="bullet"/>
      <w:lvlText w:val=""/>
      <w:lvlJc w:val="left"/>
      <w:pPr>
        <w:ind w:left="7484" w:hanging="360"/>
      </w:pPr>
      <w:rPr>
        <w:rFonts w:ascii="Symbol" w:hAnsi="Symbol" w:hint="default"/>
      </w:rPr>
    </w:lvl>
    <w:lvl w:ilvl="7" w:tplc="04100003" w:tentative="1">
      <w:start w:val="1"/>
      <w:numFmt w:val="bullet"/>
      <w:lvlText w:val="o"/>
      <w:lvlJc w:val="left"/>
      <w:pPr>
        <w:ind w:left="8204" w:hanging="360"/>
      </w:pPr>
      <w:rPr>
        <w:rFonts w:ascii="Courier New" w:hAnsi="Courier New" w:cs="Courier New" w:hint="default"/>
      </w:rPr>
    </w:lvl>
    <w:lvl w:ilvl="8" w:tplc="04100005" w:tentative="1">
      <w:start w:val="1"/>
      <w:numFmt w:val="bullet"/>
      <w:lvlText w:val=""/>
      <w:lvlJc w:val="left"/>
      <w:pPr>
        <w:ind w:left="8924" w:hanging="360"/>
      </w:pPr>
      <w:rPr>
        <w:rFonts w:ascii="Wingdings" w:hAnsi="Wingdings" w:hint="default"/>
      </w:rPr>
    </w:lvl>
  </w:abstractNum>
  <w:abstractNum w:abstractNumId="176" w15:restartNumberingAfterBreak="0">
    <w:nsid w:val="5EB22B29"/>
    <w:multiLevelType w:val="hybridMultilevel"/>
    <w:tmpl w:val="13063FFE"/>
    <w:lvl w:ilvl="0" w:tplc="5F2A265C">
      <w:start w:val="1"/>
      <w:numFmt w:val="decimal"/>
      <w:lvlText w:val="%1)"/>
      <w:lvlJc w:val="left"/>
      <w:pPr>
        <w:ind w:left="9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6B22768">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52C8208">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CB4C0EC">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404D4DE">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5904676">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38A6A0">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6CC6494">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E8406EC">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5EF075D8"/>
    <w:multiLevelType w:val="hybridMultilevel"/>
    <w:tmpl w:val="5C14E450"/>
    <w:lvl w:ilvl="0" w:tplc="9384D094">
      <w:start w:val="2"/>
      <w:numFmt w:val="upperRoman"/>
      <w:lvlText w:val="%1."/>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A658FC">
      <w:start w:val="1"/>
      <w:numFmt w:val="low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EE7D1E">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B4B8E8">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6E3A3E">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628438">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1C06C4">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4A5C4E">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825908">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5F8F40EA"/>
    <w:multiLevelType w:val="hybridMultilevel"/>
    <w:tmpl w:val="7D9EB22E"/>
    <w:lvl w:ilvl="0" w:tplc="C540BC62">
      <w:start w:val="1"/>
      <w:numFmt w:val="decimal"/>
      <w:lvlText w:val="%1."/>
      <w:lvlJc w:val="left"/>
      <w:pPr>
        <w:ind w:left="756" w:hanging="360"/>
      </w:pPr>
      <w:rPr>
        <w:rFonts w:hint="default"/>
      </w:rPr>
    </w:lvl>
    <w:lvl w:ilvl="1" w:tplc="04100019" w:tentative="1">
      <w:start w:val="1"/>
      <w:numFmt w:val="lowerLetter"/>
      <w:lvlText w:val="%2."/>
      <w:lvlJc w:val="left"/>
      <w:pPr>
        <w:ind w:left="1476" w:hanging="360"/>
      </w:pPr>
    </w:lvl>
    <w:lvl w:ilvl="2" w:tplc="0410001B" w:tentative="1">
      <w:start w:val="1"/>
      <w:numFmt w:val="lowerRoman"/>
      <w:lvlText w:val="%3."/>
      <w:lvlJc w:val="right"/>
      <w:pPr>
        <w:ind w:left="2196" w:hanging="180"/>
      </w:pPr>
    </w:lvl>
    <w:lvl w:ilvl="3" w:tplc="0410000F" w:tentative="1">
      <w:start w:val="1"/>
      <w:numFmt w:val="decimal"/>
      <w:lvlText w:val="%4."/>
      <w:lvlJc w:val="left"/>
      <w:pPr>
        <w:ind w:left="2916" w:hanging="360"/>
      </w:pPr>
    </w:lvl>
    <w:lvl w:ilvl="4" w:tplc="04100019" w:tentative="1">
      <w:start w:val="1"/>
      <w:numFmt w:val="lowerLetter"/>
      <w:lvlText w:val="%5."/>
      <w:lvlJc w:val="left"/>
      <w:pPr>
        <w:ind w:left="3636" w:hanging="360"/>
      </w:pPr>
    </w:lvl>
    <w:lvl w:ilvl="5" w:tplc="0410001B" w:tentative="1">
      <w:start w:val="1"/>
      <w:numFmt w:val="lowerRoman"/>
      <w:lvlText w:val="%6."/>
      <w:lvlJc w:val="right"/>
      <w:pPr>
        <w:ind w:left="4356" w:hanging="180"/>
      </w:pPr>
    </w:lvl>
    <w:lvl w:ilvl="6" w:tplc="0410000F" w:tentative="1">
      <w:start w:val="1"/>
      <w:numFmt w:val="decimal"/>
      <w:lvlText w:val="%7."/>
      <w:lvlJc w:val="left"/>
      <w:pPr>
        <w:ind w:left="5076" w:hanging="360"/>
      </w:pPr>
    </w:lvl>
    <w:lvl w:ilvl="7" w:tplc="04100019" w:tentative="1">
      <w:start w:val="1"/>
      <w:numFmt w:val="lowerLetter"/>
      <w:lvlText w:val="%8."/>
      <w:lvlJc w:val="left"/>
      <w:pPr>
        <w:ind w:left="5796" w:hanging="360"/>
      </w:pPr>
    </w:lvl>
    <w:lvl w:ilvl="8" w:tplc="0410001B" w:tentative="1">
      <w:start w:val="1"/>
      <w:numFmt w:val="lowerRoman"/>
      <w:lvlText w:val="%9."/>
      <w:lvlJc w:val="right"/>
      <w:pPr>
        <w:ind w:left="6516" w:hanging="180"/>
      </w:pPr>
    </w:lvl>
  </w:abstractNum>
  <w:abstractNum w:abstractNumId="179" w15:restartNumberingAfterBreak="0">
    <w:nsid w:val="6014378E"/>
    <w:multiLevelType w:val="hybridMultilevel"/>
    <w:tmpl w:val="7D7216CE"/>
    <w:lvl w:ilvl="0" w:tplc="5686A346">
      <w:start w:val="1"/>
      <w:numFmt w:val="decimal"/>
      <w:lvlText w:val="(%1)"/>
      <w:lvlJc w:val="left"/>
      <w:pPr>
        <w:ind w:left="9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00EB4E4">
      <w:start w:val="1"/>
      <w:numFmt w:val="lowerLetter"/>
      <w:lvlText w:val="%2"/>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BC248A">
      <w:start w:val="1"/>
      <w:numFmt w:val="lowerRoman"/>
      <w:lvlText w:val="%3"/>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34623C">
      <w:start w:val="1"/>
      <w:numFmt w:val="decimal"/>
      <w:lvlText w:val="%4"/>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1144008">
      <w:start w:val="1"/>
      <w:numFmt w:val="lowerLetter"/>
      <w:lvlText w:val="%5"/>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CA051E0">
      <w:start w:val="1"/>
      <w:numFmt w:val="lowerRoman"/>
      <w:lvlText w:val="%6"/>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88BB38">
      <w:start w:val="1"/>
      <w:numFmt w:val="decimal"/>
      <w:lvlText w:val="%7"/>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58FA6E">
      <w:start w:val="1"/>
      <w:numFmt w:val="lowerLetter"/>
      <w:lvlText w:val="%8"/>
      <w:lvlJc w:val="left"/>
      <w:pPr>
        <w:ind w:left="5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DCA740">
      <w:start w:val="1"/>
      <w:numFmt w:val="lowerRoman"/>
      <w:lvlText w:val="%9"/>
      <w:lvlJc w:val="left"/>
      <w:pPr>
        <w:ind w:left="6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6023633D"/>
    <w:multiLevelType w:val="hybridMultilevel"/>
    <w:tmpl w:val="D4ECF752"/>
    <w:lvl w:ilvl="0" w:tplc="B1E8B64A">
      <w:start w:val="7"/>
      <w:numFmt w:val="upperLetter"/>
      <w:lvlText w:val="%1)"/>
      <w:lvlJc w:val="left"/>
      <w:pPr>
        <w:ind w:left="9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F640BC">
      <w:start w:val="1"/>
      <w:numFmt w:val="decimal"/>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4841BC">
      <w:start w:val="1"/>
      <w:numFmt w:val="bullet"/>
      <w:lvlText w:val="-"/>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CA35CA">
      <w:start w:val="1"/>
      <w:numFmt w:val="bullet"/>
      <w:lvlText w:val="•"/>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A6EC6C">
      <w:start w:val="1"/>
      <w:numFmt w:val="bullet"/>
      <w:lvlText w:val="o"/>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08C5BE">
      <w:start w:val="1"/>
      <w:numFmt w:val="bullet"/>
      <w:lvlText w:val="▪"/>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541E6C">
      <w:start w:val="1"/>
      <w:numFmt w:val="bullet"/>
      <w:lvlText w:val="•"/>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F0CDB8">
      <w:start w:val="1"/>
      <w:numFmt w:val="bullet"/>
      <w:lvlText w:val="o"/>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781298">
      <w:start w:val="1"/>
      <w:numFmt w:val="bullet"/>
      <w:lvlText w:val="▪"/>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608644F1"/>
    <w:multiLevelType w:val="hybridMultilevel"/>
    <w:tmpl w:val="0BA872FC"/>
    <w:lvl w:ilvl="0" w:tplc="0410000F">
      <w:start w:val="1"/>
      <w:numFmt w:val="decimal"/>
      <w:lvlText w:val="%1."/>
      <w:lvlJc w:val="left"/>
      <w:pPr>
        <w:ind w:left="1552" w:hanging="360"/>
      </w:pPr>
    </w:lvl>
    <w:lvl w:ilvl="1" w:tplc="04100019" w:tentative="1">
      <w:start w:val="1"/>
      <w:numFmt w:val="lowerLetter"/>
      <w:lvlText w:val="%2."/>
      <w:lvlJc w:val="left"/>
      <w:pPr>
        <w:ind w:left="2272" w:hanging="360"/>
      </w:pPr>
    </w:lvl>
    <w:lvl w:ilvl="2" w:tplc="0410001B" w:tentative="1">
      <w:start w:val="1"/>
      <w:numFmt w:val="lowerRoman"/>
      <w:lvlText w:val="%3."/>
      <w:lvlJc w:val="right"/>
      <w:pPr>
        <w:ind w:left="2992" w:hanging="180"/>
      </w:pPr>
    </w:lvl>
    <w:lvl w:ilvl="3" w:tplc="0410000F" w:tentative="1">
      <w:start w:val="1"/>
      <w:numFmt w:val="decimal"/>
      <w:lvlText w:val="%4."/>
      <w:lvlJc w:val="left"/>
      <w:pPr>
        <w:ind w:left="3712" w:hanging="360"/>
      </w:pPr>
    </w:lvl>
    <w:lvl w:ilvl="4" w:tplc="04100019" w:tentative="1">
      <w:start w:val="1"/>
      <w:numFmt w:val="lowerLetter"/>
      <w:lvlText w:val="%5."/>
      <w:lvlJc w:val="left"/>
      <w:pPr>
        <w:ind w:left="4432" w:hanging="360"/>
      </w:pPr>
    </w:lvl>
    <w:lvl w:ilvl="5" w:tplc="0410001B" w:tentative="1">
      <w:start w:val="1"/>
      <w:numFmt w:val="lowerRoman"/>
      <w:lvlText w:val="%6."/>
      <w:lvlJc w:val="right"/>
      <w:pPr>
        <w:ind w:left="5152" w:hanging="180"/>
      </w:pPr>
    </w:lvl>
    <w:lvl w:ilvl="6" w:tplc="0410000F" w:tentative="1">
      <w:start w:val="1"/>
      <w:numFmt w:val="decimal"/>
      <w:lvlText w:val="%7."/>
      <w:lvlJc w:val="left"/>
      <w:pPr>
        <w:ind w:left="5872" w:hanging="360"/>
      </w:pPr>
    </w:lvl>
    <w:lvl w:ilvl="7" w:tplc="04100019" w:tentative="1">
      <w:start w:val="1"/>
      <w:numFmt w:val="lowerLetter"/>
      <w:lvlText w:val="%8."/>
      <w:lvlJc w:val="left"/>
      <w:pPr>
        <w:ind w:left="6592" w:hanging="360"/>
      </w:pPr>
    </w:lvl>
    <w:lvl w:ilvl="8" w:tplc="0410001B" w:tentative="1">
      <w:start w:val="1"/>
      <w:numFmt w:val="lowerRoman"/>
      <w:lvlText w:val="%9."/>
      <w:lvlJc w:val="right"/>
      <w:pPr>
        <w:ind w:left="7312" w:hanging="180"/>
      </w:pPr>
    </w:lvl>
  </w:abstractNum>
  <w:abstractNum w:abstractNumId="182" w15:restartNumberingAfterBreak="0">
    <w:nsid w:val="60BF49C3"/>
    <w:multiLevelType w:val="hybridMultilevel"/>
    <w:tmpl w:val="0A722BA8"/>
    <w:lvl w:ilvl="0" w:tplc="338CCFB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FE6E42">
      <w:start w:val="1"/>
      <w:numFmt w:val="lowerLetter"/>
      <w:lvlText w:val="%2"/>
      <w:lvlJc w:val="left"/>
      <w:pPr>
        <w:ind w:left="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14342C">
      <w:start w:val="1"/>
      <w:numFmt w:val="lowerRoman"/>
      <w:lvlText w:val="%3"/>
      <w:lvlJc w:val="left"/>
      <w:pPr>
        <w:ind w:left="1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5241AA">
      <w:start w:val="1"/>
      <w:numFmt w:val="decimal"/>
      <w:lvlRestart w:val="0"/>
      <w:lvlText w:val="%4)"/>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2617D4">
      <w:start w:val="1"/>
      <w:numFmt w:val="lowerLetter"/>
      <w:lvlText w:val="%5"/>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F0AB5A">
      <w:start w:val="1"/>
      <w:numFmt w:val="lowerRoman"/>
      <w:lvlText w:val="%6"/>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B6792A">
      <w:start w:val="1"/>
      <w:numFmt w:val="decimal"/>
      <w:lvlText w:val="%7"/>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BE47A0">
      <w:start w:val="1"/>
      <w:numFmt w:val="lowerLetter"/>
      <w:lvlText w:val="%8"/>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EE44D8">
      <w:start w:val="1"/>
      <w:numFmt w:val="lowerRoman"/>
      <w:lvlText w:val="%9"/>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3" w15:restartNumberingAfterBreak="0">
    <w:nsid w:val="63E472C9"/>
    <w:multiLevelType w:val="hybridMultilevel"/>
    <w:tmpl w:val="CE949816"/>
    <w:lvl w:ilvl="0" w:tplc="0BE47496">
      <w:start w:val="2"/>
      <w:numFmt w:val="upperLetter"/>
      <w:lvlText w:val="%1)"/>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CA723E">
      <w:start w:val="1"/>
      <w:numFmt w:val="lowerLetter"/>
      <w:lvlText w:val="%2"/>
      <w:lvlJc w:val="left"/>
      <w:pPr>
        <w:ind w:left="1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D2681C">
      <w:start w:val="1"/>
      <w:numFmt w:val="lowerRoman"/>
      <w:lvlText w:val="%3"/>
      <w:lvlJc w:val="left"/>
      <w:pPr>
        <w:ind w:left="2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2CCDB6">
      <w:start w:val="1"/>
      <w:numFmt w:val="decimal"/>
      <w:lvlText w:val="%4"/>
      <w:lvlJc w:val="left"/>
      <w:pPr>
        <w:ind w:left="3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1E6956">
      <w:start w:val="1"/>
      <w:numFmt w:val="lowerLetter"/>
      <w:lvlText w:val="%5"/>
      <w:lvlJc w:val="left"/>
      <w:pPr>
        <w:ind w:left="3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886002">
      <w:start w:val="1"/>
      <w:numFmt w:val="lowerRoman"/>
      <w:lvlText w:val="%6"/>
      <w:lvlJc w:val="left"/>
      <w:pPr>
        <w:ind w:left="4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84A8EC">
      <w:start w:val="1"/>
      <w:numFmt w:val="decimal"/>
      <w:lvlText w:val="%7"/>
      <w:lvlJc w:val="left"/>
      <w:pPr>
        <w:ind w:left="5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A6CB20">
      <w:start w:val="1"/>
      <w:numFmt w:val="lowerLetter"/>
      <w:lvlText w:val="%8"/>
      <w:lvlJc w:val="left"/>
      <w:pPr>
        <w:ind w:left="5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407D52">
      <w:start w:val="1"/>
      <w:numFmt w:val="lowerRoman"/>
      <w:lvlText w:val="%9"/>
      <w:lvlJc w:val="left"/>
      <w:pPr>
        <w:ind w:left="6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640C736F"/>
    <w:multiLevelType w:val="hybridMultilevel"/>
    <w:tmpl w:val="74E03BAA"/>
    <w:lvl w:ilvl="0" w:tplc="A0B01C78">
      <w:start w:val="4"/>
      <w:numFmt w:val="upperRoman"/>
      <w:lvlText w:val="%1)"/>
      <w:lvlJc w:val="left"/>
      <w:pPr>
        <w:ind w:left="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4A22A2A">
      <w:start w:val="1"/>
      <w:numFmt w:val="upperLetter"/>
      <w:lvlRestart w:val="0"/>
      <w:lvlText w:val="%2)"/>
      <w:lvlJc w:val="left"/>
      <w:pPr>
        <w:ind w:left="10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B2E2296">
      <w:start w:val="1"/>
      <w:numFmt w:val="decimal"/>
      <w:lvlText w:val="%3)"/>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1AEBB8">
      <w:start w:val="1"/>
      <w:numFmt w:val="lowerLetter"/>
      <w:lvlText w:val="%4)"/>
      <w:lvlJc w:val="left"/>
      <w:pPr>
        <w:ind w:left="1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D41698">
      <w:start w:val="1"/>
      <w:numFmt w:val="lowerLetter"/>
      <w:lvlText w:val="%5"/>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E47048">
      <w:start w:val="1"/>
      <w:numFmt w:val="lowerRoman"/>
      <w:lvlText w:val="%6"/>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3690AC">
      <w:start w:val="1"/>
      <w:numFmt w:val="decimal"/>
      <w:lvlText w:val="%7"/>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E87E7C">
      <w:start w:val="1"/>
      <w:numFmt w:val="lowerLetter"/>
      <w:lvlText w:val="%8"/>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AAD2FA">
      <w:start w:val="1"/>
      <w:numFmt w:val="lowerRoman"/>
      <w:lvlText w:val="%9"/>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5" w15:restartNumberingAfterBreak="0">
    <w:nsid w:val="643D42D1"/>
    <w:multiLevelType w:val="hybridMultilevel"/>
    <w:tmpl w:val="CB760722"/>
    <w:lvl w:ilvl="0" w:tplc="F6CED448">
      <w:start w:val="1"/>
      <w:numFmt w:val="decimal"/>
      <w:lvlText w:val="(%1)"/>
      <w:lvlJc w:val="left"/>
      <w:pPr>
        <w:ind w:left="643" w:hanging="360"/>
      </w:pPr>
      <w:rPr>
        <w:rFonts w:hint="default"/>
        <w:b/>
        <w:bCs/>
        <w:sz w:val="20"/>
        <w:szCs w:val="20"/>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186" w15:restartNumberingAfterBreak="0">
    <w:nsid w:val="64973586"/>
    <w:multiLevelType w:val="hybridMultilevel"/>
    <w:tmpl w:val="2376EBFE"/>
    <w:lvl w:ilvl="0" w:tplc="16DA143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1F8D1C0">
      <w:start w:val="2"/>
      <w:numFmt w:val="lowerLetter"/>
      <w:lvlRestart w:val="0"/>
      <w:lvlText w:val="%2)"/>
      <w:lvlJc w:val="left"/>
      <w:pPr>
        <w:ind w:left="15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9484DA4">
      <w:start w:val="1"/>
      <w:numFmt w:val="lowerRoman"/>
      <w:lvlText w:val="%3"/>
      <w:lvlJc w:val="left"/>
      <w:pPr>
        <w:ind w:left="17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AFA6736">
      <w:start w:val="1"/>
      <w:numFmt w:val="decimal"/>
      <w:lvlText w:val="%4"/>
      <w:lvlJc w:val="left"/>
      <w:pPr>
        <w:ind w:left="24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ECE4394">
      <w:start w:val="1"/>
      <w:numFmt w:val="lowerLetter"/>
      <w:lvlText w:val="%5"/>
      <w:lvlJc w:val="left"/>
      <w:pPr>
        <w:ind w:left="32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62803C2">
      <w:start w:val="1"/>
      <w:numFmt w:val="lowerRoman"/>
      <w:lvlText w:val="%6"/>
      <w:lvlJc w:val="left"/>
      <w:pPr>
        <w:ind w:left="39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EB8C99C">
      <w:start w:val="1"/>
      <w:numFmt w:val="decimal"/>
      <w:lvlText w:val="%7"/>
      <w:lvlJc w:val="left"/>
      <w:pPr>
        <w:ind w:left="46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016C000">
      <w:start w:val="1"/>
      <w:numFmt w:val="lowerLetter"/>
      <w:lvlText w:val="%8"/>
      <w:lvlJc w:val="left"/>
      <w:pPr>
        <w:ind w:left="53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2E7A46">
      <w:start w:val="1"/>
      <w:numFmt w:val="lowerRoman"/>
      <w:lvlText w:val="%9"/>
      <w:lvlJc w:val="left"/>
      <w:pPr>
        <w:ind w:left="60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64DD316A"/>
    <w:multiLevelType w:val="hybridMultilevel"/>
    <w:tmpl w:val="E38C028C"/>
    <w:lvl w:ilvl="0" w:tplc="EF6A362C">
      <w:start w:val="1"/>
      <w:numFmt w:val="decimal"/>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823E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F23E3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7638E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F2A3A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C86E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D669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A06B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E8C9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8" w15:restartNumberingAfterBreak="0">
    <w:nsid w:val="66534461"/>
    <w:multiLevelType w:val="hybridMultilevel"/>
    <w:tmpl w:val="27BCC502"/>
    <w:lvl w:ilvl="0" w:tplc="8C72755E">
      <w:start w:val="1"/>
      <w:numFmt w:val="decimal"/>
      <w:lvlText w:val="(%1)"/>
      <w:lvlJc w:val="left"/>
      <w:pPr>
        <w:ind w:left="10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60891A2">
      <w:start w:val="1"/>
      <w:numFmt w:val="lowerLetter"/>
      <w:lvlText w:val="%2"/>
      <w:lvlJc w:val="left"/>
      <w:pPr>
        <w:ind w:left="1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704E0E">
      <w:start w:val="1"/>
      <w:numFmt w:val="lowerRoman"/>
      <w:lvlText w:val="%3"/>
      <w:lvlJc w:val="left"/>
      <w:pPr>
        <w:ind w:left="1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8ED216">
      <w:start w:val="1"/>
      <w:numFmt w:val="decimal"/>
      <w:lvlText w:val="%4"/>
      <w:lvlJc w:val="left"/>
      <w:pPr>
        <w:ind w:left="2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13E812E">
      <w:start w:val="1"/>
      <w:numFmt w:val="lowerLetter"/>
      <w:lvlText w:val="%5"/>
      <w:lvlJc w:val="left"/>
      <w:pPr>
        <w:ind w:left="3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B62E90">
      <w:start w:val="1"/>
      <w:numFmt w:val="lowerRoman"/>
      <w:lvlText w:val="%6"/>
      <w:lvlJc w:val="left"/>
      <w:pPr>
        <w:ind w:left="40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7C1DC8">
      <w:start w:val="1"/>
      <w:numFmt w:val="decimal"/>
      <w:lvlText w:val="%7"/>
      <w:lvlJc w:val="left"/>
      <w:pPr>
        <w:ind w:left="4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3472DA">
      <w:start w:val="1"/>
      <w:numFmt w:val="lowerLetter"/>
      <w:lvlText w:val="%8"/>
      <w:lvlJc w:val="left"/>
      <w:pPr>
        <w:ind w:left="54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F41AD0">
      <w:start w:val="1"/>
      <w:numFmt w:val="lowerRoman"/>
      <w:lvlText w:val="%9"/>
      <w:lvlJc w:val="left"/>
      <w:pPr>
        <w:ind w:left="6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67FA3F5B"/>
    <w:multiLevelType w:val="hybridMultilevel"/>
    <w:tmpl w:val="A55422B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15:restartNumberingAfterBreak="0">
    <w:nsid w:val="6C7A614F"/>
    <w:multiLevelType w:val="hybridMultilevel"/>
    <w:tmpl w:val="C7220C6A"/>
    <w:lvl w:ilvl="0" w:tplc="A22E3D0C">
      <w:start w:val="1"/>
      <w:numFmt w:val="decimal"/>
      <w:lvlText w:val="%1."/>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8C255A">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A61B2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CEA0F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5C61E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DAC8F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287C7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9CF55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68B77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1" w15:restartNumberingAfterBreak="0">
    <w:nsid w:val="6CE96752"/>
    <w:multiLevelType w:val="hybridMultilevel"/>
    <w:tmpl w:val="1BC010A8"/>
    <w:lvl w:ilvl="0" w:tplc="5A54ABB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F01B10">
      <w:start w:val="1"/>
      <w:numFmt w:val="lowerLetter"/>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B8772A">
      <w:start w:val="1"/>
      <w:numFmt w:val="lowerRoman"/>
      <w:lvlText w:val="%3"/>
      <w:lvlJc w:val="left"/>
      <w:pPr>
        <w:ind w:left="1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BC6B10">
      <w:start w:val="1"/>
      <w:numFmt w:val="decimal"/>
      <w:lvlRestart w:val="0"/>
      <w:lvlText w:val="%4)"/>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36CC96">
      <w:start w:val="1"/>
      <w:numFmt w:val="lowerLetter"/>
      <w:lvlText w:val="%5"/>
      <w:lvlJc w:val="left"/>
      <w:pPr>
        <w:ind w:left="2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3A0282">
      <w:start w:val="1"/>
      <w:numFmt w:val="lowerRoman"/>
      <w:lvlText w:val="%6"/>
      <w:lvlJc w:val="left"/>
      <w:pPr>
        <w:ind w:left="2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CC1176">
      <w:start w:val="1"/>
      <w:numFmt w:val="decimal"/>
      <w:lvlText w:val="%7"/>
      <w:lvlJc w:val="left"/>
      <w:pPr>
        <w:ind w:left="3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D6E9CA">
      <w:start w:val="1"/>
      <w:numFmt w:val="lowerLetter"/>
      <w:lvlText w:val="%8"/>
      <w:lvlJc w:val="left"/>
      <w:pPr>
        <w:ind w:left="4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60E9F2">
      <w:start w:val="1"/>
      <w:numFmt w:val="lowerRoman"/>
      <w:lvlText w:val="%9"/>
      <w:lvlJc w:val="left"/>
      <w:pPr>
        <w:ind w:left="4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2" w15:restartNumberingAfterBreak="0">
    <w:nsid w:val="6D047657"/>
    <w:multiLevelType w:val="hybridMultilevel"/>
    <w:tmpl w:val="8BD61602"/>
    <w:lvl w:ilvl="0" w:tplc="A0F69D4A">
      <w:start w:val="1"/>
      <w:numFmt w:val="bullet"/>
      <w:lvlText w:val="-"/>
      <w:lvlJc w:val="left"/>
      <w:pPr>
        <w:ind w:left="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6501598">
      <w:start w:val="1"/>
      <w:numFmt w:val="bullet"/>
      <w:lvlText w:val="o"/>
      <w:lvlJc w:val="left"/>
      <w:pPr>
        <w:ind w:left="15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2124924">
      <w:start w:val="1"/>
      <w:numFmt w:val="bullet"/>
      <w:lvlText w:val="▪"/>
      <w:lvlJc w:val="left"/>
      <w:pPr>
        <w:ind w:left="22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8C43484">
      <w:start w:val="1"/>
      <w:numFmt w:val="bullet"/>
      <w:lvlText w:val="•"/>
      <w:lvlJc w:val="left"/>
      <w:pPr>
        <w:ind w:left="29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2E2759C">
      <w:start w:val="1"/>
      <w:numFmt w:val="bullet"/>
      <w:lvlText w:val="o"/>
      <w:lvlJc w:val="left"/>
      <w:pPr>
        <w:ind w:left="37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EEC227C">
      <w:start w:val="1"/>
      <w:numFmt w:val="bullet"/>
      <w:lvlText w:val="▪"/>
      <w:lvlJc w:val="left"/>
      <w:pPr>
        <w:ind w:left="44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1904F46">
      <w:start w:val="1"/>
      <w:numFmt w:val="bullet"/>
      <w:lvlText w:val="•"/>
      <w:lvlJc w:val="left"/>
      <w:pPr>
        <w:ind w:left="51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99E9708">
      <w:start w:val="1"/>
      <w:numFmt w:val="bullet"/>
      <w:lvlText w:val="o"/>
      <w:lvlJc w:val="left"/>
      <w:pPr>
        <w:ind w:left="58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51EAEA6">
      <w:start w:val="1"/>
      <w:numFmt w:val="bullet"/>
      <w:lvlText w:val="▪"/>
      <w:lvlJc w:val="left"/>
      <w:pPr>
        <w:ind w:left="65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93" w15:restartNumberingAfterBreak="0">
    <w:nsid w:val="6D162FA1"/>
    <w:multiLevelType w:val="hybridMultilevel"/>
    <w:tmpl w:val="F64C46D0"/>
    <w:lvl w:ilvl="0" w:tplc="04100001">
      <w:start w:val="1"/>
      <w:numFmt w:val="bullet"/>
      <w:lvlText w:val=""/>
      <w:lvlJc w:val="left"/>
      <w:pPr>
        <w:ind w:left="3164" w:hanging="360"/>
      </w:pPr>
      <w:rPr>
        <w:rFonts w:ascii="Symbol" w:hAnsi="Symbol" w:hint="default"/>
      </w:rPr>
    </w:lvl>
    <w:lvl w:ilvl="1" w:tplc="04100003" w:tentative="1">
      <w:start w:val="1"/>
      <w:numFmt w:val="bullet"/>
      <w:lvlText w:val="o"/>
      <w:lvlJc w:val="left"/>
      <w:pPr>
        <w:ind w:left="3884" w:hanging="360"/>
      </w:pPr>
      <w:rPr>
        <w:rFonts w:ascii="Courier New" w:hAnsi="Courier New" w:cs="Courier New" w:hint="default"/>
      </w:rPr>
    </w:lvl>
    <w:lvl w:ilvl="2" w:tplc="04100005" w:tentative="1">
      <w:start w:val="1"/>
      <w:numFmt w:val="bullet"/>
      <w:lvlText w:val=""/>
      <w:lvlJc w:val="left"/>
      <w:pPr>
        <w:ind w:left="4604" w:hanging="360"/>
      </w:pPr>
      <w:rPr>
        <w:rFonts w:ascii="Wingdings" w:hAnsi="Wingdings" w:hint="default"/>
      </w:rPr>
    </w:lvl>
    <w:lvl w:ilvl="3" w:tplc="04100001" w:tentative="1">
      <w:start w:val="1"/>
      <w:numFmt w:val="bullet"/>
      <w:lvlText w:val=""/>
      <w:lvlJc w:val="left"/>
      <w:pPr>
        <w:ind w:left="5324" w:hanging="360"/>
      </w:pPr>
      <w:rPr>
        <w:rFonts w:ascii="Symbol" w:hAnsi="Symbol" w:hint="default"/>
      </w:rPr>
    </w:lvl>
    <w:lvl w:ilvl="4" w:tplc="04100003" w:tentative="1">
      <w:start w:val="1"/>
      <w:numFmt w:val="bullet"/>
      <w:lvlText w:val="o"/>
      <w:lvlJc w:val="left"/>
      <w:pPr>
        <w:ind w:left="6044" w:hanging="360"/>
      </w:pPr>
      <w:rPr>
        <w:rFonts w:ascii="Courier New" w:hAnsi="Courier New" w:cs="Courier New" w:hint="default"/>
      </w:rPr>
    </w:lvl>
    <w:lvl w:ilvl="5" w:tplc="04100005" w:tentative="1">
      <w:start w:val="1"/>
      <w:numFmt w:val="bullet"/>
      <w:lvlText w:val=""/>
      <w:lvlJc w:val="left"/>
      <w:pPr>
        <w:ind w:left="6764" w:hanging="360"/>
      </w:pPr>
      <w:rPr>
        <w:rFonts w:ascii="Wingdings" w:hAnsi="Wingdings" w:hint="default"/>
      </w:rPr>
    </w:lvl>
    <w:lvl w:ilvl="6" w:tplc="04100001" w:tentative="1">
      <w:start w:val="1"/>
      <w:numFmt w:val="bullet"/>
      <w:lvlText w:val=""/>
      <w:lvlJc w:val="left"/>
      <w:pPr>
        <w:ind w:left="7484" w:hanging="360"/>
      </w:pPr>
      <w:rPr>
        <w:rFonts w:ascii="Symbol" w:hAnsi="Symbol" w:hint="default"/>
      </w:rPr>
    </w:lvl>
    <w:lvl w:ilvl="7" w:tplc="04100003" w:tentative="1">
      <w:start w:val="1"/>
      <w:numFmt w:val="bullet"/>
      <w:lvlText w:val="o"/>
      <w:lvlJc w:val="left"/>
      <w:pPr>
        <w:ind w:left="8204" w:hanging="360"/>
      </w:pPr>
      <w:rPr>
        <w:rFonts w:ascii="Courier New" w:hAnsi="Courier New" w:cs="Courier New" w:hint="default"/>
      </w:rPr>
    </w:lvl>
    <w:lvl w:ilvl="8" w:tplc="04100005" w:tentative="1">
      <w:start w:val="1"/>
      <w:numFmt w:val="bullet"/>
      <w:lvlText w:val=""/>
      <w:lvlJc w:val="left"/>
      <w:pPr>
        <w:ind w:left="8924" w:hanging="360"/>
      </w:pPr>
      <w:rPr>
        <w:rFonts w:ascii="Wingdings" w:hAnsi="Wingdings" w:hint="default"/>
      </w:rPr>
    </w:lvl>
  </w:abstractNum>
  <w:abstractNum w:abstractNumId="194" w15:restartNumberingAfterBreak="0">
    <w:nsid w:val="6D620D5E"/>
    <w:multiLevelType w:val="hybridMultilevel"/>
    <w:tmpl w:val="09ECFF94"/>
    <w:lvl w:ilvl="0" w:tplc="75E67D9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BAAE56">
      <w:start w:val="1"/>
      <w:numFmt w:val="decimal"/>
      <w:lvlRestart w:val="0"/>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40186">
      <w:start w:val="1"/>
      <w:numFmt w:val="lowerRoman"/>
      <w:lvlText w:val="%3"/>
      <w:lvlJc w:val="left"/>
      <w:pPr>
        <w:ind w:left="1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342F12">
      <w:start w:val="1"/>
      <w:numFmt w:val="decimal"/>
      <w:lvlText w:val="%4"/>
      <w:lvlJc w:val="left"/>
      <w:pPr>
        <w:ind w:left="2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2C0238">
      <w:start w:val="1"/>
      <w:numFmt w:val="lowerLetter"/>
      <w:lvlText w:val="%5"/>
      <w:lvlJc w:val="left"/>
      <w:pPr>
        <w:ind w:left="3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1CD1AE">
      <w:start w:val="1"/>
      <w:numFmt w:val="lowerRoman"/>
      <w:lvlText w:val="%6"/>
      <w:lvlJc w:val="left"/>
      <w:pPr>
        <w:ind w:left="4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A699B0">
      <w:start w:val="1"/>
      <w:numFmt w:val="decimal"/>
      <w:lvlText w:val="%7"/>
      <w:lvlJc w:val="left"/>
      <w:pPr>
        <w:ind w:left="4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CACBC0">
      <w:start w:val="1"/>
      <w:numFmt w:val="lowerLetter"/>
      <w:lvlText w:val="%8"/>
      <w:lvlJc w:val="left"/>
      <w:pPr>
        <w:ind w:left="5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E6E790">
      <w:start w:val="1"/>
      <w:numFmt w:val="lowerRoman"/>
      <w:lvlText w:val="%9"/>
      <w:lvlJc w:val="left"/>
      <w:pPr>
        <w:ind w:left="6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5" w15:restartNumberingAfterBreak="0">
    <w:nsid w:val="6D663C40"/>
    <w:multiLevelType w:val="hybridMultilevel"/>
    <w:tmpl w:val="4FD88CB0"/>
    <w:lvl w:ilvl="0" w:tplc="9E5E1A9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B28AAE">
      <w:start w:val="1"/>
      <w:numFmt w:val="lowerLetter"/>
      <w:lvlText w:val="%2"/>
      <w:lvlJc w:val="left"/>
      <w:pPr>
        <w:ind w:left="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E284E0">
      <w:start w:val="1"/>
      <w:numFmt w:val="lowerRoman"/>
      <w:lvlText w:val="%3"/>
      <w:lvlJc w:val="left"/>
      <w:pPr>
        <w:ind w:left="1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846064">
      <w:start w:val="7"/>
      <w:numFmt w:val="decimal"/>
      <w:lvlRestart w:val="0"/>
      <w:lvlText w:val="%4)"/>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F6F4A0">
      <w:start w:val="1"/>
      <w:numFmt w:val="lowerLetter"/>
      <w:lvlText w:val="%5"/>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C0B128">
      <w:start w:val="1"/>
      <w:numFmt w:val="lowerRoman"/>
      <w:lvlText w:val="%6"/>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2A79E8">
      <w:start w:val="1"/>
      <w:numFmt w:val="decimal"/>
      <w:lvlText w:val="%7"/>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A4913C">
      <w:start w:val="1"/>
      <w:numFmt w:val="lowerLetter"/>
      <w:lvlText w:val="%8"/>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00D3BC">
      <w:start w:val="1"/>
      <w:numFmt w:val="lowerRoman"/>
      <w:lvlText w:val="%9"/>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6" w15:restartNumberingAfterBreak="0">
    <w:nsid w:val="6DF80FDB"/>
    <w:multiLevelType w:val="hybridMultilevel"/>
    <w:tmpl w:val="ABDC8D80"/>
    <w:lvl w:ilvl="0" w:tplc="D01405A8">
      <w:start w:val="1"/>
      <w:numFmt w:val="decimal"/>
      <w:lvlText w:val="(%1)"/>
      <w:lvlJc w:val="left"/>
      <w:pPr>
        <w:ind w:left="9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87A52AE">
      <w:start w:val="1"/>
      <w:numFmt w:val="bullet"/>
      <w:lvlText w:val="-"/>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D2AA18">
      <w:start w:val="1"/>
      <w:numFmt w:val="bullet"/>
      <w:lvlText w:val="▪"/>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167E74">
      <w:start w:val="1"/>
      <w:numFmt w:val="bullet"/>
      <w:lvlText w:val="•"/>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CB28E">
      <w:start w:val="1"/>
      <w:numFmt w:val="bullet"/>
      <w:lvlText w:val="o"/>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CABB86">
      <w:start w:val="1"/>
      <w:numFmt w:val="bullet"/>
      <w:lvlText w:val="▪"/>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629482">
      <w:start w:val="1"/>
      <w:numFmt w:val="bullet"/>
      <w:lvlText w:val="•"/>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142612">
      <w:start w:val="1"/>
      <w:numFmt w:val="bullet"/>
      <w:lvlText w:val="o"/>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F87298">
      <w:start w:val="1"/>
      <w:numFmt w:val="bullet"/>
      <w:lvlText w:val="▪"/>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6E7437F2"/>
    <w:multiLevelType w:val="hybridMultilevel"/>
    <w:tmpl w:val="03342012"/>
    <w:lvl w:ilvl="0" w:tplc="04100011">
      <w:start w:val="1"/>
      <w:numFmt w:val="decimal"/>
      <w:lvlText w:val="%1)"/>
      <w:lvlJc w:val="left"/>
      <w:pPr>
        <w:ind w:left="1116" w:hanging="360"/>
      </w:pPr>
    </w:lvl>
    <w:lvl w:ilvl="1" w:tplc="04100019" w:tentative="1">
      <w:start w:val="1"/>
      <w:numFmt w:val="lowerLetter"/>
      <w:lvlText w:val="%2."/>
      <w:lvlJc w:val="left"/>
      <w:pPr>
        <w:ind w:left="1836" w:hanging="360"/>
      </w:pPr>
    </w:lvl>
    <w:lvl w:ilvl="2" w:tplc="0410001B" w:tentative="1">
      <w:start w:val="1"/>
      <w:numFmt w:val="lowerRoman"/>
      <w:lvlText w:val="%3."/>
      <w:lvlJc w:val="right"/>
      <w:pPr>
        <w:ind w:left="2556" w:hanging="180"/>
      </w:pPr>
    </w:lvl>
    <w:lvl w:ilvl="3" w:tplc="0410000F" w:tentative="1">
      <w:start w:val="1"/>
      <w:numFmt w:val="decimal"/>
      <w:lvlText w:val="%4."/>
      <w:lvlJc w:val="left"/>
      <w:pPr>
        <w:ind w:left="3276" w:hanging="360"/>
      </w:pPr>
    </w:lvl>
    <w:lvl w:ilvl="4" w:tplc="04100019" w:tentative="1">
      <w:start w:val="1"/>
      <w:numFmt w:val="lowerLetter"/>
      <w:lvlText w:val="%5."/>
      <w:lvlJc w:val="left"/>
      <w:pPr>
        <w:ind w:left="3996" w:hanging="360"/>
      </w:pPr>
    </w:lvl>
    <w:lvl w:ilvl="5" w:tplc="0410001B" w:tentative="1">
      <w:start w:val="1"/>
      <w:numFmt w:val="lowerRoman"/>
      <w:lvlText w:val="%6."/>
      <w:lvlJc w:val="right"/>
      <w:pPr>
        <w:ind w:left="4716" w:hanging="180"/>
      </w:pPr>
    </w:lvl>
    <w:lvl w:ilvl="6" w:tplc="0410000F" w:tentative="1">
      <w:start w:val="1"/>
      <w:numFmt w:val="decimal"/>
      <w:lvlText w:val="%7."/>
      <w:lvlJc w:val="left"/>
      <w:pPr>
        <w:ind w:left="5436" w:hanging="360"/>
      </w:pPr>
    </w:lvl>
    <w:lvl w:ilvl="7" w:tplc="04100019" w:tentative="1">
      <w:start w:val="1"/>
      <w:numFmt w:val="lowerLetter"/>
      <w:lvlText w:val="%8."/>
      <w:lvlJc w:val="left"/>
      <w:pPr>
        <w:ind w:left="6156" w:hanging="360"/>
      </w:pPr>
    </w:lvl>
    <w:lvl w:ilvl="8" w:tplc="0410001B" w:tentative="1">
      <w:start w:val="1"/>
      <w:numFmt w:val="lowerRoman"/>
      <w:lvlText w:val="%9."/>
      <w:lvlJc w:val="right"/>
      <w:pPr>
        <w:ind w:left="6876" w:hanging="180"/>
      </w:pPr>
    </w:lvl>
  </w:abstractNum>
  <w:abstractNum w:abstractNumId="198" w15:restartNumberingAfterBreak="0">
    <w:nsid w:val="6E9E03F0"/>
    <w:multiLevelType w:val="hybridMultilevel"/>
    <w:tmpl w:val="7F18353C"/>
    <w:lvl w:ilvl="0" w:tplc="966C4C70">
      <w:start w:val="1"/>
      <w:numFmt w:val="bullet"/>
      <w:lvlText w:val="-"/>
      <w:lvlJc w:val="left"/>
      <w:pPr>
        <w:ind w:left="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E00D6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6E758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EED0C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442E9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3095C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66D0E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D2BC8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80A84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9" w15:restartNumberingAfterBreak="0">
    <w:nsid w:val="6F0D1004"/>
    <w:multiLevelType w:val="hybridMultilevel"/>
    <w:tmpl w:val="5C3AA400"/>
    <w:lvl w:ilvl="0" w:tplc="3C98F0C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AA0B1A">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06D69E">
      <w:start w:val="3"/>
      <w:numFmt w:val="lowerLetter"/>
      <w:lvlRestart w:val="0"/>
      <w:lvlText w:val="%3)"/>
      <w:lvlJc w:val="left"/>
      <w:pPr>
        <w:ind w:left="2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4CFBB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FE26B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F400A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662CA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36E35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74FCD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71580BDB"/>
    <w:multiLevelType w:val="hybridMultilevel"/>
    <w:tmpl w:val="DF347532"/>
    <w:lvl w:ilvl="0" w:tplc="6338E0A6">
      <w:start w:val="1"/>
      <w:numFmt w:val="lowerLetter"/>
      <w:lvlText w:val="(%1)"/>
      <w:lvlJc w:val="left"/>
      <w:pPr>
        <w:ind w:left="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84CD46">
      <w:start w:val="1"/>
      <w:numFmt w:val="lowerLetter"/>
      <w:lvlText w:val="%2"/>
      <w:lvlJc w:val="left"/>
      <w:pPr>
        <w:ind w:left="1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34E0CA">
      <w:start w:val="1"/>
      <w:numFmt w:val="lowerRoman"/>
      <w:lvlText w:val="%3"/>
      <w:lvlJc w:val="left"/>
      <w:pPr>
        <w:ind w:left="20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CA5EDC">
      <w:start w:val="1"/>
      <w:numFmt w:val="decimal"/>
      <w:lvlText w:val="%4"/>
      <w:lvlJc w:val="left"/>
      <w:pPr>
        <w:ind w:left="2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F2AB5A">
      <w:start w:val="1"/>
      <w:numFmt w:val="lowerLetter"/>
      <w:lvlText w:val="%5"/>
      <w:lvlJc w:val="left"/>
      <w:pPr>
        <w:ind w:left="3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C22728">
      <w:start w:val="1"/>
      <w:numFmt w:val="lowerRoman"/>
      <w:lvlText w:val="%6"/>
      <w:lvlJc w:val="left"/>
      <w:pPr>
        <w:ind w:left="4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E2D768">
      <w:start w:val="1"/>
      <w:numFmt w:val="decimal"/>
      <w:lvlText w:val="%7"/>
      <w:lvlJc w:val="left"/>
      <w:pPr>
        <w:ind w:left="4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B2B96E">
      <w:start w:val="1"/>
      <w:numFmt w:val="lowerLetter"/>
      <w:lvlText w:val="%8"/>
      <w:lvlJc w:val="left"/>
      <w:pPr>
        <w:ind w:left="5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0EECA2">
      <w:start w:val="1"/>
      <w:numFmt w:val="lowerRoman"/>
      <w:lvlText w:val="%9"/>
      <w:lvlJc w:val="left"/>
      <w:pPr>
        <w:ind w:left="6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73845B14"/>
    <w:multiLevelType w:val="hybridMultilevel"/>
    <w:tmpl w:val="CA7C8A8E"/>
    <w:lvl w:ilvl="0" w:tplc="892E2500">
      <w:start w:val="2"/>
      <w:numFmt w:val="upperLetter"/>
      <w:lvlText w:val="%1."/>
      <w:lvlJc w:val="left"/>
      <w:pPr>
        <w:ind w:left="9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5B0C026">
      <w:start w:val="1"/>
      <w:numFmt w:val="decimal"/>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0481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6AFB2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AC118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7637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2CC2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9ADC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3A5EF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738B69C7"/>
    <w:multiLevelType w:val="hybridMultilevel"/>
    <w:tmpl w:val="6CCA1C2E"/>
    <w:lvl w:ilvl="0" w:tplc="04100001">
      <w:start w:val="1"/>
      <w:numFmt w:val="bullet"/>
      <w:lvlText w:val=""/>
      <w:lvlJc w:val="left"/>
      <w:pPr>
        <w:ind w:left="2444" w:hanging="360"/>
      </w:pPr>
      <w:rPr>
        <w:rFonts w:ascii="Symbol" w:hAnsi="Symbol" w:hint="default"/>
      </w:rPr>
    </w:lvl>
    <w:lvl w:ilvl="1" w:tplc="04100003" w:tentative="1">
      <w:start w:val="1"/>
      <w:numFmt w:val="bullet"/>
      <w:lvlText w:val="o"/>
      <w:lvlJc w:val="left"/>
      <w:pPr>
        <w:ind w:left="3164" w:hanging="360"/>
      </w:pPr>
      <w:rPr>
        <w:rFonts w:ascii="Courier New" w:hAnsi="Courier New" w:cs="Courier New" w:hint="default"/>
      </w:rPr>
    </w:lvl>
    <w:lvl w:ilvl="2" w:tplc="04100005" w:tentative="1">
      <w:start w:val="1"/>
      <w:numFmt w:val="bullet"/>
      <w:lvlText w:val=""/>
      <w:lvlJc w:val="left"/>
      <w:pPr>
        <w:ind w:left="3884" w:hanging="360"/>
      </w:pPr>
      <w:rPr>
        <w:rFonts w:ascii="Wingdings" w:hAnsi="Wingdings" w:hint="default"/>
      </w:rPr>
    </w:lvl>
    <w:lvl w:ilvl="3" w:tplc="04100001" w:tentative="1">
      <w:start w:val="1"/>
      <w:numFmt w:val="bullet"/>
      <w:lvlText w:val=""/>
      <w:lvlJc w:val="left"/>
      <w:pPr>
        <w:ind w:left="4604" w:hanging="360"/>
      </w:pPr>
      <w:rPr>
        <w:rFonts w:ascii="Symbol" w:hAnsi="Symbol" w:hint="default"/>
      </w:rPr>
    </w:lvl>
    <w:lvl w:ilvl="4" w:tplc="04100003" w:tentative="1">
      <w:start w:val="1"/>
      <w:numFmt w:val="bullet"/>
      <w:lvlText w:val="o"/>
      <w:lvlJc w:val="left"/>
      <w:pPr>
        <w:ind w:left="5324" w:hanging="360"/>
      </w:pPr>
      <w:rPr>
        <w:rFonts w:ascii="Courier New" w:hAnsi="Courier New" w:cs="Courier New" w:hint="default"/>
      </w:rPr>
    </w:lvl>
    <w:lvl w:ilvl="5" w:tplc="04100005" w:tentative="1">
      <w:start w:val="1"/>
      <w:numFmt w:val="bullet"/>
      <w:lvlText w:val=""/>
      <w:lvlJc w:val="left"/>
      <w:pPr>
        <w:ind w:left="6044" w:hanging="360"/>
      </w:pPr>
      <w:rPr>
        <w:rFonts w:ascii="Wingdings" w:hAnsi="Wingdings" w:hint="default"/>
      </w:rPr>
    </w:lvl>
    <w:lvl w:ilvl="6" w:tplc="04100001" w:tentative="1">
      <w:start w:val="1"/>
      <w:numFmt w:val="bullet"/>
      <w:lvlText w:val=""/>
      <w:lvlJc w:val="left"/>
      <w:pPr>
        <w:ind w:left="6764" w:hanging="360"/>
      </w:pPr>
      <w:rPr>
        <w:rFonts w:ascii="Symbol" w:hAnsi="Symbol" w:hint="default"/>
      </w:rPr>
    </w:lvl>
    <w:lvl w:ilvl="7" w:tplc="04100003" w:tentative="1">
      <w:start w:val="1"/>
      <w:numFmt w:val="bullet"/>
      <w:lvlText w:val="o"/>
      <w:lvlJc w:val="left"/>
      <w:pPr>
        <w:ind w:left="7484" w:hanging="360"/>
      </w:pPr>
      <w:rPr>
        <w:rFonts w:ascii="Courier New" w:hAnsi="Courier New" w:cs="Courier New" w:hint="default"/>
      </w:rPr>
    </w:lvl>
    <w:lvl w:ilvl="8" w:tplc="04100005" w:tentative="1">
      <w:start w:val="1"/>
      <w:numFmt w:val="bullet"/>
      <w:lvlText w:val=""/>
      <w:lvlJc w:val="left"/>
      <w:pPr>
        <w:ind w:left="8204" w:hanging="360"/>
      </w:pPr>
      <w:rPr>
        <w:rFonts w:ascii="Wingdings" w:hAnsi="Wingdings" w:hint="default"/>
      </w:rPr>
    </w:lvl>
  </w:abstractNum>
  <w:abstractNum w:abstractNumId="203" w15:restartNumberingAfterBreak="0">
    <w:nsid w:val="74E41D91"/>
    <w:multiLevelType w:val="hybridMultilevel"/>
    <w:tmpl w:val="1706C250"/>
    <w:lvl w:ilvl="0" w:tplc="2AE018E4">
      <w:start w:val="1"/>
      <w:numFmt w:val="lowerLetter"/>
      <w:lvlText w:val="%1)"/>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106E94">
      <w:start w:val="1"/>
      <w:numFmt w:val="lowerLetter"/>
      <w:lvlText w:val="%2"/>
      <w:lvlJc w:val="left"/>
      <w:pPr>
        <w:ind w:left="1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F6B384">
      <w:start w:val="1"/>
      <w:numFmt w:val="lowerRoman"/>
      <w:lvlText w:val="%3"/>
      <w:lvlJc w:val="left"/>
      <w:pPr>
        <w:ind w:left="2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C8B86E">
      <w:start w:val="1"/>
      <w:numFmt w:val="decimal"/>
      <w:lvlText w:val="%4"/>
      <w:lvlJc w:val="left"/>
      <w:pPr>
        <w:ind w:left="3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9E647C">
      <w:start w:val="1"/>
      <w:numFmt w:val="lowerLetter"/>
      <w:lvlText w:val="%5"/>
      <w:lvlJc w:val="left"/>
      <w:pPr>
        <w:ind w:left="3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AE815C">
      <w:start w:val="1"/>
      <w:numFmt w:val="lowerRoman"/>
      <w:lvlText w:val="%6"/>
      <w:lvlJc w:val="left"/>
      <w:pPr>
        <w:ind w:left="4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A80464">
      <w:start w:val="1"/>
      <w:numFmt w:val="decimal"/>
      <w:lvlText w:val="%7"/>
      <w:lvlJc w:val="left"/>
      <w:pPr>
        <w:ind w:left="5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98D65A">
      <w:start w:val="1"/>
      <w:numFmt w:val="lowerLetter"/>
      <w:lvlText w:val="%8"/>
      <w:lvlJc w:val="left"/>
      <w:pPr>
        <w:ind w:left="6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C67D3A">
      <w:start w:val="1"/>
      <w:numFmt w:val="lowerRoman"/>
      <w:lvlText w:val="%9"/>
      <w:lvlJc w:val="left"/>
      <w:pPr>
        <w:ind w:left="6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4" w15:restartNumberingAfterBreak="0">
    <w:nsid w:val="75330617"/>
    <w:multiLevelType w:val="hybridMultilevel"/>
    <w:tmpl w:val="3CD63626"/>
    <w:lvl w:ilvl="0" w:tplc="9C98E364">
      <w:start w:val="1"/>
      <w:numFmt w:val="upperLetter"/>
      <w:lvlText w:val="%1."/>
      <w:lvlJc w:val="left"/>
      <w:pPr>
        <w:ind w:left="851"/>
      </w:pPr>
      <w:rPr>
        <w:rFonts w:ascii="Times New Roman" w:eastAsia="Times New Roman" w:hAnsi="Times New Roman" w:cs="Times New Roman"/>
        <w:b w:val="0"/>
        <w:bCs w:val="0"/>
        <w:i w:val="0"/>
        <w:strike w:val="0"/>
        <w:dstrike w:val="0"/>
        <w:color w:val="000000"/>
        <w:sz w:val="22"/>
        <w:szCs w:val="22"/>
        <w:u w:val="none" w:color="000000"/>
        <w:bdr w:val="none" w:sz="0" w:space="0" w:color="auto"/>
        <w:shd w:val="clear" w:color="auto" w:fill="auto"/>
        <w:vertAlign w:val="baseline"/>
      </w:rPr>
    </w:lvl>
    <w:lvl w:ilvl="1" w:tplc="0410000F">
      <w:start w:val="1"/>
      <w:numFmt w:val="decimal"/>
      <w:lvlText w:val="%2."/>
      <w:lvlJc w:val="left"/>
      <w:pPr>
        <w:ind w:left="1530"/>
      </w:pPr>
      <w:rPr>
        <w:b w:val="0"/>
        <w:i w:val="0"/>
        <w:strike w:val="0"/>
        <w:dstrike w:val="0"/>
        <w:color w:val="000000"/>
        <w:sz w:val="22"/>
        <w:szCs w:val="22"/>
        <w:u w:val="none" w:color="000000"/>
        <w:bdr w:val="none" w:sz="0" w:space="0" w:color="auto"/>
        <w:shd w:val="clear" w:color="auto" w:fill="auto"/>
        <w:vertAlign w:val="baseline"/>
      </w:rPr>
    </w:lvl>
    <w:lvl w:ilvl="2" w:tplc="748456C0">
      <w:start w:val="1"/>
      <w:numFmt w:val="lowerRoman"/>
      <w:lvlText w:val="%3"/>
      <w:lvlJc w:val="left"/>
      <w:pPr>
        <w:ind w:left="2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A01D02">
      <w:start w:val="1"/>
      <w:numFmt w:val="decimal"/>
      <w:lvlText w:val="%4"/>
      <w:lvlJc w:val="left"/>
      <w:pPr>
        <w:ind w:left="2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AABABE">
      <w:start w:val="1"/>
      <w:numFmt w:val="lowerLetter"/>
      <w:lvlText w:val="%5"/>
      <w:lvlJc w:val="left"/>
      <w:pPr>
        <w:ind w:left="3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06CA96">
      <w:start w:val="1"/>
      <w:numFmt w:val="lowerRoman"/>
      <w:lvlText w:val="%6"/>
      <w:lvlJc w:val="left"/>
      <w:pPr>
        <w:ind w:left="4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C1AFC">
      <w:start w:val="1"/>
      <w:numFmt w:val="decimal"/>
      <w:lvlText w:val="%7"/>
      <w:lvlJc w:val="left"/>
      <w:pPr>
        <w:ind w:left="5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F88688">
      <w:start w:val="1"/>
      <w:numFmt w:val="lowerLetter"/>
      <w:lvlText w:val="%8"/>
      <w:lvlJc w:val="left"/>
      <w:pPr>
        <w:ind w:left="5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42E1E6">
      <w:start w:val="1"/>
      <w:numFmt w:val="lowerRoman"/>
      <w:lvlText w:val="%9"/>
      <w:lvlJc w:val="left"/>
      <w:pPr>
        <w:ind w:left="6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5" w15:restartNumberingAfterBreak="0">
    <w:nsid w:val="755E756A"/>
    <w:multiLevelType w:val="hybridMultilevel"/>
    <w:tmpl w:val="7CDC634E"/>
    <w:lvl w:ilvl="0" w:tplc="FECEDD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D288A2">
      <w:start w:val="1"/>
      <w:numFmt w:val="decimal"/>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46953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745A8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1EC9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F46FA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886B9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58DBD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363A6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6" w15:restartNumberingAfterBreak="0">
    <w:nsid w:val="76185430"/>
    <w:multiLevelType w:val="hybridMultilevel"/>
    <w:tmpl w:val="F7FC2C20"/>
    <w:lvl w:ilvl="0" w:tplc="4B9E3C92">
      <w:start w:val="1"/>
      <w:numFmt w:val="decimal"/>
      <w:lvlText w:val="%1)"/>
      <w:lvlJc w:val="left"/>
      <w:pPr>
        <w:ind w:left="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94CDBC">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0A5804">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229CEA">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FA208A">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762038">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6A8BAC">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EE3C04">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3C7DE2">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7" w15:restartNumberingAfterBreak="0">
    <w:nsid w:val="77670914"/>
    <w:multiLevelType w:val="hybridMultilevel"/>
    <w:tmpl w:val="04A69E70"/>
    <w:lvl w:ilvl="0" w:tplc="B4BC2554">
      <w:start w:val="1"/>
      <w:numFmt w:val="upperLetter"/>
      <w:lvlText w:val="%1)"/>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B09CC4">
      <w:start w:val="1"/>
      <w:numFmt w:val="lowerLetter"/>
      <w:lvlText w:val="%2"/>
      <w:lvlJc w:val="left"/>
      <w:pPr>
        <w:ind w:left="1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263092">
      <w:start w:val="1"/>
      <w:numFmt w:val="lowerRoman"/>
      <w:lvlText w:val="%3"/>
      <w:lvlJc w:val="left"/>
      <w:pPr>
        <w:ind w:left="2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348716">
      <w:start w:val="1"/>
      <w:numFmt w:val="decimal"/>
      <w:lvlText w:val="%4"/>
      <w:lvlJc w:val="left"/>
      <w:pPr>
        <w:ind w:left="3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A8486E">
      <w:start w:val="1"/>
      <w:numFmt w:val="lowerLetter"/>
      <w:lvlText w:val="%5"/>
      <w:lvlJc w:val="left"/>
      <w:pPr>
        <w:ind w:left="3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44CD2C">
      <w:start w:val="1"/>
      <w:numFmt w:val="lowerRoman"/>
      <w:lvlText w:val="%6"/>
      <w:lvlJc w:val="left"/>
      <w:pPr>
        <w:ind w:left="4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D23468">
      <w:start w:val="1"/>
      <w:numFmt w:val="decimal"/>
      <w:lvlText w:val="%7"/>
      <w:lvlJc w:val="left"/>
      <w:pPr>
        <w:ind w:left="5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B46678">
      <w:start w:val="1"/>
      <w:numFmt w:val="lowerLetter"/>
      <w:lvlText w:val="%8"/>
      <w:lvlJc w:val="left"/>
      <w:pPr>
        <w:ind w:left="5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B218B2">
      <w:start w:val="1"/>
      <w:numFmt w:val="lowerRoman"/>
      <w:lvlText w:val="%9"/>
      <w:lvlJc w:val="left"/>
      <w:pPr>
        <w:ind w:left="6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8" w15:restartNumberingAfterBreak="0">
    <w:nsid w:val="777E7D34"/>
    <w:multiLevelType w:val="hybridMultilevel"/>
    <w:tmpl w:val="F8D80F7C"/>
    <w:lvl w:ilvl="0" w:tplc="6E0EA1EA">
      <w:start w:val="1"/>
      <w:numFmt w:val="bullet"/>
      <w:lvlText w:val="-"/>
      <w:lvlJc w:val="left"/>
      <w:pPr>
        <w:ind w:left="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9E6AC6">
      <w:start w:val="1"/>
      <w:numFmt w:val="bullet"/>
      <w:lvlText w:val="o"/>
      <w:lvlJc w:val="left"/>
      <w:pPr>
        <w:ind w:left="1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94B132">
      <w:start w:val="1"/>
      <w:numFmt w:val="bullet"/>
      <w:lvlText w:val="▪"/>
      <w:lvlJc w:val="left"/>
      <w:pPr>
        <w:ind w:left="2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0CE87C">
      <w:start w:val="1"/>
      <w:numFmt w:val="bullet"/>
      <w:lvlText w:val="•"/>
      <w:lvlJc w:val="left"/>
      <w:pPr>
        <w:ind w:left="2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447F2C">
      <w:start w:val="1"/>
      <w:numFmt w:val="bullet"/>
      <w:lvlText w:val="o"/>
      <w:lvlJc w:val="left"/>
      <w:pPr>
        <w:ind w:left="36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90B39C">
      <w:start w:val="1"/>
      <w:numFmt w:val="bullet"/>
      <w:lvlText w:val="▪"/>
      <w:lvlJc w:val="left"/>
      <w:pPr>
        <w:ind w:left="4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E0C83E">
      <w:start w:val="1"/>
      <w:numFmt w:val="bullet"/>
      <w:lvlText w:val="•"/>
      <w:lvlJc w:val="left"/>
      <w:pPr>
        <w:ind w:left="5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AC5E18">
      <w:start w:val="1"/>
      <w:numFmt w:val="bullet"/>
      <w:lvlText w:val="o"/>
      <w:lvlJc w:val="left"/>
      <w:pPr>
        <w:ind w:left="5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1EE5410">
      <w:start w:val="1"/>
      <w:numFmt w:val="bullet"/>
      <w:lvlText w:val="▪"/>
      <w:lvlJc w:val="left"/>
      <w:pPr>
        <w:ind w:left="6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9" w15:restartNumberingAfterBreak="0">
    <w:nsid w:val="788315B2"/>
    <w:multiLevelType w:val="hybridMultilevel"/>
    <w:tmpl w:val="9AA8C7FA"/>
    <w:lvl w:ilvl="0" w:tplc="0AEC3E98">
      <w:start w:val="1"/>
      <w:numFmt w:val="low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78996090"/>
    <w:multiLevelType w:val="hybridMultilevel"/>
    <w:tmpl w:val="7206B44E"/>
    <w:lvl w:ilvl="0" w:tplc="04100001">
      <w:start w:val="1"/>
      <w:numFmt w:val="bullet"/>
      <w:lvlText w:val=""/>
      <w:lvlJc w:val="left"/>
      <w:pPr>
        <w:ind w:left="2444" w:hanging="360"/>
      </w:pPr>
      <w:rPr>
        <w:rFonts w:ascii="Symbol" w:hAnsi="Symbol" w:hint="default"/>
      </w:rPr>
    </w:lvl>
    <w:lvl w:ilvl="1" w:tplc="04100003" w:tentative="1">
      <w:start w:val="1"/>
      <w:numFmt w:val="bullet"/>
      <w:lvlText w:val="o"/>
      <w:lvlJc w:val="left"/>
      <w:pPr>
        <w:ind w:left="3164" w:hanging="360"/>
      </w:pPr>
      <w:rPr>
        <w:rFonts w:ascii="Courier New" w:hAnsi="Courier New" w:cs="Courier New" w:hint="default"/>
      </w:rPr>
    </w:lvl>
    <w:lvl w:ilvl="2" w:tplc="04100005" w:tentative="1">
      <w:start w:val="1"/>
      <w:numFmt w:val="bullet"/>
      <w:lvlText w:val=""/>
      <w:lvlJc w:val="left"/>
      <w:pPr>
        <w:ind w:left="3884" w:hanging="360"/>
      </w:pPr>
      <w:rPr>
        <w:rFonts w:ascii="Wingdings" w:hAnsi="Wingdings" w:hint="default"/>
      </w:rPr>
    </w:lvl>
    <w:lvl w:ilvl="3" w:tplc="04100001" w:tentative="1">
      <w:start w:val="1"/>
      <w:numFmt w:val="bullet"/>
      <w:lvlText w:val=""/>
      <w:lvlJc w:val="left"/>
      <w:pPr>
        <w:ind w:left="4604" w:hanging="360"/>
      </w:pPr>
      <w:rPr>
        <w:rFonts w:ascii="Symbol" w:hAnsi="Symbol" w:hint="default"/>
      </w:rPr>
    </w:lvl>
    <w:lvl w:ilvl="4" w:tplc="04100003" w:tentative="1">
      <w:start w:val="1"/>
      <w:numFmt w:val="bullet"/>
      <w:lvlText w:val="o"/>
      <w:lvlJc w:val="left"/>
      <w:pPr>
        <w:ind w:left="5324" w:hanging="360"/>
      </w:pPr>
      <w:rPr>
        <w:rFonts w:ascii="Courier New" w:hAnsi="Courier New" w:cs="Courier New" w:hint="default"/>
      </w:rPr>
    </w:lvl>
    <w:lvl w:ilvl="5" w:tplc="04100005" w:tentative="1">
      <w:start w:val="1"/>
      <w:numFmt w:val="bullet"/>
      <w:lvlText w:val=""/>
      <w:lvlJc w:val="left"/>
      <w:pPr>
        <w:ind w:left="6044" w:hanging="360"/>
      </w:pPr>
      <w:rPr>
        <w:rFonts w:ascii="Wingdings" w:hAnsi="Wingdings" w:hint="default"/>
      </w:rPr>
    </w:lvl>
    <w:lvl w:ilvl="6" w:tplc="04100001" w:tentative="1">
      <w:start w:val="1"/>
      <w:numFmt w:val="bullet"/>
      <w:lvlText w:val=""/>
      <w:lvlJc w:val="left"/>
      <w:pPr>
        <w:ind w:left="6764" w:hanging="360"/>
      </w:pPr>
      <w:rPr>
        <w:rFonts w:ascii="Symbol" w:hAnsi="Symbol" w:hint="default"/>
      </w:rPr>
    </w:lvl>
    <w:lvl w:ilvl="7" w:tplc="04100003" w:tentative="1">
      <w:start w:val="1"/>
      <w:numFmt w:val="bullet"/>
      <w:lvlText w:val="o"/>
      <w:lvlJc w:val="left"/>
      <w:pPr>
        <w:ind w:left="7484" w:hanging="360"/>
      </w:pPr>
      <w:rPr>
        <w:rFonts w:ascii="Courier New" w:hAnsi="Courier New" w:cs="Courier New" w:hint="default"/>
      </w:rPr>
    </w:lvl>
    <w:lvl w:ilvl="8" w:tplc="04100005" w:tentative="1">
      <w:start w:val="1"/>
      <w:numFmt w:val="bullet"/>
      <w:lvlText w:val=""/>
      <w:lvlJc w:val="left"/>
      <w:pPr>
        <w:ind w:left="8204" w:hanging="360"/>
      </w:pPr>
      <w:rPr>
        <w:rFonts w:ascii="Wingdings" w:hAnsi="Wingdings" w:hint="default"/>
      </w:rPr>
    </w:lvl>
  </w:abstractNum>
  <w:abstractNum w:abstractNumId="211" w15:restartNumberingAfterBreak="0">
    <w:nsid w:val="78DC55C8"/>
    <w:multiLevelType w:val="hybridMultilevel"/>
    <w:tmpl w:val="4EF8F15A"/>
    <w:lvl w:ilvl="0" w:tplc="B8284986">
      <w:start w:val="1"/>
      <w:numFmt w:val="decimal"/>
      <w:lvlText w:val="%1."/>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E2F808">
      <w:start w:val="1"/>
      <w:numFmt w:val="low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7068CC">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9C3428">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1C0178">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2A6D00">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84EED8">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B63FE8">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C631F6">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2" w15:restartNumberingAfterBreak="0">
    <w:nsid w:val="78EA6A13"/>
    <w:multiLevelType w:val="hybridMultilevel"/>
    <w:tmpl w:val="699861D4"/>
    <w:lvl w:ilvl="0" w:tplc="7AFA2E52">
      <w:start w:val="1"/>
      <w:numFmt w:val="decimal"/>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CA43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EAD7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A26C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1436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326C4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804F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540A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5431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3" w15:restartNumberingAfterBreak="0">
    <w:nsid w:val="7A101706"/>
    <w:multiLevelType w:val="hybridMultilevel"/>
    <w:tmpl w:val="E47880DC"/>
    <w:lvl w:ilvl="0" w:tplc="12908716">
      <w:start w:val="3"/>
      <w:numFmt w:val="decimal"/>
      <w:lvlText w:val="%1."/>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7CE946">
      <w:start w:val="1"/>
      <w:numFmt w:val="bullet"/>
      <w:lvlText w:val="-"/>
      <w:lvlJc w:val="left"/>
      <w:pPr>
        <w:ind w:left="2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7CE49C">
      <w:start w:val="1"/>
      <w:numFmt w:val="bullet"/>
      <w:lvlText w:val="▪"/>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8C84EC">
      <w:start w:val="1"/>
      <w:numFmt w:val="bullet"/>
      <w:lvlText w:val="•"/>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CA4830">
      <w:start w:val="1"/>
      <w:numFmt w:val="bullet"/>
      <w:lvlText w:val="o"/>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8F976">
      <w:start w:val="1"/>
      <w:numFmt w:val="bullet"/>
      <w:lvlText w:val="▪"/>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3A01DA">
      <w:start w:val="1"/>
      <w:numFmt w:val="bullet"/>
      <w:lvlText w:val="•"/>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EA5892">
      <w:start w:val="1"/>
      <w:numFmt w:val="bullet"/>
      <w:lvlText w:val="o"/>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F06C2C">
      <w:start w:val="1"/>
      <w:numFmt w:val="bullet"/>
      <w:lvlText w:val="▪"/>
      <w:lvlJc w:val="left"/>
      <w:pPr>
        <w:ind w:left="6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4" w15:restartNumberingAfterBreak="0">
    <w:nsid w:val="7B914A1B"/>
    <w:multiLevelType w:val="hybridMultilevel"/>
    <w:tmpl w:val="86F4E3CC"/>
    <w:lvl w:ilvl="0" w:tplc="CB82C184">
      <w:start w:val="1"/>
      <w:numFmt w:val="lowerLetter"/>
      <w:lvlText w:val="%1)"/>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6C80AA">
      <w:start w:val="1"/>
      <w:numFmt w:val="decimal"/>
      <w:lvlText w:val="%2)"/>
      <w:lvlJc w:val="left"/>
      <w:pPr>
        <w:ind w:left="1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FA46F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CC793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30F71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0C169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7E734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0CC6C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28342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5" w15:restartNumberingAfterBreak="0">
    <w:nsid w:val="7BB522C4"/>
    <w:multiLevelType w:val="hybridMultilevel"/>
    <w:tmpl w:val="D53E3950"/>
    <w:lvl w:ilvl="0" w:tplc="3BDEFF7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30D3EE">
      <w:start w:val="1"/>
      <w:numFmt w:val="lowerLetter"/>
      <w:lvlText w:val="%2"/>
      <w:lvlJc w:val="left"/>
      <w:pPr>
        <w:ind w:left="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CE9B7A">
      <w:start w:val="1"/>
      <w:numFmt w:val="decimal"/>
      <w:lvlRestart w:val="0"/>
      <w:lvlText w:val="%3."/>
      <w:lvlJc w:val="left"/>
      <w:pPr>
        <w:ind w:left="1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72B500">
      <w:start w:val="1"/>
      <w:numFmt w:val="decimal"/>
      <w:lvlText w:val="%4"/>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5A73E0">
      <w:start w:val="1"/>
      <w:numFmt w:val="lowerLetter"/>
      <w:lvlText w:val="%5"/>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8A43FC">
      <w:start w:val="1"/>
      <w:numFmt w:val="lowerRoman"/>
      <w:lvlText w:val="%6"/>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FC5654">
      <w:start w:val="1"/>
      <w:numFmt w:val="decimal"/>
      <w:lvlText w:val="%7"/>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2EA118">
      <w:start w:val="1"/>
      <w:numFmt w:val="lowerLetter"/>
      <w:lvlText w:val="%8"/>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E6E090">
      <w:start w:val="1"/>
      <w:numFmt w:val="lowerRoman"/>
      <w:lvlText w:val="%9"/>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6" w15:restartNumberingAfterBreak="0">
    <w:nsid w:val="7BD855E1"/>
    <w:multiLevelType w:val="hybridMultilevel"/>
    <w:tmpl w:val="52784EEE"/>
    <w:lvl w:ilvl="0" w:tplc="E3C6C62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0CF6B0">
      <w:start w:val="1"/>
      <w:numFmt w:val="decimal"/>
      <w:lvlText w:val="(%2)"/>
      <w:lvlJc w:val="left"/>
      <w:pPr>
        <w:ind w:left="9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CECA49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A280EE">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700E76">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429964">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BE31A2">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D8B1D6">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70EEF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7BF6669B"/>
    <w:multiLevelType w:val="hybridMultilevel"/>
    <w:tmpl w:val="0A7474D6"/>
    <w:lvl w:ilvl="0" w:tplc="D86AF6A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761304">
      <w:start w:val="5"/>
      <w:numFmt w:val="decimal"/>
      <w:lvlText w:val="%2)"/>
      <w:lvlJc w:val="left"/>
      <w:pPr>
        <w:ind w:left="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0270E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5A5AA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D45CE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460B8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6E7F3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805E4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8C9CA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8" w15:restartNumberingAfterBreak="0">
    <w:nsid w:val="7E0435CA"/>
    <w:multiLevelType w:val="hybridMultilevel"/>
    <w:tmpl w:val="998061D4"/>
    <w:lvl w:ilvl="0" w:tplc="6E4A6A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46E632">
      <w:start w:val="1"/>
      <w:numFmt w:val="lowerLetter"/>
      <w:lvlText w:val="%2"/>
      <w:lvlJc w:val="left"/>
      <w:pPr>
        <w:ind w:left="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7E3B20">
      <w:start w:val="1"/>
      <w:numFmt w:val="lowerRoman"/>
      <w:lvlText w:val="%3"/>
      <w:lvlJc w:val="left"/>
      <w:pPr>
        <w:ind w:left="1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7C879C">
      <w:start w:val="2"/>
      <w:numFmt w:val="decimal"/>
      <w:lvlRestart w:val="0"/>
      <w:lvlText w:val="%4)"/>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3E529E">
      <w:start w:val="1"/>
      <w:numFmt w:val="lowerLetter"/>
      <w:lvlText w:val="%5"/>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229CD0">
      <w:start w:val="1"/>
      <w:numFmt w:val="lowerRoman"/>
      <w:lvlText w:val="%6"/>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2E27A4">
      <w:start w:val="1"/>
      <w:numFmt w:val="decimal"/>
      <w:lvlText w:val="%7"/>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02BB40">
      <w:start w:val="1"/>
      <w:numFmt w:val="lowerLetter"/>
      <w:lvlText w:val="%8"/>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BEEF5E">
      <w:start w:val="1"/>
      <w:numFmt w:val="lowerRoman"/>
      <w:lvlText w:val="%9"/>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9" w15:restartNumberingAfterBreak="0">
    <w:nsid w:val="7E48706F"/>
    <w:multiLevelType w:val="singleLevel"/>
    <w:tmpl w:val="04100017"/>
    <w:lvl w:ilvl="0">
      <w:start w:val="1"/>
      <w:numFmt w:val="lowerLetter"/>
      <w:lvlText w:val="%1)"/>
      <w:lvlJc w:val="left"/>
      <w:pPr>
        <w:tabs>
          <w:tab w:val="num" w:pos="360"/>
        </w:tabs>
        <w:ind w:left="360" w:hanging="360"/>
      </w:pPr>
    </w:lvl>
  </w:abstractNum>
  <w:num w:numId="1">
    <w:abstractNumId w:val="103"/>
  </w:num>
  <w:num w:numId="2">
    <w:abstractNumId w:val="4"/>
  </w:num>
  <w:num w:numId="3">
    <w:abstractNumId w:val="99"/>
  </w:num>
  <w:num w:numId="4">
    <w:abstractNumId w:val="212"/>
  </w:num>
  <w:num w:numId="5">
    <w:abstractNumId w:val="123"/>
  </w:num>
  <w:num w:numId="6">
    <w:abstractNumId w:val="59"/>
  </w:num>
  <w:num w:numId="7">
    <w:abstractNumId w:val="166"/>
  </w:num>
  <w:num w:numId="8">
    <w:abstractNumId w:val="0"/>
  </w:num>
  <w:num w:numId="9">
    <w:abstractNumId w:val="14"/>
  </w:num>
  <w:num w:numId="10">
    <w:abstractNumId w:val="95"/>
  </w:num>
  <w:num w:numId="11">
    <w:abstractNumId w:val="33"/>
  </w:num>
  <w:num w:numId="12">
    <w:abstractNumId w:val="119"/>
  </w:num>
  <w:num w:numId="13">
    <w:abstractNumId w:val="198"/>
  </w:num>
  <w:num w:numId="14">
    <w:abstractNumId w:val="102"/>
  </w:num>
  <w:num w:numId="15">
    <w:abstractNumId w:val="136"/>
  </w:num>
  <w:num w:numId="16">
    <w:abstractNumId w:val="3"/>
  </w:num>
  <w:num w:numId="17">
    <w:abstractNumId w:val="200"/>
  </w:num>
  <w:num w:numId="18">
    <w:abstractNumId w:val="169"/>
  </w:num>
  <w:num w:numId="19">
    <w:abstractNumId w:val="48"/>
  </w:num>
  <w:num w:numId="20">
    <w:abstractNumId w:val="61"/>
  </w:num>
  <w:num w:numId="21">
    <w:abstractNumId w:val="30"/>
  </w:num>
  <w:num w:numId="22">
    <w:abstractNumId w:val="188"/>
  </w:num>
  <w:num w:numId="23">
    <w:abstractNumId w:val="208"/>
  </w:num>
  <w:num w:numId="24">
    <w:abstractNumId w:val="117"/>
  </w:num>
  <w:num w:numId="25">
    <w:abstractNumId w:val="170"/>
  </w:num>
  <w:num w:numId="26">
    <w:abstractNumId w:val="58"/>
  </w:num>
  <w:num w:numId="27">
    <w:abstractNumId w:val="196"/>
  </w:num>
  <w:num w:numId="28">
    <w:abstractNumId w:val="141"/>
  </w:num>
  <w:num w:numId="29">
    <w:abstractNumId w:val="165"/>
  </w:num>
  <w:num w:numId="30">
    <w:abstractNumId w:val="207"/>
  </w:num>
  <w:num w:numId="31">
    <w:abstractNumId w:val="183"/>
  </w:num>
  <w:num w:numId="32">
    <w:abstractNumId w:val="24"/>
  </w:num>
  <w:num w:numId="33">
    <w:abstractNumId w:val="184"/>
  </w:num>
  <w:num w:numId="34">
    <w:abstractNumId w:val="143"/>
  </w:num>
  <w:num w:numId="35">
    <w:abstractNumId w:val="105"/>
  </w:num>
  <w:num w:numId="36">
    <w:abstractNumId w:val="171"/>
  </w:num>
  <w:num w:numId="37">
    <w:abstractNumId w:val="86"/>
  </w:num>
  <w:num w:numId="38">
    <w:abstractNumId w:val="106"/>
  </w:num>
  <w:num w:numId="39">
    <w:abstractNumId w:val="216"/>
  </w:num>
  <w:num w:numId="40">
    <w:abstractNumId w:val="172"/>
  </w:num>
  <w:num w:numId="41">
    <w:abstractNumId w:val="39"/>
  </w:num>
  <w:num w:numId="42">
    <w:abstractNumId w:val="65"/>
  </w:num>
  <w:num w:numId="43">
    <w:abstractNumId w:val="10"/>
  </w:num>
  <w:num w:numId="44">
    <w:abstractNumId w:val="49"/>
  </w:num>
  <w:num w:numId="45">
    <w:abstractNumId w:val="88"/>
  </w:num>
  <w:num w:numId="46">
    <w:abstractNumId w:val="109"/>
  </w:num>
  <w:num w:numId="47">
    <w:abstractNumId w:val="128"/>
  </w:num>
  <w:num w:numId="48">
    <w:abstractNumId w:val="124"/>
  </w:num>
  <w:num w:numId="49">
    <w:abstractNumId w:val="42"/>
  </w:num>
  <w:num w:numId="50">
    <w:abstractNumId w:val="63"/>
  </w:num>
  <w:num w:numId="51">
    <w:abstractNumId w:val="46"/>
  </w:num>
  <w:num w:numId="52">
    <w:abstractNumId w:val="20"/>
  </w:num>
  <w:num w:numId="53">
    <w:abstractNumId w:val="66"/>
  </w:num>
  <w:num w:numId="54">
    <w:abstractNumId w:val="70"/>
  </w:num>
  <w:num w:numId="55">
    <w:abstractNumId w:val="214"/>
  </w:num>
  <w:num w:numId="56">
    <w:abstractNumId w:val="22"/>
  </w:num>
  <w:num w:numId="57">
    <w:abstractNumId w:val="203"/>
  </w:num>
  <w:num w:numId="58">
    <w:abstractNumId w:val="111"/>
  </w:num>
  <w:num w:numId="59">
    <w:abstractNumId w:val="12"/>
  </w:num>
  <w:num w:numId="60">
    <w:abstractNumId w:val="179"/>
  </w:num>
  <w:num w:numId="61">
    <w:abstractNumId w:val="187"/>
  </w:num>
  <w:num w:numId="62">
    <w:abstractNumId w:val="41"/>
  </w:num>
  <w:num w:numId="63">
    <w:abstractNumId w:val="217"/>
  </w:num>
  <w:num w:numId="64">
    <w:abstractNumId w:val="18"/>
  </w:num>
  <w:num w:numId="65">
    <w:abstractNumId w:val="79"/>
  </w:num>
  <w:num w:numId="66">
    <w:abstractNumId w:val="101"/>
  </w:num>
  <w:num w:numId="67">
    <w:abstractNumId w:val="80"/>
  </w:num>
  <w:num w:numId="68">
    <w:abstractNumId w:val="17"/>
  </w:num>
  <w:num w:numId="69">
    <w:abstractNumId w:val="93"/>
  </w:num>
  <w:num w:numId="70">
    <w:abstractNumId w:val="40"/>
  </w:num>
  <w:num w:numId="71">
    <w:abstractNumId w:val="36"/>
  </w:num>
  <w:num w:numId="72">
    <w:abstractNumId w:val="51"/>
  </w:num>
  <w:num w:numId="73">
    <w:abstractNumId w:val="153"/>
  </w:num>
  <w:num w:numId="74">
    <w:abstractNumId w:val="206"/>
  </w:num>
  <w:num w:numId="75">
    <w:abstractNumId w:val="162"/>
  </w:num>
  <w:num w:numId="76">
    <w:abstractNumId w:val="23"/>
  </w:num>
  <w:num w:numId="77">
    <w:abstractNumId w:val="180"/>
  </w:num>
  <w:num w:numId="78">
    <w:abstractNumId w:val="176"/>
  </w:num>
  <w:num w:numId="79">
    <w:abstractNumId w:val="100"/>
  </w:num>
  <w:num w:numId="80">
    <w:abstractNumId w:val="131"/>
  </w:num>
  <w:num w:numId="81">
    <w:abstractNumId w:val="64"/>
  </w:num>
  <w:num w:numId="82">
    <w:abstractNumId w:val="104"/>
  </w:num>
  <w:num w:numId="83">
    <w:abstractNumId w:val="191"/>
  </w:num>
  <w:num w:numId="84">
    <w:abstractNumId w:val="129"/>
  </w:num>
  <w:num w:numId="85">
    <w:abstractNumId w:val="146"/>
  </w:num>
  <w:num w:numId="86">
    <w:abstractNumId w:val="68"/>
  </w:num>
  <w:num w:numId="87">
    <w:abstractNumId w:val="182"/>
  </w:num>
  <w:num w:numId="88">
    <w:abstractNumId w:val="112"/>
  </w:num>
  <w:num w:numId="89">
    <w:abstractNumId w:val="89"/>
  </w:num>
  <w:num w:numId="90">
    <w:abstractNumId w:val="218"/>
  </w:num>
  <w:num w:numId="91">
    <w:abstractNumId w:val="148"/>
  </w:num>
  <w:num w:numId="92">
    <w:abstractNumId w:val="76"/>
  </w:num>
  <w:num w:numId="93">
    <w:abstractNumId w:val="21"/>
  </w:num>
  <w:num w:numId="94">
    <w:abstractNumId w:val="195"/>
  </w:num>
  <w:num w:numId="95">
    <w:abstractNumId w:val="72"/>
  </w:num>
  <w:num w:numId="96">
    <w:abstractNumId w:val="120"/>
  </w:num>
  <w:num w:numId="97">
    <w:abstractNumId w:val="73"/>
  </w:num>
  <w:num w:numId="98">
    <w:abstractNumId w:val="71"/>
  </w:num>
  <w:num w:numId="99">
    <w:abstractNumId w:val="137"/>
  </w:num>
  <w:num w:numId="100">
    <w:abstractNumId w:val="54"/>
  </w:num>
  <w:num w:numId="101">
    <w:abstractNumId w:val="75"/>
  </w:num>
  <w:num w:numId="102">
    <w:abstractNumId w:val="205"/>
  </w:num>
  <w:num w:numId="103">
    <w:abstractNumId w:val="194"/>
  </w:num>
  <w:num w:numId="104">
    <w:abstractNumId w:val="31"/>
  </w:num>
  <w:num w:numId="105">
    <w:abstractNumId w:val="186"/>
  </w:num>
  <w:num w:numId="106">
    <w:abstractNumId w:val="44"/>
  </w:num>
  <w:num w:numId="107">
    <w:abstractNumId w:val="7"/>
  </w:num>
  <w:num w:numId="108">
    <w:abstractNumId w:val="151"/>
  </w:num>
  <w:num w:numId="109">
    <w:abstractNumId w:val="52"/>
  </w:num>
  <w:num w:numId="110">
    <w:abstractNumId w:val="173"/>
  </w:num>
  <w:num w:numId="111">
    <w:abstractNumId w:val="163"/>
  </w:num>
  <w:num w:numId="112">
    <w:abstractNumId w:val="107"/>
  </w:num>
  <w:num w:numId="113">
    <w:abstractNumId w:val="5"/>
  </w:num>
  <w:num w:numId="114">
    <w:abstractNumId w:val="91"/>
  </w:num>
  <w:num w:numId="115">
    <w:abstractNumId w:val="213"/>
  </w:num>
  <w:num w:numId="116">
    <w:abstractNumId w:val="57"/>
  </w:num>
  <w:num w:numId="117">
    <w:abstractNumId w:val="168"/>
  </w:num>
  <w:num w:numId="118">
    <w:abstractNumId w:val="83"/>
  </w:num>
  <w:num w:numId="119">
    <w:abstractNumId w:val="25"/>
  </w:num>
  <w:num w:numId="120">
    <w:abstractNumId w:val="122"/>
  </w:num>
  <w:num w:numId="121">
    <w:abstractNumId w:val="154"/>
  </w:num>
  <w:num w:numId="122">
    <w:abstractNumId w:val="13"/>
  </w:num>
  <w:num w:numId="123">
    <w:abstractNumId w:val="81"/>
  </w:num>
  <w:num w:numId="124">
    <w:abstractNumId w:val="215"/>
  </w:num>
  <w:num w:numId="125">
    <w:abstractNumId w:val="127"/>
  </w:num>
  <w:num w:numId="126">
    <w:abstractNumId w:val="11"/>
  </w:num>
  <w:num w:numId="127">
    <w:abstractNumId w:val="199"/>
  </w:num>
  <w:num w:numId="128">
    <w:abstractNumId w:val="110"/>
  </w:num>
  <w:num w:numId="129">
    <w:abstractNumId w:val="27"/>
  </w:num>
  <w:num w:numId="130">
    <w:abstractNumId w:val="204"/>
  </w:num>
  <w:num w:numId="131">
    <w:abstractNumId w:val="87"/>
  </w:num>
  <w:num w:numId="132">
    <w:abstractNumId w:val="177"/>
  </w:num>
  <w:num w:numId="133">
    <w:abstractNumId w:val="211"/>
  </w:num>
  <w:num w:numId="134">
    <w:abstractNumId w:val="1"/>
  </w:num>
  <w:num w:numId="135">
    <w:abstractNumId w:val="77"/>
  </w:num>
  <w:num w:numId="136">
    <w:abstractNumId w:val="150"/>
  </w:num>
  <w:num w:numId="137">
    <w:abstractNumId w:val="159"/>
  </w:num>
  <w:num w:numId="138">
    <w:abstractNumId w:val="62"/>
  </w:num>
  <w:num w:numId="139">
    <w:abstractNumId w:val="94"/>
  </w:num>
  <w:num w:numId="140">
    <w:abstractNumId w:val="164"/>
  </w:num>
  <w:num w:numId="141">
    <w:abstractNumId w:val="152"/>
  </w:num>
  <w:num w:numId="142">
    <w:abstractNumId w:val="190"/>
  </w:num>
  <w:num w:numId="143">
    <w:abstractNumId w:val="201"/>
  </w:num>
  <w:num w:numId="144">
    <w:abstractNumId w:val="45"/>
  </w:num>
  <w:num w:numId="145">
    <w:abstractNumId w:val="16"/>
  </w:num>
  <w:num w:numId="146">
    <w:abstractNumId w:val="98"/>
  </w:num>
  <w:num w:numId="147">
    <w:abstractNumId w:val="2"/>
  </w:num>
  <w:num w:numId="148">
    <w:abstractNumId w:val="28"/>
  </w:num>
  <w:num w:numId="149">
    <w:abstractNumId w:val="82"/>
  </w:num>
  <w:num w:numId="150">
    <w:abstractNumId w:val="113"/>
  </w:num>
  <w:num w:numId="151">
    <w:abstractNumId w:val="69"/>
  </w:num>
  <w:num w:numId="152">
    <w:abstractNumId w:val="32"/>
  </w:num>
  <w:num w:numId="153">
    <w:abstractNumId w:val="118"/>
  </w:num>
  <w:num w:numId="154">
    <w:abstractNumId w:val="144"/>
  </w:num>
  <w:num w:numId="155">
    <w:abstractNumId w:val="145"/>
  </w:num>
  <w:num w:numId="156">
    <w:abstractNumId w:val="34"/>
  </w:num>
  <w:num w:numId="157">
    <w:abstractNumId w:val="114"/>
  </w:num>
  <w:num w:numId="158">
    <w:abstractNumId w:val="134"/>
  </w:num>
  <w:num w:numId="159">
    <w:abstractNumId w:val="9"/>
  </w:num>
  <w:num w:numId="160">
    <w:abstractNumId w:val="192"/>
  </w:num>
  <w:num w:numId="161">
    <w:abstractNumId w:val="138"/>
  </w:num>
  <w:num w:numId="162">
    <w:abstractNumId w:val="155"/>
  </w:num>
  <w:num w:numId="163">
    <w:abstractNumId w:val="130"/>
  </w:num>
  <w:num w:numId="164">
    <w:abstractNumId w:val="50"/>
  </w:num>
  <w:num w:numId="165">
    <w:abstractNumId w:val="135"/>
  </w:num>
  <w:num w:numId="166">
    <w:abstractNumId w:val="133"/>
  </w:num>
  <w:num w:numId="167">
    <w:abstractNumId w:val="47"/>
  </w:num>
  <w:num w:numId="168">
    <w:abstractNumId w:val="19"/>
  </w:num>
  <w:num w:numId="169">
    <w:abstractNumId w:val="29"/>
  </w:num>
  <w:num w:numId="170">
    <w:abstractNumId w:val="6"/>
  </w:num>
  <w:num w:numId="171">
    <w:abstractNumId w:val="197"/>
  </w:num>
  <w:num w:numId="172">
    <w:abstractNumId w:val="74"/>
  </w:num>
  <w:num w:numId="173">
    <w:abstractNumId w:val="97"/>
  </w:num>
  <w:num w:numId="174">
    <w:abstractNumId w:val="92"/>
  </w:num>
  <w:num w:numId="175">
    <w:abstractNumId w:val="132"/>
  </w:num>
  <w:num w:numId="176">
    <w:abstractNumId w:val="210"/>
  </w:num>
  <w:num w:numId="177">
    <w:abstractNumId w:val="96"/>
  </w:num>
  <w:num w:numId="178">
    <w:abstractNumId w:val="90"/>
  </w:num>
  <w:num w:numId="179">
    <w:abstractNumId w:val="193"/>
  </w:num>
  <w:num w:numId="180">
    <w:abstractNumId w:val="26"/>
  </w:num>
  <w:num w:numId="181">
    <w:abstractNumId w:val="43"/>
  </w:num>
  <w:num w:numId="182">
    <w:abstractNumId w:val="175"/>
  </w:num>
  <w:num w:numId="183">
    <w:abstractNumId w:val="67"/>
  </w:num>
  <w:num w:numId="184">
    <w:abstractNumId w:val="161"/>
  </w:num>
  <w:num w:numId="185">
    <w:abstractNumId w:val="157"/>
  </w:num>
  <w:num w:numId="186">
    <w:abstractNumId w:val="55"/>
  </w:num>
  <w:num w:numId="187">
    <w:abstractNumId w:val="149"/>
  </w:num>
  <w:num w:numId="188">
    <w:abstractNumId w:val="37"/>
  </w:num>
  <w:num w:numId="189">
    <w:abstractNumId w:val="15"/>
  </w:num>
  <w:num w:numId="190">
    <w:abstractNumId w:val="125"/>
  </w:num>
  <w:num w:numId="191">
    <w:abstractNumId w:val="140"/>
  </w:num>
  <w:num w:numId="192">
    <w:abstractNumId w:val="38"/>
  </w:num>
  <w:num w:numId="193">
    <w:abstractNumId w:val="174"/>
  </w:num>
  <w:num w:numId="194">
    <w:abstractNumId w:val="84"/>
  </w:num>
  <w:num w:numId="195">
    <w:abstractNumId w:val="147"/>
  </w:num>
  <w:num w:numId="196">
    <w:abstractNumId w:val="202"/>
  </w:num>
  <w:num w:numId="197">
    <w:abstractNumId w:val="167"/>
  </w:num>
  <w:num w:numId="198">
    <w:abstractNumId w:val="185"/>
  </w:num>
  <w:num w:numId="199">
    <w:abstractNumId w:val="53"/>
  </w:num>
  <w:num w:numId="200">
    <w:abstractNumId w:val="8"/>
  </w:num>
  <w:num w:numId="201">
    <w:abstractNumId w:val="219"/>
  </w:num>
  <w:num w:numId="202">
    <w:abstractNumId w:val="158"/>
  </w:num>
  <w:num w:numId="203">
    <w:abstractNumId w:val="56"/>
  </w:num>
  <w:num w:numId="204">
    <w:abstractNumId w:val="160"/>
  </w:num>
  <w:num w:numId="205">
    <w:abstractNumId w:val="121"/>
  </w:num>
  <w:num w:numId="206">
    <w:abstractNumId w:val="35"/>
  </w:num>
  <w:num w:numId="207">
    <w:abstractNumId w:val="139"/>
  </w:num>
  <w:num w:numId="208">
    <w:abstractNumId w:val="126"/>
  </w:num>
  <w:num w:numId="209">
    <w:abstractNumId w:val="115"/>
  </w:num>
  <w:num w:numId="210">
    <w:abstractNumId w:val="85"/>
  </w:num>
  <w:num w:numId="211">
    <w:abstractNumId w:val="60"/>
  </w:num>
  <w:num w:numId="212">
    <w:abstractNumId w:val="116"/>
  </w:num>
  <w:num w:numId="213">
    <w:abstractNumId w:val="108"/>
  </w:num>
  <w:num w:numId="214">
    <w:abstractNumId w:val="181"/>
  </w:num>
  <w:num w:numId="215">
    <w:abstractNumId w:val="178"/>
  </w:num>
  <w:num w:numId="216">
    <w:abstractNumId w:val="209"/>
  </w:num>
  <w:num w:numId="217">
    <w:abstractNumId w:val="189"/>
  </w:num>
  <w:num w:numId="218">
    <w:abstractNumId w:val="156"/>
  </w:num>
  <w:num w:numId="219">
    <w:abstractNumId w:val="142"/>
  </w:num>
  <w:num w:numId="220">
    <w:abstractNumId w:val="78"/>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FE9"/>
    <w:rsid w:val="00001389"/>
    <w:rsid w:val="0000295B"/>
    <w:rsid w:val="000060AF"/>
    <w:rsid w:val="00015D1A"/>
    <w:rsid w:val="0001608B"/>
    <w:rsid w:val="00017BC2"/>
    <w:rsid w:val="00024064"/>
    <w:rsid w:val="000375FF"/>
    <w:rsid w:val="000425F3"/>
    <w:rsid w:val="00042AFE"/>
    <w:rsid w:val="00045FCC"/>
    <w:rsid w:val="00047669"/>
    <w:rsid w:val="00053B77"/>
    <w:rsid w:val="00060B19"/>
    <w:rsid w:val="0006737C"/>
    <w:rsid w:val="00067424"/>
    <w:rsid w:val="00072186"/>
    <w:rsid w:val="00082278"/>
    <w:rsid w:val="00086DD8"/>
    <w:rsid w:val="000918C9"/>
    <w:rsid w:val="000A3BD7"/>
    <w:rsid w:val="000B3DFB"/>
    <w:rsid w:val="000B6625"/>
    <w:rsid w:val="000B7775"/>
    <w:rsid w:val="000C188E"/>
    <w:rsid w:val="000C2808"/>
    <w:rsid w:val="000C3B9E"/>
    <w:rsid w:val="000D1FF9"/>
    <w:rsid w:val="000E1AF7"/>
    <w:rsid w:val="000E1AFD"/>
    <w:rsid w:val="000E740F"/>
    <w:rsid w:val="000F356B"/>
    <w:rsid w:val="000F54E7"/>
    <w:rsid w:val="00103583"/>
    <w:rsid w:val="00107372"/>
    <w:rsid w:val="001103A4"/>
    <w:rsid w:val="001104FF"/>
    <w:rsid w:val="00123672"/>
    <w:rsid w:val="00124E39"/>
    <w:rsid w:val="001275AB"/>
    <w:rsid w:val="00134E24"/>
    <w:rsid w:val="001356E2"/>
    <w:rsid w:val="00144818"/>
    <w:rsid w:val="00144B53"/>
    <w:rsid w:val="001635BA"/>
    <w:rsid w:val="00164883"/>
    <w:rsid w:val="00173572"/>
    <w:rsid w:val="00174D12"/>
    <w:rsid w:val="00177A9D"/>
    <w:rsid w:val="00185442"/>
    <w:rsid w:val="00185D58"/>
    <w:rsid w:val="001933FE"/>
    <w:rsid w:val="001945C9"/>
    <w:rsid w:val="00196FA1"/>
    <w:rsid w:val="001979AE"/>
    <w:rsid w:val="001A2CCE"/>
    <w:rsid w:val="001A3656"/>
    <w:rsid w:val="001B01B2"/>
    <w:rsid w:val="001B3CD5"/>
    <w:rsid w:val="001B66EA"/>
    <w:rsid w:val="001C050B"/>
    <w:rsid w:val="001C350B"/>
    <w:rsid w:val="001C3F66"/>
    <w:rsid w:val="001C5CEA"/>
    <w:rsid w:val="001C6261"/>
    <w:rsid w:val="001D3780"/>
    <w:rsid w:val="001D5CF0"/>
    <w:rsid w:val="001D7658"/>
    <w:rsid w:val="001E1EB8"/>
    <w:rsid w:val="001E69E6"/>
    <w:rsid w:val="001E770B"/>
    <w:rsid w:val="001F2D83"/>
    <w:rsid w:val="001F3F15"/>
    <w:rsid w:val="001F46D7"/>
    <w:rsid w:val="00200CEB"/>
    <w:rsid w:val="00200DBC"/>
    <w:rsid w:val="00205C20"/>
    <w:rsid w:val="00206C4A"/>
    <w:rsid w:val="002141A1"/>
    <w:rsid w:val="00214D7E"/>
    <w:rsid w:val="00223478"/>
    <w:rsid w:val="00247FA6"/>
    <w:rsid w:val="002502B1"/>
    <w:rsid w:val="002509A5"/>
    <w:rsid w:val="002526D4"/>
    <w:rsid w:val="0025570F"/>
    <w:rsid w:val="002557FF"/>
    <w:rsid w:val="00267A29"/>
    <w:rsid w:val="00273E9D"/>
    <w:rsid w:val="00274752"/>
    <w:rsid w:val="00277BE1"/>
    <w:rsid w:val="00286377"/>
    <w:rsid w:val="00287858"/>
    <w:rsid w:val="00290811"/>
    <w:rsid w:val="002943D3"/>
    <w:rsid w:val="002976EA"/>
    <w:rsid w:val="002A069D"/>
    <w:rsid w:val="002A33ED"/>
    <w:rsid w:val="002A36AF"/>
    <w:rsid w:val="002A3B1C"/>
    <w:rsid w:val="002A4B2E"/>
    <w:rsid w:val="002B0979"/>
    <w:rsid w:val="002C1EDB"/>
    <w:rsid w:val="002C31BE"/>
    <w:rsid w:val="002C33CC"/>
    <w:rsid w:val="002C3DA1"/>
    <w:rsid w:val="002C70DF"/>
    <w:rsid w:val="002D2F14"/>
    <w:rsid w:val="002F1D75"/>
    <w:rsid w:val="002F395F"/>
    <w:rsid w:val="00303F55"/>
    <w:rsid w:val="003042A1"/>
    <w:rsid w:val="00304CDE"/>
    <w:rsid w:val="00310123"/>
    <w:rsid w:val="0031518F"/>
    <w:rsid w:val="003176AB"/>
    <w:rsid w:val="003258C8"/>
    <w:rsid w:val="00327536"/>
    <w:rsid w:val="00335F07"/>
    <w:rsid w:val="00337CDD"/>
    <w:rsid w:val="00341538"/>
    <w:rsid w:val="00345192"/>
    <w:rsid w:val="00350926"/>
    <w:rsid w:val="00352898"/>
    <w:rsid w:val="003532E7"/>
    <w:rsid w:val="00354091"/>
    <w:rsid w:val="00364411"/>
    <w:rsid w:val="0036648A"/>
    <w:rsid w:val="003705B5"/>
    <w:rsid w:val="003708CA"/>
    <w:rsid w:val="0037396C"/>
    <w:rsid w:val="00373E60"/>
    <w:rsid w:val="003756BD"/>
    <w:rsid w:val="003762C1"/>
    <w:rsid w:val="00383751"/>
    <w:rsid w:val="0039205F"/>
    <w:rsid w:val="00396E34"/>
    <w:rsid w:val="003A20D4"/>
    <w:rsid w:val="003A3577"/>
    <w:rsid w:val="003B1584"/>
    <w:rsid w:val="003B5444"/>
    <w:rsid w:val="003C2494"/>
    <w:rsid w:val="003D3C10"/>
    <w:rsid w:val="003D6941"/>
    <w:rsid w:val="003D7002"/>
    <w:rsid w:val="003E228D"/>
    <w:rsid w:val="00405BC0"/>
    <w:rsid w:val="00406376"/>
    <w:rsid w:val="00411376"/>
    <w:rsid w:val="00417A58"/>
    <w:rsid w:val="00417BDC"/>
    <w:rsid w:val="00420A97"/>
    <w:rsid w:val="00422E9D"/>
    <w:rsid w:val="00426417"/>
    <w:rsid w:val="00427080"/>
    <w:rsid w:val="004334D0"/>
    <w:rsid w:val="0044138C"/>
    <w:rsid w:val="00446785"/>
    <w:rsid w:val="00446C58"/>
    <w:rsid w:val="00450F80"/>
    <w:rsid w:val="00452BE8"/>
    <w:rsid w:val="00462EF7"/>
    <w:rsid w:val="00471C80"/>
    <w:rsid w:val="00471DB5"/>
    <w:rsid w:val="004801C9"/>
    <w:rsid w:val="004811EA"/>
    <w:rsid w:val="00487225"/>
    <w:rsid w:val="00492672"/>
    <w:rsid w:val="0049434D"/>
    <w:rsid w:val="00495560"/>
    <w:rsid w:val="00496150"/>
    <w:rsid w:val="00496234"/>
    <w:rsid w:val="00496553"/>
    <w:rsid w:val="004A2143"/>
    <w:rsid w:val="004A41E5"/>
    <w:rsid w:val="004B036A"/>
    <w:rsid w:val="004B3115"/>
    <w:rsid w:val="004B6233"/>
    <w:rsid w:val="004C11C9"/>
    <w:rsid w:val="004C6C13"/>
    <w:rsid w:val="004D1AA9"/>
    <w:rsid w:val="004D2D11"/>
    <w:rsid w:val="004D41A4"/>
    <w:rsid w:val="004D53F8"/>
    <w:rsid w:val="004E0457"/>
    <w:rsid w:val="004E0AE9"/>
    <w:rsid w:val="004E1243"/>
    <w:rsid w:val="004E652E"/>
    <w:rsid w:val="004F3FFB"/>
    <w:rsid w:val="004F5D77"/>
    <w:rsid w:val="00505859"/>
    <w:rsid w:val="00507CC4"/>
    <w:rsid w:val="00507DCF"/>
    <w:rsid w:val="00510E01"/>
    <w:rsid w:val="00513094"/>
    <w:rsid w:val="005139EC"/>
    <w:rsid w:val="00515149"/>
    <w:rsid w:val="00524718"/>
    <w:rsid w:val="00525E88"/>
    <w:rsid w:val="00526C31"/>
    <w:rsid w:val="00530907"/>
    <w:rsid w:val="0053114D"/>
    <w:rsid w:val="00544F71"/>
    <w:rsid w:val="00552673"/>
    <w:rsid w:val="00553118"/>
    <w:rsid w:val="00556992"/>
    <w:rsid w:val="0056116B"/>
    <w:rsid w:val="005613A0"/>
    <w:rsid w:val="00564E30"/>
    <w:rsid w:val="00567CAA"/>
    <w:rsid w:val="005747DD"/>
    <w:rsid w:val="00574AE9"/>
    <w:rsid w:val="005776D4"/>
    <w:rsid w:val="00580751"/>
    <w:rsid w:val="00584DDE"/>
    <w:rsid w:val="00585F22"/>
    <w:rsid w:val="00592D31"/>
    <w:rsid w:val="00594C8F"/>
    <w:rsid w:val="00595538"/>
    <w:rsid w:val="00597F2D"/>
    <w:rsid w:val="005A17F3"/>
    <w:rsid w:val="005A511C"/>
    <w:rsid w:val="005A64F2"/>
    <w:rsid w:val="005A7D93"/>
    <w:rsid w:val="005B174E"/>
    <w:rsid w:val="005B1E51"/>
    <w:rsid w:val="005B24CA"/>
    <w:rsid w:val="005B4EFD"/>
    <w:rsid w:val="005B6E2B"/>
    <w:rsid w:val="005C5F97"/>
    <w:rsid w:val="005E5512"/>
    <w:rsid w:val="005F04E1"/>
    <w:rsid w:val="00600BEC"/>
    <w:rsid w:val="00602FA0"/>
    <w:rsid w:val="00604217"/>
    <w:rsid w:val="00612A5D"/>
    <w:rsid w:val="00613DE0"/>
    <w:rsid w:val="006157AE"/>
    <w:rsid w:val="00617C24"/>
    <w:rsid w:val="00626829"/>
    <w:rsid w:val="00644C10"/>
    <w:rsid w:val="006523AF"/>
    <w:rsid w:val="006536DE"/>
    <w:rsid w:val="00656E0E"/>
    <w:rsid w:val="0067005B"/>
    <w:rsid w:val="00670AF2"/>
    <w:rsid w:val="00672372"/>
    <w:rsid w:val="0067374A"/>
    <w:rsid w:val="006739DB"/>
    <w:rsid w:val="006742E1"/>
    <w:rsid w:val="006769D6"/>
    <w:rsid w:val="00677553"/>
    <w:rsid w:val="00680295"/>
    <w:rsid w:val="00681CEC"/>
    <w:rsid w:val="006855B8"/>
    <w:rsid w:val="00692AEB"/>
    <w:rsid w:val="00695B12"/>
    <w:rsid w:val="006A74B1"/>
    <w:rsid w:val="006B0215"/>
    <w:rsid w:val="006B5E61"/>
    <w:rsid w:val="006B731C"/>
    <w:rsid w:val="006D3349"/>
    <w:rsid w:val="006D61B4"/>
    <w:rsid w:val="006D74FA"/>
    <w:rsid w:val="006E0396"/>
    <w:rsid w:val="00710BF8"/>
    <w:rsid w:val="0071224C"/>
    <w:rsid w:val="00712625"/>
    <w:rsid w:val="00715AF1"/>
    <w:rsid w:val="00720496"/>
    <w:rsid w:val="00722FE9"/>
    <w:rsid w:val="00723881"/>
    <w:rsid w:val="0072716C"/>
    <w:rsid w:val="00732A08"/>
    <w:rsid w:val="0074036E"/>
    <w:rsid w:val="00741B0E"/>
    <w:rsid w:val="00747B30"/>
    <w:rsid w:val="00751B10"/>
    <w:rsid w:val="00752440"/>
    <w:rsid w:val="00760D8B"/>
    <w:rsid w:val="007649A2"/>
    <w:rsid w:val="00770F2D"/>
    <w:rsid w:val="0077143C"/>
    <w:rsid w:val="00773553"/>
    <w:rsid w:val="00775A8D"/>
    <w:rsid w:val="00775EDA"/>
    <w:rsid w:val="00783CA3"/>
    <w:rsid w:val="0078420B"/>
    <w:rsid w:val="00784E56"/>
    <w:rsid w:val="0079027E"/>
    <w:rsid w:val="007954B7"/>
    <w:rsid w:val="00796E04"/>
    <w:rsid w:val="007A6A42"/>
    <w:rsid w:val="007B1773"/>
    <w:rsid w:val="007B596A"/>
    <w:rsid w:val="007D4C5C"/>
    <w:rsid w:val="007E04A5"/>
    <w:rsid w:val="007E43F8"/>
    <w:rsid w:val="007E6067"/>
    <w:rsid w:val="007E751C"/>
    <w:rsid w:val="007F11F9"/>
    <w:rsid w:val="007F1EE2"/>
    <w:rsid w:val="007F3CE9"/>
    <w:rsid w:val="00804252"/>
    <w:rsid w:val="00805FDF"/>
    <w:rsid w:val="0080699F"/>
    <w:rsid w:val="00806C45"/>
    <w:rsid w:val="0080737A"/>
    <w:rsid w:val="00811BE9"/>
    <w:rsid w:val="00825D50"/>
    <w:rsid w:val="0084006B"/>
    <w:rsid w:val="008439DA"/>
    <w:rsid w:val="00845B6F"/>
    <w:rsid w:val="00852E02"/>
    <w:rsid w:val="008533B4"/>
    <w:rsid w:val="008543BA"/>
    <w:rsid w:val="00855651"/>
    <w:rsid w:val="00860212"/>
    <w:rsid w:val="0086729C"/>
    <w:rsid w:val="008762EC"/>
    <w:rsid w:val="00876935"/>
    <w:rsid w:val="00882753"/>
    <w:rsid w:val="0088533A"/>
    <w:rsid w:val="0089018B"/>
    <w:rsid w:val="008A686B"/>
    <w:rsid w:val="008B0A3B"/>
    <w:rsid w:val="008B6455"/>
    <w:rsid w:val="008C2922"/>
    <w:rsid w:val="008C2BB7"/>
    <w:rsid w:val="008D40EE"/>
    <w:rsid w:val="008E144A"/>
    <w:rsid w:val="008E45FC"/>
    <w:rsid w:val="008E549E"/>
    <w:rsid w:val="008F37CC"/>
    <w:rsid w:val="008F7583"/>
    <w:rsid w:val="00901736"/>
    <w:rsid w:val="0090250A"/>
    <w:rsid w:val="00903204"/>
    <w:rsid w:val="0090753A"/>
    <w:rsid w:val="00912983"/>
    <w:rsid w:val="00915B75"/>
    <w:rsid w:val="00915B97"/>
    <w:rsid w:val="00921337"/>
    <w:rsid w:val="0092787A"/>
    <w:rsid w:val="00933998"/>
    <w:rsid w:val="009342BA"/>
    <w:rsid w:val="0093525E"/>
    <w:rsid w:val="0093554F"/>
    <w:rsid w:val="00936B99"/>
    <w:rsid w:val="00941CE2"/>
    <w:rsid w:val="009427EE"/>
    <w:rsid w:val="009438AE"/>
    <w:rsid w:val="009462E6"/>
    <w:rsid w:val="00950013"/>
    <w:rsid w:val="00953004"/>
    <w:rsid w:val="0095653A"/>
    <w:rsid w:val="00956E1B"/>
    <w:rsid w:val="00961F5A"/>
    <w:rsid w:val="009644A1"/>
    <w:rsid w:val="009748B5"/>
    <w:rsid w:val="009804E1"/>
    <w:rsid w:val="00985112"/>
    <w:rsid w:val="00991931"/>
    <w:rsid w:val="009957B1"/>
    <w:rsid w:val="00996C32"/>
    <w:rsid w:val="009A61E7"/>
    <w:rsid w:val="009B0809"/>
    <w:rsid w:val="009B5E2A"/>
    <w:rsid w:val="009C352B"/>
    <w:rsid w:val="009C36A4"/>
    <w:rsid w:val="009D02E6"/>
    <w:rsid w:val="009D3BD2"/>
    <w:rsid w:val="009D6AE5"/>
    <w:rsid w:val="009F0CFC"/>
    <w:rsid w:val="009F412E"/>
    <w:rsid w:val="009F5313"/>
    <w:rsid w:val="009F7F1E"/>
    <w:rsid w:val="00A00DA5"/>
    <w:rsid w:val="00A02441"/>
    <w:rsid w:val="00A07D07"/>
    <w:rsid w:val="00A14926"/>
    <w:rsid w:val="00A30279"/>
    <w:rsid w:val="00A34F9F"/>
    <w:rsid w:val="00A35A86"/>
    <w:rsid w:val="00A404D6"/>
    <w:rsid w:val="00A51193"/>
    <w:rsid w:val="00A5222D"/>
    <w:rsid w:val="00A64CD4"/>
    <w:rsid w:val="00A8094C"/>
    <w:rsid w:val="00AA330B"/>
    <w:rsid w:val="00AA67B1"/>
    <w:rsid w:val="00AB39B9"/>
    <w:rsid w:val="00AB4D5C"/>
    <w:rsid w:val="00AC078F"/>
    <w:rsid w:val="00AC1AA0"/>
    <w:rsid w:val="00AC3480"/>
    <w:rsid w:val="00AC4862"/>
    <w:rsid w:val="00AC5A9D"/>
    <w:rsid w:val="00AD7205"/>
    <w:rsid w:val="00AE03A0"/>
    <w:rsid w:val="00AE727F"/>
    <w:rsid w:val="00AF10C5"/>
    <w:rsid w:val="00AF3D5E"/>
    <w:rsid w:val="00AF472D"/>
    <w:rsid w:val="00B01468"/>
    <w:rsid w:val="00B04EC8"/>
    <w:rsid w:val="00B05612"/>
    <w:rsid w:val="00B05CDC"/>
    <w:rsid w:val="00B11251"/>
    <w:rsid w:val="00B13496"/>
    <w:rsid w:val="00B13A4C"/>
    <w:rsid w:val="00B20F03"/>
    <w:rsid w:val="00B22AA9"/>
    <w:rsid w:val="00B23982"/>
    <w:rsid w:val="00B27CE5"/>
    <w:rsid w:val="00B31196"/>
    <w:rsid w:val="00B33CF3"/>
    <w:rsid w:val="00B3566F"/>
    <w:rsid w:val="00B465DF"/>
    <w:rsid w:val="00B54075"/>
    <w:rsid w:val="00B56073"/>
    <w:rsid w:val="00B65ED4"/>
    <w:rsid w:val="00B74056"/>
    <w:rsid w:val="00B752B5"/>
    <w:rsid w:val="00B7767A"/>
    <w:rsid w:val="00B80FD5"/>
    <w:rsid w:val="00B87F1C"/>
    <w:rsid w:val="00B92E60"/>
    <w:rsid w:val="00BA1C70"/>
    <w:rsid w:val="00BA29B0"/>
    <w:rsid w:val="00BA4532"/>
    <w:rsid w:val="00BA6786"/>
    <w:rsid w:val="00BA6F0A"/>
    <w:rsid w:val="00BB0500"/>
    <w:rsid w:val="00BB1F3A"/>
    <w:rsid w:val="00BB2A33"/>
    <w:rsid w:val="00BC1AA7"/>
    <w:rsid w:val="00BC3610"/>
    <w:rsid w:val="00BD6257"/>
    <w:rsid w:val="00BD7197"/>
    <w:rsid w:val="00BE5DF2"/>
    <w:rsid w:val="00BE726B"/>
    <w:rsid w:val="00BF0862"/>
    <w:rsid w:val="00BF159C"/>
    <w:rsid w:val="00BF1A40"/>
    <w:rsid w:val="00BF3249"/>
    <w:rsid w:val="00BF3287"/>
    <w:rsid w:val="00BF36F8"/>
    <w:rsid w:val="00BF6665"/>
    <w:rsid w:val="00C05673"/>
    <w:rsid w:val="00C13D2B"/>
    <w:rsid w:val="00C14706"/>
    <w:rsid w:val="00C15D3E"/>
    <w:rsid w:val="00C17438"/>
    <w:rsid w:val="00C178C1"/>
    <w:rsid w:val="00C20435"/>
    <w:rsid w:val="00C217C7"/>
    <w:rsid w:val="00C224EC"/>
    <w:rsid w:val="00C22726"/>
    <w:rsid w:val="00C37A4C"/>
    <w:rsid w:val="00C44C39"/>
    <w:rsid w:val="00C50893"/>
    <w:rsid w:val="00C532D8"/>
    <w:rsid w:val="00C56065"/>
    <w:rsid w:val="00C560A7"/>
    <w:rsid w:val="00C65366"/>
    <w:rsid w:val="00C67BFB"/>
    <w:rsid w:val="00C71A39"/>
    <w:rsid w:val="00C71B2A"/>
    <w:rsid w:val="00C74C6D"/>
    <w:rsid w:val="00C74D20"/>
    <w:rsid w:val="00C75288"/>
    <w:rsid w:val="00C75526"/>
    <w:rsid w:val="00C76DF5"/>
    <w:rsid w:val="00C812CB"/>
    <w:rsid w:val="00C86D4E"/>
    <w:rsid w:val="00C93525"/>
    <w:rsid w:val="00C94410"/>
    <w:rsid w:val="00C9461F"/>
    <w:rsid w:val="00C97BEB"/>
    <w:rsid w:val="00CA0B40"/>
    <w:rsid w:val="00CA203F"/>
    <w:rsid w:val="00CA2D65"/>
    <w:rsid w:val="00CA3759"/>
    <w:rsid w:val="00CB6026"/>
    <w:rsid w:val="00CB7E5B"/>
    <w:rsid w:val="00CC1D5C"/>
    <w:rsid w:val="00CC5D25"/>
    <w:rsid w:val="00CC7700"/>
    <w:rsid w:val="00CC781D"/>
    <w:rsid w:val="00CD43E1"/>
    <w:rsid w:val="00CD5466"/>
    <w:rsid w:val="00CD579B"/>
    <w:rsid w:val="00CD57F7"/>
    <w:rsid w:val="00CD746F"/>
    <w:rsid w:val="00CE46D6"/>
    <w:rsid w:val="00CF698B"/>
    <w:rsid w:val="00CF7BBF"/>
    <w:rsid w:val="00D0289B"/>
    <w:rsid w:val="00D031D1"/>
    <w:rsid w:val="00D041BE"/>
    <w:rsid w:val="00D106F0"/>
    <w:rsid w:val="00D233FC"/>
    <w:rsid w:val="00D239D5"/>
    <w:rsid w:val="00D24DEE"/>
    <w:rsid w:val="00D27CE4"/>
    <w:rsid w:val="00D311E1"/>
    <w:rsid w:val="00D32560"/>
    <w:rsid w:val="00D33926"/>
    <w:rsid w:val="00D35AD0"/>
    <w:rsid w:val="00D36FD4"/>
    <w:rsid w:val="00D429D8"/>
    <w:rsid w:val="00D54BA0"/>
    <w:rsid w:val="00D55FB9"/>
    <w:rsid w:val="00D565D3"/>
    <w:rsid w:val="00D72255"/>
    <w:rsid w:val="00D73515"/>
    <w:rsid w:val="00D7370E"/>
    <w:rsid w:val="00D8400E"/>
    <w:rsid w:val="00D846D3"/>
    <w:rsid w:val="00D9193B"/>
    <w:rsid w:val="00D94DE3"/>
    <w:rsid w:val="00D96DDB"/>
    <w:rsid w:val="00DA5A62"/>
    <w:rsid w:val="00DA602A"/>
    <w:rsid w:val="00DB0684"/>
    <w:rsid w:val="00DB23EC"/>
    <w:rsid w:val="00DB712A"/>
    <w:rsid w:val="00DC03F1"/>
    <w:rsid w:val="00DC4D90"/>
    <w:rsid w:val="00DC6EED"/>
    <w:rsid w:val="00DC7900"/>
    <w:rsid w:val="00DD4D16"/>
    <w:rsid w:val="00DD6957"/>
    <w:rsid w:val="00DD75B8"/>
    <w:rsid w:val="00DE3CFE"/>
    <w:rsid w:val="00DF04F9"/>
    <w:rsid w:val="00DF358C"/>
    <w:rsid w:val="00DF505A"/>
    <w:rsid w:val="00E06F11"/>
    <w:rsid w:val="00E0749E"/>
    <w:rsid w:val="00E1060F"/>
    <w:rsid w:val="00E14542"/>
    <w:rsid w:val="00E147BD"/>
    <w:rsid w:val="00E14F53"/>
    <w:rsid w:val="00E153DA"/>
    <w:rsid w:val="00E1578A"/>
    <w:rsid w:val="00E17E2C"/>
    <w:rsid w:val="00E21B37"/>
    <w:rsid w:val="00E2298D"/>
    <w:rsid w:val="00E27B33"/>
    <w:rsid w:val="00E37796"/>
    <w:rsid w:val="00E4023B"/>
    <w:rsid w:val="00E42B45"/>
    <w:rsid w:val="00E453E4"/>
    <w:rsid w:val="00E53A8E"/>
    <w:rsid w:val="00E5400F"/>
    <w:rsid w:val="00E63CD1"/>
    <w:rsid w:val="00E649E9"/>
    <w:rsid w:val="00E70B6A"/>
    <w:rsid w:val="00E82224"/>
    <w:rsid w:val="00E850AE"/>
    <w:rsid w:val="00E93348"/>
    <w:rsid w:val="00E94053"/>
    <w:rsid w:val="00E94AAB"/>
    <w:rsid w:val="00EB54D0"/>
    <w:rsid w:val="00EB60F4"/>
    <w:rsid w:val="00ED3B4D"/>
    <w:rsid w:val="00ED7DC8"/>
    <w:rsid w:val="00EE10E9"/>
    <w:rsid w:val="00EE1E7D"/>
    <w:rsid w:val="00EF086A"/>
    <w:rsid w:val="00EF649C"/>
    <w:rsid w:val="00EF7CB5"/>
    <w:rsid w:val="00F004B8"/>
    <w:rsid w:val="00F0181E"/>
    <w:rsid w:val="00F14557"/>
    <w:rsid w:val="00F15247"/>
    <w:rsid w:val="00F17184"/>
    <w:rsid w:val="00F223D7"/>
    <w:rsid w:val="00F22EF3"/>
    <w:rsid w:val="00F24A6D"/>
    <w:rsid w:val="00F250A3"/>
    <w:rsid w:val="00F25228"/>
    <w:rsid w:val="00F26698"/>
    <w:rsid w:val="00F32D27"/>
    <w:rsid w:val="00F33CA3"/>
    <w:rsid w:val="00F33F14"/>
    <w:rsid w:val="00F34799"/>
    <w:rsid w:val="00F421F7"/>
    <w:rsid w:val="00F568E4"/>
    <w:rsid w:val="00F57667"/>
    <w:rsid w:val="00F57FD8"/>
    <w:rsid w:val="00F64648"/>
    <w:rsid w:val="00F71E3E"/>
    <w:rsid w:val="00F75A72"/>
    <w:rsid w:val="00F8089E"/>
    <w:rsid w:val="00F80949"/>
    <w:rsid w:val="00F84230"/>
    <w:rsid w:val="00F859F1"/>
    <w:rsid w:val="00F91531"/>
    <w:rsid w:val="00F92FFA"/>
    <w:rsid w:val="00F93CAA"/>
    <w:rsid w:val="00F951B6"/>
    <w:rsid w:val="00F961EE"/>
    <w:rsid w:val="00F962FB"/>
    <w:rsid w:val="00FA000E"/>
    <w:rsid w:val="00FA0E38"/>
    <w:rsid w:val="00FA0EBD"/>
    <w:rsid w:val="00FA382A"/>
    <w:rsid w:val="00FB061E"/>
    <w:rsid w:val="00FB5E42"/>
    <w:rsid w:val="00FB6DED"/>
    <w:rsid w:val="00FC0817"/>
    <w:rsid w:val="00FC2416"/>
    <w:rsid w:val="00FC2E51"/>
    <w:rsid w:val="00FC3834"/>
    <w:rsid w:val="00FD4592"/>
    <w:rsid w:val="00FE14A2"/>
    <w:rsid w:val="00FE1F14"/>
    <w:rsid w:val="00FE389E"/>
    <w:rsid w:val="00FE3FD1"/>
    <w:rsid w:val="00FF54BA"/>
    <w:rsid w:val="00FF78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4298"/>
  <w15:docId w15:val="{E9ED18B6-6F3D-4ABC-9133-64A3F04A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9" w:line="247" w:lineRule="auto"/>
      <w:ind w:left="406" w:right="127"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7" w:line="249" w:lineRule="auto"/>
      <w:ind w:left="834" w:hanging="10"/>
      <w:jc w:val="both"/>
      <w:outlineLvl w:val="0"/>
    </w:pPr>
    <w:rPr>
      <w:rFonts w:ascii="Times New Roman" w:eastAsia="Times New Roman" w:hAnsi="Times New Roman" w:cs="Times New Roman"/>
      <w:color w:val="000000"/>
      <w:sz w:val="24"/>
    </w:rPr>
  </w:style>
  <w:style w:type="paragraph" w:styleId="Titolo2">
    <w:name w:val="heading 2"/>
    <w:next w:val="Normale"/>
    <w:link w:val="Titolo2Carattere"/>
    <w:uiPriority w:val="9"/>
    <w:unhideWhenUsed/>
    <w:qFormat/>
    <w:pPr>
      <w:keepNext/>
      <w:keepLines/>
      <w:spacing w:after="0"/>
      <w:ind w:left="293" w:hanging="10"/>
      <w:outlineLvl w:val="1"/>
    </w:pPr>
    <w:rPr>
      <w:rFonts w:ascii="Times New Roman" w:eastAsia="Times New Roman" w:hAnsi="Times New Roman" w:cs="Times New Roman"/>
      <w:color w:val="000000"/>
      <w:sz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color w:val="000000"/>
      <w:sz w:val="20"/>
      <w:u w:val="single" w:color="000000"/>
    </w:rPr>
  </w:style>
  <w:style w:type="paragraph" w:customStyle="1" w:styleId="footnotedescription">
    <w:name w:val="footnote description"/>
    <w:next w:val="Normale"/>
    <w:link w:val="footnotedescriptionChar"/>
    <w:hidden/>
    <w:pPr>
      <w:spacing w:after="0"/>
      <w:ind w:left="28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itolo1Carattere">
    <w:name w:val="Titolo 1 Carattere"/>
    <w:link w:val="Titolo1"/>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2509A5"/>
    <w:pPr>
      <w:ind w:left="720"/>
      <w:contextualSpacing/>
    </w:pPr>
  </w:style>
  <w:style w:type="character" w:styleId="Rimandocommento">
    <w:name w:val="annotation reference"/>
    <w:basedOn w:val="Carpredefinitoparagrafo"/>
    <w:uiPriority w:val="99"/>
    <w:semiHidden/>
    <w:unhideWhenUsed/>
    <w:rsid w:val="007D4C5C"/>
    <w:rPr>
      <w:sz w:val="16"/>
      <w:szCs w:val="16"/>
    </w:rPr>
  </w:style>
  <w:style w:type="paragraph" w:styleId="Testocommento">
    <w:name w:val="annotation text"/>
    <w:basedOn w:val="Normale"/>
    <w:link w:val="TestocommentoCarattere"/>
    <w:uiPriority w:val="99"/>
    <w:semiHidden/>
    <w:unhideWhenUsed/>
    <w:rsid w:val="007D4C5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D4C5C"/>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7D4C5C"/>
    <w:rPr>
      <w:b/>
      <w:bCs/>
    </w:rPr>
  </w:style>
  <w:style w:type="character" w:customStyle="1" w:styleId="SoggettocommentoCarattere">
    <w:name w:val="Soggetto commento Carattere"/>
    <w:basedOn w:val="TestocommentoCarattere"/>
    <w:link w:val="Soggettocommento"/>
    <w:uiPriority w:val="99"/>
    <w:semiHidden/>
    <w:rsid w:val="007D4C5C"/>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7D4C5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D4C5C"/>
    <w:rPr>
      <w:rFonts w:ascii="Segoe UI" w:eastAsia="Times New Roman" w:hAnsi="Segoe UI" w:cs="Segoe UI"/>
      <w:color w:val="000000"/>
      <w:sz w:val="18"/>
      <w:szCs w:val="18"/>
    </w:rPr>
  </w:style>
  <w:style w:type="table" w:styleId="Grigliatabella">
    <w:name w:val="Table Grid"/>
    <w:basedOn w:val="Tabellanormale"/>
    <w:uiPriority w:val="39"/>
    <w:rsid w:val="00067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0673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1">
    <w:name w:val="Plain Table 1"/>
    <w:basedOn w:val="Tabellanormale"/>
    <w:uiPriority w:val="41"/>
    <w:rsid w:val="000673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testazione">
    <w:name w:val="header"/>
    <w:basedOn w:val="Normale"/>
    <w:link w:val="IntestazioneCarattere"/>
    <w:uiPriority w:val="99"/>
    <w:unhideWhenUsed/>
    <w:rsid w:val="00E229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298D"/>
    <w:rPr>
      <w:rFonts w:ascii="Times New Roman" w:eastAsia="Times New Roman" w:hAnsi="Times New Roman" w:cs="Times New Roman"/>
      <w:color w:val="000000"/>
    </w:rPr>
  </w:style>
  <w:style w:type="paragraph" w:styleId="Pidipagina">
    <w:name w:val="footer"/>
    <w:basedOn w:val="Normale"/>
    <w:link w:val="PidipaginaCarattere"/>
    <w:uiPriority w:val="99"/>
    <w:semiHidden/>
    <w:unhideWhenUsed/>
    <w:rsid w:val="00E229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E2298D"/>
    <w:rPr>
      <w:rFonts w:ascii="Times New Roman" w:eastAsia="Times New Roman" w:hAnsi="Times New Roman" w:cs="Times New Roman"/>
      <w:color w:val="000000"/>
    </w:rPr>
  </w:style>
  <w:style w:type="character" w:styleId="Numeropagina">
    <w:name w:val="page number"/>
    <w:basedOn w:val="Carpredefinitoparagrafo"/>
    <w:uiPriority w:val="99"/>
    <w:semiHidden/>
    <w:unhideWhenUsed/>
    <w:rsid w:val="00E2298D"/>
  </w:style>
  <w:style w:type="paragraph" w:styleId="Testonotaapidipagina">
    <w:name w:val="footnote text"/>
    <w:basedOn w:val="Normale"/>
    <w:link w:val="TestonotaapidipaginaCarattere"/>
    <w:uiPriority w:val="99"/>
    <w:semiHidden/>
    <w:unhideWhenUsed/>
    <w:rsid w:val="0038375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83751"/>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383751"/>
    <w:rPr>
      <w:vertAlign w:val="superscript"/>
    </w:rPr>
  </w:style>
  <w:style w:type="paragraph" w:customStyle="1" w:styleId="Default">
    <w:name w:val="Default"/>
    <w:rsid w:val="00C94410"/>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58465">
      <w:bodyDiv w:val="1"/>
      <w:marLeft w:val="0"/>
      <w:marRight w:val="0"/>
      <w:marTop w:val="0"/>
      <w:marBottom w:val="0"/>
      <w:divBdr>
        <w:top w:val="none" w:sz="0" w:space="0" w:color="auto"/>
        <w:left w:val="none" w:sz="0" w:space="0" w:color="auto"/>
        <w:bottom w:val="none" w:sz="0" w:space="0" w:color="auto"/>
        <w:right w:val="none" w:sz="0" w:space="0" w:color="auto"/>
      </w:divBdr>
    </w:div>
    <w:div w:id="1197694282">
      <w:bodyDiv w:val="1"/>
      <w:marLeft w:val="0"/>
      <w:marRight w:val="0"/>
      <w:marTop w:val="0"/>
      <w:marBottom w:val="0"/>
      <w:divBdr>
        <w:top w:val="none" w:sz="0" w:space="0" w:color="auto"/>
        <w:left w:val="none" w:sz="0" w:space="0" w:color="auto"/>
        <w:bottom w:val="none" w:sz="0" w:space="0" w:color="auto"/>
        <w:right w:val="none" w:sz="0" w:space="0" w:color="auto"/>
      </w:divBdr>
    </w:div>
    <w:div w:id="1670132821">
      <w:bodyDiv w:val="1"/>
      <w:marLeft w:val="0"/>
      <w:marRight w:val="0"/>
      <w:marTop w:val="0"/>
      <w:marBottom w:val="0"/>
      <w:divBdr>
        <w:top w:val="none" w:sz="0" w:space="0" w:color="auto"/>
        <w:left w:val="none" w:sz="0" w:space="0" w:color="auto"/>
        <w:bottom w:val="none" w:sz="0" w:space="0" w:color="auto"/>
        <w:right w:val="none" w:sz="0" w:space="0" w:color="auto"/>
      </w:divBdr>
    </w:div>
    <w:div w:id="1821924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117</Pages>
  <Words>47395</Words>
  <Characters>270155</Characters>
  <Application>Microsoft Office Word</Application>
  <DocSecurity>0</DocSecurity>
  <Lines>2251</Lines>
  <Paragraphs>633</Paragraphs>
  <ScaleCrop>false</ScaleCrop>
  <HeadingPairs>
    <vt:vector size="2" baseType="variant">
      <vt:variant>
        <vt:lpstr>Titolo</vt:lpstr>
      </vt:variant>
      <vt:variant>
        <vt:i4>1</vt:i4>
      </vt:variant>
    </vt:vector>
  </HeadingPairs>
  <TitlesOfParts>
    <vt:vector size="1" baseType="lpstr">
      <vt:lpstr>Decreto del Presidente della Repubblica 8 ottobre 1973, n 1065</vt:lpstr>
    </vt:vector>
  </TitlesOfParts>
  <Company/>
  <LinksUpToDate>false</LinksUpToDate>
  <CharactersWithSpaces>316917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del Presidente della Repubblica 8 ottobre 1973, n 1065</dc:title>
  <dc:subject/>
  <dc:creator>Domenico CERRATO</dc:creator>
  <cp:keywords/>
  <cp:lastModifiedBy>GIORGIA SPATARO</cp:lastModifiedBy>
  <cp:revision>7</cp:revision>
  <cp:lastPrinted>2020-06-09T15:45:00Z</cp:lastPrinted>
  <dcterms:created xsi:type="dcterms:W3CDTF">2020-07-17T07:27:00Z</dcterms:created>
  <dcterms:modified xsi:type="dcterms:W3CDTF">2020-07-17T10:52:00Z</dcterms:modified>
</cp:coreProperties>
</file>